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C0" w:rsidRDefault="005C4EF7">
      <w:bookmarkStart w:id="0" w:name="_GoBack"/>
      <w:bookmarkEnd w:id="0"/>
      <w:r>
        <w:tab/>
      </w:r>
    </w:p>
    <w:p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:rsidR="009C6187" w:rsidRDefault="009C6187">
      <w:pPr>
        <w:rPr>
          <w:b/>
          <w:sz w:val="22"/>
        </w:rPr>
      </w:pPr>
    </w:p>
    <w:p w:rsidR="00E63535" w:rsidRDefault="00E63535">
      <w:pPr>
        <w:rPr>
          <w:b/>
          <w:sz w:val="22"/>
        </w:rPr>
      </w:pPr>
    </w:p>
    <w:p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532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:rsidTr="00994C55">
        <w:tc>
          <w:tcPr>
            <w:tcW w:w="828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:rsidR="009C6187" w:rsidRDefault="009C6187">
      <w:pPr>
        <w:rPr>
          <w:sz w:val="22"/>
        </w:rPr>
      </w:pPr>
    </w:p>
    <w:p w:rsidR="00E63535" w:rsidRDefault="00E63535">
      <w:pPr>
        <w:rPr>
          <w:sz w:val="22"/>
        </w:rPr>
      </w:pPr>
    </w:p>
    <w:p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:rsidR="00E65983" w:rsidRDefault="00E65983">
      <w:pPr>
        <w:rPr>
          <w:b/>
          <w:sz w:val="22"/>
        </w:rPr>
      </w:pPr>
    </w:p>
    <w:p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3.2</w:t>
      </w:r>
    </w:p>
    <w:p w:rsidR="005C4EF7" w:rsidRDefault="005C4EF7">
      <w:pPr>
        <w:rPr>
          <w:sz w:val="22"/>
        </w:rPr>
      </w:pPr>
    </w:p>
    <w:p w:rsidR="005C4EF7" w:rsidRDefault="005C4EF7" w:rsidP="005C4EF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value(s) for data element ‘Transaction Type’ in the following data set(s):</w:t>
      </w:r>
    </w:p>
    <w:p w:rsidR="005C4EF7" w:rsidRDefault="005C4EF7" w:rsidP="005C4EF7">
      <w:pPr>
        <w:rPr>
          <w:sz w:val="22"/>
        </w:rPr>
      </w:pPr>
    </w:p>
    <w:p w:rsidR="005C4EF7" w:rsidRPr="005C4EF7" w:rsidRDefault="005C4EF7" w:rsidP="005C4EF7">
      <w:pPr>
        <w:ind w:left="1440"/>
        <w:rPr>
          <w:sz w:val="22"/>
        </w:rPr>
      </w:pPr>
      <w:r>
        <w:rPr>
          <w:sz w:val="22"/>
        </w:rPr>
        <w:t>NAESB WGQ Standard No. 3.4.1</w:t>
      </w:r>
      <w:r>
        <w:rPr>
          <w:sz w:val="22"/>
        </w:rPr>
        <w:tab/>
      </w:r>
      <w:r>
        <w:rPr>
          <w:sz w:val="22"/>
        </w:rPr>
        <w:tab/>
        <w:t>Transportation / Sales Invoice</w:t>
      </w:r>
    </w:p>
    <w:p w:rsidR="00E65983" w:rsidRDefault="00E65983">
      <w:pPr>
        <w:rPr>
          <w:b/>
          <w:sz w:val="22"/>
        </w:rPr>
      </w:pPr>
    </w:p>
    <w:p w:rsidR="00363C04" w:rsidRDefault="00363C04">
      <w:pPr>
        <w:rPr>
          <w:b/>
          <w:sz w:val="22"/>
        </w:rPr>
      </w:pPr>
    </w:p>
    <w:p w:rsidR="00E65983" w:rsidRDefault="00E65983" w:rsidP="00E65983">
      <w:pPr>
        <w:rPr>
          <w:b/>
          <w:sz w:val="20"/>
          <w:szCs w:val="20"/>
        </w:rPr>
      </w:pPr>
    </w:p>
    <w:p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E65983" w:rsidRDefault="00E65983" w:rsidP="00E65983">
      <w:pPr>
        <w:rPr>
          <w:b/>
          <w:sz w:val="20"/>
          <w:szCs w:val="20"/>
        </w:rPr>
      </w:pPr>
    </w:p>
    <w:p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:rsidR="00E65983" w:rsidRDefault="00E65983" w:rsidP="00E65983">
      <w:pPr>
        <w:rPr>
          <w:sz w:val="18"/>
          <w:szCs w:val="18"/>
        </w:rPr>
      </w:pPr>
    </w:p>
    <w:p w:rsidR="00E65983" w:rsidRPr="005C4EF7" w:rsidRDefault="00E65983" w:rsidP="00E65983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5C4EF7">
        <w:rPr>
          <w:b/>
          <w:sz w:val="20"/>
          <w:szCs w:val="20"/>
        </w:rPr>
        <w:tab/>
      </w:r>
      <w:r w:rsidR="005C4EF7">
        <w:rPr>
          <w:sz w:val="20"/>
          <w:szCs w:val="20"/>
        </w:rPr>
        <w:tab/>
        <w:t>NAESB WGQ Standard No. 3.4.1</w:t>
      </w:r>
      <w:r w:rsidR="005C4EF7">
        <w:rPr>
          <w:sz w:val="20"/>
          <w:szCs w:val="20"/>
        </w:rPr>
        <w:tab/>
        <w:t>Transportation / Sales Invoice</w:t>
      </w:r>
    </w:p>
    <w:p w:rsidR="00E65983" w:rsidRDefault="00E65983" w:rsidP="00E65983">
      <w:pPr>
        <w:rPr>
          <w:b/>
          <w:sz w:val="20"/>
          <w:szCs w:val="20"/>
        </w:rPr>
      </w:pPr>
    </w:p>
    <w:p w:rsidR="005C4EF7" w:rsidRDefault="005C4EF7" w:rsidP="00084C9E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Transaction Type</w:t>
      </w:r>
    </w:p>
    <w:p w:rsidR="005C4EF7" w:rsidRDefault="005C4EF7" w:rsidP="00E659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320"/>
        <w:gridCol w:w="1440"/>
      </w:tblGrid>
      <w:tr w:rsidR="005C4EF7" w:rsidRPr="00D11219" w:rsidTr="00490AB0">
        <w:trPr>
          <w:cantSplit/>
          <w:tblHeader/>
        </w:trPr>
        <w:tc>
          <w:tcPr>
            <w:tcW w:w="36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Description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D11219">
              <w:rPr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5C4EF7" w:rsidRPr="00D11219" w:rsidRDefault="005C4EF7" w:rsidP="00490AB0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</w:t>
            </w:r>
          </w:p>
        </w:tc>
      </w:tr>
      <w:tr w:rsidR="005C4EF7" w:rsidRPr="00084C9E" w:rsidTr="00490AB0">
        <w:trPr>
          <w:cantSplit/>
        </w:trPr>
        <w:tc>
          <w:tcPr>
            <w:tcW w:w="3630" w:type="dxa"/>
          </w:tcPr>
          <w:p w:rsidR="005C4EF7" w:rsidRPr="00084C9E" w:rsidRDefault="005C4EF7" w:rsidP="00490AB0">
            <w:pPr>
              <w:spacing w:before="80" w:after="40"/>
              <w:ind w:left="90"/>
              <w:rPr>
                <w:color w:val="000000"/>
                <w:sz w:val="18"/>
                <w:highlight w:val="yellow"/>
                <w:u w:val="single"/>
              </w:rPr>
            </w:pPr>
            <w:r w:rsidRPr="00084C9E">
              <w:rPr>
                <w:rFonts w:cs="Arial"/>
                <w:sz w:val="18"/>
                <w:szCs w:val="18"/>
                <w:highlight w:val="yellow"/>
                <w:u w:val="single"/>
              </w:rPr>
              <w:t>Imbalance Payback to Transportation Service Provider</w:t>
            </w:r>
            <w:r w:rsidRPr="00084C9E"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(Imb PB to TSP)</w:t>
            </w:r>
          </w:p>
        </w:tc>
        <w:tc>
          <w:tcPr>
            <w:tcW w:w="4320" w:type="dxa"/>
          </w:tcPr>
          <w:p w:rsidR="005C4EF7" w:rsidRPr="00084C9E" w:rsidRDefault="005C4EF7" w:rsidP="00490AB0">
            <w:pPr>
              <w:spacing w:before="80" w:after="40"/>
              <w:ind w:left="90"/>
              <w:rPr>
                <w:color w:val="000000"/>
                <w:sz w:val="18"/>
                <w:highlight w:val="yellow"/>
                <w:u w:val="single"/>
              </w:rPr>
            </w:pPr>
            <w:r w:rsidRPr="00084C9E">
              <w:rPr>
                <w:rFonts w:cs="Arial"/>
                <w:sz w:val="18"/>
                <w:szCs w:val="18"/>
                <w:highlight w:val="yellow"/>
                <w:u w:val="single"/>
              </w:rPr>
              <w:t>A payback of an imbalance to the Transportation Service Provider from the Service Requester.</w:t>
            </w:r>
          </w:p>
        </w:tc>
        <w:tc>
          <w:tcPr>
            <w:tcW w:w="1440" w:type="dxa"/>
          </w:tcPr>
          <w:p w:rsidR="005C4EF7" w:rsidRPr="00084C9E" w:rsidRDefault="005C4EF7" w:rsidP="00490AB0">
            <w:pPr>
              <w:spacing w:before="80" w:after="40"/>
              <w:jc w:val="center"/>
              <w:rPr>
                <w:color w:val="000000"/>
                <w:sz w:val="18"/>
                <w:u w:val="single"/>
              </w:rPr>
            </w:pPr>
            <w:r w:rsidRPr="00084C9E">
              <w:rPr>
                <w:rFonts w:cs="Arial"/>
                <w:sz w:val="18"/>
                <w:szCs w:val="18"/>
                <w:highlight w:val="yellow"/>
                <w:u w:val="single"/>
              </w:rPr>
              <w:t>04</w:t>
            </w:r>
          </w:p>
        </w:tc>
      </w:tr>
    </w:tbl>
    <w:p w:rsidR="005C4EF7" w:rsidRDefault="005C4EF7" w:rsidP="00E65983">
      <w:pPr>
        <w:rPr>
          <w:b/>
          <w:sz w:val="20"/>
          <w:szCs w:val="20"/>
        </w:rPr>
      </w:pPr>
    </w:p>
    <w:p w:rsidR="00E65983" w:rsidRDefault="00E65983" w:rsidP="00E65983">
      <w:pPr>
        <w:rPr>
          <w:b/>
          <w:sz w:val="20"/>
          <w:szCs w:val="20"/>
        </w:rPr>
      </w:pPr>
    </w:p>
    <w:p w:rsidR="00E65983" w:rsidRDefault="00E65983" w:rsidP="00E65983">
      <w:pPr>
        <w:rPr>
          <w:b/>
          <w:sz w:val="22"/>
        </w:rPr>
      </w:pPr>
    </w:p>
    <w:p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:rsidR="007059E0" w:rsidRDefault="007059E0" w:rsidP="00E65983">
      <w:pPr>
        <w:rPr>
          <w:sz w:val="18"/>
          <w:szCs w:val="18"/>
        </w:rPr>
      </w:pPr>
    </w:p>
    <w:p w:rsidR="007059E0" w:rsidRPr="00084C9E" w:rsidRDefault="007059E0" w:rsidP="007059E0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084C9E">
        <w:rPr>
          <w:sz w:val="20"/>
          <w:szCs w:val="20"/>
        </w:rPr>
        <w:tab/>
      </w:r>
      <w:r w:rsidR="00084C9E">
        <w:rPr>
          <w:sz w:val="20"/>
          <w:szCs w:val="20"/>
        </w:rPr>
        <w:tab/>
        <w:t>NAESB WGQ Standard No. 3.4.1</w:t>
      </w:r>
      <w:r w:rsidR="00084C9E">
        <w:rPr>
          <w:sz w:val="20"/>
          <w:szCs w:val="20"/>
        </w:rPr>
        <w:tab/>
        <w:t>Transportation / Sales Invoice</w:t>
      </w:r>
    </w:p>
    <w:p w:rsidR="007059E0" w:rsidRDefault="007059E0" w:rsidP="007059E0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7059E0" w:rsidTr="00363C04">
        <w:tc>
          <w:tcPr>
            <w:tcW w:w="10188" w:type="dxa"/>
          </w:tcPr>
          <w:p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7059E0" w:rsidTr="00363C04">
        <w:tc>
          <w:tcPr>
            <w:tcW w:w="10188" w:type="dxa"/>
          </w:tcPr>
          <w:p w:rsidR="007059E0" w:rsidRDefault="00084C9E" w:rsidP="00084C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 Segments (Sub-detail – HL03 = ‘9’)</w:t>
            </w:r>
          </w:p>
          <w:p w:rsidR="00084C9E" w:rsidRDefault="00084C9E" w:rsidP="00084C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(LQ02) Transaction Type</w:t>
            </w:r>
          </w:p>
          <w:p w:rsidR="00084C9E" w:rsidRDefault="00084C9E" w:rsidP="00084C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LQ02 – Add the following code values alphanumerically by code value</w:t>
            </w:r>
          </w:p>
          <w:p w:rsidR="00084C9E" w:rsidRPr="00084C9E" w:rsidRDefault="00084C9E" w:rsidP="00084C9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84C9E">
              <w:rPr>
                <w:sz w:val="20"/>
                <w:szCs w:val="20"/>
                <w:highlight w:val="yellow"/>
              </w:rPr>
              <w:t>‘04’ with LQ02 Description ‘Imbalance Payback to Transportation Service Provider’</w:t>
            </w:r>
          </w:p>
        </w:tc>
      </w:tr>
    </w:tbl>
    <w:p w:rsidR="007059E0" w:rsidRDefault="007059E0" w:rsidP="007059E0">
      <w:pPr>
        <w:rPr>
          <w:sz w:val="20"/>
          <w:szCs w:val="20"/>
        </w:rPr>
      </w:pPr>
    </w:p>
    <w:p w:rsidR="00363C04" w:rsidRDefault="00363C04" w:rsidP="007059E0">
      <w:pPr>
        <w:rPr>
          <w:sz w:val="20"/>
          <w:szCs w:val="20"/>
        </w:rPr>
      </w:pPr>
    </w:p>
    <w:p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:rsidR="005C4EF7" w:rsidRPr="005C4EF7" w:rsidRDefault="005C4EF7" w:rsidP="005C4EF7">
      <w:pPr>
        <w:pStyle w:val="ListParagraph"/>
        <w:rPr>
          <w:rFonts w:cs="Arial"/>
          <w:sz w:val="22"/>
        </w:rPr>
      </w:pPr>
      <w:r w:rsidRPr="005C4EF7">
        <w:rPr>
          <w:rFonts w:cs="Arial"/>
          <w:sz w:val="22"/>
        </w:rPr>
        <w:t>This code value already exists in the Storage Information (0.4.3), Nomination (1.4.1), Scheduled Quantity (1.4.5), Pre-determined Allocation (2.4.1), Allocation (2.4.3) and Shipper Imbalance (2.4.4) datasets, and appears to be inadvertently left out of the Invoice.</w:t>
      </w:r>
    </w:p>
    <w:p w:rsidR="00363C04" w:rsidRPr="005C4EF7" w:rsidRDefault="00363C04" w:rsidP="005C4EF7">
      <w:pPr>
        <w:ind w:left="720"/>
        <w:rPr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:rsidR="00363C04" w:rsidRDefault="005C4EF7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October 24-25, 2017</w:t>
      </w:r>
    </w:p>
    <w:p w:rsidR="00363C04" w:rsidRDefault="00363C04" w:rsidP="00363C04">
      <w:pPr>
        <w:rPr>
          <w:sz w:val="22"/>
        </w:rPr>
      </w:pPr>
    </w:p>
    <w:p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:rsidR="00363C04" w:rsidRDefault="00363C04" w:rsidP="00363C04">
      <w:pPr>
        <w:ind w:left="1080"/>
        <w:rPr>
          <w:sz w:val="22"/>
        </w:rPr>
      </w:pPr>
      <w:r>
        <w:rPr>
          <w:sz w:val="22"/>
        </w:rPr>
        <w:t>Adopt the proposed implementation for</w:t>
      </w:r>
      <w:r w:rsidR="005C4EF7">
        <w:rPr>
          <w:i/>
          <w:sz w:val="22"/>
        </w:rPr>
        <w:t xml:space="preserve">MC17018 </w:t>
      </w:r>
      <w:r>
        <w:rPr>
          <w:sz w:val="22"/>
        </w:rPr>
        <w:t xml:space="preserve">to be applied in NAESB WGQ Version </w:t>
      </w:r>
      <w:r w:rsidR="005C4EF7">
        <w:rPr>
          <w:i/>
          <w:sz w:val="22"/>
        </w:rPr>
        <w:t xml:space="preserve">3.2, </w:t>
      </w:r>
      <w:r>
        <w:rPr>
          <w:sz w:val="22"/>
        </w:rPr>
        <w:t xml:space="preserve">as set forth in Attachment </w:t>
      </w:r>
      <w:r w:rsidR="005C4EF7">
        <w:rPr>
          <w:i/>
          <w:sz w:val="22"/>
        </w:rPr>
        <w:t>4</w:t>
      </w:r>
      <w:r>
        <w:rPr>
          <w:sz w:val="22"/>
        </w:rPr>
        <w:t xml:space="preserve"> to the </w:t>
      </w:r>
      <w:r w:rsidR="005C4EF7">
        <w:rPr>
          <w:i/>
          <w:sz w:val="22"/>
        </w:rPr>
        <w:t xml:space="preserve">October 24-25, 2017 </w:t>
      </w:r>
      <w:r>
        <w:rPr>
          <w:sz w:val="22"/>
        </w:rPr>
        <w:t>meeting minutes of the NAESB WGQ Joint Information Requirements / Technical Subcommittees.</w:t>
      </w:r>
    </w:p>
    <w:p w:rsidR="00363C04" w:rsidRDefault="00363C04" w:rsidP="00363C04">
      <w:pPr>
        <w:ind w:left="1080"/>
        <w:rPr>
          <w:sz w:val="22"/>
        </w:rPr>
      </w:pPr>
    </w:p>
    <w:p w:rsidR="00363C04" w:rsidRPr="00363C04" w:rsidRDefault="00363C04" w:rsidP="00363C04">
      <w:pPr>
        <w:ind w:left="1080"/>
        <w:rPr>
          <w:i/>
          <w:sz w:val="22"/>
        </w:rPr>
      </w:pPr>
      <w:r>
        <w:rPr>
          <w:i/>
          <w:sz w:val="22"/>
        </w:rPr>
        <w:t>[Vote}</w:t>
      </w:r>
    </w:p>
    <w:sectPr w:rsidR="00363C04" w:rsidRPr="00363C04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83" w:rsidRDefault="00E65983" w:rsidP="009C6187">
      <w:r>
        <w:separator/>
      </w:r>
    </w:p>
  </w:endnote>
  <w:endnote w:type="continuationSeparator" w:id="0">
    <w:p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83" w:rsidRDefault="00E65983" w:rsidP="009C6187">
      <w:r>
        <w:separator/>
      </w:r>
    </w:p>
  </w:footnote>
  <w:footnote w:type="continuationSeparator" w:id="0">
    <w:p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3" w:rsidRPr="006864B9" w:rsidRDefault="00722093" w:rsidP="009C6187">
    <w:pPr>
      <w:pStyle w:val="Header"/>
      <w:jc w:val="right"/>
      <w:rPr>
        <w:i/>
        <w:sz w:val="22"/>
      </w:rPr>
    </w:pPr>
    <w:r>
      <w:rPr>
        <w:i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569408688" r:id="rId2"/>
      </w:pict>
    </w:r>
    <w:r w:rsidR="005C4EF7">
      <w:rPr>
        <w:i/>
        <w:sz w:val="22"/>
      </w:rPr>
      <w:t>WGQ IR/Technical 2017 1024-1025 WP4</w:t>
    </w:r>
  </w:p>
  <w:p w:rsidR="00E65983" w:rsidRPr="009C6187" w:rsidRDefault="00722093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65983" w:rsidRPr="005C4EF7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5C4EF7">
                            <w:rPr>
                              <w:sz w:val="22"/>
                            </w:rPr>
                            <w:t>Dominion Energy Transmission, Dominion Energy Cove Point LNG and Dominion Energy Carolina Gas Transmission</w:t>
                          </w:r>
                        </w:p>
                        <w:p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5C4EF7">
                            <w:rPr>
                              <w:sz w:val="22"/>
                            </w:rPr>
                            <w:t>MC17018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65983" w:rsidRPr="005C4EF7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5C4EF7">
                      <w:rPr>
                        <w:sz w:val="22"/>
                      </w:rPr>
                      <w:t>Dominion Energy Transmission, Dominion Energy Cove Point LNG and Dominion Energy Carolina Gas Transmission</w:t>
                    </w:r>
                  </w:p>
                  <w:p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5C4EF7">
                      <w:rPr>
                        <w:sz w:val="22"/>
                      </w:rPr>
                      <w:t>MC17018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084C9E"/>
    <w:rsid w:val="0011489F"/>
    <w:rsid w:val="001D6C89"/>
    <w:rsid w:val="0020678B"/>
    <w:rsid w:val="00290A2B"/>
    <w:rsid w:val="00363C04"/>
    <w:rsid w:val="003C5F44"/>
    <w:rsid w:val="005C4EF7"/>
    <w:rsid w:val="005F3341"/>
    <w:rsid w:val="006864B9"/>
    <w:rsid w:val="007059E0"/>
    <w:rsid w:val="007061D8"/>
    <w:rsid w:val="007170F2"/>
    <w:rsid w:val="00722093"/>
    <w:rsid w:val="009752C0"/>
    <w:rsid w:val="00994C55"/>
    <w:rsid w:val="009C6187"/>
    <w:rsid w:val="009F728A"/>
    <w:rsid w:val="00A73079"/>
    <w:rsid w:val="00B1720D"/>
    <w:rsid w:val="00C95798"/>
    <w:rsid w:val="00D2182F"/>
    <w:rsid w:val="00E63535"/>
    <w:rsid w:val="00E65983"/>
    <w:rsid w:val="00E67BE9"/>
    <w:rsid w:val="00F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rache11</cp:lastModifiedBy>
  <cp:revision>2</cp:revision>
  <dcterms:created xsi:type="dcterms:W3CDTF">2017-10-13T18:05:00Z</dcterms:created>
  <dcterms:modified xsi:type="dcterms:W3CDTF">2017-10-13T18:05:00Z</dcterms:modified>
</cp:coreProperties>
</file>