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70"/>
        <w:gridCol w:w="21"/>
        <w:gridCol w:w="1419"/>
        <w:gridCol w:w="1980"/>
      </w:tblGrid>
      <w:tr w:rsidR="001430E1" w:rsidTr="008D697C">
        <w:trPr>
          <w:tblHeader/>
        </w:trPr>
        <w:tc>
          <w:tcPr>
            <w:tcW w:w="9354" w:type="dxa"/>
            <w:gridSpan w:val="6"/>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B45B41">
              <w:rPr>
                <w:rFonts w:ascii="Times New Roman" w:hAnsi="Times New Roman"/>
                <w:b/>
                <w:sz w:val="18"/>
                <w:szCs w:val="18"/>
              </w:rPr>
              <w:t>2018</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5E5380" w:rsidP="00B45B41">
            <w:pPr>
              <w:pStyle w:val="TableText"/>
              <w:ind w:hanging="23"/>
              <w:jc w:val="center"/>
              <w:rPr>
                <w:rFonts w:ascii="Times New Roman" w:hAnsi="Times New Roman"/>
                <w:b/>
                <w:sz w:val="18"/>
                <w:szCs w:val="18"/>
              </w:rPr>
            </w:pPr>
            <w:r>
              <w:rPr>
                <w:rFonts w:ascii="Times New Roman" w:hAnsi="Times New Roman"/>
                <w:b/>
                <w:sz w:val="18"/>
                <w:szCs w:val="18"/>
              </w:rPr>
              <w:t>Proposed by the WGQ Annual Plan Subcommittee on October 18, 2017</w:t>
            </w:r>
            <w:r w:rsidR="00012BF4">
              <w:rPr>
                <w:rFonts w:ascii="Times New Roman" w:hAnsi="Times New Roman"/>
                <w:b/>
                <w:sz w:val="18"/>
                <w:szCs w:val="18"/>
              </w:rPr>
              <w:t xml:space="preserve"> </w:t>
            </w:r>
            <w:r w:rsidR="007304A9">
              <w:rPr>
                <w:rFonts w:ascii="Times New Roman" w:hAnsi="Times New Roman"/>
                <w:b/>
                <w:sz w:val="18"/>
                <w:szCs w:val="18"/>
              </w:rPr>
              <w:t>and as approved by the WGQ Executive Committee on October 26, 2017</w:t>
            </w:r>
          </w:p>
        </w:tc>
      </w:tr>
      <w:tr w:rsidR="001430E1" w:rsidTr="008B79D4">
        <w:trPr>
          <w:tblHeader/>
        </w:trPr>
        <w:tc>
          <w:tcPr>
            <w:tcW w:w="5955" w:type="dxa"/>
            <w:gridSpan w:val="4"/>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6"/>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816F6D">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rsidR="001430E1" w:rsidRPr="00784BF3" w:rsidRDefault="004A4EC4" w:rsidP="00EF52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27F">
              <w:rPr>
                <w:rFonts w:ascii="Times New Roman" w:hAnsi="Times New Roman"/>
                <w:sz w:val="18"/>
                <w:szCs w:val="18"/>
              </w:rPr>
              <w:t>Not Started</w:t>
            </w:r>
          </w:p>
        </w:tc>
        <w:tc>
          <w:tcPr>
            <w:tcW w:w="1440" w:type="dxa"/>
            <w:gridSpan w:val="2"/>
          </w:tcPr>
          <w:p w:rsidR="001430E1" w:rsidRPr="00784BF3" w:rsidRDefault="00B45B41" w:rsidP="00B45B41">
            <w:pPr>
              <w:pStyle w:val="TableText"/>
              <w:spacing w:before="40" w:after="40"/>
              <w:jc w:val="center"/>
              <w:rPr>
                <w:rFonts w:ascii="Times New Roman" w:hAnsi="Times New Roman"/>
                <w:sz w:val="18"/>
                <w:szCs w:val="18"/>
              </w:rPr>
            </w:pPr>
            <w:r>
              <w:rPr>
                <w:rFonts w:ascii="Times New Roman" w:hAnsi="Times New Roman"/>
                <w:sz w:val="18"/>
                <w:szCs w:val="18"/>
              </w:rPr>
              <w:t>2018</w:t>
            </w:r>
          </w:p>
        </w:tc>
        <w:tc>
          <w:tcPr>
            <w:tcW w:w="1980" w:type="dxa"/>
          </w:tcPr>
          <w:p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rsidTr="00477CA2">
        <w:tc>
          <w:tcPr>
            <w:tcW w:w="9354" w:type="dxa"/>
            <w:gridSpan w:val="6"/>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bookmarkStart w:id="0" w:name="_GoBack"/>
            <w:bookmarkEnd w:id="0"/>
          </w:p>
        </w:tc>
      </w:tr>
      <w:tr w:rsidR="001430E1" w:rsidTr="00816F6D">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70"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440" w:type="dxa"/>
            <w:gridSpan w:val="2"/>
          </w:tcPr>
          <w:p w:rsidR="001430E1" w:rsidRPr="00784BF3" w:rsidRDefault="00B45B41" w:rsidP="00B45B41">
            <w:pPr>
              <w:pStyle w:val="TableText"/>
              <w:spacing w:before="40" w:after="40"/>
              <w:ind w:left="144"/>
              <w:jc w:val="center"/>
              <w:rPr>
                <w:rFonts w:ascii="Times New Roman" w:hAnsi="Times New Roman"/>
                <w:sz w:val="18"/>
                <w:szCs w:val="18"/>
              </w:rPr>
            </w:pPr>
            <w:r>
              <w:rPr>
                <w:rFonts w:ascii="Times New Roman" w:hAnsi="Times New Roman"/>
                <w:sz w:val="18"/>
                <w:szCs w:val="18"/>
              </w:rPr>
              <w:t>2018</w:t>
            </w:r>
          </w:p>
        </w:tc>
        <w:tc>
          <w:tcPr>
            <w:tcW w:w="1980" w:type="dxa"/>
          </w:tcPr>
          <w:p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rsidTr="00B6487A">
        <w:tc>
          <w:tcPr>
            <w:tcW w:w="9354" w:type="dxa"/>
            <w:gridSpan w:val="6"/>
          </w:tcPr>
          <w:p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rsidTr="00816F6D">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tcPr>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440" w:type="dxa"/>
            <w:gridSpan w:val="2"/>
          </w:tcPr>
          <w:p w:rsidR="00036EE3" w:rsidRPr="003775BB" w:rsidRDefault="00B45B41" w:rsidP="00B45B41">
            <w:pPr>
              <w:pStyle w:val="TableText"/>
              <w:spacing w:before="40" w:after="40"/>
              <w:ind w:left="144"/>
              <w:jc w:val="center"/>
              <w:rPr>
                <w:rFonts w:ascii="Times New Roman" w:hAnsi="Times New Roman"/>
                <w:sz w:val="18"/>
                <w:szCs w:val="18"/>
              </w:rPr>
            </w:pPr>
            <w:r>
              <w:rPr>
                <w:rFonts w:ascii="Times New Roman" w:hAnsi="Times New Roman"/>
                <w:sz w:val="18"/>
                <w:szCs w:val="18"/>
              </w:rPr>
              <w:t>2018</w:t>
            </w:r>
          </w:p>
        </w:tc>
        <w:tc>
          <w:tcPr>
            <w:tcW w:w="1980" w:type="dxa"/>
          </w:tcPr>
          <w:p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036EE3" w:rsidTr="00477CA2">
        <w:tc>
          <w:tcPr>
            <w:tcW w:w="9354" w:type="dxa"/>
            <w:gridSpan w:val="6"/>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C508D5">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00C508D5" w:rsidRPr="00C508D5">
              <w:rPr>
                <w:rStyle w:val="EndnoteReference"/>
                <w:rFonts w:ascii="Times New Roman" w:hAnsi="Times New Roman"/>
                <w:sz w:val="18"/>
                <w:szCs w:val="18"/>
              </w:rPr>
              <w:endnoteReference w:id="4"/>
            </w:r>
          </w:p>
        </w:tc>
      </w:tr>
      <w:tr w:rsidR="00036EE3" w:rsidTr="00816F6D">
        <w:tc>
          <w:tcPr>
            <w:tcW w:w="355" w:type="dxa"/>
          </w:tcPr>
          <w:p w:rsidR="00036EE3" w:rsidRDefault="00036EE3">
            <w:pPr>
              <w:pStyle w:val="TableText"/>
              <w:keepNext/>
              <w:spacing w:before="40" w:after="40"/>
              <w:ind w:left="144"/>
              <w:rPr>
                <w:rFonts w:ascii="Times New Roman" w:hAnsi="Times New Roman"/>
                <w:sz w:val="18"/>
                <w:szCs w:val="18"/>
              </w:rPr>
            </w:pPr>
          </w:p>
        </w:tc>
        <w:tc>
          <w:tcPr>
            <w:tcW w:w="5579"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5E5380">
            <w:pPr>
              <w:pStyle w:val="TableText"/>
              <w:spacing w:before="40" w:after="40"/>
              <w:ind w:left="144"/>
              <w:rPr>
                <w:rFonts w:ascii="Times New Roman" w:hAnsi="Times New Roman"/>
                <w:sz w:val="18"/>
                <w:szCs w:val="18"/>
              </w:rPr>
            </w:pPr>
            <w:r>
              <w:rPr>
                <w:rFonts w:ascii="Times New Roman" w:hAnsi="Times New Roman"/>
                <w:sz w:val="18"/>
                <w:szCs w:val="18"/>
              </w:rPr>
              <w:t xml:space="preserve">Assigned by the </w:t>
            </w:r>
            <w:r w:rsidR="005E5380">
              <w:rPr>
                <w:rFonts w:ascii="Times New Roman" w:hAnsi="Times New Roman"/>
                <w:sz w:val="18"/>
                <w:szCs w:val="18"/>
              </w:rPr>
              <w:t>EC</w:t>
            </w:r>
            <w:r w:rsidR="005E5380">
              <w:rPr>
                <w:rFonts w:ascii="Times New Roman" w:hAnsi="Times New Roman"/>
                <w:sz w:val="18"/>
                <w:szCs w:val="18"/>
                <w:vertAlign w:val="superscript"/>
              </w:rPr>
              <w:t>4</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5E5380">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816F6D">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579" w:type="dxa"/>
            <w:gridSpan w:val="2"/>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440" w:type="dxa"/>
            <w:gridSpan w:val="2"/>
            <w:tcBorders>
              <w:bottom w:val="single" w:sz="4" w:space="0" w:color="auto"/>
            </w:tcBorders>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rsidR="00036EE3" w:rsidRDefault="00036EE3" w:rsidP="004A592D">
            <w:pPr>
              <w:pStyle w:val="TableText"/>
              <w:spacing w:before="40" w:after="40"/>
              <w:ind w:left="144"/>
              <w:rPr>
                <w:rFonts w:ascii="Times New Roman" w:hAnsi="Times New Roman"/>
                <w:sz w:val="18"/>
                <w:szCs w:val="18"/>
              </w:rPr>
            </w:pPr>
            <w:r>
              <w:rPr>
                <w:rFonts w:ascii="Times New Roman" w:hAnsi="Times New Roman"/>
                <w:sz w:val="18"/>
                <w:szCs w:val="18"/>
              </w:rPr>
              <w:t xml:space="preserve">Assigned by the </w:t>
            </w:r>
            <w:r w:rsidR="004A592D">
              <w:rPr>
                <w:rFonts w:ascii="Times New Roman" w:hAnsi="Times New Roman"/>
                <w:sz w:val="18"/>
                <w:szCs w:val="18"/>
              </w:rPr>
              <w:t>EC</w:t>
            </w:r>
            <w:r w:rsidR="004A592D">
              <w:rPr>
                <w:rFonts w:ascii="Times New Roman" w:hAnsi="Times New Roman"/>
                <w:sz w:val="18"/>
                <w:szCs w:val="18"/>
                <w:vertAlign w:val="superscript"/>
              </w:rPr>
              <w:t>4</w:t>
            </w:r>
          </w:p>
        </w:tc>
      </w:tr>
      <w:tr w:rsidR="00036EE3" w:rsidTr="00477CA2">
        <w:trPr>
          <w:trHeight w:val="296"/>
        </w:trPr>
        <w:tc>
          <w:tcPr>
            <w:tcW w:w="9354" w:type="dxa"/>
            <w:gridSpan w:val="6"/>
            <w:tcBorders>
              <w:top w:val="single" w:sz="4" w:space="0" w:color="auto"/>
              <w:bottom w:val="single" w:sz="4" w:space="0" w:color="auto"/>
            </w:tcBorders>
          </w:tcPr>
          <w:p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FE76D4" w:rsidTr="00477CA2">
        <w:trPr>
          <w:cantSplit/>
        </w:trPr>
        <w:tc>
          <w:tcPr>
            <w:tcW w:w="355" w:type="dxa"/>
          </w:tcPr>
          <w:p w:rsidR="00FE76D4" w:rsidRDefault="00FE76D4"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5"/>
          </w:tcPr>
          <w:p w:rsidR="00FE76D4" w:rsidDel="00FE76D4" w:rsidRDefault="006B3C28" w:rsidP="007A71EE">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and/or modify the NAESB Business Practice Standards if needed to address any recommendations resulting from the surety assessment performed by Sandia National Laboratories.</w:t>
            </w:r>
          </w:p>
        </w:tc>
      </w:tr>
    </w:tbl>
    <w:p w:rsidR="001430E1" w:rsidRDefault="00752488">
      <w:pPr>
        <w:rPr>
          <w:sz w:val="18"/>
          <w:szCs w:val="18"/>
        </w:rPr>
      </w:pPr>
      <w:r>
        <w:rPr>
          <w:noProof/>
          <w:sz w:val="18"/>
          <w:szCs w:val="18"/>
        </w:rPr>
        <w:lastRenderedPageBreak/>
        <mc:AlternateContent>
          <mc:Choice Requires="wpc">
            <w:drawing>
              <wp:inline distT="0" distB="0" distL="0" distR="0" wp14:anchorId="6106D0D6" wp14:editId="5D86859F">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1492;top:20753;width:34448;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v:roundrect id="AutoShape 53" o:spid="_x0000_s1052" style="position:absolute;left:17129;top:42471;width:17933;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8IcEA&#10;AADbAAAADwAAAGRycy9kb3ducmV2LnhtbERPy2rCQBTdC/2H4Ra6M5NaEImOUiIFodkkSru9ZK5J&#10;aOZOyEwe9uudheDycN67w2xaMVLvGssK3qMYBHFpdcOVgsv5a7kB4TyyxtYyKbiRg8P+ZbHDRNuJ&#10;cxoLX4kQwi5BBbX3XSKlK2sy6CLbEQfuanuDPsC+krrHKYSbVq7ieC0NNhwaauworan8Kwaj4P+Y&#10;Zuf8h7s0G6bfzVGXN/zOlHp7nT+3IDzN/il+uE9awUcYG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vCHBAAAA2wAAAA8AAAAAAAAAAAAAAAAAmAIAAGRycy9kb3du&#10;cmV2LnhtbFBLBQYAAAAABAAEAPUAAACGAw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tZsYAAADbAAAADwAAAGRycy9kb3ducmV2LnhtbESPQWvCQBSE7wX/w/IK3urGCqGJriKC&#10;UKiIjdJ6fGRfs2mzb9PsqtFf3y0Uehxm5htmtuhtI87U+dqxgvEoAUFcOl1zpeCwXz88gfABWWPj&#10;mBRcycNiPribYa7dhV/pXIRKRAj7HBWYENpcSl8asuhHriWO3ofrLIYou0rqDi8Rbhv5mCSptFhz&#10;XDDY0spQ+VWcrIJbmm3MeNd8bt/Sl+O6WIZv/Z4pNbzvl1MQgfrwH/5rP2sFkwx+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CLWbGAAAA2wAAAA8AAAAAAAAA&#10;AAAAAAAAoQIAAGRycy9kb3ducmV2LnhtbFBLBQYAAAAABAAEAPkAAACUAw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40DE9">
        <w:rPr>
          <w:b/>
          <w:sz w:val="18"/>
          <w:szCs w:val="18"/>
        </w:rPr>
        <w:t>8</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p>
    <w:p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0C094B" w:rsidP="000C094B">
      <w:pPr>
        <w:pStyle w:val="BodyText"/>
        <w:spacing w:before="40" w:after="40"/>
        <w:ind w:firstLine="720"/>
        <w:rPr>
          <w:sz w:val="18"/>
          <w:szCs w:val="18"/>
        </w:rPr>
      </w:pPr>
      <w:r>
        <w:rPr>
          <w:sz w:val="18"/>
          <w:szCs w:val="18"/>
        </w:rPr>
        <w:t xml:space="preserve">WGQ/WEQ </w:t>
      </w:r>
      <w:r w:rsidR="00886F1C">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9"/>
      <w:footerReference w:type="default" r:id="rId10"/>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18" w:rsidRDefault="008D0418">
      <w:r>
        <w:separator/>
      </w:r>
    </w:p>
  </w:endnote>
  <w:endnote w:type="continuationSeparator" w:id="0">
    <w:p w:rsidR="008D0418" w:rsidRDefault="008D0418">
      <w:r>
        <w:continuationSeparator/>
      </w:r>
    </w:p>
  </w:endnote>
  <w:endnote w:id="1">
    <w:p w:rsidR="004842EC" w:rsidRDefault="004842EC">
      <w:pPr>
        <w:pStyle w:val="EndnoteText"/>
        <w:spacing w:before="40" w:after="40"/>
        <w:jc w:val="left"/>
        <w:rPr>
          <w:b/>
          <w:sz w:val="18"/>
          <w:szCs w:val="18"/>
        </w:rPr>
      </w:pPr>
      <w:r>
        <w:rPr>
          <w:b/>
          <w:sz w:val="18"/>
          <w:szCs w:val="18"/>
        </w:rPr>
        <w:t xml:space="preserve">End Notes, WGQ </w:t>
      </w:r>
      <w:r w:rsidR="00B45B41">
        <w:rPr>
          <w:b/>
          <w:sz w:val="18"/>
          <w:szCs w:val="18"/>
        </w:rPr>
        <w:t>2018</w:t>
      </w:r>
      <w:r>
        <w:rPr>
          <w:b/>
          <w:sz w:val="18"/>
          <w:szCs w:val="18"/>
        </w:rPr>
        <w:t xml:space="preserve"> Annual Plan:</w:t>
      </w:r>
    </w:p>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w:t>
      </w:r>
      <w:r w:rsidR="00B45B41">
        <w:rPr>
          <w:sz w:val="18"/>
          <w:szCs w:val="18"/>
        </w:rPr>
        <w:t>2018</w:t>
      </w:r>
      <w:r>
        <w:rPr>
          <w:sz w:val="18"/>
          <w:szCs w:val="18"/>
        </w:rPr>
        <w:t xml:space="preserve"> Annual Plan Item No. 1.</w:t>
      </w:r>
    </w:p>
  </w:endnote>
  <w:endnote w:id="4">
    <w:p w:rsidR="00C508D5" w:rsidRDefault="00C508D5"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B45B41" w:rsidP="009F1D51">
    <w:pPr>
      <w:pStyle w:val="Footer"/>
      <w:pBdr>
        <w:top w:val="single" w:sz="4" w:space="1" w:color="auto"/>
      </w:pBdr>
      <w:jc w:val="right"/>
      <w:rPr>
        <w:sz w:val="18"/>
        <w:szCs w:val="18"/>
      </w:rPr>
    </w:pPr>
    <w:r>
      <w:rPr>
        <w:sz w:val="18"/>
        <w:szCs w:val="18"/>
      </w:rPr>
      <w:t>2018</w:t>
    </w:r>
    <w:r w:rsidR="004842EC">
      <w:rPr>
        <w:sz w:val="18"/>
        <w:szCs w:val="18"/>
      </w:rPr>
      <w:t xml:space="preserve"> WGQ Annual Plan </w:t>
    </w:r>
    <w:r w:rsidR="005E5380">
      <w:rPr>
        <w:sz w:val="18"/>
        <w:szCs w:val="18"/>
      </w:rPr>
      <w:t>Proposed by the WGQ Annual Plan Subcommittee on October 18, 2017</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304A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304A9">
      <w:rPr>
        <w:noProof/>
        <w:sz w:val="18"/>
        <w:szCs w:val="18"/>
      </w:rPr>
      <w:t>3</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18" w:rsidRDefault="008D0418">
      <w:r>
        <w:separator/>
      </w:r>
    </w:p>
  </w:footnote>
  <w:footnote w:type="continuationSeparator" w:id="0">
    <w:p w:rsidR="008D0418" w:rsidRDefault="008D0418">
      <w:r>
        <w:continuationSeparator/>
      </w:r>
    </w:p>
  </w:footnote>
  <w:footnote w:id="1">
    <w:p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Pr="00ED707E">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12BF4"/>
    <w:rsid w:val="0002447F"/>
    <w:rsid w:val="00031C65"/>
    <w:rsid w:val="00032FC4"/>
    <w:rsid w:val="000341AB"/>
    <w:rsid w:val="00036EE3"/>
    <w:rsid w:val="00043E5F"/>
    <w:rsid w:val="00053436"/>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49F4"/>
    <w:rsid w:val="001165E4"/>
    <w:rsid w:val="00120606"/>
    <w:rsid w:val="00121CC9"/>
    <w:rsid w:val="001430E1"/>
    <w:rsid w:val="001529A1"/>
    <w:rsid w:val="0015719E"/>
    <w:rsid w:val="00161A67"/>
    <w:rsid w:val="00161AAE"/>
    <w:rsid w:val="001659F8"/>
    <w:rsid w:val="00170FE9"/>
    <w:rsid w:val="00191151"/>
    <w:rsid w:val="0019507D"/>
    <w:rsid w:val="00195965"/>
    <w:rsid w:val="001A4422"/>
    <w:rsid w:val="001A72DA"/>
    <w:rsid w:val="001B0FE0"/>
    <w:rsid w:val="001D6127"/>
    <w:rsid w:val="001E33ED"/>
    <w:rsid w:val="001E5C5C"/>
    <w:rsid w:val="002037E9"/>
    <w:rsid w:val="00203B05"/>
    <w:rsid w:val="0021248C"/>
    <w:rsid w:val="00217017"/>
    <w:rsid w:val="00230489"/>
    <w:rsid w:val="00237D2C"/>
    <w:rsid w:val="00265963"/>
    <w:rsid w:val="00266072"/>
    <w:rsid w:val="00270AB7"/>
    <w:rsid w:val="00270CC3"/>
    <w:rsid w:val="00274C0E"/>
    <w:rsid w:val="002753F1"/>
    <w:rsid w:val="00283E90"/>
    <w:rsid w:val="002878E0"/>
    <w:rsid w:val="002B0AE4"/>
    <w:rsid w:val="002C19A6"/>
    <w:rsid w:val="002E378A"/>
    <w:rsid w:val="002E6DB9"/>
    <w:rsid w:val="00300A24"/>
    <w:rsid w:val="003275CA"/>
    <w:rsid w:val="0033584D"/>
    <w:rsid w:val="00342BA7"/>
    <w:rsid w:val="00350C20"/>
    <w:rsid w:val="00366BA1"/>
    <w:rsid w:val="003775BB"/>
    <w:rsid w:val="00380DF7"/>
    <w:rsid w:val="0038109E"/>
    <w:rsid w:val="00383858"/>
    <w:rsid w:val="00397C12"/>
    <w:rsid w:val="003A615C"/>
    <w:rsid w:val="003B01AA"/>
    <w:rsid w:val="003C23BD"/>
    <w:rsid w:val="003D4A70"/>
    <w:rsid w:val="00400041"/>
    <w:rsid w:val="004458F3"/>
    <w:rsid w:val="004509C0"/>
    <w:rsid w:val="00454C53"/>
    <w:rsid w:val="004609D2"/>
    <w:rsid w:val="00462AA1"/>
    <w:rsid w:val="004749FF"/>
    <w:rsid w:val="00477CA2"/>
    <w:rsid w:val="0048344A"/>
    <w:rsid w:val="004842EC"/>
    <w:rsid w:val="004922FB"/>
    <w:rsid w:val="004975BA"/>
    <w:rsid w:val="004A4EC4"/>
    <w:rsid w:val="004A592D"/>
    <w:rsid w:val="004B4A4A"/>
    <w:rsid w:val="004B4E11"/>
    <w:rsid w:val="004B5834"/>
    <w:rsid w:val="004B687F"/>
    <w:rsid w:val="004E18A8"/>
    <w:rsid w:val="004E2138"/>
    <w:rsid w:val="004F0FD7"/>
    <w:rsid w:val="005018CE"/>
    <w:rsid w:val="0051427C"/>
    <w:rsid w:val="00514A48"/>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D3702"/>
    <w:rsid w:val="005E18B4"/>
    <w:rsid w:val="005E5380"/>
    <w:rsid w:val="00611B5B"/>
    <w:rsid w:val="00617063"/>
    <w:rsid w:val="00620D79"/>
    <w:rsid w:val="00622C4B"/>
    <w:rsid w:val="0062332F"/>
    <w:rsid w:val="0062767C"/>
    <w:rsid w:val="00632AEF"/>
    <w:rsid w:val="00636376"/>
    <w:rsid w:val="006365AE"/>
    <w:rsid w:val="00643178"/>
    <w:rsid w:val="00661823"/>
    <w:rsid w:val="00662A16"/>
    <w:rsid w:val="00680AA1"/>
    <w:rsid w:val="0068394A"/>
    <w:rsid w:val="00690886"/>
    <w:rsid w:val="006B3088"/>
    <w:rsid w:val="006B3C28"/>
    <w:rsid w:val="006C1B5D"/>
    <w:rsid w:val="006D2096"/>
    <w:rsid w:val="006D383D"/>
    <w:rsid w:val="006E19BE"/>
    <w:rsid w:val="006E7085"/>
    <w:rsid w:val="006F4439"/>
    <w:rsid w:val="006F54F7"/>
    <w:rsid w:val="006F7648"/>
    <w:rsid w:val="00725360"/>
    <w:rsid w:val="0072692E"/>
    <w:rsid w:val="007304A9"/>
    <w:rsid w:val="00743A6E"/>
    <w:rsid w:val="00750220"/>
    <w:rsid w:val="00752488"/>
    <w:rsid w:val="00755EAA"/>
    <w:rsid w:val="00775DC9"/>
    <w:rsid w:val="00780343"/>
    <w:rsid w:val="007810F1"/>
    <w:rsid w:val="007819C6"/>
    <w:rsid w:val="00781E19"/>
    <w:rsid w:val="00784BF3"/>
    <w:rsid w:val="007864CD"/>
    <w:rsid w:val="00786947"/>
    <w:rsid w:val="007A71EE"/>
    <w:rsid w:val="007C1D22"/>
    <w:rsid w:val="007C3751"/>
    <w:rsid w:val="007C7D5C"/>
    <w:rsid w:val="007D3729"/>
    <w:rsid w:val="007E0BFA"/>
    <w:rsid w:val="007E0D14"/>
    <w:rsid w:val="007F1A86"/>
    <w:rsid w:val="007F4301"/>
    <w:rsid w:val="00813A5A"/>
    <w:rsid w:val="00813D10"/>
    <w:rsid w:val="008168BD"/>
    <w:rsid w:val="00816F6D"/>
    <w:rsid w:val="00825B4A"/>
    <w:rsid w:val="00835EE4"/>
    <w:rsid w:val="00836B67"/>
    <w:rsid w:val="008376AC"/>
    <w:rsid w:val="00853E3D"/>
    <w:rsid w:val="0087136E"/>
    <w:rsid w:val="00871C80"/>
    <w:rsid w:val="00875AAE"/>
    <w:rsid w:val="00886F1C"/>
    <w:rsid w:val="0089055A"/>
    <w:rsid w:val="00896D66"/>
    <w:rsid w:val="008B70BB"/>
    <w:rsid w:val="008B79D4"/>
    <w:rsid w:val="008D0418"/>
    <w:rsid w:val="008D2D76"/>
    <w:rsid w:val="008D697C"/>
    <w:rsid w:val="009034F0"/>
    <w:rsid w:val="00903E89"/>
    <w:rsid w:val="00915331"/>
    <w:rsid w:val="00916FDE"/>
    <w:rsid w:val="0092033C"/>
    <w:rsid w:val="00920421"/>
    <w:rsid w:val="00922A76"/>
    <w:rsid w:val="00927F8D"/>
    <w:rsid w:val="0093255D"/>
    <w:rsid w:val="00940DE9"/>
    <w:rsid w:val="00942881"/>
    <w:rsid w:val="009521BD"/>
    <w:rsid w:val="00960F62"/>
    <w:rsid w:val="00966584"/>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6CC0"/>
    <w:rsid w:val="00A432AD"/>
    <w:rsid w:val="00A51D20"/>
    <w:rsid w:val="00A52CF6"/>
    <w:rsid w:val="00A66CDD"/>
    <w:rsid w:val="00A74FB5"/>
    <w:rsid w:val="00A77947"/>
    <w:rsid w:val="00A85AC7"/>
    <w:rsid w:val="00A9472E"/>
    <w:rsid w:val="00AB1AEF"/>
    <w:rsid w:val="00AC5910"/>
    <w:rsid w:val="00AD6CC4"/>
    <w:rsid w:val="00AE26E8"/>
    <w:rsid w:val="00AE642E"/>
    <w:rsid w:val="00AE7CC9"/>
    <w:rsid w:val="00AF06BB"/>
    <w:rsid w:val="00AF164D"/>
    <w:rsid w:val="00AF453A"/>
    <w:rsid w:val="00B23B9C"/>
    <w:rsid w:val="00B32CCC"/>
    <w:rsid w:val="00B36CE7"/>
    <w:rsid w:val="00B37013"/>
    <w:rsid w:val="00B37B65"/>
    <w:rsid w:val="00B414BE"/>
    <w:rsid w:val="00B44F46"/>
    <w:rsid w:val="00B45B41"/>
    <w:rsid w:val="00B62C87"/>
    <w:rsid w:val="00B6487A"/>
    <w:rsid w:val="00B702F8"/>
    <w:rsid w:val="00B70DEF"/>
    <w:rsid w:val="00B75076"/>
    <w:rsid w:val="00B82DD2"/>
    <w:rsid w:val="00B92FF8"/>
    <w:rsid w:val="00BC475F"/>
    <w:rsid w:val="00BC48C9"/>
    <w:rsid w:val="00BC5589"/>
    <w:rsid w:val="00BD2E59"/>
    <w:rsid w:val="00BE3C9C"/>
    <w:rsid w:val="00BF617F"/>
    <w:rsid w:val="00C00A46"/>
    <w:rsid w:val="00C02950"/>
    <w:rsid w:val="00C220E5"/>
    <w:rsid w:val="00C2627B"/>
    <w:rsid w:val="00C3127C"/>
    <w:rsid w:val="00C37B83"/>
    <w:rsid w:val="00C44125"/>
    <w:rsid w:val="00C508D5"/>
    <w:rsid w:val="00C678C0"/>
    <w:rsid w:val="00C7568D"/>
    <w:rsid w:val="00C75964"/>
    <w:rsid w:val="00C801DD"/>
    <w:rsid w:val="00C809A1"/>
    <w:rsid w:val="00C80CA1"/>
    <w:rsid w:val="00C84BD8"/>
    <w:rsid w:val="00C85AAB"/>
    <w:rsid w:val="00CC1F71"/>
    <w:rsid w:val="00CC510B"/>
    <w:rsid w:val="00CD156B"/>
    <w:rsid w:val="00CF45B1"/>
    <w:rsid w:val="00D11467"/>
    <w:rsid w:val="00D21BE9"/>
    <w:rsid w:val="00D260B9"/>
    <w:rsid w:val="00D26EE2"/>
    <w:rsid w:val="00D56B4F"/>
    <w:rsid w:val="00D61D0D"/>
    <w:rsid w:val="00D77CBB"/>
    <w:rsid w:val="00D8396A"/>
    <w:rsid w:val="00D9747B"/>
    <w:rsid w:val="00DA01BE"/>
    <w:rsid w:val="00DA5B26"/>
    <w:rsid w:val="00DB6056"/>
    <w:rsid w:val="00DB7A12"/>
    <w:rsid w:val="00DC7D78"/>
    <w:rsid w:val="00DD42A8"/>
    <w:rsid w:val="00DF22D4"/>
    <w:rsid w:val="00E0655A"/>
    <w:rsid w:val="00E163CF"/>
    <w:rsid w:val="00E16C71"/>
    <w:rsid w:val="00E354A7"/>
    <w:rsid w:val="00E80DCF"/>
    <w:rsid w:val="00EB16D3"/>
    <w:rsid w:val="00EB1708"/>
    <w:rsid w:val="00EB2AD4"/>
    <w:rsid w:val="00ED285F"/>
    <w:rsid w:val="00ED45D0"/>
    <w:rsid w:val="00ED4AAD"/>
    <w:rsid w:val="00ED707E"/>
    <w:rsid w:val="00EE584E"/>
    <w:rsid w:val="00EF0E11"/>
    <w:rsid w:val="00EF527F"/>
    <w:rsid w:val="00F06DA1"/>
    <w:rsid w:val="00F10F93"/>
    <w:rsid w:val="00F12659"/>
    <w:rsid w:val="00F14966"/>
    <w:rsid w:val="00F1789B"/>
    <w:rsid w:val="00F242C9"/>
    <w:rsid w:val="00F2461E"/>
    <w:rsid w:val="00F27F85"/>
    <w:rsid w:val="00F30BEC"/>
    <w:rsid w:val="00F56C88"/>
    <w:rsid w:val="00F667C3"/>
    <w:rsid w:val="00F7706E"/>
    <w:rsid w:val="00F85F66"/>
    <w:rsid w:val="00F87695"/>
    <w:rsid w:val="00FA6CF4"/>
    <w:rsid w:val="00FB630E"/>
    <w:rsid w:val="00FB7464"/>
    <w:rsid w:val="00FE2CDB"/>
    <w:rsid w:val="00FE7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D748-1822-4274-8B8B-C9E3EB9A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2302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WEQ EC</cp:lastModifiedBy>
  <cp:revision>2</cp:revision>
  <cp:lastPrinted>2016-11-28T15:28:00Z</cp:lastPrinted>
  <dcterms:created xsi:type="dcterms:W3CDTF">2017-10-26T17:22:00Z</dcterms:created>
  <dcterms:modified xsi:type="dcterms:W3CDTF">2017-10-26T17:22:00Z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