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5A3F3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5A3F3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5A3F3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1875DA" w:rsidRDefault="001875DA" w:rsidP="00882ECD">
      <w:pPr>
        <w:pStyle w:val="DefaultText"/>
        <w:spacing w:after="120"/>
        <w:rPr>
          <w:rFonts w:ascii="Arial" w:hAnsi="Arial"/>
          <w:sz w:val="20"/>
        </w:rPr>
      </w:pPr>
    </w:p>
    <w:p w:rsidR="001875DA" w:rsidRPr="00882ECD" w:rsidRDefault="001875DA" w:rsidP="00882ECD">
      <w:pPr>
        <w:pStyle w:val="DefaultText"/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  RECOMMENDATION</w:t>
      </w:r>
    </w:p>
    <w:p w:rsidR="001875DA" w:rsidRDefault="001875DA" w:rsidP="00882ECD">
      <w:pPr>
        <w:pStyle w:val="DefaultText"/>
        <w:spacing w:after="120"/>
        <w:ind w:left="1440" w:hanging="144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2"/>
        </w:rPr>
        <w:t>SUMMARY:</w:t>
      </w:r>
    </w:p>
    <w:tbl>
      <w:tblPr>
        <w:tblW w:w="9360" w:type="dxa"/>
        <w:tblInd w:w="1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9360"/>
      </w:tblGrid>
      <w:tr w:rsidR="001875DA" w:rsidTr="001875DA">
        <w:tc>
          <w:tcPr>
            <w:tcW w:w="9360" w:type="dxa"/>
          </w:tcPr>
          <w:p w:rsidR="00702B2B" w:rsidRDefault="001875DA" w:rsidP="003577DD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As part of the 201</w:t>
            </w:r>
            <w:r w:rsidR="000F4248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NAESB WGQ Annual Plan</w:t>
            </w:r>
            <w:r w:rsidR="00D137B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the W</w:t>
            </w:r>
            <w:r w:rsidR="00D137BC">
              <w:rPr>
                <w:rFonts w:ascii="Arial" w:hAnsi="Arial" w:cs="Arial"/>
                <w:sz w:val="20"/>
              </w:rPr>
              <w:t>EQ Executive Committee proposed and the Board approved</w:t>
            </w:r>
            <w:r>
              <w:rPr>
                <w:rFonts w:ascii="Arial" w:hAnsi="Arial" w:cs="Arial"/>
                <w:sz w:val="20"/>
              </w:rPr>
              <w:t xml:space="preserve"> a two-step process under </w:t>
            </w:r>
            <w:r w:rsidR="00702B2B">
              <w:rPr>
                <w:rFonts w:ascii="Arial" w:hAnsi="Arial" w:cs="Arial"/>
                <w:sz w:val="20"/>
              </w:rPr>
              <w:t>201</w:t>
            </w:r>
            <w:r w:rsidR="000F4248">
              <w:rPr>
                <w:rFonts w:ascii="Arial" w:hAnsi="Arial" w:cs="Arial"/>
                <w:sz w:val="20"/>
              </w:rPr>
              <w:t>7</w:t>
            </w:r>
            <w:r w:rsidR="00702B2B">
              <w:rPr>
                <w:rFonts w:ascii="Arial" w:hAnsi="Arial" w:cs="Arial"/>
                <w:sz w:val="20"/>
              </w:rPr>
              <w:t xml:space="preserve"> WGQ Annual Plan </w:t>
            </w:r>
            <w:r>
              <w:rPr>
                <w:rFonts w:ascii="Arial" w:hAnsi="Arial" w:cs="Arial"/>
                <w:sz w:val="20"/>
              </w:rPr>
              <w:t xml:space="preserve">Item 5: </w:t>
            </w:r>
          </w:p>
          <w:p w:rsidR="00702B2B" w:rsidRDefault="00702B2B" w:rsidP="003577DD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  <w:r w:rsidR="001875DA">
              <w:rPr>
                <w:rFonts w:ascii="Arial" w:hAnsi="Arial" w:cs="Arial"/>
                <w:sz w:val="20"/>
              </w:rPr>
              <w:t xml:space="preserve"> Consider and determine if a </w:t>
            </w:r>
            <w:r w:rsidR="000F4248">
              <w:rPr>
                <w:rFonts w:ascii="Arial" w:hAnsi="Arial" w:cs="Arial"/>
                <w:sz w:val="20"/>
              </w:rPr>
              <w:t>need for a Mexican Adden</w:t>
            </w:r>
            <w:r w:rsidR="005F66BB">
              <w:rPr>
                <w:rFonts w:ascii="Arial" w:hAnsi="Arial" w:cs="Arial"/>
                <w:sz w:val="20"/>
              </w:rPr>
              <w:t>dum</w:t>
            </w:r>
            <w:r w:rsidR="000F4248">
              <w:rPr>
                <w:rFonts w:ascii="Arial" w:hAnsi="Arial" w:cs="Arial"/>
                <w:sz w:val="20"/>
              </w:rPr>
              <w:t xml:space="preserve"> or Base Contract</w:t>
            </w:r>
            <w:r w:rsidR="001875DA">
              <w:rPr>
                <w:rFonts w:ascii="Arial" w:hAnsi="Arial" w:cs="Arial"/>
                <w:sz w:val="20"/>
              </w:rPr>
              <w:t xml:space="preserve">, and </w:t>
            </w:r>
            <w:r>
              <w:rPr>
                <w:rFonts w:ascii="Arial" w:hAnsi="Arial" w:cs="Arial"/>
                <w:sz w:val="20"/>
              </w:rPr>
              <w:t>b.</w:t>
            </w:r>
            <w:r w:rsidR="001875DA">
              <w:rPr>
                <w:rFonts w:ascii="Arial" w:hAnsi="Arial" w:cs="Arial"/>
                <w:sz w:val="20"/>
              </w:rPr>
              <w:t xml:space="preserve"> Develop the </w:t>
            </w:r>
            <w:r w:rsidR="000F4248">
              <w:rPr>
                <w:rFonts w:ascii="Arial" w:hAnsi="Arial" w:cs="Arial"/>
                <w:sz w:val="20"/>
              </w:rPr>
              <w:t>Mexican Addendum or Base Contract</w:t>
            </w:r>
            <w:r w:rsidR="001875DA">
              <w:rPr>
                <w:rFonts w:ascii="Arial" w:hAnsi="Arial" w:cs="Arial"/>
                <w:sz w:val="20"/>
              </w:rPr>
              <w:t xml:space="preserve"> according to the analysis comp</w:t>
            </w:r>
            <w:r>
              <w:rPr>
                <w:rFonts w:ascii="Arial" w:hAnsi="Arial" w:cs="Arial"/>
                <w:sz w:val="20"/>
              </w:rPr>
              <w:t>leted in item 5.a.</w:t>
            </w:r>
          </w:p>
          <w:p w:rsidR="001875DA" w:rsidRPr="00882ECD" w:rsidRDefault="001875DA" w:rsidP="00DA2D73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NAESB WGQ Contracts Subcommittee </w:t>
            </w:r>
            <w:r w:rsidR="000F4248">
              <w:rPr>
                <w:rFonts w:ascii="Arial" w:hAnsi="Arial" w:cs="Arial"/>
                <w:sz w:val="20"/>
              </w:rPr>
              <w:t xml:space="preserve">held a meeting on </w:t>
            </w:r>
            <w:r w:rsidR="0058389F">
              <w:rPr>
                <w:rFonts w:ascii="Arial" w:hAnsi="Arial" w:cs="Arial"/>
                <w:sz w:val="20"/>
              </w:rPr>
              <w:t>August 22</w:t>
            </w:r>
            <w:r w:rsidR="000F4248">
              <w:rPr>
                <w:rFonts w:ascii="Arial" w:hAnsi="Arial" w:cs="Arial"/>
                <w:sz w:val="20"/>
              </w:rPr>
              <w:t>, 201</w:t>
            </w:r>
            <w:r w:rsidR="004E034A">
              <w:rPr>
                <w:rFonts w:ascii="Arial" w:hAnsi="Arial" w:cs="Arial"/>
                <w:sz w:val="20"/>
              </w:rPr>
              <w:t>7</w:t>
            </w:r>
            <w:r w:rsidR="000F424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under Item 5</w:t>
            </w:r>
            <w:r w:rsidR="00702B2B">
              <w:rPr>
                <w:rFonts w:ascii="Arial" w:hAnsi="Arial" w:cs="Arial"/>
                <w:sz w:val="20"/>
              </w:rPr>
              <w:t>.</w:t>
            </w:r>
            <w:r w:rsidR="004E034A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 and is recommending </w:t>
            </w:r>
            <w:r w:rsidR="004E034A">
              <w:rPr>
                <w:rFonts w:ascii="Arial" w:hAnsi="Arial" w:cs="Arial"/>
                <w:sz w:val="20"/>
              </w:rPr>
              <w:t xml:space="preserve">NAESB adopt </w:t>
            </w:r>
            <w:r w:rsidR="00DA2D73">
              <w:rPr>
                <w:rFonts w:ascii="Arial" w:hAnsi="Arial" w:cs="Arial"/>
                <w:sz w:val="20"/>
              </w:rPr>
              <w:t>the</w:t>
            </w:r>
            <w:r w:rsidR="004E034A">
              <w:rPr>
                <w:rFonts w:ascii="Arial" w:hAnsi="Arial" w:cs="Arial"/>
                <w:sz w:val="20"/>
              </w:rPr>
              <w:t xml:space="preserve"> Mexican Addendum </w:t>
            </w:r>
            <w:r w:rsidR="00DA2D73">
              <w:rPr>
                <w:rFonts w:ascii="Arial" w:hAnsi="Arial" w:cs="Arial"/>
                <w:sz w:val="20"/>
              </w:rPr>
              <w:t>t</w:t>
            </w:r>
            <w:r w:rsidR="004E034A">
              <w:rPr>
                <w:rFonts w:ascii="Arial" w:hAnsi="Arial" w:cs="Arial"/>
                <w:sz w:val="20"/>
              </w:rPr>
              <w:t>o the NAESB Base Contract</w:t>
            </w:r>
            <w:r w:rsidR="005D0618">
              <w:rPr>
                <w:rFonts w:ascii="Arial" w:hAnsi="Arial" w:cs="Arial"/>
                <w:sz w:val="20"/>
              </w:rPr>
              <w:t xml:space="preserve"> as a NAESB standard</w:t>
            </w:r>
            <w:r w:rsidR="00DA2D73">
              <w:rPr>
                <w:rFonts w:ascii="Arial" w:hAnsi="Arial" w:cs="Arial"/>
                <w:sz w:val="20"/>
              </w:rPr>
              <w:t>,</w:t>
            </w:r>
            <w:r w:rsidR="004E034A">
              <w:rPr>
                <w:rFonts w:ascii="Arial" w:hAnsi="Arial" w:cs="Arial"/>
                <w:sz w:val="20"/>
              </w:rPr>
              <w:t xml:space="preserve"> enclosed as Exhibit A.</w:t>
            </w:r>
          </w:p>
        </w:tc>
      </w:tr>
    </w:tbl>
    <w:p w:rsidR="001875DA" w:rsidRDefault="001875DA" w:rsidP="00882ECD">
      <w:pPr>
        <w:pStyle w:val="DefaultText"/>
        <w:spacing w:after="120"/>
        <w:rPr>
          <w:rFonts w:ascii="Arial" w:hAnsi="Arial"/>
          <w:b/>
          <w:sz w:val="20"/>
        </w:rPr>
      </w:pPr>
    </w:p>
    <w:p w:rsidR="001875DA" w:rsidRPr="00882ECD" w:rsidRDefault="001875DA" w:rsidP="00882ECD">
      <w:pPr>
        <w:pStyle w:val="DefaultText"/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STANDARDS LANGUAGE:</w:t>
      </w:r>
    </w:p>
    <w:p w:rsidR="001875DA" w:rsidRPr="00B531DA" w:rsidRDefault="001875DA" w:rsidP="00882ECD">
      <w:pPr>
        <w:pStyle w:val="DefaultText"/>
        <w:spacing w:after="120"/>
        <w:rPr>
          <w:rFonts w:ascii="Arial" w:hAnsi="Arial" w:cs="Arial"/>
          <w:sz w:val="20"/>
        </w:rPr>
      </w:pPr>
      <w:r w:rsidRPr="00B531DA">
        <w:rPr>
          <w:rFonts w:ascii="Arial" w:hAnsi="Arial" w:cs="Arial"/>
          <w:b/>
          <w:sz w:val="20"/>
        </w:rPr>
        <w:t>4.  SUPPORTING DOCUMENTATION</w:t>
      </w:r>
    </w:p>
    <w:p w:rsidR="001875DA" w:rsidRPr="00B531DA" w:rsidRDefault="001875DA" w:rsidP="00882ECD">
      <w:pPr>
        <w:spacing w:after="120"/>
        <w:rPr>
          <w:rFonts w:ascii="Arial" w:hAnsi="Arial" w:cs="Arial"/>
          <w:b/>
        </w:rPr>
      </w:pPr>
      <w:proofErr w:type="gramStart"/>
      <w:r w:rsidRPr="00B531DA">
        <w:rPr>
          <w:rFonts w:ascii="Arial" w:hAnsi="Arial" w:cs="Arial"/>
          <w:b/>
        </w:rPr>
        <w:t>a.  Description</w:t>
      </w:r>
      <w:proofErr w:type="gramEnd"/>
      <w:r w:rsidRPr="00B531DA">
        <w:rPr>
          <w:rFonts w:ascii="Arial" w:hAnsi="Arial" w:cs="Arial"/>
          <w:b/>
        </w:rPr>
        <w:t xml:space="preserve"> of Request:</w:t>
      </w:r>
    </w:p>
    <w:p w:rsidR="001875DA" w:rsidRPr="00B531DA" w:rsidRDefault="001875DA" w:rsidP="00882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rPr>
          <w:rFonts w:ascii="Arial" w:hAnsi="Arial" w:cs="Arial"/>
          <w:noProof/>
        </w:rPr>
      </w:pPr>
      <w:r w:rsidRPr="00B531DA">
        <w:rPr>
          <w:rFonts w:ascii="Arial" w:hAnsi="Arial" w:cs="Arial"/>
        </w:rPr>
        <w:t xml:space="preserve">On December </w:t>
      </w:r>
      <w:r w:rsidR="005F66BB">
        <w:rPr>
          <w:rFonts w:ascii="Arial" w:hAnsi="Arial" w:cs="Arial"/>
        </w:rPr>
        <w:t>8</w:t>
      </w:r>
      <w:r w:rsidRPr="00B531DA">
        <w:rPr>
          <w:rFonts w:ascii="Arial" w:hAnsi="Arial" w:cs="Arial"/>
        </w:rPr>
        <w:t>, 201</w:t>
      </w:r>
      <w:r w:rsidR="005F66BB">
        <w:rPr>
          <w:rFonts w:ascii="Arial" w:hAnsi="Arial" w:cs="Arial"/>
        </w:rPr>
        <w:t>6</w:t>
      </w:r>
      <w:r w:rsidRPr="00B531DA">
        <w:rPr>
          <w:rFonts w:ascii="Arial" w:hAnsi="Arial" w:cs="Arial"/>
        </w:rPr>
        <w:t>, the NAESB Board approved the 201</w:t>
      </w:r>
      <w:r w:rsidR="005F66BB">
        <w:rPr>
          <w:rFonts w:ascii="Arial" w:hAnsi="Arial" w:cs="Arial"/>
        </w:rPr>
        <w:t>7</w:t>
      </w:r>
      <w:r w:rsidRPr="00B531DA">
        <w:rPr>
          <w:rFonts w:ascii="Arial" w:hAnsi="Arial" w:cs="Arial"/>
        </w:rPr>
        <w:t xml:space="preserve"> WGQ Annual Plan that included Item 5 as follows:</w:t>
      </w:r>
    </w:p>
    <w:tbl>
      <w:tblPr>
        <w:tblW w:w="6570" w:type="dxa"/>
        <w:tblInd w:w="73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570"/>
      </w:tblGrid>
      <w:tr w:rsidR="001875DA" w:rsidRPr="00B531DA" w:rsidTr="00CE738F">
        <w:trPr>
          <w:trHeight w:val="333"/>
        </w:trPr>
        <w:tc>
          <w:tcPr>
            <w:tcW w:w="6570" w:type="dxa"/>
            <w:hideMark/>
          </w:tcPr>
          <w:p w:rsidR="001875DA" w:rsidRPr="00B531DA" w:rsidRDefault="001875DA" w:rsidP="005F66BB">
            <w:pPr>
              <w:spacing w:after="120"/>
              <w:ind w:left="967"/>
              <w:rPr>
                <w:rFonts w:ascii="Arial" w:hAnsi="Arial" w:cs="Arial"/>
                <w:b/>
              </w:rPr>
            </w:pPr>
            <w:r w:rsidRPr="00B531DA">
              <w:rPr>
                <w:rFonts w:ascii="Arial" w:hAnsi="Arial" w:cs="Arial"/>
                <w:b/>
              </w:rPr>
              <w:t xml:space="preserve">5. </w:t>
            </w:r>
            <w:r w:rsidR="005F66BB">
              <w:rPr>
                <w:rFonts w:ascii="Arial" w:hAnsi="Arial" w:cs="Arial"/>
                <w:b/>
              </w:rPr>
              <w:t>Mexican Addendum or Base Contract</w:t>
            </w:r>
          </w:p>
        </w:tc>
      </w:tr>
      <w:tr w:rsidR="001875DA" w:rsidRPr="00B531DA" w:rsidTr="00CE738F">
        <w:trPr>
          <w:trHeight w:val="540"/>
        </w:trPr>
        <w:tc>
          <w:tcPr>
            <w:tcW w:w="6570" w:type="dxa"/>
            <w:hideMark/>
          </w:tcPr>
          <w:p w:rsidR="001875DA" w:rsidRPr="00B531DA" w:rsidRDefault="001875DA" w:rsidP="005F66BB">
            <w:pPr>
              <w:pStyle w:val="ListParagraph"/>
              <w:numPr>
                <w:ilvl w:val="0"/>
                <w:numId w:val="7"/>
              </w:numPr>
              <w:tabs>
                <w:tab w:val="num" w:pos="433"/>
              </w:tabs>
              <w:spacing w:after="120"/>
              <w:ind w:left="1597"/>
              <w:rPr>
                <w:rFonts w:ascii="Arial" w:hAnsi="Arial" w:cs="Arial"/>
                <w:noProof w:val="0"/>
                <w:color w:val="000000"/>
              </w:rPr>
            </w:pP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Consider and determine if a </w:t>
            </w:r>
            <w:r w:rsidR="005F66BB">
              <w:rPr>
                <w:rFonts w:ascii="Arial" w:hAnsi="Arial" w:cs="Arial"/>
                <w:noProof w:val="0"/>
                <w:color w:val="000000"/>
              </w:rPr>
              <w:t xml:space="preserve">Mexican Addendum or Base Contract 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>is needed</w:t>
            </w:r>
          </w:p>
        </w:tc>
      </w:tr>
      <w:tr w:rsidR="001875DA" w:rsidRPr="00B531DA" w:rsidTr="00CE738F">
        <w:trPr>
          <w:trHeight w:val="540"/>
        </w:trPr>
        <w:tc>
          <w:tcPr>
            <w:tcW w:w="6570" w:type="dxa"/>
            <w:hideMark/>
          </w:tcPr>
          <w:p w:rsidR="001875DA" w:rsidRPr="00B531DA" w:rsidRDefault="001875DA" w:rsidP="005F66BB">
            <w:pPr>
              <w:pStyle w:val="ListParagraph"/>
              <w:numPr>
                <w:ilvl w:val="0"/>
                <w:numId w:val="7"/>
              </w:numPr>
              <w:tabs>
                <w:tab w:val="num" w:pos="433"/>
              </w:tabs>
              <w:spacing w:after="120"/>
              <w:ind w:left="1597"/>
              <w:rPr>
                <w:rFonts w:ascii="Arial" w:hAnsi="Arial" w:cs="Arial"/>
                <w:noProof w:val="0"/>
                <w:color w:val="000000"/>
              </w:rPr>
            </w:pP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Develop the </w:t>
            </w:r>
            <w:r w:rsidR="005F66BB">
              <w:rPr>
                <w:rFonts w:ascii="Arial" w:hAnsi="Arial" w:cs="Arial"/>
                <w:noProof w:val="0"/>
                <w:color w:val="000000"/>
              </w:rPr>
              <w:t xml:space="preserve">Mexican Addendum or Base Contract 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according to the analysis completed in item </w:t>
            </w:r>
            <w:r w:rsidR="00A7533E" w:rsidRPr="00B531DA">
              <w:rPr>
                <w:rFonts w:ascii="Arial" w:hAnsi="Arial" w:cs="Arial"/>
                <w:noProof w:val="0"/>
                <w:color w:val="000000"/>
              </w:rPr>
              <w:t>5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>.a.</w:t>
            </w:r>
          </w:p>
        </w:tc>
      </w:tr>
    </w:tbl>
    <w:p w:rsidR="001875DA" w:rsidRPr="00B531DA" w:rsidRDefault="001875DA" w:rsidP="00882ECD">
      <w:pPr>
        <w:pStyle w:val="DefaultText"/>
        <w:spacing w:after="120"/>
        <w:rPr>
          <w:rFonts w:ascii="Arial" w:hAnsi="Arial" w:cs="Arial"/>
          <w:b/>
          <w:sz w:val="20"/>
        </w:rPr>
      </w:pPr>
      <w:proofErr w:type="gramStart"/>
      <w:r w:rsidRPr="00B531DA">
        <w:rPr>
          <w:rFonts w:ascii="Arial" w:hAnsi="Arial" w:cs="Arial"/>
          <w:b/>
          <w:sz w:val="20"/>
        </w:rPr>
        <w:t>b.  Description</w:t>
      </w:r>
      <w:proofErr w:type="gramEnd"/>
      <w:r w:rsidRPr="00B531DA">
        <w:rPr>
          <w:rFonts w:ascii="Arial" w:hAnsi="Arial" w:cs="Arial"/>
          <w:b/>
          <w:sz w:val="20"/>
        </w:rPr>
        <w:t xml:space="preserve"> of Recommendation:</w:t>
      </w:r>
    </w:p>
    <w:p w:rsidR="001875DA" w:rsidRDefault="001875DA" w:rsidP="00882ECD">
      <w:pPr>
        <w:pStyle w:val="DefaultText"/>
        <w:spacing w:after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WGQ Contracts Subcommittee</w:t>
      </w:r>
    </w:p>
    <w:p w:rsidR="001875DA" w:rsidRDefault="00702B2B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1875DA">
        <w:rPr>
          <w:rFonts w:ascii="Arial" w:hAnsi="Arial"/>
          <w:sz w:val="20"/>
        </w:rPr>
        <w:t>WGQ Contracts Subcommittee</w:t>
      </w:r>
      <w:r w:rsidR="005A3F36">
        <w:rPr>
          <w:rFonts w:ascii="Arial" w:hAnsi="Arial"/>
          <w:sz w:val="20"/>
        </w:rPr>
        <w:t xml:space="preserve"> (SC)</w:t>
      </w:r>
      <w:r w:rsidR="001875DA">
        <w:rPr>
          <w:rFonts w:ascii="Arial" w:hAnsi="Arial"/>
          <w:sz w:val="20"/>
        </w:rPr>
        <w:t xml:space="preserve"> recommend</w:t>
      </w:r>
      <w:r w:rsidR="001D3FCD">
        <w:rPr>
          <w:rFonts w:ascii="Arial" w:hAnsi="Arial"/>
          <w:sz w:val="20"/>
        </w:rPr>
        <w:t>s</w:t>
      </w:r>
      <w:r w:rsidR="005D0618">
        <w:rPr>
          <w:rFonts w:ascii="Arial" w:hAnsi="Arial"/>
          <w:sz w:val="20"/>
        </w:rPr>
        <w:t xml:space="preserve"> NAESB adopt</w:t>
      </w:r>
      <w:r w:rsidR="001D3FCD">
        <w:rPr>
          <w:rFonts w:ascii="Arial" w:hAnsi="Arial"/>
          <w:sz w:val="20"/>
        </w:rPr>
        <w:t xml:space="preserve"> </w:t>
      </w:r>
      <w:r w:rsidR="005A3F36">
        <w:rPr>
          <w:rFonts w:ascii="Arial" w:hAnsi="Arial"/>
          <w:sz w:val="20"/>
        </w:rPr>
        <w:t xml:space="preserve">the Mexican Addendum as a NAESB Standard under </w:t>
      </w:r>
      <w:r w:rsidR="005F66BB">
        <w:rPr>
          <w:rFonts w:ascii="Arial" w:hAnsi="Arial"/>
          <w:sz w:val="20"/>
        </w:rPr>
        <w:t>2017 WGQ</w:t>
      </w:r>
      <w:r w:rsidR="001D3FCD">
        <w:rPr>
          <w:rFonts w:ascii="Arial" w:hAnsi="Arial"/>
          <w:sz w:val="20"/>
        </w:rPr>
        <w:t xml:space="preserve"> Annual Plan Item 5.</w:t>
      </w:r>
    </w:p>
    <w:p w:rsidR="001875DA" w:rsidRDefault="005A3F36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On December 15, 2016 SC h</w:t>
      </w:r>
      <w:r w:rsidR="001875DA">
        <w:rPr>
          <w:rFonts w:ascii="Arial" w:hAnsi="Arial"/>
          <w:sz w:val="20"/>
        </w:rPr>
        <w:t xml:space="preserve">eld </w:t>
      </w:r>
      <w:r w:rsidR="005F66BB">
        <w:rPr>
          <w:rFonts w:ascii="Arial" w:hAnsi="Arial"/>
          <w:sz w:val="20"/>
        </w:rPr>
        <w:t xml:space="preserve">a </w:t>
      </w:r>
      <w:r w:rsidR="001875DA">
        <w:rPr>
          <w:rFonts w:ascii="Arial" w:hAnsi="Arial"/>
          <w:sz w:val="20"/>
        </w:rPr>
        <w:t>meeting</w:t>
      </w:r>
      <w:r>
        <w:rPr>
          <w:rFonts w:ascii="Arial" w:hAnsi="Arial"/>
          <w:sz w:val="20"/>
        </w:rPr>
        <w:t xml:space="preserve"> for r</w:t>
      </w:r>
      <w:r w:rsidR="005F66BB">
        <w:rPr>
          <w:rFonts w:ascii="Arial" w:hAnsi="Arial"/>
          <w:sz w:val="20"/>
        </w:rPr>
        <w:t>eview of the current NAESB Base Contract (redacted Spanish Version), Chair work paper and the BP draft of a Mexican Addendum.  T</w:t>
      </w:r>
      <w:r w:rsidR="001875DA">
        <w:rPr>
          <w:rFonts w:ascii="Arial" w:hAnsi="Arial"/>
          <w:sz w:val="20"/>
        </w:rPr>
        <w:t xml:space="preserve">he </w:t>
      </w:r>
      <w:r w:rsidR="00B813E7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C</w:t>
      </w:r>
      <w:r w:rsidR="001875DA">
        <w:rPr>
          <w:rFonts w:ascii="Arial" w:hAnsi="Arial"/>
          <w:sz w:val="20"/>
        </w:rPr>
        <w:t xml:space="preserve"> review and discussions confirmed lack of support for NAESB to develop the </w:t>
      </w:r>
      <w:r w:rsidR="005F66BB">
        <w:rPr>
          <w:rFonts w:ascii="Arial" w:hAnsi="Arial"/>
          <w:sz w:val="20"/>
        </w:rPr>
        <w:t xml:space="preserve">Mexican Addendum or Base Contract and </w:t>
      </w:r>
      <w:r>
        <w:rPr>
          <w:rFonts w:ascii="Arial" w:hAnsi="Arial"/>
          <w:sz w:val="20"/>
        </w:rPr>
        <w:t xml:space="preserve">recommend that </w:t>
      </w:r>
      <w:r w:rsidR="005F66BB">
        <w:rPr>
          <w:rFonts w:ascii="Arial" w:hAnsi="Arial"/>
          <w:sz w:val="20"/>
        </w:rPr>
        <w:t xml:space="preserve">development be deferred.  </w:t>
      </w:r>
      <w:r w:rsidR="001875DA">
        <w:rPr>
          <w:rFonts w:ascii="Arial" w:hAnsi="Arial"/>
          <w:sz w:val="20"/>
        </w:rPr>
        <w:t xml:space="preserve">The </w:t>
      </w:r>
      <w:r w:rsidR="00B813E7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C</w:t>
      </w:r>
      <w:r w:rsidR="001875DA">
        <w:rPr>
          <w:rFonts w:ascii="Arial" w:hAnsi="Arial"/>
          <w:sz w:val="20"/>
        </w:rPr>
        <w:t xml:space="preserve"> generally felt that if a specific request to develop a</w:t>
      </w:r>
      <w:r w:rsidR="005F66BB">
        <w:rPr>
          <w:rFonts w:ascii="Arial" w:hAnsi="Arial"/>
          <w:sz w:val="20"/>
        </w:rPr>
        <w:t xml:space="preserve"> Mexican Addendum or Base Contract were </w:t>
      </w:r>
      <w:r w:rsidR="001875DA">
        <w:rPr>
          <w:rFonts w:ascii="Arial" w:hAnsi="Arial"/>
          <w:sz w:val="20"/>
        </w:rPr>
        <w:t xml:space="preserve">submitted together with information on sufficient industry support, then NAESB should </w:t>
      </w:r>
      <w:r w:rsidR="005F66BB">
        <w:rPr>
          <w:rFonts w:ascii="Arial" w:hAnsi="Arial"/>
          <w:sz w:val="20"/>
        </w:rPr>
        <w:t>proceed with t</w:t>
      </w:r>
      <w:r w:rsidR="001875DA">
        <w:rPr>
          <w:rFonts w:ascii="Arial" w:hAnsi="Arial"/>
          <w:sz w:val="20"/>
        </w:rPr>
        <w:t>he development</w:t>
      </w:r>
      <w:r w:rsidR="005F66BB">
        <w:rPr>
          <w:rFonts w:ascii="Arial" w:hAnsi="Arial"/>
          <w:sz w:val="20"/>
        </w:rPr>
        <w:t xml:space="preserve">.  </w:t>
      </w:r>
      <w:r w:rsidR="001875DA">
        <w:rPr>
          <w:rFonts w:ascii="Arial" w:hAnsi="Arial"/>
          <w:sz w:val="20"/>
        </w:rPr>
        <w:t>Supporting documents and discussions can be found in the meeting minutes a</w:t>
      </w:r>
      <w:r w:rsidR="003577DD">
        <w:rPr>
          <w:rFonts w:ascii="Arial" w:hAnsi="Arial"/>
          <w:sz w:val="20"/>
        </w:rPr>
        <w:t xml:space="preserve">nd meeting </w:t>
      </w:r>
      <w:r w:rsidR="005F66BB">
        <w:rPr>
          <w:rFonts w:ascii="Arial" w:hAnsi="Arial"/>
          <w:sz w:val="20"/>
        </w:rPr>
        <w:t>work papers</w:t>
      </w:r>
      <w:r w:rsidR="003577DD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</w:t>
      </w:r>
      <w:r w:rsidR="001875DA">
        <w:rPr>
          <w:rFonts w:ascii="Arial" w:hAnsi="Arial"/>
          <w:sz w:val="20"/>
        </w:rPr>
        <w:t xml:space="preserve">The result of the vote at the </w:t>
      </w:r>
      <w:r w:rsidR="005F66BB">
        <w:rPr>
          <w:rFonts w:ascii="Arial" w:hAnsi="Arial"/>
          <w:sz w:val="20"/>
        </w:rPr>
        <w:t xml:space="preserve">December 15, </w:t>
      </w:r>
      <w:r w:rsidR="001875DA">
        <w:rPr>
          <w:rFonts w:ascii="Arial" w:hAnsi="Arial"/>
          <w:sz w:val="20"/>
        </w:rPr>
        <w:t xml:space="preserve">2016 meeting adopted </w:t>
      </w:r>
      <w:r>
        <w:rPr>
          <w:rFonts w:ascii="Arial" w:hAnsi="Arial"/>
          <w:sz w:val="20"/>
        </w:rPr>
        <w:t>a</w:t>
      </w:r>
      <w:r w:rsidR="001875DA">
        <w:rPr>
          <w:rFonts w:ascii="Arial" w:hAnsi="Arial"/>
          <w:sz w:val="20"/>
        </w:rPr>
        <w:t xml:space="preserve"> recommendation to the WGQ Executive Committee </w:t>
      </w:r>
      <w:r w:rsidR="002B430B">
        <w:rPr>
          <w:rFonts w:ascii="Arial" w:hAnsi="Arial"/>
          <w:sz w:val="20"/>
        </w:rPr>
        <w:t xml:space="preserve">(EC) </w:t>
      </w:r>
      <w:r w:rsidR="001875DA">
        <w:rPr>
          <w:rFonts w:ascii="Arial" w:hAnsi="Arial"/>
          <w:sz w:val="20"/>
        </w:rPr>
        <w:t>of no-action o</w:t>
      </w:r>
      <w:r w:rsidR="00504C05">
        <w:rPr>
          <w:rFonts w:ascii="Arial" w:hAnsi="Arial"/>
          <w:sz w:val="20"/>
        </w:rPr>
        <w:t>n 201</w:t>
      </w:r>
      <w:r w:rsidR="005F66BB">
        <w:rPr>
          <w:rFonts w:ascii="Arial" w:hAnsi="Arial"/>
          <w:sz w:val="20"/>
        </w:rPr>
        <w:t>7</w:t>
      </w:r>
      <w:r w:rsidR="00504C05">
        <w:rPr>
          <w:rFonts w:ascii="Arial" w:hAnsi="Arial"/>
          <w:sz w:val="20"/>
        </w:rPr>
        <w:t xml:space="preserve"> WGQ Annual Plan I</w:t>
      </w:r>
      <w:r w:rsidR="003577DD">
        <w:rPr>
          <w:rFonts w:ascii="Arial" w:hAnsi="Arial"/>
          <w:sz w:val="20"/>
        </w:rPr>
        <w:t>tem 5.</w:t>
      </w:r>
    </w:p>
    <w:p w:rsidR="005A3F36" w:rsidRDefault="005A3F36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On </w:t>
      </w:r>
      <w:r w:rsidR="002B430B">
        <w:rPr>
          <w:rFonts w:ascii="Arial" w:hAnsi="Arial"/>
          <w:sz w:val="20"/>
        </w:rPr>
        <w:t>February 23, 2017, the EC reviewed the SC recommendation and remanded the recommendation to the SC for reconsideration of the recommendation.</w:t>
      </w:r>
    </w:p>
    <w:p w:rsidR="005A3F36" w:rsidRDefault="002B430B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On March 29, 2017, the SC held a meeting to review and reconsider development of the Mexican Addendum.  The SC review and discussions of reconsideration lead to a vote on a motion to proceed with the development of the Mexican Addendum with only one SC member opposed to the motion.</w:t>
      </w:r>
    </w:p>
    <w:p w:rsidR="00CE738F" w:rsidRDefault="002B430B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SC held meetings on April 20, 2017, June 6, 2017</w:t>
      </w:r>
      <w:r w:rsidR="0058389F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July 12, 2017</w:t>
      </w:r>
      <w:r w:rsidR="0058389F">
        <w:rPr>
          <w:rFonts w:ascii="Arial" w:hAnsi="Arial"/>
          <w:sz w:val="20"/>
        </w:rPr>
        <w:t xml:space="preserve"> and August 22, 2017</w:t>
      </w:r>
      <w:r>
        <w:rPr>
          <w:rFonts w:ascii="Arial" w:hAnsi="Arial"/>
          <w:sz w:val="20"/>
        </w:rPr>
        <w:t xml:space="preserve"> to review, discuss, and develop the Mexican Addendum.  As a result of the discussions </w:t>
      </w:r>
      <w:r w:rsidR="00CE738F">
        <w:rPr>
          <w:rFonts w:ascii="Arial" w:hAnsi="Arial"/>
          <w:sz w:val="20"/>
        </w:rPr>
        <w:t>on April 20, 2017</w:t>
      </w:r>
      <w:r w:rsidR="000122FC">
        <w:rPr>
          <w:rFonts w:ascii="Arial" w:hAnsi="Arial"/>
          <w:sz w:val="20"/>
        </w:rPr>
        <w:t xml:space="preserve"> and June 6, 2017</w:t>
      </w:r>
      <w:r w:rsidR="00CE738F">
        <w:rPr>
          <w:rFonts w:ascii="Arial" w:hAnsi="Arial"/>
          <w:sz w:val="20"/>
        </w:rPr>
        <w:t xml:space="preserve">, the SC requested the NAESB Office to </w:t>
      </w:r>
      <w:r w:rsidR="004E034A">
        <w:rPr>
          <w:rFonts w:ascii="Arial" w:hAnsi="Arial"/>
          <w:sz w:val="20"/>
        </w:rPr>
        <w:t>distribute</w:t>
      </w:r>
      <w:r w:rsidR="00CE738F">
        <w:rPr>
          <w:rFonts w:ascii="Arial" w:hAnsi="Arial"/>
          <w:sz w:val="20"/>
        </w:rPr>
        <w:t xml:space="preserve"> an initial draft of the Mexican Addendum to the energy industry for an informal comment period.  </w:t>
      </w:r>
      <w:r w:rsidR="000122FC">
        <w:rPr>
          <w:rFonts w:ascii="Arial" w:hAnsi="Arial"/>
          <w:sz w:val="20"/>
        </w:rPr>
        <w:t>On June 12, 2017, the NAESB Office issued t</w:t>
      </w:r>
      <w:r w:rsidR="00CE738F">
        <w:rPr>
          <w:rFonts w:ascii="Arial" w:hAnsi="Arial"/>
          <w:sz w:val="20"/>
        </w:rPr>
        <w:t>he initial draft</w:t>
      </w:r>
      <w:r w:rsidR="000122FC">
        <w:rPr>
          <w:rFonts w:ascii="Arial" w:hAnsi="Arial"/>
          <w:sz w:val="20"/>
        </w:rPr>
        <w:t xml:space="preserve"> for energy industry comments that</w:t>
      </w:r>
      <w:r w:rsidR="00CE738F">
        <w:rPr>
          <w:rFonts w:ascii="Arial" w:hAnsi="Arial"/>
          <w:sz w:val="20"/>
        </w:rPr>
        <w:t xml:space="preserve"> included several specific requests for comments on certain sections in the document</w:t>
      </w:r>
      <w:r w:rsidR="004E034A">
        <w:rPr>
          <w:rFonts w:ascii="Arial" w:hAnsi="Arial"/>
          <w:sz w:val="20"/>
        </w:rPr>
        <w:t xml:space="preserve"> with comments due July 6, 2017</w:t>
      </w:r>
      <w:r w:rsidR="00CE738F">
        <w:rPr>
          <w:rFonts w:ascii="Arial" w:hAnsi="Arial"/>
          <w:sz w:val="20"/>
        </w:rPr>
        <w:t>.  At the July 12, 2017</w:t>
      </w:r>
      <w:r w:rsidR="0058389F">
        <w:rPr>
          <w:rFonts w:ascii="Arial" w:hAnsi="Arial"/>
          <w:sz w:val="20"/>
        </w:rPr>
        <w:t xml:space="preserve"> and August 22, 2017 meetings</w:t>
      </w:r>
      <w:r w:rsidR="00CE738F">
        <w:rPr>
          <w:rFonts w:ascii="Arial" w:hAnsi="Arial"/>
          <w:sz w:val="20"/>
        </w:rPr>
        <w:t>, the SC reviewed the initial draft Mexican Addendum</w:t>
      </w:r>
      <w:r w:rsidR="004E034A">
        <w:rPr>
          <w:rFonts w:ascii="Arial" w:hAnsi="Arial"/>
          <w:sz w:val="20"/>
        </w:rPr>
        <w:t>, comments submitted by the energy industry,</w:t>
      </w:r>
      <w:r w:rsidR="00CE738F">
        <w:rPr>
          <w:rFonts w:ascii="Arial" w:hAnsi="Arial"/>
          <w:sz w:val="20"/>
        </w:rPr>
        <w:t xml:space="preserve"> and updated the document based on the comments received and the SC discussions at the meeting.  </w:t>
      </w:r>
    </w:p>
    <w:p w:rsidR="00CE738F" w:rsidRDefault="00CE738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2B430B" w:rsidRDefault="00CE738F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After the review and discussions, the SC voted ____________ </w:t>
      </w:r>
      <w:r w:rsidR="004E034A">
        <w:rPr>
          <w:rFonts w:ascii="Arial" w:hAnsi="Arial"/>
          <w:sz w:val="20"/>
        </w:rPr>
        <w:t xml:space="preserve">on the recommendation for the NAESB WGQ Executive Committee to adopt </w:t>
      </w:r>
      <w:r>
        <w:rPr>
          <w:rFonts w:ascii="Arial" w:hAnsi="Arial"/>
          <w:sz w:val="20"/>
        </w:rPr>
        <w:t xml:space="preserve">the Mexican Addendum as a </w:t>
      </w:r>
      <w:bookmarkStart w:id="0" w:name="_GoBack"/>
      <w:bookmarkEnd w:id="0"/>
      <w:r>
        <w:rPr>
          <w:rFonts w:ascii="Arial" w:hAnsi="Arial"/>
          <w:sz w:val="20"/>
        </w:rPr>
        <w:t xml:space="preserve">NAESB Standard.  The </w:t>
      </w:r>
      <w:r w:rsidR="0058389F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esults </w:t>
      </w:r>
      <w:r w:rsidR="0058389F">
        <w:rPr>
          <w:rFonts w:ascii="Arial" w:hAnsi="Arial"/>
          <w:sz w:val="20"/>
        </w:rPr>
        <w:t xml:space="preserve">of the SC vote </w:t>
      </w:r>
      <w:r w:rsidR="009040E4">
        <w:rPr>
          <w:rFonts w:ascii="Arial" w:hAnsi="Arial"/>
          <w:sz w:val="20"/>
        </w:rPr>
        <w:t xml:space="preserve">on the recommendation </w:t>
      </w:r>
      <w:r>
        <w:rPr>
          <w:rFonts w:ascii="Arial" w:hAnsi="Arial"/>
          <w:sz w:val="20"/>
        </w:rPr>
        <w:t>were:</w:t>
      </w:r>
    </w:p>
    <w:p w:rsidR="00CE738F" w:rsidRDefault="00CE738F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</w:p>
    <w:p w:rsidR="004E034A" w:rsidRDefault="004E034A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</w:p>
    <w:p w:rsidR="004E034A" w:rsidRDefault="004E034A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</w:p>
    <w:p w:rsidR="004E034A" w:rsidRDefault="004E034A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</w:p>
    <w:p w:rsidR="00CE738F" w:rsidRDefault="000122FC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NAESB Mexican Addendum recommended as a NAESB Standard is </w:t>
      </w:r>
      <w:r w:rsidR="004E034A">
        <w:rPr>
          <w:rFonts w:ascii="Arial" w:hAnsi="Arial"/>
          <w:sz w:val="20"/>
        </w:rPr>
        <w:t>enclosed as Exhibit A</w:t>
      </w:r>
      <w:r>
        <w:rPr>
          <w:rFonts w:ascii="Arial" w:hAnsi="Arial"/>
          <w:sz w:val="20"/>
        </w:rPr>
        <w:t xml:space="preserve">.  </w:t>
      </w:r>
    </w:p>
    <w:p w:rsidR="00CE738F" w:rsidRDefault="000122FC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 w:rsidRPr="00A251C4">
        <w:rPr>
          <w:rFonts w:ascii="Arial" w:hAnsi="Arial"/>
          <w:b/>
          <w:sz w:val="20"/>
          <w:u w:val="single"/>
        </w:rPr>
        <w:t>NOTE:</w:t>
      </w:r>
      <w:r>
        <w:rPr>
          <w:rFonts w:ascii="Arial" w:hAnsi="Arial"/>
          <w:sz w:val="20"/>
        </w:rPr>
        <w:t xml:space="preserve">  The NAESB Base Contract for Purchase and Sale of Natural Gas (Spanish Version) and the recommend NAESB Mexican Addendum (Spanish Version) are literal translations of documents prepared in English.  </w:t>
      </w:r>
      <w:r w:rsidR="00A251C4">
        <w:rPr>
          <w:rFonts w:ascii="Arial" w:hAnsi="Arial"/>
          <w:sz w:val="20"/>
        </w:rPr>
        <w:t xml:space="preserve">The </w:t>
      </w:r>
      <w:r w:rsidR="004E034A">
        <w:rPr>
          <w:rFonts w:ascii="Arial" w:hAnsi="Arial"/>
          <w:sz w:val="20"/>
        </w:rPr>
        <w:t xml:space="preserve">recommended </w:t>
      </w:r>
      <w:r w:rsidR="00A251C4">
        <w:rPr>
          <w:rFonts w:ascii="Arial" w:hAnsi="Arial"/>
          <w:sz w:val="20"/>
        </w:rPr>
        <w:t>Mexican Addendum specifically includes a provision 15.13 as follows:</w:t>
      </w:r>
    </w:p>
    <w:p w:rsidR="00A251C4" w:rsidRPr="00A251C4" w:rsidRDefault="00A251C4" w:rsidP="00A251C4">
      <w:pPr>
        <w:keepNext/>
        <w:keepLines/>
        <w:ind w:left="720"/>
        <w:jc w:val="both"/>
        <w:rPr>
          <w:rFonts w:ascii="Arial" w:hAnsi="Arial" w:cs="Arial"/>
          <w:i/>
          <w:sz w:val="18"/>
          <w:szCs w:val="18"/>
        </w:rPr>
      </w:pPr>
      <w:r w:rsidRPr="00A251C4">
        <w:rPr>
          <w:rFonts w:ascii="Arial" w:hAnsi="Arial" w:cs="Arial"/>
          <w:i/>
          <w:sz w:val="18"/>
          <w:szCs w:val="18"/>
        </w:rPr>
        <w:t xml:space="preserve">For all documents in the NAESB WGQ Standards and Models that are translated into Spanish, the English </w:t>
      </w:r>
      <w:proofErr w:type="gramStart"/>
      <w:r w:rsidRPr="00A251C4">
        <w:rPr>
          <w:rFonts w:ascii="Arial" w:hAnsi="Arial" w:cs="Arial"/>
          <w:i/>
          <w:sz w:val="18"/>
          <w:szCs w:val="18"/>
        </w:rPr>
        <w:t>version of the documents are</w:t>
      </w:r>
      <w:proofErr w:type="gramEnd"/>
      <w:r w:rsidRPr="00A251C4">
        <w:rPr>
          <w:rFonts w:ascii="Arial" w:hAnsi="Arial" w:cs="Arial"/>
          <w:i/>
          <w:sz w:val="18"/>
          <w:szCs w:val="18"/>
        </w:rPr>
        <w:t xml:space="preserve"> the official NAESB Standard or Model.</w:t>
      </w:r>
    </w:p>
    <w:p w:rsidR="00A251C4" w:rsidRDefault="00A251C4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</w:p>
    <w:p w:rsidR="001875DA" w:rsidRDefault="001875DA" w:rsidP="00882ECD">
      <w:pPr>
        <w:pStyle w:val="DefaultText"/>
        <w:tabs>
          <w:tab w:val="left" w:pos="360"/>
        </w:tabs>
        <w:spacing w:after="120"/>
        <w:ind w:left="360" w:hanging="360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c.  Business</w:t>
      </w:r>
      <w:proofErr w:type="gramEnd"/>
      <w:r>
        <w:rPr>
          <w:rFonts w:ascii="Arial" w:hAnsi="Arial"/>
          <w:b/>
          <w:sz w:val="20"/>
        </w:rPr>
        <w:t xml:space="preserve"> Purpose: </w:t>
      </w:r>
    </w:p>
    <w:p w:rsidR="001875DA" w:rsidRDefault="001875DA" w:rsidP="00882ECD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See Meeting minutes set forth in item b. above.</w:t>
      </w:r>
    </w:p>
    <w:p w:rsidR="001875DA" w:rsidRDefault="001875DA" w:rsidP="00882ECD">
      <w:pPr>
        <w:numPr>
          <w:ilvl w:val="0"/>
          <w:numId w:val="8"/>
        </w:num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Commentary/Rationale of Subcommittee(s)/Task Force(s):</w:t>
      </w:r>
    </w:p>
    <w:p w:rsidR="00DB3043" w:rsidRDefault="001875DA" w:rsidP="00882ECD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See Meeting minutes set forth in item b. above.</w:t>
      </w:r>
    </w:p>
    <w:p w:rsidR="004E034A" w:rsidRPr="00882ECD" w:rsidRDefault="004E034A" w:rsidP="00882ECD">
      <w:pPr>
        <w:spacing w:after="120"/>
        <w:ind w:left="720"/>
        <w:rPr>
          <w:rFonts w:ascii="Arial" w:hAnsi="Arial"/>
        </w:rPr>
      </w:pPr>
    </w:p>
    <w:sectPr w:rsidR="004E034A" w:rsidRPr="00882EC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05" w:rsidRDefault="00BA0005">
      <w:r>
        <w:separator/>
      </w:r>
    </w:p>
  </w:endnote>
  <w:endnote w:type="continuationSeparator" w:id="0">
    <w:p w:rsidR="00BA0005" w:rsidRDefault="00BA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58389F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22</w:t>
    </w:r>
    <w:r w:rsidR="005F66BB">
      <w:rPr>
        <w:rFonts w:ascii="Arial" w:hAnsi="Arial" w:cs="Arial"/>
        <w:sz w:val="20"/>
      </w:rPr>
      <w:t>, 201</w:t>
    </w:r>
    <w:r w:rsidR="00CE738F">
      <w:rPr>
        <w:rFonts w:ascii="Arial" w:hAnsi="Arial" w:cs="Arial"/>
        <w:sz w:val="20"/>
      </w:rPr>
      <w:t>7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5D0618">
      <w:rPr>
        <w:rStyle w:val="PageNumber"/>
        <w:rFonts w:ascii="Arial" w:hAnsi="Arial" w:cs="Arial"/>
        <w:noProof/>
        <w:sz w:val="20"/>
      </w:rPr>
      <w:t>3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05" w:rsidRDefault="00BA0005">
      <w:r>
        <w:separator/>
      </w:r>
    </w:p>
  </w:footnote>
  <w:footnote w:type="continuationSeparator" w:id="0">
    <w:p w:rsidR="00BA0005" w:rsidRDefault="00BA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BA0005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64546695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702B2B"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Wholesale Gas Quadrant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Contracts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201</w:t>
    </w:r>
    <w:r w:rsidR="000F4248">
      <w:rPr>
        <w:rFonts w:ascii="Arial" w:hAnsi="Arial" w:cs="Arial"/>
        <w:b/>
        <w:sz w:val="22"/>
      </w:rPr>
      <w:t>7</w:t>
    </w:r>
    <w:r w:rsidR="001875DA">
      <w:rPr>
        <w:rFonts w:ascii="Arial" w:hAnsi="Arial" w:cs="Arial"/>
        <w:b/>
        <w:sz w:val="22"/>
      </w:rPr>
      <w:t xml:space="preserve"> Annual Plan Item 5.a and 5.b</w:t>
    </w:r>
  </w:p>
  <w:p w:rsidR="001F55B3" w:rsidRDefault="001F55B3" w:rsidP="000F424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AE127A">
      <w:rPr>
        <w:rFonts w:ascii="Arial" w:hAnsi="Arial" w:cs="Arial"/>
        <w:b/>
        <w:sz w:val="22"/>
      </w:rPr>
      <w:t xml:space="preserve">a. Consider and determine if a </w:t>
    </w:r>
    <w:r w:rsidR="000F4248">
      <w:rPr>
        <w:rFonts w:ascii="Arial" w:hAnsi="Arial" w:cs="Arial"/>
        <w:b/>
        <w:sz w:val="22"/>
      </w:rPr>
      <w:t>need for a Mexican Addendum or Base Contract</w:t>
    </w:r>
  </w:p>
  <w:p w:rsidR="00AE127A" w:rsidRDefault="00AE127A" w:rsidP="00D137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proofErr w:type="gramStart"/>
    <w:r>
      <w:rPr>
        <w:rFonts w:ascii="Arial" w:hAnsi="Arial" w:cs="Arial"/>
        <w:b/>
        <w:sz w:val="22"/>
      </w:rPr>
      <w:t>b</w:t>
    </w:r>
    <w:proofErr w:type="gramEnd"/>
    <w:r>
      <w:rPr>
        <w:rFonts w:ascii="Arial" w:hAnsi="Arial" w:cs="Arial"/>
        <w:b/>
        <w:sz w:val="22"/>
      </w:rPr>
      <w:t>.</w:t>
    </w:r>
    <w:r w:rsidR="00D137BC" w:rsidRPr="00D137BC">
      <w:rPr>
        <w:sz w:val="18"/>
        <w:szCs w:val="18"/>
      </w:rPr>
      <w:t xml:space="preserve"> </w:t>
    </w:r>
    <w:r w:rsidR="00D137BC" w:rsidRPr="00D137BC">
      <w:rPr>
        <w:rFonts w:ascii="Arial" w:hAnsi="Arial" w:cs="Arial"/>
        <w:b/>
        <w:sz w:val="22"/>
        <w:szCs w:val="22"/>
      </w:rPr>
      <w:t>D</w:t>
    </w:r>
    <w:r w:rsidR="00D137BC">
      <w:rPr>
        <w:rFonts w:ascii="Arial" w:hAnsi="Arial" w:cs="Arial"/>
        <w:b/>
        <w:sz w:val="22"/>
      </w:rPr>
      <w:t xml:space="preserve">evelop the </w:t>
    </w:r>
    <w:r w:rsidR="000F4248">
      <w:rPr>
        <w:rFonts w:ascii="Arial" w:hAnsi="Arial" w:cs="Arial"/>
        <w:b/>
        <w:sz w:val="22"/>
      </w:rPr>
      <w:t>Mexican Addendum or Base Contract a</w:t>
    </w:r>
    <w:r w:rsidR="00D137BC" w:rsidRPr="00D137BC">
      <w:rPr>
        <w:rFonts w:ascii="Arial" w:hAnsi="Arial" w:cs="Arial"/>
        <w:b/>
        <w:sz w:val="22"/>
      </w:rPr>
      <w:t>ccording to the analysis comple</w:t>
    </w:r>
    <w:r w:rsidR="00A7533E">
      <w:rPr>
        <w:rFonts w:ascii="Arial" w:hAnsi="Arial" w:cs="Arial"/>
        <w:b/>
        <w:sz w:val="22"/>
      </w:rPr>
      <w:t>ted in item 5</w:t>
    </w:r>
    <w:r w:rsidR="00D137BC" w:rsidRPr="00D137BC">
      <w:rPr>
        <w:rFonts w:ascii="Arial" w:hAnsi="Arial" w:cs="Arial"/>
        <w:b/>
        <w:sz w:val="22"/>
      </w:rPr>
      <w:t>.a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E74A8"/>
    <w:multiLevelType w:val="singleLevel"/>
    <w:tmpl w:val="4BB4CEC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0C4B58"/>
    <w:multiLevelType w:val="hybridMultilevel"/>
    <w:tmpl w:val="FDC87D56"/>
    <w:lvl w:ilvl="0" w:tplc="C07618C0">
      <w:start w:val="1"/>
      <w:numFmt w:val="lowerLetter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122FC"/>
    <w:rsid w:val="00064C09"/>
    <w:rsid w:val="000904F5"/>
    <w:rsid w:val="000D37CD"/>
    <w:rsid w:val="000F4248"/>
    <w:rsid w:val="001875DA"/>
    <w:rsid w:val="00193F4D"/>
    <w:rsid w:val="001A01E8"/>
    <w:rsid w:val="001D3FCD"/>
    <w:rsid w:val="001F55B3"/>
    <w:rsid w:val="00212DEB"/>
    <w:rsid w:val="002B430B"/>
    <w:rsid w:val="002F42CF"/>
    <w:rsid w:val="00316B5A"/>
    <w:rsid w:val="003577DD"/>
    <w:rsid w:val="00382C52"/>
    <w:rsid w:val="003A2B3F"/>
    <w:rsid w:val="00440523"/>
    <w:rsid w:val="00481507"/>
    <w:rsid w:val="004A7538"/>
    <w:rsid w:val="004E034A"/>
    <w:rsid w:val="00504C05"/>
    <w:rsid w:val="0058389F"/>
    <w:rsid w:val="005A3F36"/>
    <w:rsid w:val="005D0618"/>
    <w:rsid w:val="005D072C"/>
    <w:rsid w:val="005F66BB"/>
    <w:rsid w:val="00602F43"/>
    <w:rsid w:val="00630B35"/>
    <w:rsid w:val="006B3298"/>
    <w:rsid w:val="006D7EDB"/>
    <w:rsid w:val="006D7F8E"/>
    <w:rsid w:val="00702B2B"/>
    <w:rsid w:val="00882ECD"/>
    <w:rsid w:val="008F0446"/>
    <w:rsid w:val="009040E4"/>
    <w:rsid w:val="00910CFA"/>
    <w:rsid w:val="009E07F2"/>
    <w:rsid w:val="00A143F9"/>
    <w:rsid w:val="00A251C4"/>
    <w:rsid w:val="00A506CF"/>
    <w:rsid w:val="00A7533E"/>
    <w:rsid w:val="00AE127A"/>
    <w:rsid w:val="00B531DA"/>
    <w:rsid w:val="00B62EF3"/>
    <w:rsid w:val="00B813E7"/>
    <w:rsid w:val="00BA0005"/>
    <w:rsid w:val="00BA54C4"/>
    <w:rsid w:val="00BB61DF"/>
    <w:rsid w:val="00C849B1"/>
    <w:rsid w:val="00CE738F"/>
    <w:rsid w:val="00CF0A01"/>
    <w:rsid w:val="00D07C20"/>
    <w:rsid w:val="00D137BC"/>
    <w:rsid w:val="00D90A68"/>
    <w:rsid w:val="00DA2D73"/>
    <w:rsid w:val="00DB3043"/>
    <w:rsid w:val="00E251A1"/>
    <w:rsid w:val="00F35A8E"/>
    <w:rsid w:val="00F86155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1875DA"/>
    <w:pPr>
      <w:ind w:left="720"/>
      <w:contextualSpacing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1875DA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Keith Sappenfield</cp:lastModifiedBy>
  <cp:revision>6</cp:revision>
  <cp:lastPrinted>2003-09-05T13:18:00Z</cp:lastPrinted>
  <dcterms:created xsi:type="dcterms:W3CDTF">2017-08-17T17:38:00Z</dcterms:created>
  <dcterms:modified xsi:type="dcterms:W3CDTF">2017-08-18T12:32:00Z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-1589354879</vt:i4>
  </property>
  <property fmtid="{D5CDD505-2E9C-101B-9397-08002B2CF9AE}" pid="3" name="_NewReviewCycle">
    <vt:lpwstr/>
  </property>
  <property fmtid="{D5CDD505-2E9C-101B-9397-08002B2CF9AE}" pid="4" name="_EmailSubject">
    <vt:lpwstr>NAESB WGQ Contract SC - updated Recommendation for Mexican Addendum</vt:lpwstr>
  </property>
  <property fmtid="{D5CDD505-2E9C-101B-9397-08002B2CF9AE}" pid="5" name="_AuthorEmail">
    <vt:lpwstr>Keith.Sappenfield@erm.com</vt:lpwstr>
  </property>
  <property fmtid="{D5CDD505-2E9C-101B-9397-08002B2CF9AE}" pid="6" name="_AuthorEmailDisplayName">
    <vt:lpwstr>Keith Sappenfield</vt:lpwstr>
  </property>
  <property fmtid="{D5CDD505-2E9C-101B-9397-08002B2CF9AE}" pid="7" name="_PreviousAdHocReviewCycleID">
    <vt:i4>979709061</vt:i4>
  </property>
</Properties>
</file>