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5547E4CE" w:rsidR="007A34D0" w:rsidRPr="00497FF8" w:rsidRDefault="00D7130C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A3678">
        <w:rPr>
          <w:rFonts w:ascii="Arial" w:hAnsi="Arial" w:cs="Arial"/>
          <w:b/>
          <w:bCs/>
          <w:sz w:val="24"/>
          <w:szCs w:val="24"/>
          <w:u w:val="single"/>
        </w:rPr>
        <w:t>022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 xml:space="preserve"> NAESB WGQ Annual Plan 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Item 4.: 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>Renewable Natural Gas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 Master Agreement</w:t>
      </w:r>
    </w:p>
    <w:p w14:paraId="5D711435" w14:textId="22B356F2" w:rsidR="007A34D0" w:rsidRPr="00C664FA" w:rsidRDefault="00182A57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182A57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beneficial. RNG Addendum is being developed for both Regulatory and Voluntary Programs.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03849381" w:rsidR="007A34D0" w:rsidRPr="00117899" w:rsidRDefault="007A2798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963DA0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8</w:t>
      </w:r>
      <w:r w:rsidR="002A0A47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963DA0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11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 xml:space="preserve">item </w:t>
      </w:r>
      <w:r w:rsidR="00182A57">
        <w:rPr>
          <w:rFonts w:ascii="Arial" w:hAnsi="Arial" w:cs="Arial"/>
          <w:sz w:val="32"/>
          <w:szCs w:val="32"/>
        </w:rPr>
        <w:t>4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09CC1DB9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</w:t>
      </w:r>
      <w:r w:rsidR="00E96659">
        <w:rPr>
          <w:rFonts w:ascii="Arial" w:hAnsi="Arial" w:cs="Arial"/>
          <w:sz w:val="24"/>
          <w:szCs w:val="24"/>
        </w:rPr>
        <w:t xml:space="preserve">Final </w:t>
      </w:r>
      <w:r w:rsidR="00571ABB">
        <w:rPr>
          <w:rFonts w:ascii="Arial" w:hAnsi="Arial" w:cs="Arial"/>
          <w:sz w:val="24"/>
          <w:szCs w:val="24"/>
        </w:rPr>
        <w:t xml:space="preserve">draft document </w:t>
      </w:r>
    </w:p>
    <w:p w14:paraId="55CAC01A" w14:textId="5A4949C9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>(Chair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963DA0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2F1204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963DA0">
        <w:rPr>
          <w:rFonts w:ascii="Arial" w:hAnsi="Arial" w:cs="Arial"/>
          <w:b/>
          <w:bCs/>
          <w:color w:val="FF0000"/>
          <w:sz w:val="24"/>
          <w:szCs w:val="24"/>
        </w:rPr>
        <w:t>11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draft)</w:t>
      </w:r>
      <w:r w:rsidR="009A4A78">
        <w:rPr>
          <w:rFonts w:ascii="Arial" w:hAnsi="Arial" w:cs="Arial"/>
          <w:sz w:val="24"/>
          <w:szCs w:val="24"/>
        </w:rPr>
        <w:t xml:space="preserve"> </w:t>
      </w:r>
    </w:p>
    <w:p w14:paraId="329B52F3" w14:textId="2368D39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Transaction Confirmation </w:t>
      </w:r>
      <w:r w:rsidR="00B9764C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 w:rsidR="0029756F" w:rsidRPr="00E3519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29756F" w:rsidRPr="00E3519B">
        <w:rPr>
          <w:rFonts w:ascii="Arial" w:hAnsi="Arial" w:cs="Arial"/>
          <w:sz w:val="24"/>
          <w:szCs w:val="24"/>
        </w:rPr>
        <w:t xml:space="preserve"> </w:t>
      </w:r>
      <w:r w:rsidR="00C24960" w:rsidRPr="00E3519B">
        <w:rPr>
          <w:rFonts w:ascii="Arial" w:hAnsi="Arial" w:cs="Arial"/>
          <w:sz w:val="24"/>
          <w:szCs w:val="24"/>
        </w:rPr>
        <w:t xml:space="preserve">- </w:t>
      </w:r>
      <w:r w:rsidR="0029756F" w:rsidRPr="00E3519B">
        <w:rPr>
          <w:rFonts w:ascii="Arial" w:hAnsi="Arial" w:cs="Arial"/>
          <w:sz w:val="24"/>
          <w:szCs w:val="24"/>
        </w:rPr>
        <w:t xml:space="preserve">Renewable Natural Gas Transaction Confirmation </w:t>
      </w:r>
      <w:r w:rsidR="003210AA" w:rsidRPr="00E3519B">
        <w:rPr>
          <w:rFonts w:ascii="Arial" w:hAnsi="Arial" w:cs="Arial"/>
          <w:sz w:val="24"/>
          <w:szCs w:val="24"/>
        </w:rPr>
        <w:t xml:space="preserve">for both Regulatory and Voluntary Programs </w:t>
      </w:r>
      <w:r w:rsidR="0029756F" w:rsidRPr="00E3519B">
        <w:rPr>
          <w:rFonts w:ascii="Arial" w:hAnsi="Arial" w:cs="Arial"/>
          <w:sz w:val="24"/>
          <w:szCs w:val="24"/>
        </w:rPr>
        <w:t>(</w:t>
      </w:r>
      <w:r w:rsidR="003210AA" w:rsidRPr="00E3519B">
        <w:rPr>
          <w:rFonts w:ascii="Arial" w:hAnsi="Arial" w:cs="Arial"/>
          <w:sz w:val="24"/>
          <w:szCs w:val="24"/>
        </w:rPr>
        <w:t>RNG</w:t>
      </w:r>
      <w:r w:rsidR="00E8734B" w:rsidRPr="00E3519B">
        <w:rPr>
          <w:rFonts w:ascii="Arial" w:hAnsi="Arial" w:cs="Arial"/>
          <w:sz w:val="24"/>
          <w:szCs w:val="24"/>
        </w:rPr>
        <w:t xml:space="preserve"> </w:t>
      </w:r>
      <w:r w:rsidR="0029756F" w:rsidRPr="00E3519B">
        <w:rPr>
          <w:rFonts w:ascii="Arial" w:hAnsi="Arial" w:cs="Arial"/>
          <w:sz w:val="24"/>
          <w:szCs w:val="24"/>
        </w:rPr>
        <w:t>T</w:t>
      </w:r>
      <w:r w:rsidR="008B7DE8" w:rsidRPr="00E3519B">
        <w:rPr>
          <w:rFonts w:ascii="Arial" w:hAnsi="Arial" w:cs="Arial"/>
          <w:sz w:val="24"/>
          <w:szCs w:val="24"/>
        </w:rPr>
        <w:t>ransaction Confirmation</w:t>
      </w:r>
      <w:r w:rsidR="0029756F" w:rsidRPr="00E3519B">
        <w:rPr>
          <w:rFonts w:ascii="Arial" w:hAnsi="Arial" w:cs="Arial"/>
          <w:sz w:val="24"/>
          <w:szCs w:val="24"/>
        </w:rPr>
        <w:t>)</w:t>
      </w:r>
    </w:p>
    <w:p w14:paraId="2623F291" w14:textId="219EA230" w:rsidR="00E3519B" w:rsidRPr="00E3519B" w:rsidRDefault="00E3519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>RNG</w:t>
      </w:r>
      <w:r w:rsidR="00E96659">
        <w:rPr>
          <w:rFonts w:ascii="Arial" w:hAnsi="Arial" w:cs="Arial"/>
          <w:b/>
          <w:bCs/>
          <w:sz w:val="24"/>
          <w:szCs w:val="24"/>
          <w:u w:val="single"/>
        </w:rPr>
        <w:t xml:space="preserve"> Attestation and Transfer Certificate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 Exhibit B</w:t>
      </w:r>
      <w:r w:rsidRPr="00E3519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Renewable Natural Gas </w:t>
      </w:r>
      <w:r w:rsidRPr="00E3519B">
        <w:rPr>
          <w:rFonts w:ascii="Arial" w:hAnsi="Arial" w:cs="Arial"/>
          <w:sz w:val="24"/>
          <w:szCs w:val="24"/>
        </w:rPr>
        <w:t>Attestation and Transfer Certificate</w:t>
      </w:r>
    </w:p>
    <w:p w14:paraId="2654E337" w14:textId="69C62628" w:rsidR="00C731B9" w:rsidRDefault="00A44DE5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Commence</w:t>
      </w:r>
      <w:r w:rsidR="005E1EA6">
        <w:rPr>
          <w:rFonts w:ascii="Arial" w:hAnsi="Arial" w:cs="Arial"/>
          <w:sz w:val="24"/>
          <w:szCs w:val="24"/>
        </w:rPr>
        <w:t xml:space="preserve"> </w:t>
      </w:r>
      <w:r w:rsidR="005E1EA6" w:rsidRPr="00A44DE5">
        <w:rPr>
          <w:rFonts w:ascii="Arial" w:hAnsi="Arial" w:cs="Arial"/>
          <w:b/>
          <w:bCs/>
          <w:sz w:val="24"/>
          <w:szCs w:val="24"/>
          <w:u w:val="single"/>
        </w:rPr>
        <w:t>Final Review</w:t>
      </w:r>
      <w:r w:rsidR="005E1EA6">
        <w:rPr>
          <w:rFonts w:ascii="Arial" w:hAnsi="Arial" w:cs="Arial"/>
          <w:sz w:val="24"/>
          <w:szCs w:val="24"/>
        </w:rPr>
        <w:t xml:space="preserve"> of 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963DA0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2A0A47" w:rsidRPr="00E3519B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963DA0">
        <w:rPr>
          <w:rFonts w:ascii="Arial" w:hAnsi="Arial" w:cs="Arial"/>
          <w:b/>
          <w:bCs/>
          <w:color w:val="FF0000"/>
          <w:sz w:val="24"/>
          <w:szCs w:val="24"/>
        </w:rPr>
        <w:t>11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2022</w:t>
      </w:r>
      <w:r w:rsidR="00EE6384" w:rsidRPr="00E3519B">
        <w:rPr>
          <w:rFonts w:ascii="Arial" w:hAnsi="Arial" w:cs="Arial"/>
          <w:color w:val="FF0000"/>
          <w:sz w:val="24"/>
          <w:szCs w:val="24"/>
        </w:rPr>
        <w:t xml:space="preserve"> </w:t>
      </w:r>
      <w:r w:rsidR="006456F4" w:rsidRPr="00E3519B">
        <w:rPr>
          <w:rFonts w:ascii="Arial" w:hAnsi="Arial" w:cs="Arial"/>
          <w:sz w:val="24"/>
          <w:szCs w:val="24"/>
        </w:rPr>
        <w:t xml:space="preserve">RNG Addendum incorporating WGQ SC discussions </w:t>
      </w:r>
      <w:r w:rsidR="00F8418E" w:rsidRPr="00E3519B">
        <w:rPr>
          <w:rFonts w:ascii="Arial" w:hAnsi="Arial" w:cs="Arial"/>
          <w:sz w:val="24"/>
          <w:szCs w:val="24"/>
        </w:rPr>
        <w:t>fro</w:t>
      </w:r>
      <w:r w:rsidR="006456F4" w:rsidRPr="00E3519B">
        <w:rPr>
          <w:rFonts w:ascii="Arial" w:hAnsi="Arial" w:cs="Arial"/>
          <w:sz w:val="24"/>
          <w:szCs w:val="24"/>
        </w:rPr>
        <w:t>m prior meetings</w:t>
      </w:r>
      <w:r w:rsidR="005E1EA6">
        <w:rPr>
          <w:rFonts w:ascii="Arial" w:hAnsi="Arial" w:cs="Arial"/>
          <w:sz w:val="24"/>
          <w:szCs w:val="24"/>
        </w:rPr>
        <w:t xml:space="preserve"> and comments</w:t>
      </w:r>
      <w:r w:rsidR="006456F4" w:rsidRPr="00E3519B">
        <w:rPr>
          <w:rFonts w:ascii="Arial" w:hAnsi="Arial" w:cs="Arial"/>
          <w:sz w:val="24"/>
          <w:szCs w:val="24"/>
        </w:rPr>
        <w:t>.</w:t>
      </w:r>
    </w:p>
    <w:p w14:paraId="122C0AFC" w14:textId="77777777" w:rsidR="003B4B1E" w:rsidRDefault="00C731B9" w:rsidP="00C731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7/24/2022 comments from Jeremy Weinstein (PG&amp;E)</w:t>
      </w:r>
      <w:r w:rsidR="006456F4" w:rsidRPr="00E3519B">
        <w:rPr>
          <w:rFonts w:ascii="Arial" w:hAnsi="Arial" w:cs="Arial"/>
          <w:sz w:val="24"/>
          <w:szCs w:val="24"/>
        </w:rPr>
        <w:t xml:space="preserve"> </w:t>
      </w:r>
    </w:p>
    <w:p w14:paraId="2A4186D0" w14:textId="403F6A56" w:rsidR="002032EB" w:rsidRDefault="003B4B1E" w:rsidP="00C731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7/25/2022 comment from David Cox (RNG Coalition)</w:t>
      </w:r>
      <w:r w:rsidR="00D7130C" w:rsidRPr="00E3519B">
        <w:rPr>
          <w:rFonts w:ascii="Arial" w:hAnsi="Arial" w:cs="Arial"/>
          <w:sz w:val="24"/>
          <w:szCs w:val="24"/>
        </w:rPr>
        <w:t xml:space="preserve"> </w:t>
      </w:r>
    </w:p>
    <w:p w14:paraId="5BDF4347" w14:textId="14952907" w:rsidR="00D01661" w:rsidRDefault="00D01661" w:rsidP="00C731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8/10/2022 update of RNG Cover Standard Section 3.2 from Rebecca Batchelder</w:t>
      </w:r>
      <w:r w:rsidR="00B24897">
        <w:rPr>
          <w:rFonts w:ascii="Arial" w:hAnsi="Arial" w:cs="Arial"/>
          <w:sz w:val="24"/>
          <w:szCs w:val="24"/>
        </w:rPr>
        <w:t xml:space="preserve"> (</w:t>
      </w:r>
      <w:r w:rsidR="00B24897" w:rsidRPr="00B24897">
        <w:rPr>
          <w:rFonts w:ascii="Arial" w:hAnsi="Arial" w:cs="Arial"/>
          <w:sz w:val="24"/>
          <w:szCs w:val="24"/>
          <w:highlight w:val="yellow"/>
        </w:rPr>
        <w:t>highlighted in yellow text</w:t>
      </w:r>
      <w:r w:rsidR="00B2489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C65799" w14:textId="182902D9" w:rsidR="00E3519B" w:rsidRPr="00E3519B" w:rsidRDefault="00D7130C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Chair’s list of remaining work items </w:t>
      </w:r>
      <w:r w:rsidR="006456F4" w:rsidRPr="00E3519B">
        <w:rPr>
          <w:rFonts w:ascii="Arial" w:hAnsi="Arial" w:cs="Arial"/>
          <w:sz w:val="24"/>
          <w:szCs w:val="24"/>
        </w:rPr>
        <w:t xml:space="preserve">is on page 2 of </w:t>
      </w:r>
      <w:r w:rsidR="00F37487" w:rsidRPr="00E3519B">
        <w:rPr>
          <w:rFonts w:ascii="Arial" w:hAnsi="Arial" w:cs="Arial"/>
          <w:sz w:val="24"/>
          <w:szCs w:val="24"/>
        </w:rPr>
        <w:t xml:space="preserve">this </w:t>
      </w:r>
      <w:r w:rsidR="006456F4" w:rsidRPr="00E3519B">
        <w:rPr>
          <w:rFonts w:ascii="Arial" w:hAnsi="Arial" w:cs="Arial"/>
          <w:sz w:val="24"/>
          <w:szCs w:val="24"/>
        </w:rPr>
        <w:t>Scope Status.</w:t>
      </w:r>
      <w:r w:rsidR="006214D1" w:rsidRPr="00E3519B">
        <w:rPr>
          <w:rFonts w:ascii="Arial" w:hAnsi="Arial" w:cs="Arial"/>
          <w:sz w:val="24"/>
          <w:szCs w:val="24"/>
        </w:rPr>
        <w:t xml:space="preserve"> </w:t>
      </w:r>
      <w:r w:rsidR="00F84A3C" w:rsidRPr="00E3519B">
        <w:rPr>
          <w:rFonts w:ascii="Arial" w:hAnsi="Arial" w:cs="Arial"/>
          <w:sz w:val="24"/>
          <w:szCs w:val="24"/>
        </w:rPr>
        <w:t xml:space="preserve">  Group to review list and edit/add/delete per discussions.  </w:t>
      </w:r>
    </w:p>
    <w:p w14:paraId="02631D00" w14:textId="69AD53D0" w:rsidR="00117899" w:rsidRPr="00E3519B" w:rsidRDefault="00264B84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 work paper for Base Contract FAQs with edits for RNG Addendum </w:t>
      </w:r>
      <w:r w:rsidR="004D51C0">
        <w:rPr>
          <w:rFonts w:ascii="Arial" w:hAnsi="Arial" w:cs="Arial"/>
          <w:sz w:val="24"/>
          <w:szCs w:val="24"/>
        </w:rPr>
        <w:t xml:space="preserve">will be posted for </w:t>
      </w:r>
      <w:r w:rsidR="003B4B1E">
        <w:rPr>
          <w:rFonts w:ascii="Arial" w:hAnsi="Arial" w:cs="Arial"/>
          <w:sz w:val="24"/>
          <w:szCs w:val="24"/>
        </w:rPr>
        <w:t xml:space="preserve">meeting </w:t>
      </w:r>
      <w:r w:rsidR="00D01661">
        <w:rPr>
          <w:rFonts w:ascii="Arial" w:hAnsi="Arial" w:cs="Arial"/>
          <w:sz w:val="24"/>
          <w:szCs w:val="24"/>
        </w:rPr>
        <w:t xml:space="preserve">on </w:t>
      </w:r>
      <w:r w:rsidR="00A44DE5">
        <w:rPr>
          <w:rFonts w:ascii="Arial" w:hAnsi="Arial" w:cs="Arial"/>
          <w:sz w:val="24"/>
          <w:szCs w:val="24"/>
        </w:rPr>
        <w:t xml:space="preserve">August 11, </w:t>
      </w:r>
      <w:r w:rsidR="004D51C0">
        <w:rPr>
          <w:rFonts w:ascii="Arial" w:hAnsi="Arial" w:cs="Arial"/>
          <w:sz w:val="24"/>
          <w:szCs w:val="24"/>
        </w:rPr>
        <w:t xml:space="preserve">2022.  </w:t>
      </w:r>
    </w:p>
    <w:p w14:paraId="7F4203F7" w14:textId="3AEA1D57" w:rsidR="00E96659" w:rsidRDefault="00DC18BD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Schedule for SC meeting</w:t>
      </w:r>
      <w:r w:rsidR="00510599">
        <w:rPr>
          <w:rFonts w:ascii="Arial" w:hAnsi="Arial" w:cs="Arial"/>
          <w:sz w:val="24"/>
          <w:szCs w:val="24"/>
        </w:rPr>
        <w:t xml:space="preserve">s </w:t>
      </w:r>
      <w:r w:rsidR="00E96659" w:rsidRPr="00E96659">
        <w:rPr>
          <w:rFonts w:ascii="Arial" w:hAnsi="Arial" w:cs="Arial"/>
          <w:b/>
          <w:bCs/>
          <w:sz w:val="32"/>
          <w:szCs w:val="32"/>
          <w:highlight w:val="yellow"/>
        </w:rPr>
        <w:t>(all from 2 to 4 PM central</w:t>
      </w:r>
      <w:r w:rsidR="00E96659" w:rsidRPr="00E96659">
        <w:rPr>
          <w:rFonts w:ascii="Arial" w:hAnsi="Arial" w:cs="Arial"/>
          <w:b/>
          <w:bCs/>
          <w:sz w:val="24"/>
          <w:szCs w:val="24"/>
          <w:highlight w:val="yellow"/>
        </w:rPr>
        <w:t>)</w:t>
      </w:r>
    </w:p>
    <w:p w14:paraId="3C38FECC" w14:textId="17347074" w:rsidR="00E96659" w:rsidRPr="00E96659" w:rsidRDefault="00835FF7" w:rsidP="00E9665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bookmarkStart w:id="0" w:name="_Hlk108766253"/>
      <w:r>
        <w:rPr>
          <w:rFonts w:ascii="Arial" w:hAnsi="Arial" w:cs="Arial"/>
          <w:b/>
          <w:bCs/>
          <w:sz w:val="32"/>
          <w:szCs w:val="32"/>
        </w:rPr>
        <w:t>Tuesday August 23, 2022</w:t>
      </w:r>
      <w:r w:rsidR="00772C4B">
        <w:rPr>
          <w:rFonts w:ascii="Arial" w:hAnsi="Arial" w:cs="Arial"/>
          <w:b/>
          <w:bCs/>
          <w:sz w:val="32"/>
          <w:szCs w:val="32"/>
        </w:rPr>
        <w:t>,</w:t>
      </w:r>
      <w:r w:rsidR="00E96659">
        <w:rPr>
          <w:rFonts w:ascii="Arial" w:hAnsi="Arial" w:cs="Arial"/>
          <w:b/>
          <w:bCs/>
          <w:sz w:val="32"/>
          <w:szCs w:val="32"/>
        </w:rPr>
        <w:t xml:space="preserve"> complete final draft review</w:t>
      </w:r>
      <w:r w:rsidR="00772C4B">
        <w:rPr>
          <w:rFonts w:ascii="Arial" w:hAnsi="Arial" w:cs="Arial"/>
          <w:b/>
          <w:bCs/>
          <w:sz w:val="32"/>
          <w:szCs w:val="32"/>
        </w:rPr>
        <w:t xml:space="preserve"> (RNG Addendum and FAQs)</w:t>
      </w:r>
    </w:p>
    <w:p w14:paraId="7829D1FD" w14:textId="1CCCE0C6" w:rsidR="00DC18BD" w:rsidRPr="00991368" w:rsidRDefault="00E96659" w:rsidP="00E9665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Tuesday September 13,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2022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FINAL </w:t>
      </w:r>
      <w:r w:rsidR="00772C4B">
        <w:rPr>
          <w:rFonts w:ascii="Arial" w:hAnsi="Arial" w:cs="Arial"/>
          <w:b/>
          <w:bCs/>
          <w:sz w:val="32"/>
          <w:szCs w:val="32"/>
        </w:rPr>
        <w:t xml:space="preserve">Document </w:t>
      </w:r>
      <w:r>
        <w:rPr>
          <w:rFonts w:ascii="Arial" w:hAnsi="Arial" w:cs="Arial"/>
          <w:b/>
          <w:bCs/>
          <w:sz w:val="32"/>
          <w:szCs w:val="32"/>
        </w:rPr>
        <w:t>Review (RNG Addendum, FAQs and vote on Recommendation)</w:t>
      </w:r>
    </w:p>
    <w:bookmarkEnd w:id="0"/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18764918" w14:textId="0CDED6F8" w:rsidR="006456F4" w:rsidRDefault="0064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E992E0" w14:textId="75E8FEAB" w:rsidR="006456F4" w:rsidRPr="006456F4" w:rsidRDefault="006456F4" w:rsidP="000A3678">
      <w:pPr>
        <w:tabs>
          <w:tab w:val="left" w:pos="100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6456F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List of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F84A3C">
        <w:rPr>
          <w:rFonts w:ascii="Arial" w:hAnsi="Arial" w:cs="Arial"/>
          <w:b/>
          <w:bCs/>
          <w:sz w:val="24"/>
          <w:szCs w:val="24"/>
          <w:u w:val="single"/>
        </w:rPr>
        <w:t>tems for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E1EA6">
        <w:rPr>
          <w:rFonts w:ascii="Arial" w:hAnsi="Arial" w:cs="Arial"/>
          <w:b/>
          <w:bCs/>
          <w:sz w:val="24"/>
          <w:szCs w:val="24"/>
          <w:u w:val="single"/>
        </w:rPr>
        <w:t xml:space="preserve">Final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 xml:space="preserve">Review of 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RNG Addendum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(</w:t>
      </w:r>
      <w:r w:rsidR="002A0A4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963DA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8/11</w:t>
      </w:r>
      <w:r w:rsidR="00F84A3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/2022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)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01B87A4" w14:textId="1C979803" w:rsidR="00C731B9" w:rsidRDefault="00C731B9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Jeremy Weinstein’s 7/24/2022 text edits, comments and proposed additional language will be address</w:t>
      </w:r>
      <w:r w:rsidR="003B4B1E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during review. </w:t>
      </w:r>
    </w:p>
    <w:p w14:paraId="5A84F7DC" w14:textId="5DD8BA24" w:rsidR="003B4B1E" w:rsidRDefault="003B4B1E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David Cox’s 7/25/2002 text edits and comments will be addressed during review. </w:t>
      </w:r>
    </w:p>
    <w:p w14:paraId="68E0CC48" w14:textId="4119653B" w:rsidR="005E1EA6" w:rsidRPr="005E1EA6" w:rsidRDefault="005E1EA6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 xml:space="preserve">Definition 2.17 “ECS” applicability to RNG Addendum amended to prior Base Contact contract with Definition 2.17 “EDI”.  </w:t>
      </w:r>
      <w:r w:rsidRPr="005E1EA6">
        <w:rPr>
          <w:rFonts w:ascii="Arial" w:hAnsi="Arial" w:cs="Arial"/>
          <w:i/>
          <w:iCs/>
        </w:rPr>
        <w:t xml:space="preserve">"EDI" shall mean an electronic data interchange pursuant to an agreement </w:t>
      </w:r>
      <w:proofErr w:type="gramStart"/>
      <w:r w:rsidRPr="005E1EA6">
        <w:rPr>
          <w:rFonts w:ascii="Arial" w:hAnsi="Arial" w:cs="Arial"/>
          <w:i/>
          <w:iCs/>
        </w:rPr>
        <w:t>entered into</w:t>
      </w:r>
      <w:proofErr w:type="gramEnd"/>
      <w:r w:rsidRPr="005E1EA6">
        <w:rPr>
          <w:rFonts w:ascii="Arial" w:hAnsi="Arial" w:cs="Arial"/>
          <w:i/>
          <w:iCs/>
        </w:rPr>
        <w:t xml:space="preserve"> by the parties, specifically relating to the communication of Transaction Confirmations under this Contract.</w:t>
      </w:r>
      <w:r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br/>
        <w:t xml:space="preserve">Possible resolution is parties’ selection on RNG TC.  </w:t>
      </w:r>
    </w:p>
    <w:p w14:paraId="387A5635" w14:textId="77777777" w:rsidR="00A44DE5" w:rsidRDefault="00A44DE5" w:rsidP="00A44DE5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Definition 2.62 “Vehicle Fuel Producer” – confirm reinstatement of definition since term is used in Section 16 and RNG Transaction Confirmation.  </w:t>
      </w:r>
    </w:p>
    <w:p w14:paraId="0BF2B6BF" w14:textId="69DF41A7" w:rsidR="00A44DE5" w:rsidRDefault="00A44DE5" w:rsidP="00A44DE5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3.2 – </w:t>
      </w:r>
      <w:r w:rsidR="00D01661">
        <w:rPr>
          <w:rFonts w:ascii="Arial" w:hAnsi="Arial" w:cs="Arial"/>
        </w:rPr>
        <w:t xml:space="preserve">Updated provisions by Rebecca Batchelder including review of </w:t>
      </w:r>
      <w:r>
        <w:rPr>
          <w:rFonts w:ascii="Arial" w:hAnsi="Arial" w:cs="Arial"/>
        </w:rPr>
        <w:t xml:space="preserve">“RNG Credit Spot </w:t>
      </w:r>
      <w:proofErr w:type="gramStart"/>
      <w:r>
        <w:rPr>
          <w:rFonts w:ascii="Arial" w:hAnsi="Arial" w:cs="Arial"/>
        </w:rPr>
        <w:t>Price”  -</w:t>
      </w:r>
      <w:proofErr w:type="gramEnd"/>
      <w:r>
        <w:rPr>
          <w:rFonts w:ascii="Arial" w:hAnsi="Arial" w:cs="Arial"/>
        </w:rPr>
        <w:t xml:space="preserve"> confirm new provision and addition to RNG Transaction Confirmation.  </w:t>
      </w:r>
    </w:p>
    <w:p w14:paraId="6B4E988E" w14:textId="39DE66E6" w:rsidR="00F3522B" w:rsidRDefault="00A44DE5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16.1.1 and others – review use of the term “claim” or “claims”.  Suggested edits for clarification on the intent and use of the term.  </w:t>
      </w:r>
    </w:p>
    <w:p w14:paraId="241E51D5" w14:textId="5912322F" w:rsidR="00A44DE5" w:rsidRDefault="00A44DE5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Section 16.2 – Confirm provisions are clear on RNG transactions (commodity + EA) and RNG Credit transactions.</w:t>
      </w:r>
    </w:p>
    <w:p w14:paraId="7C549D93" w14:textId="4C049B0B" w:rsidR="00A44DE5" w:rsidRDefault="00A44DE5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16.4 - Review RNG Credit invoicing is consistent with actual current RNG transaction practices.  </w:t>
      </w:r>
    </w:p>
    <w:p w14:paraId="0FC3BFD3" w14:textId="0F0FC6E9" w:rsidR="00661DAB" w:rsidRDefault="00661DAB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RNG Exhibit A “RNG Transaction Confirmation” – consistency with RNG terms and conditions</w:t>
      </w:r>
    </w:p>
    <w:p w14:paraId="673842E1" w14:textId="3A2B8485" w:rsidR="00F3522B" w:rsidRDefault="00A44DE5" w:rsidP="00F3522B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Confirm “Contract Quantity Conditions” is consistent with actual current RNG transaction practices.  </w:t>
      </w:r>
    </w:p>
    <w:p w14:paraId="0308E69D" w14:textId="1AC31006" w:rsidR="00661DAB" w:rsidRDefault="00661DAB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RNG Exhibit B “Attestation and Transfer Certificate” – consistency with RNG terms and conditions</w:t>
      </w:r>
    </w:p>
    <w:p w14:paraId="256BA2D5" w14:textId="29979CEA" w:rsidR="005E1EA6" w:rsidRPr="005E1EA6" w:rsidRDefault="00661DAB" w:rsidP="00EE6384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="00F84A3C" w:rsidRPr="005E1EA6">
        <w:rPr>
          <w:rFonts w:ascii="Arial" w:hAnsi="Arial" w:cs="Arial"/>
          <w:b/>
          <w:bCs/>
        </w:rPr>
        <w:t>RNG Addendum FAQs</w:t>
      </w:r>
      <w:r w:rsidR="005E1EA6" w:rsidRPr="005E1EA6">
        <w:rPr>
          <w:rFonts w:ascii="Arial" w:hAnsi="Arial" w:cs="Arial"/>
          <w:b/>
          <w:bCs/>
        </w:rPr>
        <w:t>.</w:t>
      </w:r>
    </w:p>
    <w:p w14:paraId="55F77589" w14:textId="54DACF23" w:rsidR="005E1EA6" w:rsidRPr="005E1EA6" w:rsidRDefault="00296FCF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5E1EA6" w:rsidRPr="005E1EA6">
        <w:rPr>
          <w:rFonts w:ascii="Arial" w:hAnsi="Arial" w:cs="Arial"/>
        </w:rPr>
        <w:t>RNG Exhibit</w:t>
      </w:r>
      <w:r>
        <w:rPr>
          <w:rFonts w:ascii="Arial" w:hAnsi="Arial" w:cs="Arial"/>
        </w:rPr>
        <w:t xml:space="preserve"> </w:t>
      </w:r>
      <w:r w:rsidR="005E1EA6" w:rsidRPr="005E1EA6">
        <w:rPr>
          <w:rFonts w:ascii="Arial" w:hAnsi="Arial" w:cs="Arial"/>
        </w:rPr>
        <w:t>– Seller’s Affidavit?</w:t>
      </w:r>
    </w:p>
    <w:p w14:paraId="61DA6D59" w14:textId="29104A57" w:rsidR="005E1EA6" w:rsidRPr="005E1EA6" w:rsidRDefault="00296FCF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5E1EA6" w:rsidRPr="005E1EA6">
        <w:rPr>
          <w:rFonts w:ascii="Arial" w:hAnsi="Arial" w:cs="Arial"/>
        </w:rPr>
        <w:t>RNG Exhibit – Digester Affidavit?</w:t>
      </w:r>
    </w:p>
    <w:p w14:paraId="1DC11ACA" w14:textId="573E5117" w:rsidR="003525FD" w:rsidRPr="005E1EA6" w:rsidRDefault="005E1EA6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 w:rsidRPr="005E1EA6">
        <w:rPr>
          <w:rFonts w:ascii="Arial" w:hAnsi="Arial" w:cs="Arial"/>
        </w:rPr>
        <w:t xml:space="preserve">Do we provide </w:t>
      </w:r>
      <w:r w:rsidR="00763F1E" w:rsidRPr="005E1EA6">
        <w:rPr>
          <w:rFonts w:ascii="Arial" w:hAnsi="Arial" w:cs="Arial"/>
        </w:rPr>
        <w:t xml:space="preserve">examples of </w:t>
      </w:r>
      <w:r w:rsidR="00F84A3C" w:rsidRPr="005E1EA6">
        <w:rPr>
          <w:rFonts w:ascii="Arial" w:hAnsi="Arial" w:cs="Arial"/>
        </w:rPr>
        <w:t xml:space="preserve">RNG Transaction Confirmation </w:t>
      </w:r>
      <w:r w:rsidR="003525FD" w:rsidRPr="005E1EA6">
        <w:rPr>
          <w:rFonts w:ascii="Arial" w:hAnsi="Arial" w:cs="Arial"/>
        </w:rPr>
        <w:t xml:space="preserve">for RIN, Q-RIN, </w:t>
      </w:r>
      <w:r w:rsidR="00F84A3C" w:rsidRPr="005E1EA6">
        <w:rPr>
          <w:rFonts w:ascii="Arial" w:hAnsi="Arial" w:cs="Arial"/>
        </w:rPr>
        <w:t>LCFS</w:t>
      </w:r>
      <w:r w:rsidR="003525FD" w:rsidRPr="005E1EA6">
        <w:rPr>
          <w:rFonts w:ascii="Arial" w:hAnsi="Arial" w:cs="Arial"/>
        </w:rPr>
        <w:t>, RTC</w:t>
      </w:r>
      <w:r w:rsidR="00F84A3C" w:rsidRPr="005E1EA6">
        <w:rPr>
          <w:rFonts w:ascii="Arial" w:hAnsi="Arial" w:cs="Arial"/>
        </w:rPr>
        <w:t>, RSG</w:t>
      </w:r>
      <w:r w:rsidR="00763F1E" w:rsidRPr="005E1EA6">
        <w:rPr>
          <w:rFonts w:ascii="Arial" w:hAnsi="Arial" w:cs="Arial"/>
        </w:rPr>
        <w:t>, and others?</w:t>
      </w:r>
      <w:r w:rsidR="00F84A3C" w:rsidRPr="005E1EA6">
        <w:rPr>
          <w:rFonts w:ascii="Arial" w:hAnsi="Arial" w:cs="Arial"/>
        </w:rPr>
        <w:t>.</w:t>
      </w:r>
      <w:r w:rsidR="003525FD" w:rsidRPr="005E1EA6">
        <w:rPr>
          <w:rFonts w:ascii="Arial" w:hAnsi="Arial" w:cs="Arial"/>
        </w:rPr>
        <w:t xml:space="preserve">  </w:t>
      </w:r>
    </w:p>
    <w:p w14:paraId="0CB9CF9A" w14:textId="68E901F7" w:rsidR="005E1EA6" w:rsidRPr="005E1EA6" w:rsidRDefault="005E1EA6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 w:rsidRPr="005E1EA6">
        <w:rPr>
          <w:rFonts w:ascii="Arial" w:hAnsi="Arial" w:cs="Arial"/>
        </w:rPr>
        <w:t>Other topics for FAQs?</w:t>
      </w:r>
    </w:p>
    <w:p w14:paraId="3CA2CCDD" w14:textId="376E780F" w:rsidR="00F84A3C" w:rsidRPr="005E1EA6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>Check</w:t>
      </w:r>
      <w:r w:rsidR="005E1EA6"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t>for and revis</w:t>
      </w:r>
      <w:r w:rsidR="005E1EA6" w:rsidRPr="005E1EA6">
        <w:rPr>
          <w:rFonts w:ascii="Arial" w:hAnsi="Arial" w:cs="Arial"/>
        </w:rPr>
        <w:t>e</w:t>
      </w:r>
      <w:r w:rsidRPr="005E1EA6">
        <w:rPr>
          <w:rFonts w:ascii="Arial" w:hAnsi="Arial" w:cs="Arial"/>
        </w:rPr>
        <w:t xml:space="preserve"> text for duplicate provisions.</w:t>
      </w:r>
    </w:p>
    <w:p w14:paraId="6BD0D1DA" w14:textId="7A935EF6" w:rsidR="00BD4A9C" w:rsidRPr="005E1EA6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>Check</w:t>
      </w:r>
      <w:r w:rsidR="005E1EA6"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t xml:space="preserve">section cross-references.  </w:t>
      </w:r>
      <w:r w:rsidR="00F86F3B" w:rsidRPr="005E1EA6">
        <w:rPr>
          <w:rFonts w:ascii="Arial" w:hAnsi="Arial" w:cs="Arial"/>
        </w:rPr>
        <w:t xml:space="preserve"> </w:t>
      </w:r>
    </w:p>
    <w:sectPr w:rsidR="00BD4A9C" w:rsidRPr="005E1EA6" w:rsidSect="00D6072E">
      <w:headerReference w:type="default" r:id="rId8"/>
      <w:footerReference w:type="default" r:id="rId9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0DFA" w14:textId="77777777" w:rsidR="00214087" w:rsidRDefault="00214087" w:rsidP="007A34D0">
      <w:pPr>
        <w:spacing w:after="0" w:line="240" w:lineRule="auto"/>
      </w:pPr>
      <w:r>
        <w:separator/>
      </w:r>
    </w:p>
  </w:endnote>
  <w:endnote w:type="continuationSeparator" w:id="0">
    <w:p w14:paraId="248DF1E2" w14:textId="77777777" w:rsidR="00214087" w:rsidRDefault="00214087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344906B8" w:rsidR="008E2169" w:rsidRPr="004D51C0" w:rsidRDefault="00963DA0">
    <w:pPr>
      <w:pStyle w:val="Footer"/>
      <w:rPr>
        <w:sz w:val="20"/>
        <w:szCs w:val="20"/>
      </w:rPr>
    </w:pPr>
    <w:r>
      <w:rPr>
        <w:sz w:val="20"/>
        <w:szCs w:val="20"/>
      </w:rPr>
      <w:t>August 11</w:t>
    </w:r>
    <w:r w:rsidR="004D51C0" w:rsidRPr="004D51C0">
      <w:rPr>
        <w:sz w:val="20"/>
        <w:szCs w:val="20"/>
      </w:rPr>
      <w:t xml:space="preserve">, </w:t>
    </w:r>
    <w:proofErr w:type="gramStart"/>
    <w:r w:rsidR="004D51C0" w:rsidRPr="004D51C0">
      <w:rPr>
        <w:sz w:val="20"/>
        <w:szCs w:val="20"/>
      </w:rPr>
      <w:t>2022</w:t>
    </w:r>
    <w:proofErr w:type="gramEnd"/>
    <w:r w:rsidR="004D51C0" w:rsidRPr="004D51C0">
      <w:rPr>
        <w:sz w:val="20"/>
        <w:szCs w:val="20"/>
      </w:rPr>
      <w:tab/>
      <w:t xml:space="preserve">Page </w:t>
    </w:r>
    <w:r w:rsidR="004D51C0" w:rsidRPr="004D51C0">
      <w:rPr>
        <w:b/>
        <w:bCs/>
        <w:sz w:val="20"/>
        <w:szCs w:val="20"/>
      </w:rPr>
      <w:fldChar w:fldCharType="begin"/>
    </w:r>
    <w:r w:rsidR="004D51C0" w:rsidRPr="004D51C0">
      <w:rPr>
        <w:b/>
        <w:bCs/>
        <w:sz w:val="20"/>
        <w:szCs w:val="20"/>
      </w:rPr>
      <w:instrText xml:space="preserve"> PAGE  \* Arabic  \* MERGEFORMAT </w:instrText>
    </w:r>
    <w:r w:rsidR="004D51C0" w:rsidRPr="004D51C0">
      <w:rPr>
        <w:b/>
        <w:bCs/>
        <w:sz w:val="20"/>
        <w:szCs w:val="20"/>
      </w:rPr>
      <w:fldChar w:fldCharType="separate"/>
    </w:r>
    <w:r w:rsidR="004D51C0" w:rsidRPr="004D51C0">
      <w:rPr>
        <w:b/>
        <w:bCs/>
        <w:noProof/>
        <w:sz w:val="20"/>
        <w:szCs w:val="20"/>
      </w:rPr>
      <w:t>1</w:t>
    </w:r>
    <w:r w:rsidR="004D51C0" w:rsidRPr="004D51C0">
      <w:rPr>
        <w:b/>
        <w:bCs/>
        <w:sz w:val="20"/>
        <w:szCs w:val="20"/>
      </w:rPr>
      <w:fldChar w:fldCharType="end"/>
    </w:r>
    <w:r w:rsidR="004D51C0" w:rsidRPr="004D51C0">
      <w:rPr>
        <w:sz w:val="20"/>
        <w:szCs w:val="20"/>
      </w:rPr>
      <w:t xml:space="preserve"> of </w:t>
    </w:r>
    <w:r w:rsidR="004D51C0" w:rsidRPr="004D51C0">
      <w:rPr>
        <w:b/>
        <w:bCs/>
        <w:sz w:val="20"/>
        <w:szCs w:val="20"/>
      </w:rPr>
      <w:fldChar w:fldCharType="begin"/>
    </w:r>
    <w:r w:rsidR="004D51C0" w:rsidRPr="004D51C0">
      <w:rPr>
        <w:b/>
        <w:bCs/>
        <w:sz w:val="20"/>
        <w:szCs w:val="20"/>
      </w:rPr>
      <w:instrText xml:space="preserve"> NUMPAGES  \* Arabic  \* MERGEFORMAT </w:instrText>
    </w:r>
    <w:r w:rsidR="004D51C0" w:rsidRPr="004D51C0">
      <w:rPr>
        <w:b/>
        <w:bCs/>
        <w:sz w:val="20"/>
        <w:szCs w:val="20"/>
      </w:rPr>
      <w:fldChar w:fldCharType="separate"/>
    </w:r>
    <w:r w:rsidR="004D51C0" w:rsidRPr="004D51C0">
      <w:rPr>
        <w:b/>
        <w:bCs/>
        <w:noProof/>
        <w:sz w:val="20"/>
        <w:szCs w:val="20"/>
      </w:rPr>
      <w:t>2</w:t>
    </w:r>
    <w:r w:rsidR="004D51C0" w:rsidRPr="004D51C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7C95" w14:textId="77777777" w:rsidR="00214087" w:rsidRDefault="00214087" w:rsidP="007A34D0">
      <w:pPr>
        <w:spacing w:after="0" w:line="240" w:lineRule="auto"/>
      </w:pPr>
      <w:r>
        <w:separator/>
      </w:r>
    </w:p>
  </w:footnote>
  <w:footnote w:type="continuationSeparator" w:id="0">
    <w:p w14:paraId="6F7AF93E" w14:textId="77777777" w:rsidR="00214087" w:rsidRDefault="00214087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6896"/>
    <w:rsid w:val="00006B84"/>
    <w:rsid w:val="00025F97"/>
    <w:rsid w:val="00051DDF"/>
    <w:rsid w:val="0006769D"/>
    <w:rsid w:val="000759DA"/>
    <w:rsid w:val="00085D6D"/>
    <w:rsid w:val="000A3678"/>
    <w:rsid w:val="000E135F"/>
    <w:rsid w:val="00102C7F"/>
    <w:rsid w:val="00104DA1"/>
    <w:rsid w:val="00117899"/>
    <w:rsid w:val="00127CBD"/>
    <w:rsid w:val="001649A6"/>
    <w:rsid w:val="0016613C"/>
    <w:rsid w:val="001713B1"/>
    <w:rsid w:val="001757F5"/>
    <w:rsid w:val="00182A57"/>
    <w:rsid w:val="001855EA"/>
    <w:rsid w:val="00194434"/>
    <w:rsid w:val="001A521A"/>
    <w:rsid w:val="001D13C6"/>
    <w:rsid w:val="002032EB"/>
    <w:rsid w:val="00214087"/>
    <w:rsid w:val="00216F7B"/>
    <w:rsid w:val="00224542"/>
    <w:rsid w:val="00234035"/>
    <w:rsid w:val="002366A1"/>
    <w:rsid w:val="00250054"/>
    <w:rsid w:val="002513DB"/>
    <w:rsid w:val="002526A4"/>
    <w:rsid w:val="00260D84"/>
    <w:rsid w:val="00264B84"/>
    <w:rsid w:val="00273C93"/>
    <w:rsid w:val="00274AE3"/>
    <w:rsid w:val="00282646"/>
    <w:rsid w:val="002876B0"/>
    <w:rsid w:val="00294289"/>
    <w:rsid w:val="00296FCF"/>
    <w:rsid w:val="0029756F"/>
    <w:rsid w:val="002A0A47"/>
    <w:rsid w:val="002F1204"/>
    <w:rsid w:val="002F2717"/>
    <w:rsid w:val="002F444B"/>
    <w:rsid w:val="0030635A"/>
    <w:rsid w:val="00316A4E"/>
    <w:rsid w:val="003210AA"/>
    <w:rsid w:val="003309FF"/>
    <w:rsid w:val="00346F38"/>
    <w:rsid w:val="003525FD"/>
    <w:rsid w:val="00356ED1"/>
    <w:rsid w:val="00361851"/>
    <w:rsid w:val="003630E2"/>
    <w:rsid w:val="003641FE"/>
    <w:rsid w:val="00384938"/>
    <w:rsid w:val="00391BCC"/>
    <w:rsid w:val="003B4B1E"/>
    <w:rsid w:val="003E1746"/>
    <w:rsid w:val="003E5DF5"/>
    <w:rsid w:val="003E7D46"/>
    <w:rsid w:val="003F5CFA"/>
    <w:rsid w:val="0040277A"/>
    <w:rsid w:val="00413E1C"/>
    <w:rsid w:val="004344E7"/>
    <w:rsid w:val="00481D0D"/>
    <w:rsid w:val="00497FF8"/>
    <w:rsid w:val="004A157B"/>
    <w:rsid w:val="004B4A54"/>
    <w:rsid w:val="004D51C0"/>
    <w:rsid w:val="00510599"/>
    <w:rsid w:val="00514776"/>
    <w:rsid w:val="00516EFE"/>
    <w:rsid w:val="00551EDE"/>
    <w:rsid w:val="00571ABB"/>
    <w:rsid w:val="00584E02"/>
    <w:rsid w:val="00596866"/>
    <w:rsid w:val="005A47E6"/>
    <w:rsid w:val="005A623E"/>
    <w:rsid w:val="005D20AE"/>
    <w:rsid w:val="005E1EA6"/>
    <w:rsid w:val="005F46EC"/>
    <w:rsid w:val="005F68E8"/>
    <w:rsid w:val="006214D1"/>
    <w:rsid w:val="00644DD7"/>
    <w:rsid w:val="006456F4"/>
    <w:rsid w:val="00661DAB"/>
    <w:rsid w:val="00682749"/>
    <w:rsid w:val="006969C9"/>
    <w:rsid w:val="006A0865"/>
    <w:rsid w:val="006C67E5"/>
    <w:rsid w:val="00701E9D"/>
    <w:rsid w:val="0070305C"/>
    <w:rsid w:val="00717E80"/>
    <w:rsid w:val="00736486"/>
    <w:rsid w:val="00763F1E"/>
    <w:rsid w:val="00772C4B"/>
    <w:rsid w:val="007A2798"/>
    <w:rsid w:val="007A2820"/>
    <w:rsid w:val="007A34D0"/>
    <w:rsid w:val="007B7C2C"/>
    <w:rsid w:val="007D6EA5"/>
    <w:rsid w:val="007E3CE9"/>
    <w:rsid w:val="007F1DE7"/>
    <w:rsid w:val="007F3D74"/>
    <w:rsid w:val="00801719"/>
    <w:rsid w:val="00832A8B"/>
    <w:rsid w:val="00835FF7"/>
    <w:rsid w:val="008361EC"/>
    <w:rsid w:val="008402F5"/>
    <w:rsid w:val="00852340"/>
    <w:rsid w:val="008746CD"/>
    <w:rsid w:val="0087531E"/>
    <w:rsid w:val="0088059A"/>
    <w:rsid w:val="008A166C"/>
    <w:rsid w:val="008B7DE8"/>
    <w:rsid w:val="008E2169"/>
    <w:rsid w:val="00914494"/>
    <w:rsid w:val="00920DC0"/>
    <w:rsid w:val="0092171F"/>
    <w:rsid w:val="009226E5"/>
    <w:rsid w:val="00927815"/>
    <w:rsid w:val="00931C51"/>
    <w:rsid w:val="00936AA5"/>
    <w:rsid w:val="00953DCB"/>
    <w:rsid w:val="00956652"/>
    <w:rsid w:val="00963DA0"/>
    <w:rsid w:val="00966308"/>
    <w:rsid w:val="009670FB"/>
    <w:rsid w:val="00991368"/>
    <w:rsid w:val="00994A08"/>
    <w:rsid w:val="009A4A78"/>
    <w:rsid w:val="009B1A85"/>
    <w:rsid w:val="009B6F65"/>
    <w:rsid w:val="00A07CDA"/>
    <w:rsid w:val="00A2423D"/>
    <w:rsid w:val="00A26462"/>
    <w:rsid w:val="00A348DB"/>
    <w:rsid w:val="00A43113"/>
    <w:rsid w:val="00A44DE5"/>
    <w:rsid w:val="00A67944"/>
    <w:rsid w:val="00A71DEE"/>
    <w:rsid w:val="00A84B08"/>
    <w:rsid w:val="00A91030"/>
    <w:rsid w:val="00AC22A7"/>
    <w:rsid w:val="00AD1D0D"/>
    <w:rsid w:val="00AD7BDA"/>
    <w:rsid w:val="00AE584A"/>
    <w:rsid w:val="00AE636E"/>
    <w:rsid w:val="00AE7ED6"/>
    <w:rsid w:val="00B119EB"/>
    <w:rsid w:val="00B24897"/>
    <w:rsid w:val="00B263C5"/>
    <w:rsid w:val="00B400FF"/>
    <w:rsid w:val="00B508BA"/>
    <w:rsid w:val="00B560A9"/>
    <w:rsid w:val="00B601CD"/>
    <w:rsid w:val="00B77FD2"/>
    <w:rsid w:val="00B9764C"/>
    <w:rsid w:val="00BA411F"/>
    <w:rsid w:val="00BB11E4"/>
    <w:rsid w:val="00BB7BBA"/>
    <w:rsid w:val="00BD4A9C"/>
    <w:rsid w:val="00C00C26"/>
    <w:rsid w:val="00C24960"/>
    <w:rsid w:val="00C263E4"/>
    <w:rsid w:val="00C32135"/>
    <w:rsid w:val="00C35A0A"/>
    <w:rsid w:val="00C42CE2"/>
    <w:rsid w:val="00C53C24"/>
    <w:rsid w:val="00C664FA"/>
    <w:rsid w:val="00C731B9"/>
    <w:rsid w:val="00C739CA"/>
    <w:rsid w:val="00C80366"/>
    <w:rsid w:val="00C8118D"/>
    <w:rsid w:val="00C93FEA"/>
    <w:rsid w:val="00C9628B"/>
    <w:rsid w:val="00CA37BA"/>
    <w:rsid w:val="00CB6C78"/>
    <w:rsid w:val="00CC7C2C"/>
    <w:rsid w:val="00CD0006"/>
    <w:rsid w:val="00CD6466"/>
    <w:rsid w:val="00CD7748"/>
    <w:rsid w:val="00CF5C9B"/>
    <w:rsid w:val="00D01661"/>
    <w:rsid w:val="00D0570C"/>
    <w:rsid w:val="00D275A3"/>
    <w:rsid w:val="00D43330"/>
    <w:rsid w:val="00D44544"/>
    <w:rsid w:val="00D6072E"/>
    <w:rsid w:val="00D6398C"/>
    <w:rsid w:val="00D7130C"/>
    <w:rsid w:val="00D755E3"/>
    <w:rsid w:val="00D77FF1"/>
    <w:rsid w:val="00D800F8"/>
    <w:rsid w:val="00D8785D"/>
    <w:rsid w:val="00DA5EFA"/>
    <w:rsid w:val="00DC18BD"/>
    <w:rsid w:val="00DC4143"/>
    <w:rsid w:val="00DD3A4A"/>
    <w:rsid w:val="00E12285"/>
    <w:rsid w:val="00E33DCF"/>
    <w:rsid w:val="00E345C0"/>
    <w:rsid w:val="00E34C2D"/>
    <w:rsid w:val="00E3519B"/>
    <w:rsid w:val="00E672EB"/>
    <w:rsid w:val="00E8212C"/>
    <w:rsid w:val="00E8734B"/>
    <w:rsid w:val="00E90B05"/>
    <w:rsid w:val="00E96659"/>
    <w:rsid w:val="00ED5337"/>
    <w:rsid w:val="00ED61FD"/>
    <w:rsid w:val="00ED7B9F"/>
    <w:rsid w:val="00EE6384"/>
    <w:rsid w:val="00EF3433"/>
    <w:rsid w:val="00EF5C56"/>
    <w:rsid w:val="00F11D05"/>
    <w:rsid w:val="00F12C71"/>
    <w:rsid w:val="00F1537D"/>
    <w:rsid w:val="00F25FA8"/>
    <w:rsid w:val="00F3522B"/>
    <w:rsid w:val="00F37487"/>
    <w:rsid w:val="00F37E21"/>
    <w:rsid w:val="00F6032F"/>
    <w:rsid w:val="00F6199B"/>
    <w:rsid w:val="00F70AF9"/>
    <w:rsid w:val="00F8418E"/>
    <w:rsid w:val="00F84A3C"/>
    <w:rsid w:val="00F86F3B"/>
    <w:rsid w:val="00FA45B0"/>
    <w:rsid w:val="00FA4DF1"/>
    <w:rsid w:val="00FD4087"/>
    <w:rsid w:val="00FE3BED"/>
    <w:rsid w:val="00FE643B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14</cp:revision>
  <cp:lastPrinted>2022-02-22T21:17:00Z</cp:lastPrinted>
  <dcterms:created xsi:type="dcterms:W3CDTF">2022-07-15T12:57:00Z</dcterms:created>
  <dcterms:modified xsi:type="dcterms:W3CDTF">2022-08-10T13:47:00Z</dcterms:modified>
</cp:coreProperties>
</file>