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F765" w14:textId="5D935512" w:rsidR="002C2F4C" w:rsidRPr="002522BE" w:rsidRDefault="002C2F4C" w:rsidP="00695865">
      <w:pPr>
        <w:rPr>
          <w:szCs w:val="20"/>
          <w:u w:val="single"/>
        </w:rPr>
      </w:pPr>
      <w:r w:rsidRPr="002522BE">
        <w:rPr>
          <w:szCs w:val="20"/>
          <w:u w:val="single"/>
        </w:rPr>
        <w:t xml:space="preserve">Use Case </w:t>
      </w:r>
      <w:r w:rsidR="002522BE" w:rsidRPr="002522BE">
        <w:rPr>
          <w:szCs w:val="20"/>
          <w:u w:val="single"/>
        </w:rPr>
        <w:t>Considerations</w:t>
      </w:r>
    </w:p>
    <w:p w14:paraId="2E9A3587" w14:textId="1AA04C64" w:rsidR="00117741" w:rsidRDefault="002C2F4C" w:rsidP="008B28D9">
      <w:pPr>
        <w:pStyle w:val="ListParagraph"/>
        <w:numPr>
          <w:ilvl w:val="0"/>
          <w:numId w:val="2"/>
        </w:numPr>
      </w:pPr>
      <w:r>
        <w:t>Identification of the use cases to define the registry purpose</w:t>
      </w:r>
      <w:r w:rsidR="008C6679">
        <w:t xml:space="preserve"> </w:t>
      </w:r>
      <w:r w:rsidR="008C6679">
        <w:t>(static information</w:t>
      </w:r>
      <w:r w:rsidR="002522BE">
        <w:t>/</w:t>
      </w:r>
      <w:r w:rsidR="008C6679">
        <w:t>dynamic database)</w:t>
      </w:r>
    </w:p>
    <w:p w14:paraId="5BF7CB24" w14:textId="2720856B" w:rsidR="002C2F4C" w:rsidRDefault="002C2F4C" w:rsidP="008B28D9">
      <w:pPr>
        <w:pStyle w:val="ListParagraph"/>
        <w:numPr>
          <w:ilvl w:val="1"/>
          <w:numId w:val="2"/>
        </w:numPr>
      </w:pPr>
      <w:r>
        <w:t>Interconnection agreement status, tracking, and associated details</w:t>
      </w:r>
    </w:p>
    <w:p w14:paraId="75EBE5EA" w14:textId="51D6AA47" w:rsidR="00086735" w:rsidRDefault="00086735" w:rsidP="008B28D9">
      <w:pPr>
        <w:pStyle w:val="ListParagraph"/>
        <w:numPr>
          <w:ilvl w:val="1"/>
          <w:numId w:val="2"/>
        </w:numPr>
      </w:pPr>
      <w:r>
        <w:t>FERC Order No. 2222 purposes (entities, approval status, market participation, etc.)</w:t>
      </w:r>
    </w:p>
    <w:p w14:paraId="44EAF490" w14:textId="538485FB" w:rsidR="002C2F4C" w:rsidRDefault="002C2F4C" w:rsidP="008B28D9">
      <w:pPr>
        <w:pStyle w:val="ListParagraph"/>
        <w:numPr>
          <w:ilvl w:val="1"/>
          <w:numId w:val="2"/>
        </w:numPr>
      </w:pPr>
      <w:r>
        <w:t>Utility planning purposes on distribution system</w:t>
      </w:r>
    </w:p>
    <w:p w14:paraId="1F1C366A" w14:textId="305E5CC1" w:rsidR="002C2F4C" w:rsidRDefault="002C2F4C" w:rsidP="008B28D9">
      <w:pPr>
        <w:pStyle w:val="ListParagraph"/>
        <w:numPr>
          <w:ilvl w:val="1"/>
          <w:numId w:val="2"/>
        </w:numPr>
      </w:pPr>
      <w:r>
        <w:t>Transmission planning</w:t>
      </w:r>
    </w:p>
    <w:p w14:paraId="24A59FDF" w14:textId="00F2F679" w:rsidR="002752D5" w:rsidRDefault="002752D5" w:rsidP="008B28D9">
      <w:pPr>
        <w:pStyle w:val="ListParagraph"/>
        <w:numPr>
          <w:ilvl w:val="2"/>
          <w:numId w:val="2"/>
        </w:numPr>
      </w:pPr>
      <w:r>
        <w:t>NERC MOD-032 Attachment 1 Table</w:t>
      </w:r>
    </w:p>
    <w:p w14:paraId="18C26B60" w14:textId="46303D19" w:rsidR="008E1050" w:rsidRDefault="008E1050" w:rsidP="008B28D9">
      <w:pPr>
        <w:pStyle w:val="ListParagraph"/>
        <w:numPr>
          <w:ilvl w:val="1"/>
          <w:numId w:val="2"/>
        </w:numPr>
      </w:pPr>
      <w:r>
        <w:t>Performance validation and settlements</w:t>
      </w:r>
      <w:r w:rsidR="00117741">
        <w:t xml:space="preserve"> </w:t>
      </w:r>
    </w:p>
    <w:p w14:paraId="30DF4E49" w14:textId="11C8D3A3" w:rsidR="008E1050" w:rsidRDefault="008E1050" w:rsidP="008B28D9">
      <w:pPr>
        <w:pStyle w:val="ListParagraph"/>
        <w:numPr>
          <w:ilvl w:val="1"/>
          <w:numId w:val="2"/>
        </w:numPr>
      </w:pPr>
      <w:r>
        <w:t>Operational control (e.g., location of DERs, outages, grid services support, wholesale market participation</w:t>
      </w:r>
    </w:p>
    <w:p w14:paraId="115AAA35" w14:textId="2713EBBF" w:rsidR="00086735" w:rsidRDefault="00695865" w:rsidP="008B28D9">
      <w:pPr>
        <w:pStyle w:val="ListParagraph"/>
        <w:numPr>
          <w:ilvl w:val="1"/>
          <w:numId w:val="2"/>
        </w:numPr>
      </w:pPr>
      <w:r>
        <w:t>Supporting r</w:t>
      </w:r>
      <w:r w:rsidR="00086735">
        <w:t xml:space="preserve">eliability </w:t>
      </w:r>
    </w:p>
    <w:p w14:paraId="0FB5CD5E" w14:textId="77777777" w:rsidR="00086735" w:rsidRDefault="00086735" w:rsidP="008B28D9">
      <w:pPr>
        <w:pStyle w:val="ListParagraph"/>
        <w:numPr>
          <w:ilvl w:val="2"/>
          <w:numId w:val="2"/>
        </w:numPr>
      </w:pPr>
      <w:r>
        <w:t>DER characteristics</w:t>
      </w:r>
    </w:p>
    <w:p w14:paraId="3EF8770B" w14:textId="77777777" w:rsidR="00086735" w:rsidRDefault="00086735" w:rsidP="008B28D9">
      <w:pPr>
        <w:pStyle w:val="ListParagraph"/>
        <w:numPr>
          <w:ilvl w:val="2"/>
          <w:numId w:val="2"/>
        </w:numPr>
      </w:pPr>
      <w:r>
        <w:t xml:space="preserve">DER capabilities </w:t>
      </w:r>
    </w:p>
    <w:p w14:paraId="6798B41B" w14:textId="2D6BA325" w:rsidR="00086735" w:rsidRDefault="00086735" w:rsidP="008B28D9">
      <w:pPr>
        <w:pStyle w:val="ListParagraph"/>
        <w:numPr>
          <w:ilvl w:val="2"/>
          <w:numId w:val="2"/>
        </w:numPr>
      </w:pPr>
      <w:r>
        <w:t>Services eligible to provide</w:t>
      </w:r>
    </w:p>
    <w:p w14:paraId="6795FF3C" w14:textId="3184971C" w:rsidR="00086735" w:rsidRDefault="00086735" w:rsidP="008B28D9">
      <w:pPr>
        <w:pStyle w:val="ListParagraph"/>
        <w:numPr>
          <w:ilvl w:val="1"/>
          <w:numId w:val="2"/>
        </w:numPr>
      </w:pPr>
      <w:r>
        <w:t>Cybersecurity</w:t>
      </w:r>
    </w:p>
    <w:p w14:paraId="10FB1951" w14:textId="3656B971" w:rsidR="00DE351C" w:rsidRDefault="00086735" w:rsidP="008B28D9">
      <w:pPr>
        <w:pStyle w:val="ListParagraph"/>
        <w:numPr>
          <w:ilvl w:val="2"/>
          <w:numId w:val="2"/>
        </w:numPr>
      </w:pPr>
      <w:r>
        <w:t>Info needed to protect system</w:t>
      </w:r>
    </w:p>
    <w:p w14:paraId="5703362B" w14:textId="36CE3DB7" w:rsidR="003E71E6" w:rsidRDefault="003E71E6" w:rsidP="008B28D9">
      <w:pPr>
        <w:pStyle w:val="ListParagraph"/>
        <w:numPr>
          <w:ilvl w:val="0"/>
          <w:numId w:val="2"/>
        </w:numPr>
      </w:pPr>
      <w:r>
        <w:t xml:space="preserve">Registry database that captures DER information that can </w:t>
      </w:r>
      <w:r w:rsidR="004B1C24">
        <w:t xml:space="preserve">be foundation </w:t>
      </w:r>
      <w:r>
        <w:t xml:space="preserve">to </w:t>
      </w:r>
      <w:r w:rsidR="004B1C24">
        <w:t>meet data needs</w:t>
      </w:r>
      <w:r w:rsidR="00086735">
        <w:t xml:space="preserve"> within same system</w:t>
      </w:r>
    </w:p>
    <w:p w14:paraId="4963D166" w14:textId="7F6615B2" w:rsidR="004B1C24" w:rsidRDefault="004B1C24" w:rsidP="008B28D9">
      <w:pPr>
        <w:pStyle w:val="ListParagraph"/>
        <w:numPr>
          <w:ilvl w:val="1"/>
          <w:numId w:val="2"/>
        </w:numPr>
      </w:pPr>
      <w:r>
        <w:t>Filters to pull information by need</w:t>
      </w:r>
    </w:p>
    <w:p w14:paraId="1D28CED0" w14:textId="77777777" w:rsidR="004B1C24" w:rsidRDefault="004B1C24" w:rsidP="008B28D9">
      <w:pPr>
        <w:pStyle w:val="ListParagraph"/>
        <w:numPr>
          <w:ilvl w:val="1"/>
          <w:numId w:val="2"/>
        </w:numPr>
      </w:pPr>
      <w:r>
        <w:t>Potential general data categories to house in registry:</w:t>
      </w:r>
    </w:p>
    <w:p w14:paraId="1DE1C469" w14:textId="74FA726F" w:rsidR="002752D5" w:rsidRDefault="002752D5" w:rsidP="008B28D9">
      <w:pPr>
        <w:pStyle w:val="ListParagraph"/>
        <w:numPr>
          <w:ilvl w:val="2"/>
          <w:numId w:val="2"/>
        </w:numPr>
      </w:pPr>
      <w:r>
        <w:t>Capability data</w:t>
      </w:r>
    </w:p>
    <w:p w14:paraId="28344EF4" w14:textId="1A8A31DB" w:rsidR="002752D5" w:rsidRDefault="002752D5" w:rsidP="008B28D9">
      <w:pPr>
        <w:pStyle w:val="ListParagraph"/>
        <w:numPr>
          <w:ilvl w:val="2"/>
          <w:numId w:val="2"/>
        </w:numPr>
      </w:pPr>
      <w:r>
        <w:t>Configuration data</w:t>
      </w:r>
    </w:p>
    <w:p w14:paraId="40C9FF11" w14:textId="77777777" w:rsidR="00DE351C" w:rsidRDefault="002752D5" w:rsidP="008B28D9">
      <w:pPr>
        <w:pStyle w:val="ListParagraph"/>
        <w:numPr>
          <w:ilvl w:val="2"/>
          <w:numId w:val="2"/>
        </w:numPr>
      </w:pPr>
      <w:r>
        <w:t>Commercial data</w:t>
      </w:r>
      <w:r w:rsidR="00DE351C" w:rsidRPr="00DE351C">
        <w:t xml:space="preserve"> </w:t>
      </w:r>
    </w:p>
    <w:p w14:paraId="27C97788" w14:textId="5D8F010F" w:rsidR="002752D5" w:rsidRDefault="00DE351C" w:rsidP="008B28D9">
      <w:pPr>
        <w:pStyle w:val="ListParagraph"/>
        <w:numPr>
          <w:ilvl w:val="3"/>
          <w:numId w:val="2"/>
        </w:numPr>
      </w:pPr>
      <w:r>
        <w:t xml:space="preserve">Aggregator and consumer registration </w:t>
      </w:r>
    </w:p>
    <w:p w14:paraId="082BFFD9" w14:textId="234F2B05" w:rsidR="002752D5" w:rsidRDefault="002752D5" w:rsidP="008B28D9">
      <w:pPr>
        <w:pStyle w:val="ListParagraph"/>
        <w:numPr>
          <w:ilvl w:val="2"/>
          <w:numId w:val="2"/>
        </w:numPr>
      </w:pPr>
      <w:r>
        <w:t>Controls data</w:t>
      </w:r>
    </w:p>
    <w:p w14:paraId="7BFC829C" w14:textId="44A3022A" w:rsidR="002752D5" w:rsidRDefault="002752D5" w:rsidP="008B28D9">
      <w:pPr>
        <w:pStyle w:val="ListParagraph"/>
        <w:numPr>
          <w:ilvl w:val="3"/>
          <w:numId w:val="2"/>
        </w:numPr>
      </w:pPr>
      <w:r w:rsidRPr="007C6D74">
        <w:t xml:space="preserve">Indication whether DERs are subject to tripping in conjunction with UFLS or </w:t>
      </w:r>
      <w:proofErr w:type="spellStart"/>
      <w:r w:rsidRPr="007C6D74">
        <w:t>UVLS</w:t>
      </w:r>
      <w:proofErr w:type="spellEnd"/>
    </w:p>
    <w:p w14:paraId="301F8B78" w14:textId="18A9B905" w:rsidR="002752D5" w:rsidRDefault="002752D5" w:rsidP="008B28D9">
      <w:pPr>
        <w:pStyle w:val="ListParagraph"/>
        <w:numPr>
          <w:ilvl w:val="2"/>
          <w:numId w:val="2"/>
        </w:numPr>
      </w:pPr>
      <w:r>
        <w:t>Conditions data</w:t>
      </w:r>
    </w:p>
    <w:p w14:paraId="6794605B" w14:textId="64800236" w:rsidR="00086735" w:rsidRDefault="00086735" w:rsidP="008B28D9">
      <w:pPr>
        <w:pStyle w:val="ListParagraph"/>
        <w:numPr>
          <w:ilvl w:val="2"/>
          <w:numId w:val="2"/>
        </w:numPr>
      </w:pPr>
      <w:r>
        <w:t>Double counting and duplication</w:t>
      </w:r>
    </w:p>
    <w:p w14:paraId="10F0F212" w14:textId="77777777" w:rsidR="00086735" w:rsidRDefault="00086735" w:rsidP="008B28D9">
      <w:pPr>
        <w:pStyle w:val="ListParagraph"/>
        <w:numPr>
          <w:ilvl w:val="2"/>
          <w:numId w:val="2"/>
        </w:numPr>
      </w:pPr>
      <w:r>
        <w:t>Regulatory</w:t>
      </w:r>
    </w:p>
    <w:p w14:paraId="760921FA" w14:textId="77777777" w:rsidR="00086735" w:rsidRDefault="00086735" w:rsidP="008B28D9">
      <w:pPr>
        <w:pStyle w:val="ListParagraph"/>
        <w:numPr>
          <w:ilvl w:val="3"/>
          <w:numId w:val="2"/>
        </w:numPr>
      </w:pPr>
      <w:r>
        <w:t>State PUCs</w:t>
      </w:r>
    </w:p>
    <w:p w14:paraId="065BF5CA" w14:textId="023EDD95" w:rsidR="00086735" w:rsidRDefault="00086735" w:rsidP="008B28D9">
      <w:pPr>
        <w:pStyle w:val="ListParagraph"/>
        <w:numPr>
          <w:ilvl w:val="3"/>
          <w:numId w:val="2"/>
        </w:numPr>
      </w:pPr>
      <w:r>
        <w:t>Compliance</w:t>
      </w:r>
    </w:p>
    <w:p w14:paraId="5C315C59" w14:textId="1760A416" w:rsidR="00DE351C" w:rsidRDefault="00DE351C" w:rsidP="008B28D9">
      <w:pPr>
        <w:pStyle w:val="ListParagraph"/>
        <w:numPr>
          <w:ilvl w:val="3"/>
          <w:numId w:val="2"/>
        </w:numPr>
      </w:pPr>
      <w:r>
        <w:t>Retail participation and retail tariff</w:t>
      </w:r>
    </w:p>
    <w:p w14:paraId="336948AB" w14:textId="481AA998" w:rsidR="00DE351C" w:rsidRDefault="002752D5" w:rsidP="008B28D9">
      <w:pPr>
        <w:pStyle w:val="ListParagraph"/>
        <w:numPr>
          <w:ilvl w:val="2"/>
          <w:numId w:val="2"/>
        </w:numPr>
      </w:pPr>
      <w:r>
        <w:t>E</w:t>
      </w:r>
      <w:r>
        <w:t>ntity relationships associated with DER operations and utilization</w:t>
      </w:r>
    </w:p>
    <w:p w14:paraId="27235080" w14:textId="7D9F8E09" w:rsidR="00DE351C" w:rsidRDefault="00DE351C" w:rsidP="008B28D9">
      <w:pPr>
        <w:pStyle w:val="ListParagraph"/>
        <w:numPr>
          <w:ilvl w:val="2"/>
          <w:numId w:val="2"/>
        </w:numPr>
      </w:pPr>
      <w:r>
        <w:t xml:space="preserve">Classification of </w:t>
      </w:r>
      <w:r>
        <w:t xml:space="preserve">NERC MOD-032 Attachment 1 Table (aggregate DER data): </w:t>
      </w:r>
      <w:r w:rsidRPr="007C6D74">
        <w:t>Location (bus from item 1)</w:t>
      </w:r>
      <w:r>
        <w:t xml:space="preserve">; </w:t>
      </w:r>
      <w:r w:rsidRPr="007C6D74">
        <w:t>Real power capability</w:t>
      </w:r>
      <w:r w:rsidR="00695865">
        <w:t xml:space="preserve">; </w:t>
      </w:r>
      <w:r w:rsidRPr="007C6D74">
        <w:t>DER type (solar, battery, diesel generator, etc.)</w:t>
      </w:r>
      <w:r>
        <w:t xml:space="preserve">; </w:t>
      </w:r>
      <w:r w:rsidRPr="007C6D74">
        <w:t>parameters, settings, or capabilities related to momentary cessation, tripping, Ride-through, voltage control, and frequency control or information that can be used to infer those items for modeling purposes</w:t>
      </w:r>
    </w:p>
    <w:p w14:paraId="68EEDBD9" w14:textId="77777777" w:rsidR="00DE351C" w:rsidRDefault="00DE351C" w:rsidP="008B28D9">
      <w:pPr>
        <w:pStyle w:val="ListParagraph"/>
        <w:numPr>
          <w:ilvl w:val="0"/>
          <w:numId w:val="2"/>
        </w:numPr>
      </w:pPr>
      <w:r>
        <w:t>Consumer protections included as part of registry development</w:t>
      </w:r>
    </w:p>
    <w:p w14:paraId="7D9BA7A0" w14:textId="52D65089" w:rsidR="00436DDA" w:rsidRDefault="00DE351C" w:rsidP="008B28D9">
      <w:pPr>
        <w:pStyle w:val="ListParagraph"/>
        <w:numPr>
          <w:ilvl w:val="0"/>
          <w:numId w:val="2"/>
        </w:numPr>
      </w:pPr>
      <w:r>
        <w:t>Supporting b</w:t>
      </w:r>
      <w:r w:rsidR="007C6D74">
        <w:t>usiness processes</w:t>
      </w:r>
      <w:r>
        <w:t xml:space="preserve"> and </w:t>
      </w:r>
      <w:r w:rsidR="007C6D74">
        <w:t xml:space="preserve">practices </w:t>
      </w:r>
    </w:p>
    <w:sectPr w:rsidR="004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F37"/>
    <w:multiLevelType w:val="hybridMultilevel"/>
    <w:tmpl w:val="8F9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91D"/>
    <w:multiLevelType w:val="hybridMultilevel"/>
    <w:tmpl w:val="B41E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8051">
    <w:abstractNumId w:val="0"/>
  </w:num>
  <w:num w:numId="2" w16cid:durableId="201341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74"/>
    <w:rsid w:val="00086735"/>
    <w:rsid w:val="00117741"/>
    <w:rsid w:val="00170A3C"/>
    <w:rsid w:val="002522BE"/>
    <w:rsid w:val="002752D5"/>
    <w:rsid w:val="002A4350"/>
    <w:rsid w:val="002A554A"/>
    <w:rsid w:val="002C2F4C"/>
    <w:rsid w:val="003E71E6"/>
    <w:rsid w:val="00436DDA"/>
    <w:rsid w:val="004B1C24"/>
    <w:rsid w:val="004D3869"/>
    <w:rsid w:val="00562536"/>
    <w:rsid w:val="0064612F"/>
    <w:rsid w:val="00695865"/>
    <w:rsid w:val="007A4168"/>
    <w:rsid w:val="007C6D74"/>
    <w:rsid w:val="007D5C67"/>
    <w:rsid w:val="008B28D9"/>
    <w:rsid w:val="008C6679"/>
    <w:rsid w:val="008E1050"/>
    <w:rsid w:val="00CC75F0"/>
    <w:rsid w:val="00CD0976"/>
    <w:rsid w:val="00DE351C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F0B0"/>
  <w15:chartTrackingRefBased/>
  <w15:docId w15:val="{3956C252-0FBA-4F7D-82E8-501B73E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D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D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D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D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D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D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D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D7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D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D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D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D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D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D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D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D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D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D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NAESB</dc:creator>
  <cp:keywords/>
  <dc:description/>
  <cp:lastModifiedBy>WICMWG</cp:lastModifiedBy>
  <cp:revision>3</cp:revision>
  <dcterms:created xsi:type="dcterms:W3CDTF">2025-09-12T16:07:00Z</dcterms:created>
  <dcterms:modified xsi:type="dcterms:W3CDTF">2025-09-12T16:13:00Z</dcterms:modified>
</cp:coreProperties>
</file>