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0F38" w14:textId="414344C5" w:rsidR="005F0631" w:rsidRPr="00173D55" w:rsidRDefault="00214D81" w:rsidP="00760955">
      <w:pPr>
        <w:tabs>
          <w:tab w:val="left" w:pos="900"/>
        </w:tabs>
        <w:spacing w:before="120" w:after="120"/>
        <w:ind w:left="907" w:hanging="907"/>
        <w:jc w:val="right"/>
        <w:rPr>
          <w:b/>
        </w:rPr>
      </w:pPr>
      <w:r>
        <w:rPr>
          <w:b/>
        </w:rPr>
        <w:t>November 3, 2022</w:t>
      </w:r>
    </w:p>
    <w:p w14:paraId="6DB3D7B2" w14:textId="77777777" w:rsidR="005F0631" w:rsidRPr="00173D55" w:rsidRDefault="005F0631" w:rsidP="00756129">
      <w:pPr>
        <w:tabs>
          <w:tab w:val="left" w:pos="900"/>
        </w:tabs>
        <w:spacing w:before="120" w:after="120"/>
        <w:ind w:left="907" w:hanging="907"/>
      </w:pPr>
      <w:r w:rsidRPr="00173D55">
        <w:rPr>
          <w:b/>
        </w:rPr>
        <w:t>TO:</w:t>
      </w:r>
      <w:r w:rsidRPr="00173D55">
        <w:tab/>
        <w:t>NAESB Wholesale Electric Quadrant Executive Committee and Interested Industry Participants</w:t>
      </w:r>
    </w:p>
    <w:p w14:paraId="2766A759" w14:textId="2D822890" w:rsidR="005F0631" w:rsidRPr="00173D55" w:rsidRDefault="005F0631" w:rsidP="00756129">
      <w:pPr>
        <w:tabs>
          <w:tab w:val="left" w:pos="900"/>
        </w:tabs>
        <w:ind w:left="907" w:hanging="907"/>
        <w:rPr>
          <w:bCs/>
        </w:rPr>
      </w:pPr>
      <w:r w:rsidRPr="00173D55">
        <w:rPr>
          <w:b/>
          <w:bCs/>
        </w:rPr>
        <w:t>FROM:</w:t>
      </w:r>
      <w:r w:rsidRPr="00173D55">
        <w:rPr>
          <w:b/>
          <w:bCs/>
        </w:rPr>
        <w:tab/>
      </w:r>
      <w:r w:rsidR="00273823">
        <w:rPr>
          <w:bCs/>
        </w:rPr>
        <w:t>Caroline Trum</w:t>
      </w:r>
      <w:r>
        <w:rPr>
          <w:bCs/>
        </w:rPr>
        <w:t xml:space="preserve">, </w:t>
      </w:r>
      <w:r w:rsidR="00F529BB">
        <w:rPr>
          <w:bCs/>
        </w:rPr>
        <w:t>Director, Wholesale Electric Quadrant</w:t>
      </w:r>
    </w:p>
    <w:p w14:paraId="282ED986" w14:textId="77777777" w:rsidR="005F0631" w:rsidRPr="00173D55" w:rsidRDefault="005F0631" w:rsidP="00756129">
      <w:pPr>
        <w:pBdr>
          <w:bottom w:val="single" w:sz="12" w:space="1" w:color="auto"/>
        </w:pBdr>
        <w:tabs>
          <w:tab w:val="left" w:pos="900"/>
        </w:tabs>
        <w:spacing w:before="120"/>
        <w:ind w:left="900" w:hanging="900"/>
        <w:rPr>
          <w:bCs/>
        </w:rPr>
      </w:pPr>
      <w:r w:rsidRPr="00173D55">
        <w:rPr>
          <w:b/>
          <w:bCs/>
        </w:rPr>
        <w:t>RE:</w:t>
      </w:r>
      <w:r w:rsidRPr="00173D55">
        <w:rPr>
          <w:b/>
          <w:bCs/>
        </w:rPr>
        <w:tab/>
      </w:r>
      <w:r w:rsidRPr="00173D55">
        <w:t>Wholesale Electric Quadrant</w:t>
      </w:r>
      <w:r w:rsidRPr="00173D55">
        <w:rPr>
          <w:b/>
          <w:bCs/>
        </w:rPr>
        <w:t xml:space="preserve"> </w:t>
      </w:r>
      <w:r w:rsidRPr="00173D55">
        <w:rPr>
          <w:bCs/>
        </w:rPr>
        <w:t>Executive Committee</w:t>
      </w:r>
      <w:r>
        <w:rPr>
          <w:bCs/>
        </w:rPr>
        <w:t xml:space="preserve"> Meeting</w:t>
      </w:r>
      <w:r w:rsidRPr="00173D55">
        <w:rPr>
          <w:bCs/>
        </w:rPr>
        <w:t xml:space="preserve"> </w:t>
      </w:r>
      <w:r w:rsidR="00C52AF8">
        <w:rPr>
          <w:bCs/>
        </w:rPr>
        <w:t xml:space="preserve">Draft </w:t>
      </w:r>
      <w:r>
        <w:rPr>
          <w:bCs/>
        </w:rPr>
        <w:t>Minutes</w:t>
      </w:r>
    </w:p>
    <w:p w14:paraId="285BBB81" w14:textId="77777777" w:rsidR="005F0631" w:rsidRPr="00173D55" w:rsidRDefault="005F0631" w:rsidP="00A82C73">
      <w:pPr>
        <w:jc w:val="center"/>
        <w:rPr>
          <w:b/>
        </w:rPr>
      </w:pPr>
    </w:p>
    <w:p w14:paraId="623504D3" w14:textId="77777777" w:rsidR="005F0631" w:rsidRPr="00173D55" w:rsidRDefault="005F0631" w:rsidP="00A82C73">
      <w:pPr>
        <w:jc w:val="center"/>
        <w:rPr>
          <w:b/>
        </w:rPr>
      </w:pPr>
      <w:r w:rsidRPr="00173D55">
        <w:rPr>
          <w:b/>
        </w:rPr>
        <w:t>NORTH AMERICAN ENERGY STANDARDS BOARD</w:t>
      </w:r>
    </w:p>
    <w:p w14:paraId="2706FF00" w14:textId="77777777" w:rsidR="005F0631" w:rsidRDefault="005F0631" w:rsidP="00800420">
      <w:pPr>
        <w:jc w:val="center"/>
        <w:rPr>
          <w:b/>
        </w:rPr>
      </w:pPr>
      <w:r w:rsidRPr="00173D55">
        <w:rPr>
          <w:b/>
        </w:rPr>
        <w:t>WHOLESALE ELECTRIC QU</w:t>
      </w:r>
      <w:r>
        <w:rPr>
          <w:b/>
        </w:rPr>
        <w:t xml:space="preserve">ADRANT </w:t>
      </w:r>
    </w:p>
    <w:p w14:paraId="52716F80" w14:textId="70CBEBAC" w:rsidR="005F0631" w:rsidRDefault="005F0631" w:rsidP="00800420">
      <w:pPr>
        <w:jc w:val="center"/>
        <w:rPr>
          <w:b/>
        </w:rPr>
      </w:pPr>
      <w:r w:rsidRPr="00173D55">
        <w:rPr>
          <w:b/>
        </w:rPr>
        <w:t xml:space="preserve">EXECUTIVE COMMITTEE </w:t>
      </w:r>
      <w:r>
        <w:rPr>
          <w:b/>
        </w:rPr>
        <w:t>MEETING</w:t>
      </w:r>
    </w:p>
    <w:p w14:paraId="64CF6CCC" w14:textId="67A00164" w:rsidR="005F0631" w:rsidRDefault="00F57835" w:rsidP="0026432F">
      <w:pPr>
        <w:jc w:val="center"/>
        <w:rPr>
          <w:b/>
        </w:rPr>
      </w:pPr>
      <w:r>
        <w:rPr>
          <w:b/>
        </w:rPr>
        <w:t xml:space="preserve">Tuesday, </w:t>
      </w:r>
      <w:r w:rsidR="00214D81">
        <w:rPr>
          <w:b/>
        </w:rPr>
        <w:t>October 18</w:t>
      </w:r>
      <w:r w:rsidR="00C73E31">
        <w:rPr>
          <w:b/>
        </w:rPr>
        <w:t>, 202</w:t>
      </w:r>
      <w:r w:rsidR="00502F8D">
        <w:rPr>
          <w:b/>
        </w:rPr>
        <w:t>2</w:t>
      </w:r>
      <w:r>
        <w:rPr>
          <w:b/>
        </w:rPr>
        <w:t xml:space="preserve"> – </w:t>
      </w:r>
      <w:r w:rsidR="00C73E31">
        <w:rPr>
          <w:b/>
        </w:rPr>
        <w:t>9</w:t>
      </w:r>
      <w:r w:rsidR="004D741A">
        <w:rPr>
          <w:b/>
        </w:rPr>
        <w:t>:00 A</w:t>
      </w:r>
      <w:r w:rsidR="00BE0446">
        <w:rPr>
          <w:b/>
        </w:rPr>
        <w:t>M</w:t>
      </w:r>
      <w:r w:rsidR="004D741A">
        <w:rPr>
          <w:b/>
        </w:rPr>
        <w:t xml:space="preserve"> – </w:t>
      </w:r>
      <w:r w:rsidR="00C73E31">
        <w:rPr>
          <w:b/>
        </w:rPr>
        <w:t>12</w:t>
      </w:r>
      <w:r>
        <w:rPr>
          <w:b/>
        </w:rPr>
        <w:t>:</w:t>
      </w:r>
      <w:r w:rsidR="004D741A">
        <w:rPr>
          <w:b/>
        </w:rPr>
        <w:t>0</w:t>
      </w:r>
      <w:r>
        <w:rPr>
          <w:b/>
        </w:rPr>
        <w:t xml:space="preserve">0 PM </w:t>
      </w:r>
      <w:r w:rsidR="00576A25">
        <w:rPr>
          <w:b/>
        </w:rPr>
        <w:t>Central</w:t>
      </w:r>
    </w:p>
    <w:p w14:paraId="048DAC26" w14:textId="77777777" w:rsidR="005F0631" w:rsidRPr="00173D55" w:rsidRDefault="00C52AF8" w:rsidP="0026432F">
      <w:pPr>
        <w:jc w:val="center"/>
        <w:rPr>
          <w:b/>
        </w:rPr>
      </w:pPr>
      <w:r>
        <w:rPr>
          <w:b/>
        </w:rPr>
        <w:t>DRAFT</w:t>
      </w:r>
      <w:r w:rsidR="005627E5">
        <w:rPr>
          <w:b/>
        </w:rPr>
        <w:t xml:space="preserve"> </w:t>
      </w:r>
      <w:r w:rsidR="005F0631" w:rsidRPr="00173D55">
        <w:rPr>
          <w:b/>
        </w:rPr>
        <w:t>MINUTES</w:t>
      </w:r>
    </w:p>
    <w:p w14:paraId="7476CDDE" w14:textId="31403610" w:rsidR="001C7D7E" w:rsidRPr="001C7D7E" w:rsidRDefault="005F0631" w:rsidP="001C7D7E">
      <w:pPr>
        <w:spacing w:before="120"/>
        <w:rPr>
          <w:b/>
        </w:rPr>
      </w:pPr>
      <w:r w:rsidRPr="00173D55">
        <w:rPr>
          <w:b/>
        </w:rPr>
        <w:t>1.</w:t>
      </w:r>
      <w:r w:rsidRPr="00173D55">
        <w:rPr>
          <w:b/>
        </w:rPr>
        <w:tab/>
        <w:t>Welcome</w:t>
      </w:r>
    </w:p>
    <w:p w14:paraId="58338E5E" w14:textId="64D409EE" w:rsidR="00591C06" w:rsidRDefault="00BE0446" w:rsidP="00D75362">
      <w:pPr>
        <w:spacing w:before="120"/>
        <w:jc w:val="both"/>
      </w:pPr>
      <w:r>
        <w:t xml:space="preserve">Mr. </w:t>
      </w:r>
      <w:r w:rsidR="00157638">
        <w:t>Phillips</w:t>
      </w:r>
      <w:r w:rsidR="008E0D4F">
        <w:t xml:space="preserve"> </w:t>
      </w:r>
      <w:r w:rsidR="005F0631" w:rsidRPr="00173D55">
        <w:t xml:space="preserve">called the </w:t>
      </w:r>
      <w:r w:rsidR="004853F7">
        <w:t xml:space="preserve">virtual </w:t>
      </w:r>
      <w:r w:rsidR="005F0631" w:rsidRPr="00173D55">
        <w:t xml:space="preserve">meeting to order and welcomed the </w:t>
      </w:r>
      <w:r>
        <w:t>WEQ E</w:t>
      </w:r>
      <w:r w:rsidR="00F433DE">
        <w:t>xecutive Committee (E</w:t>
      </w:r>
      <w:r>
        <w:t>C</w:t>
      </w:r>
      <w:r w:rsidR="00F433DE">
        <w:t>)</w:t>
      </w:r>
      <w:r w:rsidR="005F0631" w:rsidRPr="00173D55">
        <w:t xml:space="preserve"> members</w:t>
      </w:r>
      <w:r w:rsidR="005F0631">
        <w:t>, alternates</w:t>
      </w:r>
      <w:r w:rsidR="005F0631" w:rsidRPr="00173D55">
        <w:t xml:space="preserve"> and other participants.  M</w:t>
      </w:r>
      <w:r w:rsidR="008C01A1">
        <w:t>s. Trum</w:t>
      </w:r>
      <w:r w:rsidR="005F0631">
        <w:t xml:space="preserve"> </w:t>
      </w:r>
      <w:r w:rsidR="00273823">
        <w:t xml:space="preserve">reminded the participants that the </w:t>
      </w:r>
      <w:hyperlink r:id="rId8" w:history="1">
        <w:r w:rsidR="00273823" w:rsidRPr="00767159">
          <w:rPr>
            <w:rStyle w:val="Hyperlink"/>
          </w:rPr>
          <w:t xml:space="preserve">NAESB </w:t>
        </w:r>
        <w:r w:rsidR="00757F13" w:rsidRPr="00767159">
          <w:rPr>
            <w:rStyle w:val="Hyperlink"/>
          </w:rPr>
          <w:t>A</w:t>
        </w:r>
        <w:r w:rsidR="005F0631" w:rsidRPr="00767159">
          <w:rPr>
            <w:rStyle w:val="Hyperlink"/>
          </w:rPr>
          <w:t xml:space="preserve">ntitrust </w:t>
        </w:r>
        <w:r w:rsidR="00757F13" w:rsidRPr="00767159">
          <w:rPr>
            <w:rStyle w:val="Hyperlink"/>
          </w:rPr>
          <w:t>G</w:t>
        </w:r>
        <w:r w:rsidR="00273823" w:rsidRPr="00767159">
          <w:rPr>
            <w:rStyle w:val="Hyperlink"/>
          </w:rPr>
          <w:t>uidelines</w:t>
        </w:r>
        <w:r w:rsidR="00EC27F5" w:rsidRPr="00767159">
          <w:rPr>
            <w:rStyle w:val="Hyperlink"/>
          </w:rPr>
          <w:t xml:space="preserve"> and </w:t>
        </w:r>
        <w:r w:rsidR="00757F13" w:rsidRPr="00767159">
          <w:rPr>
            <w:rStyle w:val="Hyperlink"/>
          </w:rPr>
          <w:t>O</w:t>
        </w:r>
        <w:r w:rsidR="00EC27F5" w:rsidRPr="00767159">
          <w:rPr>
            <w:rStyle w:val="Hyperlink"/>
          </w:rPr>
          <w:t xml:space="preserve">ther </w:t>
        </w:r>
        <w:r w:rsidR="00757F13" w:rsidRPr="00767159">
          <w:rPr>
            <w:rStyle w:val="Hyperlink"/>
          </w:rPr>
          <w:t>M</w:t>
        </w:r>
        <w:r w:rsidR="00EC27F5" w:rsidRPr="00767159">
          <w:rPr>
            <w:rStyle w:val="Hyperlink"/>
          </w:rPr>
          <w:t xml:space="preserve">eeting </w:t>
        </w:r>
        <w:r w:rsidR="00757F13" w:rsidRPr="00767159">
          <w:rPr>
            <w:rStyle w:val="Hyperlink"/>
          </w:rPr>
          <w:t>P</w:t>
        </w:r>
        <w:r w:rsidR="00EC27F5" w:rsidRPr="00767159">
          <w:rPr>
            <w:rStyle w:val="Hyperlink"/>
          </w:rPr>
          <w:t>olicies</w:t>
        </w:r>
      </w:hyperlink>
      <w:r w:rsidR="00273823">
        <w:t xml:space="preserve"> were in effect</w:t>
      </w:r>
      <w:r w:rsidR="000B6FC3">
        <w:t xml:space="preserve"> and </w:t>
      </w:r>
      <w:r w:rsidR="005F0631" w:rsidRPr="00173D55">
        <w:t>call</w:t>
      </w:r>
      <w:r w:rsidR="005F0631">
        <w:t>ed the roll</w:t>
      </w:r>
      <w:r w:rsidR="005F0631" w:rsidRPr="00173D55">
        <w:t xml:space="preserve"> of the WEQ EC members</w:t>
      </w:r>
      <w:r w:rsidR="005F0631">
        <w:t xml:space="preserve"> and alternates</w:t>
      </w:r>
      <w:r w:rsidR="005F0631" w:rsidRPr="00173D55">
        <w:t>.  Quorum was</w:t>
      </w:r>
      <w:r w:rsidR="005F0631">
        <w:t xml:space="preserve"> </w:t>
      </w:r>
      <w:r w:rsidR="005F0631" w:rsidRPr="00173D55">
        <w:t>established.</w:t>
      </w:r>
    </w:p>
    <w:p w14:paraId="4AB75D82" w14:textId="499DBD32" w:rsidR="00F433DE" w:rsidRDefault="00527B52" w:rsidP="00D75362">
      <w:pPr>
        <w:spacing w:before="120"/>
        <w:jc w:val="both"/>
      </w:pPr>
      <w:r>
        <w:t xml:space="preserve">Mr. </w:t>
      </w:r>
      <w:r w:rsidR="00896056">
        <w:t xml:space="preserve">Phillips </w:t>
      </w:r>
      <w:r w:rsidR="00F433DE">
        <w:t xml:space="preserve">welcomed new WEQ EC members Mr. Fitzgerald, Ms. Frank, and Mr. Hatch and new WEQ EC alternates Mr. </w:t>
      </w:r>
      <w:proofErr w:type="spellStart"/>
      <w:r w:rsidR="00F433DE">
        <w:t>Zulkader</w:t>
      </w:r>
      <w:proofErr w:type="spellEnd"/>
      <w:r w:rsidR="00F433DE">
        <w:t xml:space="preserve"> and Mr. </w:t>
      </w:r>
      <w:proofErr w:type="spellStart"/>
      <w:r w:rsidR="00F433DE">
        <w:t>Dajewski</w:t>
      </w:r>
      <w:proofErr w:type="spellEnd"/>
      <w:r w:rsidR="00F433DE">
        <w:t xml:space="preserve">.  He thanked resigning WEQ EC members Mr. </w:t>
      </w:r>
      <w:proofErr w:type="spellStart"/>
      <w:r w:rsidR="00F433DE">
        <w:t>Pitcaithly</w:t>
      </w:r>
      <w:proofErr w:type="spellEnd"/>
      <w:r w:rsidR="00F433DE">
        <w:t xml:space="preserve">, Ms. Welch, Mr. </w:t>
      </w:r>
      <w:proofErr w:type="spellStart"/>
      <w:r w:rsidR="00F433DE">
        <w:t>Capano</w:t>
      </w:r>
      <w:proofErr w:type="spellEnd"/>
      <w:r w:rsidR="00F433DE">
        <w:t xml:space="preserve">, and Mr. </w:t>
      </w:r>
      <w:proofErr w:type="spellStart"/>
      <w:r w:rsidR="00F433DE">
        <w:t>Ciabattoni</w:t>
      </w:r>
      <w:proofErr w:type="spellEnd"/>
      <w:r w:rsidR="00F433DE">
        <w:t xml:space="preserve"> and resigning WEQ EC alternate Mr. Armstrong.</w:t>
      </w:r>
    </w:p>
    <w:p w14:paraId="099C4DC0" w14:textId="77777777" w:rsidR="005F0631" w:rsidRDefault="005F0631" w:rsidP="00475447">
      <w:pPr>
        <w:numPr>
          <w:ilvl w:val="0"/>
          <w:numId w:val="1"/>
        </w:numPr>
        <w:autoSpaceDE w:val="0"/>
        <w:autoSpaceDN w:val="0"/>
        <w:adjustRightInd w:val="0"/>
        <w:spacing w:before="120"/>
        <w:rPr>
          <w:b/>
        </w:rPr>
      </w:pPr>
      <w:r>
        <w:rPr>
          <w:b/>
        </w:rPr>
        <w:t>Consent Agenda</w:t>
      </w:r>
    </w:p>
    <w:p w14:paraId="48E83EFC" w14:textId="4CA03253" w:rsidR="0041382B" w:rsidRDefault="00576A25" w:rsidP="0041382B">
      <w:pPr>
        <w:autoSpaceDE w:val="0"/>
        <w:autoSpaceDN w:val="0"/>
        <w:adjustRightInd w:val="0"/>
        <w:spacing w:before="120"/>
        <w:jc w:val="both"/>
      </w:pPr>
      <w:r>
        <w:t xml:space="preserve">Mr. Phillips </w:t>
      </w:r>
      <w:r w:rsidR="0041382B">
        <w:t xml:space="preserve">reviewed the consent </w:t>
      </w:r>
      <w:r w:rsidR="0041382B" w:rsidRPr="00F433DE">
        <w:t>agenda</w:t>
      </w:r>
      <w:r w:rsidR="0041382B">
        <w:t xml:space="preserve"> with the participants, which included the adoption of the </w:t>
      </w:r>
      <w:hyperlink r:id="rId9" w:history="1">
        <w:r w:rsidR="0041382B" w:rsidRPr="00F433DE">
          <w:rPr>
            <w:rStyle w:val="Hyperlink"/>
          </w:rPr>
          <w:t>agenda</w:t>
        </w:r>
      </w:hyperlink>
      <w:r w:rsidR="00F433DE">
        <w:t xml:space="preserve"> and</w:t>
      </w:r>
      <w:r w:rsidR="00502F8D">
        <w:t xml:space="preserve"> t</w:t>
      </w:r>
      <w:r w:rsidR="0041382B">
        <w:t xml:space="preserve">he </w:t>
      </w:r>
      <w:hyperlink r:id="rId10" w:history="1">
        <w:r w:rsidR="0041382B" w:rsidRPr="00F433DE">
          <w:rPr>
            <w:rStyle w:val="Hyperlink"/>
          </w:rPr>
          <w:t>draft meeting minutes</w:t>
        </w:r>
      </w:hyperlink>
      <w:r w:rsidR="0041382B">
        <w:t xml:space="preserve"> from the </w:t>
      </w:r>
      <w:r w:rsidR="00F433DE">
        <w:t>March 29, 2022</w:t>
      </w:r>
      <w:r w:rsidR="0041382B">
        <w:t xml:space="preserve"> meeting</w:t>
      </w:r>
      <w:r w:rsidR="00F433DE">
        <w:t xml:space="preserve">.  </w:t>
      </w:r>
      <w:r w:rsidR="00502F8D">
        <w:t>Ms. Crockett</w:t>
      </w:r>
      <w:r w:rsidR="0041382B">
        <w:t xml:space="preserve"> moved, seconded by Mr. </w:t>
      </w:r>
      <w:r w:rsidR="008A5262">
        <w:t>Evans-</w:t>
      </w:r>
      <w:proofErr w:type="spellStart"/>
      <w:r w:rsidR="008A5262">
        <w:t>Mongeon</w:t>
      </w:r>
      <w:proofErr w:type="spellEnd"/>
      <w:r w:rsidR="00F433DE">
        <w:t xml:space="preserve">, </w:t>
      </w:r>
      <w:r w:rsidR="0041382B">
        <w:t>to adopt the consent agenda.  The motion passed a simple majority vote.</w:t>
      </w:r>
    </w:p>
    <w:p w14:paraId="7B0B39E1" w14:textId="002147F7" w:rsidR="00AE7024" w:rsidRPr="008D1AF7" w:rsidRDefault="006006BF" w:rsidP="00D47CE2">
      <w:pPr>
        <w:numPr>
          <w:ilvl w:val="0"/>
          <w:numId w:val="1"/>
        </w:numPr>
        <w:autoSpaceDE w:val="0"/>
        <w:autoSpaceDN w:val="0"/>
        <w:adjustRightInd w:val="0"/>
        <w:spacing w:before="120"/>
        <w:jc w:val="both"/>
      </w:pPr>
      <w:r>
        <w:rPr>
          <w:b/>
        </w:rPr>
        <w:t xml:space="preserve">Review </w:t>
      </w:r>
      <w:r w:rsidR="00214D81" w:rsidRPr="00214D81">
        <w:rPr>
          <w:b/>
        </w:rPr>
        <w:t>and consider for vote the NO ACTION recommendation for 2022 WEQ Annual Plan Item 3.b.iii / R21003 - Review the Concomitant Business Practice Standards requests to support the release of PTP capacity to be paired with a new request for designation and revise the standards as needed</w:t>
      </w:r>
    </w:p>
    <w:p w14:paraId="5949FA99" w14:textId="723CC9E4" w:rsidR="00F475D7" w:rsidRDefault="00351ED9" w:rsidP="00214D81">
      <w:pPr>
        <w:autoSpaceDE w:val="0"/>
        <w:autoSpaceDN w:val="0"/>
        <w:adjustRightInd w:val="0"/>
        <w:spacing w:before="120"/>
        <w:jc w:val="both"/>
        <w:rPr>
          <w:bCs/>
        </w:rPr>
      </w:pPr>
      <w:r>
        <w:rPr>
          <w:bCs/>
        </w:rPr>
        <w:t xml:space="preserve">Mr. Phillips </w:t>
      </w:r>
      <w:r w:rsidR="00214D81">
        <w:rPr>
          <w:bCs/>
        </w:rPr>
        <w:t xml:space="preserve">asked Mr. Quimby to review the </w:t>
      </w:r>
      <w:hyperlink r:id="rId11" w:history="1">
        <w:r w:rsidR="00214D81" w:rsidRPr="00F433DE">
          <w:rPr>
            <w:rStyle w:val="Hyperlink"/>
            <w:bCs/>
          </w:rPr>
          <w:t>no action recommendation</w:t>
        </w:r>
      </w:hyperlink>
      <w:r w:rsidR="00214D81">
        <w:rPr>
          <w:bCs/>
        </w:rPr>
        <w:t>.</w:t>
      </w:r>
      <w:r w:rsidR="00F433DE">
        <w:rPr>
          <w:bCs/>
        </w:rPr>
        <w:t xml:space="preserve">  He explained that the subcommittee </w:t>
      </w:r>
      <w:r w:rsidR="003C6F73">
        <w:rPr>
          <w:bCs/>
        </w:rPr>
        <w:t>reviewed</w:t>
      </w:r>
      <w:r w:rsidR="00F433DE">
        <w:rPr>
          <w:bCs/>
        </w:rPr>
        <w:t xml:space="preserve"> the </w:t>
      </w:r>
      <w:r w:rsidR="001E7A50">
        <w:rPr>
          <w:bCs/>
        </w:rPr>
        <w:t>proposal</w:t>
      </w:r>
      <w:r w:rsidR="00F433DE">
        <w:rPr>
          <w:bCs/>
        </w:rPr>
        <w:t xml:space="preserve"> to </w:t>
      </w:r>
      <w:r w:rsidR="001E7A50">
        <w:rPr>
          <w:bCs/>
        </w:rPr>
        <w:t>modify the WEQ OASIS Business Practice Standards addressing concomitant requests</w:t>
      </w:r>
      <w:r w:rsidR="003C6F73">
        <w:rPr>
          <w:bCs/>
        </w:rPr>
        <w:t xml:space="preserve"> and that </w:t>
      </w:r>
      <w:r w:rsidR="001E7A50">
        <w:rPr>
          <w:bCs/>
        </w:rPr>
        <w:t xml:space="preserve">through discussions, the participants determined that the type of scenario contemplated by the standards request is not common among transmission providers and that there are existing methodologies to adequately support the release of point-to-point capacity for concomitant reservations.  He stated that for these reasons, the subcommittee determined to develop a no action recommendation.  Mr. Quimby noted that as part of formal comments, one set of </w:t>
      </w:r>
      <w:hyperlink r:id="rId12" w:history="1">
        <w:r w:rsidR="001E7A50" w:rsidRPr="00AA7F97">
          <w:rPr>
            <w:rStyle w:val="Hyperlink"/>
            <w:bCs/>
          </w:rPr>
          <w:t>comments</w:t>
        </w:r>
      </w:hyperlink>
      <w:r w:rsidR="001E7A50">
        <w:rPr>
          <w:bCs/>
        </w:rPr>
        <w:t xml:space="preserve"> was submitted in support of the recommendation by the WEQ Standards Review Subcommittee (SRS).</w:t>
      </w:r>
    </w:p>
    <w:p w14:paraId="5A8A2DAB" w14:textId="7242996C" w:rsidR="001E7A50" w:rsidRPr="00F475D7" w:rsidRDefault="001E7A50" w:rsidP="00214D81">
      <w:pPr>
        <w:autoSpaceDE w:val="0"/>
        <w:autoSpaceDN w:val="0"/>
        <w:adjustRightInd w:val="0"/>
        <w:spacing w:before="120"/>
        <w:jc w:val="both"/>
      </w:pPr>
      <w:r>
        <w:rPr>
          <w:bCs/>
        </w:rPr>
        <w:t>Mr. Phillips asked if there were any questions or comments on the no action recommendation.  None were offered.  Mr. Phillips suggested that as there are several no</w:t>
      </w:r>
      <w:r w:rsidR="002400BE">
        <w:rPr>
          <w:bCs/>
        </w:rPr>
        <w:t>n-controversial no</w:t>
      </w:r>
      <w:r>
        <w:rPr>
          <w:bCs/>
        </w:rPr>
        <w:t xml:space="preserve"> action recommendations for consideration during the meeting, the WEQ EC review all the no action recommendations and then consider a </w:t>
      </w:r>
      <w:r w:rsidR="002400BE">
        <w:rPr>
          <w:bCs/>
        </w:rPr>
        <w:t xml:space="preserve">single </w:t>
      </w:r>
      <w:r>
        <w:rPr>
          <w:bCs/>
        </w:rPr>
        <w:t>motion for adoption of all the no action recommendations.  There was no objection to proceeding in this manner.</w:t>
      </w:r>
    </w:p>
    <w:p w14:paraId="6E0A2E5C" w14:textId="2C238054" w:rsidR="00CC5DE3" w:rsidRPr="00545C80" w:rsidRDefault="00CC5DE3" w:rsidP="003F36CE">
      <w:pPr>
        <w:keepNext/>
        <w:keepLines/>
        <w:widowControl w:val="0"/>
        <w:numPr>
          <w:ilvl w:val="0"/>
          <w:numId w:val="1"/>
        </w:numPr>
        <w:autoSpaceDE w:val="0"/>
        <w:autoSpaceDN w:val="0"/>
        <w:adjustRightInd w:val="0"/>
        <w:spacing w:before="120"/>
        <w:jc w:val="both"/>
      </w:pPr>
      <w:r>
        <w:rPr>
          <w:b/>
        </w:rPr>
        <w:lastRenderedPageBreak/>
        <w:t xml:space="preserve">Review </w:t>
      </w:r>
      <w:r w:rsidR="00214D81" w:rsidRPr="00214D81">
        <w:rPr>
          <w:b/>
        </w:rPr>
        <w:t xml:space="preserve">and consider for vote the NO ACTION recommendation for </w:t>
      </w:r>
      <w:r w:rsidR="00214D81" w:rsidRPr="00214D81">
        <w:rPr>
          <w:b/>
          <w:iCs/>
        </w:rPr>
        <w:t>2022 WEQ Annual Plan Items 7.a.i and 7.a.iii, 2022 WGQ Annual Plan Items 5.a.i and 5.a.iii, and 2022 RMQ Annual Plan Items 3.a.i and 3.a.ii (Standards Request R21006) – Define a standard for the declaration of an impending extreme weather-related emergency operating condition by balancing authorities and natural gas pipelines consistent with other industry designations which could include the development and definition of what might constitute an impending extreme weather-related emergency operating condition; Define standards and communication protocols that support information sharing between critical parties during impending extreme weather-related emergency operating conditions</w:t>
      </w:r>
    </w:p>
    <w:p w14:paraId="5DBDD8F5" w14:textId="35A622B3" w:rsidR="00A7473F" w:rsidRDefault="00214D81" w:rsidP="00F475D7">
      <w:pPr>
        <w:widowControl w:val="0"/>
        <w:autoSpaceDE w:val="0"/>
        <w:autoSpaceDN w:val="0"/>
        <w:adjustRightInd w:val="0"/>
        <w:spacing w:before="120"/>
        <w:jc w:val="both"/>
        <w:rPr>
          <w:bCs/>
        </w:rPr>
      </w:pPr>
      <w:r>
        <w:rPr>
          <w:bCs/>
        </w:rPr>
        <w:t xml:space="preserve">Mr. Phillips </w:t>
      </w:r>
      <w:r w:rsidR="00F433DE">
        <w:rPr>
          <w:bCs/>
        </w:rPr>
        <w:t>reviewed</w:t>
      </w:r>
      <w:r>
        <w:rPr>
          <w:bCs/>
        </w:rPr>
        <w:t xml:space="preserve"> the </w:t>
      </w:r>
      <w:hyperlink r:id="rId13" w:history="1">
        <w:r w:rsidRPr="00F433DE">
          <w:rPr>
            <w:rStyle w:val="Hyperlink"/>
            <w:bCs/>
          </w:rPr>
          <w:t>no action recommendation</w:t>
        </w:r>
      </w:hyperlink>
      <w:r>
        <w:rPr>
          <w:bCs/>
        </w:rPr>
        <w:t>.</w:t>
      </w:r>
      <w:r w:rsidR="001E7A50">
        <w:rPr>
          <w:bCs/>
        </w:rPr>
        <w:t xml:space="preserve">  He explained that the no action recommendation was jointly developed by the WEQ, WGQ, and RMQ Business Practices Subcommittees (BPS) to address two </w:t>
      </w:r>
      <w:r w:rsidR="008A5262">
        <w:rPr>
          <w:bCs/>
        </w:rPr>
        <w:t xml:space="preserve">jointly assigned </w:t>
      </w:r>
      <w:r w:rsidR="001E7A50">
        <w:rPr>
          <w:bCs/>
        </w:rPr>
        <w:t>annual plan items created in response to Standards Request R21006.  Mr. Phillips stated that the subcommittees held several joint meetings but ultimately could not reach a consensus regarding a path for standards development.  He indicated that the RMQ EC and WGQ EC will also be considering no action recommendations during their meetings on October 19, 2022 and October 20, 2022, respectively.</w:t>
      </w:r>
      <w:r w:rsidR="00A7473F">
        <w:rPr>
          <w:bCs/>
        </w:rPr>
        <w:t xml:space="preserve">  </w:t>
      </w:r>
    </w:p>
    <w:p w14:paraId="75DB7533" w14:textId="452E7182" w:rsidR="00F475D7" w:rsidRDefault="00A7473F" w:rsidP="00F475D7">
      <w:pPr>
        <w:widowControl w:val="0"/>
        <w:autoSpaceDE w:val="0"/>
        <w:autoSpaceDN w:val="0"/>
        <w:adjustRightInd w:val="0"/>
        <w:spacing w:before="120"/>
        <w:jc w:val="both"/>
        <w:rPr>
          <w:bCs/>
        </w:rPr>
      </w:pPr>
      <w:r>
        <w:rPr>
          <w:bCs/>
        </w:rPr>
        <w:t xml:space="preserve">Mr. Phillips noted </w:t>
      </w:r>
      <w:r w:rsidR="00AA7F97">
        <w:rPr>
          <w:bCs/>
        </w:rPr>
        <w:t>f</w:t>
      </w:r>
      <w:r>
        <w:rPr>
          <w:bCs/>
        </w:rPr>
        <w:t>ormal comments w</w:t>
      </w:r>
      <w:r w:rsidR="00AA7F97">
        <w:rPr>
          <w:bCs/>
        </w:rPr>
        <w:t>ere</w:t>
      </w:r>
      <w:r>
        <w:rPr>
          <w:bCs/>
        </w:rPr>
        <w:t xml:space="preserve"> submitted by the </w:t>
      </w:r>
      <w:hyperlink r:id="rId14" w:history="1">
        <w:r w:rsidRPr="00AA7F97">
          <w:rPr>
            <w:rStyle w:val="Hyperlink"/>
            <w:bCs/>
          </w:rPr>
          <w:t>WEQ SRS</w:t>
        </w:r>
      </w:hyperlink>
      <w:r>
        <w:rPr>
          <w:bCs/>
        </w:rPr>
        <w:t xml:space="preserve"> in support of the no action recommendation</w:t>
      </w:r>
      <w:r w:rsidR="00AA7F97">
        <w:rPr>
          <w:bCs/>
        </w:rPr>
        <w:t xml:space="preserve"> and by the </w:t>
      </w:r>
      <w:hyperlink r:id="rId15" w:history="1">
        <w:r w:rsidR="00AA7F97" w:rsidRPr="00AA7F97">
          <w:rPr>
            <w:rStyle w:val="Hyperlink"/>
            <w:bCs/>
          </w:rPr>
          <w:t>ISO/RTO Council’s Standards Review Committee and Electric Gas Coordination Task Force</w:t>
        </w:r>
      </w:hyperlink>
      <w:r>
        <w:rPr>
          <w:bCs/>
        </w:rPr>
        <w:t xml:space="preserve">.  He asked if there were any questions or comments.  Mr. Johnson stated that while a consensus could not be reached regarding standards development to specifically address Standards Request R21006, </w:t>
      </w:r>
      <w:r w:rsidR="002400BE">
        <w:rPr>
          <w:bCs/>
        </w:rPr>
        <w:t xml:space="preserve">through </w:t>
      </w:r>
      <w:r>
        <w:rPr>
          <w:bCs/>
        </w:rPr>
        <w:t>the discussion</w:t>
      </w:r>
      <w:r w:rsidR="002400BE">
        <w:rPr>
          <w:bCs/>
        </w:rPr>
        <w:t>,</w:t>
      </w:r>
      <w:r>
        <w:rPr>
          <w:bCs/>
        </w:rPr>
        <w:t xml:space="preserve"> </w:t>
      </w:r>
      <w:r w:rsidR="008A5262">
        <w:rPr>
          <w:bCs/>
        </w:rPr>
        <w:t>by</w:t>
      </w:r>
      <w:r>
        <w:rPr>
          <w:bCs/>
        </w:rPr>
        <w:t xml:space="preserve"> the joint subcommittees identified several areas that may </w:t>
      </w:r>
      <w:r w:rsidR="002400BE">
        <w:rPr>
          <w:bCs/>
        </w:rPr>
        <w:t>be appropriate for possible</w:t>
      </w:r>
      <w:r>
        <w:rPr>
          <w:bCs/>
        </w:rPr>
        <w:t xml:space="preserve"> standards development.  He noted the activities of the NAESB Gas Electric Harmonization (GEH) Forum and the reliability standards projects being undertaken by NERC in this area and asked if there should be additional discussions on the annual plan items.  Mr. Phillips responded</w:t>
      </w:r>
      <w:r w:rsidR="008A5262">
        <w:rPr>
          <w:bCs/>
        </w:rPr>
        <w:t xml:space="preserve"> that</w:t>
      </w:r>
      <w:r>
        <w:rPr>
          <w:bCs/>
        </w:rPr>
        <w:t xml:space="preserve"> the scope of Standards Request R21006 was narrowly defined and indicated that any future standards development activities in this area will require a new request for standards development or annual plan item to initiate work.  Mr. Booe stated that the efforts of the NAESB GEH Forum are not a standards development activity</w:t>
      </w:r>
      <w:r w:rsidR="002400BE">
        <w:rPr>
          <w:bCs/>
        </w:rPr>
        <w:t xml:space="preserve">; however, </w:t>
      </w:r>
      <w:r>
        <w:rPr>
          <w:bCs/>
        </w:rPr>
        <w:t xml:space="preserve">there is the potential that some recommendations resulting from the forum may lead to </w:t>
      </w:r>
      <w:r w:rsidR="002400BE">
        <w:rPr>
          <w:bCs/>
        </w:rPr>
        <w:t xml:space="preserve">future </w:t>
      </w:r>
      <w:r>
        <w:rPr>
          <w:bCs/>
        </w:rPr>
        <w:t>standards activities within NAESB</w:t>
      </w:r>
      <w:r w:rsidR="002400BE">
        <w:rPr>
          <w:bCs/>
        </w:rPr>
        <w:t>.</w:t>
      </w:r>
    </w:p>
    <w:p w14:paraId="0F43749C" w14:textId="4D3C2387" w:rsidR="00A7473F" w:rsidRDefault="00A7473F" w:rsidP="00F475D7">
      <w:pPr>
        <w:widowControl w:val="0"/>
        <w:autoSpaceDE w:val="0"/>
        <w:autoSpaceDN w:val="0"/>
        <w:adjustRightInd w:val="0"/>
        <w:spacing w:before="120"/>
        <w:jc w:val="both"/>
      </w:pPr>
      <w:r>
        <w:rPr>
          <w:bCs/>
        </w:rPr>
        <w:t>Mr. Phillips asked if there were any additional questions.  None were offered.</w:t>
      </w:r>
    </w:p>
    <w:p w14:paraId="1A91FAA3" w14:textId="531BFB6D" w:rsidR="00484BB6" w:rsidRDefault="00484BB6" w:rsidP="008665D4">
      <w:pPr>
        <w:widowControl w:val="0"/>
        <w:numPr>
          <w:ilvl w:val="0"/>
          <w:numId w:val="1"/>
        </w:numPr>
        <w:autoSpaceDE w:val="0"/>
        <w:autoSpaceDN w:val="0"/>
        <w:adjustRightInd w:val="0"/>
        <w:spacing w:before="120"/>
        <w:jc w:val="both"/>
        <w:rPr>
          <w:b/>
          <w:bCs/>
        </w:rPr>
      </w:pPr>
      <w:r>
        <w:rPr>
          <w:b/>
          <w:bCs/>
        </w:rPr>
        <w:t xml:space="preserve">Review </w:t>
      </w:r>
      <w:r w:rsidR="00214D81" w:rsidRPr="00214D81">
        <w:rPr>
          <w:b/>
          <w:bCs/>
        </w:rPr>
        <w:t xml:space="preserve">and consider for vote the NO ACTION recommendation for </w:t>
      </w:r>
      <w:r w:rsidR="00214D81" w:rsidRPr="00214D81">
        <w:rPr>
          <w:b/>
          <w:bCs/>
          <w:iCs/>
        </w:rPr>
        <w:t>WEQ 2022 Annual Plan Items 7.a.ii / R21006 - Request to create standard designations of critical electric infrastructure facilities during impending extreme weather-related emergency operating conditions consistent with other industry designations</w:t>
      </w:r>
    </w:p>
    <w:p w14:paraId="071B4B89" w14:textId="1D213C2F" w:rsidR="00EF4E2D" w:rsidRDefault="00957B74" w:rsidP="00E67103">
      <w:pPr>
        <w:widowControl w:val="0"/>
        <w:autoSpaceDE w:val="0"/>
        <w:autoSpaceDN w:val="0"/>
        <w:adjustRightInd w:val="0"/>
        <w:spacing w:before="120"/>
        <w:jc w:val="both"/>
        <w:rPr>
          <w:bCs/>
        </w:rPr>
      </w:pPr>
      <w:r>
        <w:t xml:space="preserve">Mr. Phillips </w:t>
      </w:r>
      <w:r w:rsidR="00FC24FB">
        <w:t>review</w:t>
      </w:r>
      <w:r w:rsidR="00214D81">
        <w:t>ed</w:t>
      </w:r>
      <w:r w:rsidR="00FC24FB">
        <w:t xml:space="preserve"> the</w:t>
      </w:r>
      <w:r w:rsidR="00214D81">
        <w:t xml:space="preserve"> </w:t>
      </w:r>
      <w:hyperlink r:id="rId16" w:history="1">
        <w:r w:rsidR="00214D81" w:rsidRPr="00F433DE">
          <w:rPr>
            <w:rStyle w:val="Hyperlink"/>
          </w:rPr>
          <w:t>no action recommendation</w:t>
        </w:r>
      </w:hyperlink>
      <w:r w:rsidR="00214D81">
        <w:t>.</w:t>
      </w:r>
      <w:r w:rsidR="000C72D5">
        <w:t xml:space="preserve">  He stated that the WEQ BPS developed th</w:t>
      </w:r>
      <w:r w:rsidR="008A5262">
        <w:t>e</w:t>
      </w:r>
      <w:r w:rsidR="000C72D5">
        <w:t xml:space="preserve"> no action recommendation</w:t>
      </w:r>
      <w:r w:rsidR="002400BE">
        <w:t xml:space="preserve"> consistent </w:t>
      </w:r>
      <w:proofErr w:type="gramStart"/>
      <w:r w:rsidR="002400BE">
        <w:t xml:space="preserve">with </w:t>
      </w:r>
      <w:r w:rsidR="000C72D5">
        <w:t xml:space="preserve"> the</w:t>
      </w:r>
      <w:proofErr w:type="gramEnd"/>
      <w:r w:rsidR="000C72D5">
        <w:t xml:space="preserve"> </w:t>
      </w:r>
      <w:r w:rsidR="002400BE">
        <w:t xml:space="preserve">related </w:t>
      </w:r>
      <w:r w:rsidR="000C72D5">
        <w:t xml:space="preserve">joint WEQ, WGQ, and RMQ BPS </w:t>
      </w:r>
      <w:r w:rsidR="002400BE">
        <w:t>action on the</w:t>
      </w:r>
      <w:r w:rsidR="000C72D5">
        <w:t xml:space="preserve"> annual plan items addressing Standards Request R21006.  Mr. Phillips explained that standards development on the individually assigned annual plan item was dependent upon a standard for declaring an impending extreme weather-related emergency operating condition.  He noted that </w:t>
      </w:r>
      <w:r w:rsidR="00AA7F97">
        <w:rPr>
          <w:bCs/>
        </w:rPr>
        <w:t>formal comments</w:t>
      </w:r>
      <w:r w:rsidR="000C72D5">
        <w:rPr>
          <w:bCs/>
        </w:rPr>
        <w:t xml:space="preserve"> submitted by the </w:t>
      </w:r>
      <w:hyperlink r:id="rId17" w:history="1">
        <w:r w:rsidR="000C72D5" w:rsidRPr="00AA7F97">
          <w:rPr>
            <w:rStyle w:val="Hyperlink"/>
            <w:bCs/>
          </w:rPr>
          <w:t>WEQ SRS</w:t>
        </w:r>
      </w:hyperlink>
      <w:r w:rsidR="000C72D5">
        <w:rPr>
          <w:bCs/>
        </w:rPr>
        <w:t xml:space="preserve"> </w:t>
      </w:r>
      <w:r w:rsidR="00AA7F97">
        <w:rPr>
          <w:bCs/>
        </w:rPr>
        <w:t xml:space="preserve">and by the </w:t>
      </w:r>
      <w:hyperlink r:id="rId18" w:history="1">
        <w:r w:rsidR="00AA7F97" w:rsidRPr="00AA7F97">
          <w:rPr>
            <w:rStyle w:val="Hyperlink"/>
            <w:bCs/>
          </w:rPr>
          <w:t>Baker Institute for Public Policy, Rice University</w:t>
        </w:r>
      </w:hyperlink>
      <w:r w:rsidR="00AA7F97">
        <w:rPr>
          <w:bCs/>
        </w:rPr>
        <w:t xml:space="preserve"> in support of the no action recommendation.</w:t>
      </w:r>
    </w:p>
    <w:p w14:paraId="58124D53" w14:textId="717DA943" w:rsidR="000C72D5" w:rsidRDefault="000C72D5" w:rsidP="00E67103">
      <w:pPr>
        <w:widowControl w:val="0"/>
        <w:autoSpaceDE w:val="0"/>
        <w:autoSpaceDN w:val="0"/>
        <w:adjustRightInd w:val="0"/>
        <w:spacing w:before="120"/>
        <w:jc w:val="both"/>
      </w:pPr>
      <w:r>
        <w:rPr>
          <w:bCs/>
        </w:rPr>
        <w:t>Mr. Phillips asked if there were any questions or comments.  None were offered.</w:t>
      </w:r>
    </w:p>
    <w:p w14:paraId="20B7F6BE" w14:textId="1A608E5E" w:rsidR="00214D81" w:rsidRPr="007B0FA6" w:rsidRDefault="00214D81" w:rsidP="00FF69B7">
      <w:pPr>
        <w:numPr>
          <w:ilvl w:val="0"/>
          <w:numId w:val="1"/>
        </w:numPr>
        <w:autoSpaceDE w:val="0"/>
        <w:autoSpaceDN w:val="0"/>
        <w:adjustRightInd w:val="0"/>
        <w:spacing w:before="120"/>
        <w:jc w:val="both"/>
        <w:rPr>
          <w:b/>
          <w:bCs/>
        </w:rPr>
      </w:pPr>
      <w:r w:rsidRPr="007B0FA6">
        <w:rPr>
          <w:b/>
          <w:bCs/>
        </w:rPr>
        <w:t xml:space="preserve">Review and consider for vote the NO ACTION recommendation for </w:t>
      </w:r>
      <w:r w:rsidRPr="007B0FA6">
        <w:rPr>
          <w:b/>
          <w:bCs/>
          <w:iCs/>
        </w:rPr>
        <w:t>WEQ 2022 Annual Plan Items 4.b - Request to evaluate and modify as needed standards to support and/or complement the current version of the NERC Critical Infrastructure Protection Standards and any other activities of NERC and the FERC related to cybersecurity</w:t>
      </w:r>
    </w:p>
    <w:p w14:paraId="6AA2BD06" w14:textId="7FC78207" w:rsidR="00A83ED3" w:rsidRDefault="00214D81" w:rsidP="00214D81">
      <w:pPr>
        <w:autoSpaceDE w:val="0"/>
        <w:autoSpaceDN w:val="0"/>
        <w:adjustRightInd w:val="0"/>
        <w:spacing w:before="120"/>
        <w:jc w:val="both"/>
        <w:rPr>
          <w:bCs/>
        </w:rPr>
      </w:pPr>
      <w:r w:rsidRPr="007B0FA6">
        <w:t xml:space="preserve">Mr. Phillips asked Mr. Buccigross to review the </w:t>
      </w:r>
      <w:hyperlink r:id="rId19" w:history="1">
        <w:r w:rsidRPr="000C72D5">
          <w:rPr>
            <w:rStyle w:val="Hyperlink"/>
          </w:rPr>
          <w:t>no action recommendation</w:t>
        </w:r>
      </w:hyperlink>
      <w:r w:rsidR="00A83ED3">
        <w:t xml:space="preserve">.  Mr. Buccigross stated that the WEQ Cybersecurity Subcommittee developed the no action recommendation based on the review of the current NERC Critical Infrastructure Reliability (CIP) Reliability Standards, active NERC CIP-related reliability standard projects, and FERC-related cybersecurity activities.  He indicated that while the participants determined that no revisions to the </w:t>
      </w:r>
      <w:r w:rsidR="00A83ED3">
        <w:lastRenderedPageBreak/>
        <w:t xml:space="preserve">NAESB WEQ Business Practice Standards are needed at this time, the subcommittee has identified several NERC and FERC cybersecurity-related activities to continue to monitor.  Mr. Buccigross stated that </w:t>
      </w:r>
      <w:r w:rsidR="00A83ED3">
        <w:rPr>
          <w:bCs/>
        </w:rPr>
        <w:t>formal comments w</w:t>
      </w:r>
      <w:r w:rsidR="00AA7F97">
        <w:rPr>
          <w:bCs/>
        </w:rPr>
        <w:t>ere</w:t>
      </w:r>
      <w:r w:rsidR="00A83ED3">
        <w:rPr>
          <w:bCs/>
        </w:rPr>
        <w:t xml:space="preserve"> submitted by </w:t>
      </w:r>
      <w:hyperlink r:id="rId20" w:history="1">
        <w:r w:rsidR="00AA7F97" w:rsidRPr="00AA7F97">
          <w:rPr>
            <w:rStyle w:val="Hyperlink"/>
            <w:bCs/>
          </w:rPr>
          <w:t>Reliable Energy Analytics</w:t>
        </w:r>
      </w:hyperlink>
      <w:r w:rsidR="00AA7F97">
        <w:rPr>
          <w:bCs/>
        </w:rPr>
        <w:t xml:space="preserve"> and </w:t>
      </w:r>
      <w:r w:rsidR="00A83ED3">
        <w:rPr>
          <w:bCs/>
        </w:rPr>
        <w:t xml:space="preserve">the </w:t>
      </w:r>
      <w:hyperlink r:id="rId21" w:history="1">
        <w:r w:rsidR="00A83ED3" w:rsidRPr="00AA7F97">
          <w:rPr>
            <w:rStyle w:val="Hyperlink"/>
            <w:bCs/>
          </w:rPr>
          <w:t>WEQ SRS</w:t>
        </w:r>
      </w:hyperlink>
      <w:r w:rsidR="00A83ED3">
        <w:rPr>
          <w:bCs/>
        </w:rPr>
        <w:t xml:space="preserve"> in support of the no action recommendation. </w:t>
      </w:r>
    </w:p>
    <w:p w14:paraId="0639BDEE" w14:textId="0B0A9212" w:rsidR="00214D81" w:rsidRPr="007B0FA6" w:rsidRDefault="00A83ED3" w:rsidP="00214D81">
      <w:pPr>
        <w:autoSpaceDE w:val="0"/>
        <w:autoSpaceDN w:val="0"/>
        <w:adjustRightInd w:val="0"/>
        <w:spacing w:before="120"/>
        <w:jc w:val="both"/>
      </w:pPr>
      <w:r>
        <w:rPr>
          <w:bCs/>
        </w:rPr>
        <w:t>Mr. Phillips asked if there were any questions or comments.  None were offered.</w:t>
      </w:r>
      <w:r>
        <w:t xml:space="preserve"> </w:t>
      </w:r>
    </w:p>
    <w:p w14:paraId="38842CEB" w14:textId="57FFEE80" w:rsidR="00214D81" w:rsidRPr="007B0FA6" w:rsidRDefault="00214D81" w:rsidP="00FF69B7">
      <w:pPr>
        <w:numPr>
          <w:ilvl w:val="0"/>
          <w:numId w:val="1"/>
        </w:numPr>
        <w:autoSpaceDE w:val="0"/>
        <w:autoSpaceDN w:val="0"/>
        <w:adjustRightInd w:val="0"/>
        <w:spacing w:before="120"/>
        <w:jc w:val="both"/>
        <w:rPr>
          <w:b/>
          <w:bCs/>
        </w:rPr>
      </w:pPr>
      <w:r w:rsidRPr="007B0FA6">
        <w:rPr>
          <w:b/>
          <w:bCs/>
        </w:rPr>
        <w:t xml:space="preserve">Review and consider for vote the NO ACTION recommendation for </w:t>
      </w:r>
      <w:r w:rsidRPr="007B0FA6">
        <w:rPr>
          <w:b/>
          <w:bCs/>
          <w:iCs/>
        </w:rPr>
        <w:t>WEQ 2022 Annual Plan Item 2.b - Consistent with FERC Order No. 676-J, review the WEQ-023 Business Practice Standards and make modifications as necessary to improve the accuracy of ATC and related calculation</w:t>
      </w:r>
    </w:p>
    <w:p w14:paraId="106D97F8" w14:textId="29C75864" w:rsidR="00214D81" w:rsidRDefault="00214D81" w:rsidP="00214D81">
      <w:pPr>
        <w:autoSpaceDE w:val="0"/>
        <w:autoSpaceDN w:val="0"/>
        <w:adjustRightInd w:val="0"/>
        <w:spacing w:before="120"/>
        <w:jc w:val="both"/>
        <w:rPr>
          <w:iCs/>
        </w:rPr>
      </w:pPr>
      <w:r w:rsidRPr="007B0FA6">
        <w:rPr>
          <w:iCs/>
        </w:rPr>
        <w:t xml:space="preserve">Mr. Phillips reviewed the </w:t>
      </w:r>
      <w:hyperlink r:id="rId22" w:history="1">
        <w:r w:rsidRPr="000C72D5">
          <w:rPr>
            <w:rStyle w:val="Hyperlink"/>
            <w:iCs/>
          </w:rPr>
          <w:t>no action recommendation</w:t>
        </w:r>
      </w:hyperlink>
      <w:r w:rsidRPr="007B0FA6">
        <w:rPr>
          <w:iCs/>
        </w:rPr>
        <w:t>.</w:t>
      </w:r>
      <w:r w:rsidR="00A83ED3">
        <w:rPr>
          <w:iCs/>
        </w:rPr>
        <w:t xml:space="preserve">  He stated that the WEQ BPS developed the no action recommendation</w:t>
      </w:r>
      <w:r w:rsidR="008A5262">
        <w:rPr>
          <w:iCs/>
        </w:rPr>
        <w:t xml:space="preserve"> </w:t>
      </w:r>
      <w:proofErr w:type="gramStart"/>
      <w:r w:rsidR="008A5262">
        <w:rPr>
          <w:iCs/>
        </w:rPr>
        <w:t xml:space="preserve">over </w:t>
      </w:r>
      <w:r w:rsidR="00A83ED3">
        <w:rPr>
          <w:iCs/>
        </w:rPr>
        <w:t xml:space="preserve"> the</w:t>
      </w:r>
      <w:proofErr w:type="gramEnd"/>
      <w:r w:rsidR="00A83ED3">
        <w:rPr>
          <w:iCs/>
        </w:rPr>
        <w:t xml:space="preserve"> course of eight </w:t>
      </w:r>
      <w:r w:rsidR="008A5262">
        <w:rPr>
          <w:iCs/>
        </w:rPr>
        <w:t xml:space="preserve">meetings </w:t>
      </w:r>
      <w:r w:rsidR="00A83ED3">
        <w:rPr>
          <w:iCs/>
        </w:rPr>
        <w:t>to discuss FERC Order No. 676-J directives</w:t>
      </w:r>
      <w:r w:rsidR="008A5262">
        <w:rPr>
          <w:iCs/>
        </w:rPr>
        <w:t>.  Mr. Phillips indicated that during these discussions, the participants did</w:t>
      </w:r>
      <w:r w:rsidR="00A83ED3">
        <w:rPr>
          <w:iCs/>
        </w:rPr>
        <w:t xml:space="preserve"> not identify any issues relating to the calculation of ATC and other related values that could be addressed through additional standards development or any methods to improve the accuracy of such calculations.  He noted that formal comments were submitted by the </w:t>
      </w:r>
      <w:hyperlink r:id="rId23" w:history="1">
        <w:r w:rsidR="00A83ED3" w:rsidRPr="00AA7F97">
          <w:rPr>
            <w:rStyle w:val="Hyperlink"/>
            <w:iCs/>
          </w:rPr>
          <w:t>WEQ SRS</w:t>
        </w:r>
      </w:hyperlink>
      <w:r w:rsidR="00A83ED3">
        <w:rPr>
          <w:iCs/>
        </w:rPr>
        <w:t xml:space="preserve"> in support of the no action recommendation as well as </w:t>
      </w:r>
      <w:hyperlink r:id="rId24" w:history="1">
        <w:r w:rsidR="00A83ED3" w:rsidRPr="00AA7F97">
          <w:rPr>
            <w:rStyle w:val="Hyperlink"/>
            <w:iCs/>
          </w:rPr>
          <w:t>MISO</w:t>
        </w:r>
      </w:hyperlink>
      <w:r w:rsidR="00A83ED3">
        <w:rPr>
          <w:iCs/>
        </w:rPr>
        <w:t>.  Mr. Phillips indicated that the MISO formal comments were addressed by the subcommittee and that no revisions to the no action recommendation were proposed.</w:t>
      </w:r>
    </w:p>
    <w:p w14:paraId="3FD3BBAB" w14:textId="540F75DF" w:rsidR="00A83ED3" w:rsidRDefault="00A83ED3" w:rsidP="00214D81">
      <w:pPr>
        <w:autoSpaceDE w:val="0"/>
        <w:autoSpaceDN w:val="0"/>
        <w:adjustRightInd w:val="0"/>
        <w:spacing w:before="120"/>
        <w:jc w:val="both"/>
        <w:rPr>
          <w:iCs/>
        </w:rPr>
      </w:pPr>
      <w:r>
        <w:rPr>
          <w:iCs/>
        </w:rPr>
        <w:t>Mr. Phillips asked if there were any questions or comments.  None were offered.</w:t>
      </w:r>
    </w:p>
    <w:p w14:paraId="7029CB18" w14:textId="34212F2C" w:rsidR="00A83ED3" w:rsidRPr="007B0FA6" w:rsidRDefault="00A83ED3" w:rsidP="00214D81">
      <w:pPr>
        <w:autoSpaceDE w:val="0"/>
        <w:autoSpaceDN w:val="0"/>
        <w:adjustRightInd w:val="0"/>
        <w:spacing w:before="120"/>
        <w:jc w:val="both"/>
      </w:pPr>
      <w:r>
        <w:rPr>
          <w:iCs/>
        </w:rPr>
        <w:t xml:space="preserve">Mr. Evans-Mongeon moved, seconded by Ms. Crockett, to adopt the five no action recommendations </w:t>
      </w:r>
      <w:r w:rsidR="00AA7F97">
        <w:rPr>
          <w:iCs/>
        </w:rPr>
        <w:t>reviewed by the WEQ EC.  Mr. Phillips asked if there were any questions or comments on the motion.  None were offered.  The motion passed a simple majority vote without opposition.</w:t>
      </w:r>
    </w:p>
    <w:p w14:paraId="5A71BFC5" w14:textId="5B67048B" w:rsidR="00214D81" w:rsidRPr="007B0FA6" w:rsidRDefault="00214D81" w:rsidP="00FF69B7">
      <w:pPr>
        <w:numPr>
          <w:ilvl w:val="0"/>
          <w:numId w:val="1"/>
        </w:numPr>
        <w:autoSpaceDE w:val="0"/>
        <w:autoSpaceDN w:val="0"/>
        <w:adjustRightInd w:val="0"/>
        <w:spacing w:before="120"/>
        <w:jc w:val="both"/>
        <w:rPr>
          <w:b/>
          <w:bCs/>
        </w:rPr>
      </w:pPr>
      <w:r w:rsidRPr="007B0FA6">
        <w:rPr>
          <w:b/>
          <w:bCs/>
        </w:rPr>
        <w:t>Review and consider for vote the recommendation for 2022 WEQ Annual Plan Item 3.c / Request R21004 – Review the NAESB WEQ OASIS Business Practice Standards addressing consolidations and revise the standards as needed to support the TSP’s Tariff and FERC 18 CFR 37.6 OASIS posting regulations</w:t>
      </w:r>
    </w:p>
    <w:p w14:paraId="1A263944" w14:textId="37089DF3" w:rsidR="00214D81" w:rsidRDefault="00214D81" w:rsidP="00214D81">
      <w:pPr>
        <w:autoSpaceDE w:val="0"/>
        <w:autoSpaceDN w:val="0"/>
        <w:adjustRightInd w:val="0"/>
        <w:spacing w:before="120"/>
        <w:jc w:val="both"/>
      </w:pPr>
      <w:r w:rsidRPr="007B0FA6">
        <w:t xml:space="preserve">Mr. Phillips asked </w:t>
      </w:r>
      <w:r w:rsidR="007B0FA6" w:rsidRPr="007B0FA6">
        <w:t xml:space="preserve">Mr. Quimby to review the </w:t>
      </w:r>
      <w:hyperlink r:id="rId25" w:history="1">
        <w:r w:rsidR="007B0FA6" w:rsidRPr="00AA7F97">
          <w:rPr>
            <w:rStyle w:val="Hyperlink"/>
          </w:rPr>
          <w:t>recommendation</w:t>
        </w:r>
      </w:hyperlink>
      <w:r w:rsidR="00AA7F97">
        <w:t>.</w:t>
      </w:r>
      <w:r w:rsidR="00A652E3">
        <w:t xml:space="preserve">  Mr. Quimby explained that the recommendation</w:t>
      </w:r>
      <w:r w:rsidR="001C59F5">
        <w:t>, developed by the WEQ OASIS Subcommittee,</w:t>
      </w:r>
      <w:r w:rsidR="00A652E3">
        <w:t xml:space="preserve"> proposes to modify WEQ-001 to provide additional specificity regarding the treatment of consolidations of transmission service requests, which allow customers to combine capacity from like transmission service requests into a singular request to promote efficient scheduling activities.  He stated that when transmission service requests are consolidated, the consolidated request inherits attributes from the parent reservation, including the product code.  Mr. Quimby indicated that revised business practice standards provide parity between consolidated and non-consolidated transmission service requests by eliminating the potential </w:t>
      </w:r>
      <w:r w:rsidR="008A5262">
        <w:t>for</w:t>
      </w:r>
      <w:r w:rsidR="00A652E3">
        <w:t xml:space="preserve"> a service increment </w:t>
      </w:r>
      <w:r w:rsidR="008A5262">
        <w:t xml:space="preserve">to be </w:t>
      </w:r>
      <w:r w:rsidR="00A652E3">
        <w:t xml:space="preserve">created through consolidation that would otherwise be unavailable under a transmission provider’s existing tariff processes, such as </w:t>
      </w:r>
      <w:r w:rsidR="001C59F5">
        <w:t xml:space="preserve">requests that have been consolidated into a daily transmission service request but inherited a monthly product code from one of the original parent reservations.  He stated that one set of formal comments were submitted by the </w:t>
      </w:r>
      <w:hyperlink r:id="rId26" w:history="1">
        <w:r w:rsidR="001C59F5" w:rsidRPr="001C59F5">
          <w:rPr>
            <w:rStyle w:val="Hyperlink"/>
          </w:rPr>
          <w:t>WEQ SRS</w:t>
        </w:r>
      </w:hyperlink>
      <w:r w:rsidR="001C59F5">
        <w:t xml:space="preserve"> i</w:t>
      </w:r>
      <w:r w:rsidR="00340990">
        <w:t xml:space="preserve">dentifying </w:t>
      </w:r>
      <w:r w:rsidR="008A5262">
        <w:t xml:space="preserve">that </w:t>
      </w:r>
      <w:r w:rsidR="00340990">
        <w:t>no additional changes were needed</w:t>
      </w:r>
      <w:r w:rsidR="008A5262">
        <w:t xml:space="preserve"> for consistency</w:t>
      </w:r>
      <w:r w:rsidR="00340990">
        <w:t>.</w:t>
      </w:r>
    </w:p>
    <w:p w14:paraId="460389EA" w14:textId="7FF66F56" w:rsidR="001C59F5" w:rsidRPr="007B0FA6" w:rsidRDefault="001C59F5" w:rsidP="00214D81">
      <w:pPr>
        <w:autoSpaceDE w:val="0"/>
        <w:autoSpaceDN w:val="0"/>
        <w:adjustRightInd w:val="0"/>
        <w:spacing w:before="120"/>
        <w:jc w:val="both"/>
      </w:pPr>
      <w:r>
        <w:t>Mr. Watson moved, seconded by Mr. Wood, to adopt the recommendation as submitted by the WEQ OASIS Subcommittee.  Mr. Phillips asked if there were any questions or comments.  None were offered.  The motion passed a super majority vote [Vote 1].</w:t>
      </w:r>
    </w:p>
    <w:p w14:paraId="6063F905" w14:textId="5AE1E81D" w:rsidR="007B0FA6" w:rsidRPr="007B0FA6" w:rsidRDefault="007B0FA6" w:rsidP="00FF69B7">
      <w:pPr>
        <w:numPr>
          <w:ilvl w:val="0"/>
          <w:numId w:val="1"/>
        </w:numPr>
        <w:autoSpaceDE w:val="0"/>
        <w:autoSpaceDN w:val="0"/>
        <w:adjustRightInd w:val="0"/>
        <w:spacing w:before="120"/>
        <w:jc w:val="both"/>
        <w:rPr>
          <w:b/>
          <w:bCs/>
        </w:rPr>
      </w:pPr>
      <w:r w:rsidRPr="007B0FA6">
        <w:rPr>
          <w:b/>
          <w:bCs/>
        </w:rPr>
        <w:t xml:space="preserve">Review and consider for vote the recommendation for </w:t>
      </w:r>
      <w:r w:rsidRPr="007B0FA6">
        <w:rPr>
          <w:b/>
          <w:bCs/>
          <w:iCs/>
        </w:rPr>
        <w:t>WEQ 2022 Annual Plan Items 4.a - Request to review annually at a minimum WEQ-012 and the accreditation requirements for Authorized Certification Authorities to determine if any changes are needed to meet market condition</w:t>
      </w:r>
    </w:p>
    <w:p w14:paraId="5B30CC3E" w14:textId="0E4FE785" w:rsidR="001C59F5" w:rsidRDefault="007B0FA6" w:rsidP="007B0FA6">
      <w:pPr>
        <w:autoSpaceDE w:val="0"/>
        <w:autoSpaceDN w:val="0"/>
        <w:adjustRightInd w:val="0"/>
        <w:spacing w:before="120"/>
        <w:jc w:val="both"/>
        <w:rPr>
          <w:iCs/>
        </w:rPr>
      </w:pPr>
      <w:r>
        <w:rPr>
          <w:iCs/>
        </w:rPr>
        <w:t xml:space="preserve">Mr. Phillips asked Mr. Buccigross to review the </w:t>
      </w:r>
      <w:hyperlink r:id="rId27" w:history="1">
        <w:r w:rsidRPr="00AA7F97">
          <w:rPr>
            <w:rStyle w:val="Hyperlink"/>
            <w:iCs/>
          </w:rPr>
          <w:t>recommendation</w:t>
        </w:r>
      </w:hyperlink>
      <w:r>
        <w:rPr>
          <w:iCs/>
        </w:rPr>
        <w:t>.</w:t>
      </w:r>
      <w:r w:rsidR="001C59F5">
        <w:rPr>
          <w:iCs/>
        </w:rPr>
        <w:t xml:space="preserve">  Mr. Buccigross stated that the WEQ Cybersecurity Subcommittee developed the recommendation proposing modifications to WEQ-012 as well as the NAESB Accreditation Specification for Authorized Certification Authorities (ACAs).  He explained that the modifications to WEQ-012 are intended to support NAESB ACAs in the issuance of server-side, or TLS Server Certificates.  Mr. Buccigross noted that </w:t>
      </w:r>
      <w:r w:rsidR="008A5262">
        <w:rPr>
          <w:iCs/>
        </w:rPr>
        <w:t xml:space="preserve">the </w:t>
      </w:r>
      <w:r w:rsidR="001C59F5">
        <w:rPr>
          <w:iCs/>
        </w:rPr>
        <w:t xml:space="preserve">existing standards require NAESB ACAs to verify that the “OU field” of any issued digital certificate is populated with the entity’s corresponding NAESB EIR Entity Code but that the use of this field is being </w:t>
      </w:r>
      <w:r w:rsidR="001C59F5">
        <w:rPr>
          <w:iCs/>
        </w:rPr>
        <w:lastRenderedPageBreak/>
        <w:t>deprecated for all server certificates issued by any certificate authority.  He explained that the revisions to WEQ-012 will ensure that NAESB ACAs continue to be able to meet CA/Browser Forum Baseline Requirements regarding the issuance of digital certificates, a</w:t>
      </w:r>
      <w:r w:rsidR="00C13A8A">
        <w:rPr>
          <w:iCs/>
        </w:rPr>
        <w:t>s</w:t>
      </w:r>
      <w:r w:rsidR="001C59F5">
        <w:rPr>
          <w:iCs/>
        </w:rPr>
        <w:t xml:space="preserve"> required by the NAESB Accreditation Specification for ACAs.</w:t>
      </w:r>
      <w:r w:rsidR="003833CB">
        <w:rPr>
          <w:iCs/>
        </w:rPr>
        <w:t xml:space="preserve">  </w:t>
      </w:r>
      <w:r w:rsidR="001C59F5">
        <w:rPr>
          <w:iCs/>
        </w:rPr>
        <w:t xml:space="preserve">Mr. Buccigross stated that the WEQ Cybersecurity Subcommittee also proposed minor, non-substantive modifications to the NAESB Accreditation Specification for ACAs </w:t>
      </w:r>
      <w:r w:rsidR="003833CB">
        <w:rPr>
          <w:iCs/>
        </w:rPr>
        <w:t>to ensure all references to “SSL” have been updated to “TLS</w:t>
      </w:r>
      <w:r w:rsidR="00C13A8A">
        <w:rPr>
          <w:iCs/>
        </w:rPr>
        <w:t>.</w:t>
      </w:r>
      <w:r w:rsidR="003833CB">
        <w:rPr>
          <w:iCs/>
        </w:rPr>
        <w:t>”</w:t>
      </w:r>
    </w:p>
    <w:p w14:paraId="6D72448F" w14:textId="65BE9D37" w:rsidR="003833CB" w:rsidRDefault="003833CB" w:rsidP="007B0FA6">
      <w:pPr>
        <w:autoSpaceDE w:val="0"/>
        <w:autoSpaceDN w:val="0"/>
        <w:adjustRightInd w:val="0"/>
        <w:spacing w:before="120"/>
        <w:jc w:val="both"/>
        <w:rPr>
          <w:iCs/>
        </w:rPr>
      </w:pPr>
      <w:r>
        <w:rPr>
          <w:iCs/>
        </w:rPr>
        <w:t xml:space="preserve">Mr. Buccigross noted that formal comments were submitted by </w:t>
      </w:r>
      <w:hyperlink r:id="rId28" w:history="1">
        <w:r w:rsidRPr="003833CB">
          <w:rPr>
            <w:rStyle w:val="Hyperlink"/>
            <w:iCs/>
          </w:rPr>
          <w:t>Reliable Energy Analytics</w:t>
        </w:r>
      </w:hyperlink>
      <w:r>
        <w:rPr>
          <w:iCs/>
        </w:rPr>
        <w:t xml:space="preserve"> in support of the recommendation</w:t>
      </w:r>
      <w:r w:rsidR="00340990">
        <w:rPr>
          <w:iCs/>
        </w:rPr>
        <w:t xml:space="preserve"> and the </w:t>
      </w:r>
      <w:hyperlink r:id="rId29" w:history="1">
        <w:r w:rsidR="00340990" w:rsidRPr="003833CB">
          <w:rPr>
            <w:rStyle w:val="Hyperlink"/>
            <w:iCs/>
          </w:rPr>
          <w:t>WEQ SRS</w:t>
        </w:r>
      </w:hyperlink>
      <w:r w:rsidR="00340990">
        <w:rPr>
          <w:iCs/>
        </w:rPr>
        <w:t xml:space="preserve"> identifying that no further revisions were needed for consistency purposes.</w:t>
      </w:r>
    </w:p>
    <w:p w14:paraId="61C1B937" w14:textId="04278CD8" w:rsidR="003833CB" w:rsidRPr="003833CB" w:rsidRDefault="003833CB" w:rsidP="007B0FA6">
      <w:pPr>
        <w:autoSpaceDE w:val="0"/>
        <w:autoSpaceDN w:val="0"/>
        <w:adjustRightInd w:val="0"/>
        <w:spacing w:before="120"/>
        <w:jc w:val="both"/>
        <w:rPr>
          <w:iCs/>
        </w:rPr>
      </w:pPr>
      <w:r>
        <w:rPr>
          <w:iCs/>
        </w:rPr>
        <w:t xml:space="preserve">Mr. Brooks moved, seconded by Mr. </w:t>
      </w:r>
      <w:proofErr w:type="spellStart"/>
      <w:r>
        <w:rPr>
          <w:iCs/>
        </w:rPr>
        <w:t>Tritch</w:t>
      </w:r>
      <w:proofErr w:type="spellEnd"/>
      <w:r>
        <w:rPr>
          <w:iCs/>
        </w:rPr>
        <w:t>, to adopt the recommendation as submitted by the WEQ Cybersecurity Subcommittee.  Mr. Phillips asked if there were any comments or questions.  None were offered.  The motion passed a super majority vote without opposition [Vote 2].</w:t>
      </w:r>
    </w:p>
    <w:p w14:paraId="3DDC1A3A" w14:textId="667093F8" w:rsidR="007B0FA6" w:rsidRPr="007B0FA6" w:rsidRDefault="007B0FA6" w:rsidP="00FF69B7">
      <w:pPr>
        <w:numPr>
          <w:ilvl w:val="0"/>
          <w:numId w:val="1"/>
        </w:numPr>
        <w:autoSpaceDE w:val="0"/>
        <w:autoSpaceDN w:val="0"/>
        <w:adjustRightInd w:val="0"/>
        <w:spacing w:before="120"/>
        <w:jc w:val="both"/>
        <w:rPr>
          <w:b/>
          <w:bCs/>
        </w:rPr>
      </w:pPr>
      <w:r w:rsidRPr="007B0FA6">
        <w:rPr>
          <w:b/>
          <w:bCs/>
        </w:rPr>
        <w:t xml:space="preserve">Review and consider for vote the recommendation for </w:t>
      </w:r>
      <w:r w:rsidRPr="007B0FA6">
        <w:rPr>
          <w:b/>
          <w:bCs/>
          <w:iCs/>
        </w:rPr>
        <w:t>WEQ 2022 Annual Plan Item 2.a - Consistent with FERC Order No. 676-J, review WEQ-023-1.4 and WEQ-023-1.4.1 and determine if revisions are needed to address NOPR comments regarding contract path management</w:t>
      </w:r>
    </w:p>
    <w:p w14:paraId="07E98C21" w14:textId="60A04792" w:rsidR="007B0FA6" w:rsidRDefault="007B0FA6" w:rsidP="007B0FA6">
      <w:pPr>
        <w:autoSpaceDE w:val="0"/>
        <w:autoSpaceDN w:val="0"/>
        <w:adjustRightInd w:val="0"/>
        <w:spacing w:before="120"/>
        <w:jc w:val="both"/>
        <w:rPr>
          <w:iCs/>
        </w:rPr>
      </w:pPr>
      <w:r>
        <w:rPr>
          <w:iCs/>
        </w:rPr>
        <w:t xml:space="preserve">Mr. Phillips reviewed the </w:t>
      </w:r>
      <w:hyperlink r:id="rId30" w:history="1">
        <w:r w:rsidRPr="003833CB">
          <w:rPr>
            <w:rStyle w:val="Hyperlink"/>
            <w:iCs/>
          </w:rPr>
          <w:t>recommendation</w:t>
        </w:r>
      </w:hyperlink>
      <w:r>
        <w:rPr>
          <w:iCs/>
        </w:rPr>
        <w:t>.</w:t>
      </w:r>
      <w:r w:rsidR="003833CB">
        <w:rPr>
          <w:iCs/>
        </w:rPr>
        <w:t xml:space="preserve">  He indicated that as part of FERC Order No. 676-J, the Commission directed NAESB to consider comments submitted by BPA and the ISO/RTO Council during the </w:t>
      </w:r>
      <w:r w:rsidR="00C13A8A">
        <w:rPr>
          <w:iCs/>
        </w:rPr>
        <w:t xml:space="preserve">FERC </w:t>
      </w:r>
      <w:r w:rsidR="003833CB">
        <w:rPr>
          <w:iCs/>
        </w:rPr>
        <w:t xml:space="preserve">Notice of Proposed Rulemaking regarding the standards included in WEQ-023 </w:t>
      </w:r>
      <w:r w:rsidR="00C13A8A">
        <w:rPr>
          <w:iCs/>
        </w:rPr>
        <w:t xml:space="preserve">that address </w:t>
      </w:r>
      <w:r w:rsidR="003833CB">
        <w:rPr>
          <w:iCs/>
        </w:rPr>
        <w:t>contract path management</w:t>
      </w:r>
      <w:r w:rsidR="00184419">
        <w:rPr>
          <w:iCs/>
        </w:rPr>
        <w:t xml:space="preserve"> and </w:t>
      </w:r>
      <w:r w:rsidR="00C13A8A">
        <w:rPr>
          <w:iCs/>
        </w:rPr>
        <w:t xml:space="preserve">to </w:t>
      </w:r>
      <w:r w:rsidR="00184419">
        <w:rPr>
          <w:iCs/>
        </w:rPr>
        <w:t>determine if revisions to the standards were needed.  Mr. Phillips stated that WEQ-023-1.4 and WEQ-023-1.4.1 are intended to prevent the actual flow of transmission from exceeding the contract path limit but that there are some transmission providers whose individual business practices, for scheduling efficiency purposes, allow for the contract path limit to be exceeded for a certain period of time prior to the start of flow.  He indicated that the revisions proposed by the WEQ BPS to WEQ-023-1.4 and WEQ-023.1.4.1 are intended to better accommodate these types of individual business practices by providing a specific timeframe at which the net scheduled interchange cannot exceed the contract path limit.</w:t>
      </w:r>
      <w:r w:rsidR="00E2366E">
        <w:rPr>
          <w:iCs/>
        </w:rPr>
        <w:t xml:space="preserve">  Mr. Phillips noted that the modifications also clarify that entities utilizing </w:t>
      </w:r>
      <w:r w:rsidR="00340990">
        <w:rPr>
          <w:iCs/>
        </w:rPr>
        <w:t>conditional firm transmission service may exceed the firm transfer limits, consistent with WEQ-001.</w:t>
      </w:r>
    </w:p>
    <w:p w14:paraId="02811C13" w14:textId="4E5FA359" w:rsidR="00340990" w:rsidRDefault="00340990" w:rsidP="007B0FA6">
      <w:pPr>
        <w:autoSpaceDE w:val="0"/>
        <w:autoSpaceDN w:val="0"/>
        <w:adjustRightInd w:val="0"/>
        <w:spacing w:before="120"/>
        <w:jc w:val="both"/>
        <w:rPr>
          <w:iCs/>
        </w:rPr>
      </w:pPr>
      <w:r>
        <w:rPr>
          <w:iCs/>
        </w:rPr>
        <w:t xml:space="preserve">Mr. Phillips stated that </w:t>
      </w:r>
      <w:hyperlink r:id="rId31" w:history="1">
        <w:r w:rsidRPr="00340990">
          <w:rPr>
            <w:rStyle w:val="Hyperlink"/>
            <w:iCs/>
          </w:rPr>
          <w:t>Southern Company</w:t>
        </w:r>
      </w:hyperlink>
      <w:r>
        <w:rPr>
          <w:iCs/>
        </w:rPr>
        <w:t xml:space="preserve">, </w:t>
      </w:r>
      <w:hyperlink r:id="rId32" w:history="1">
        <w:r w:rsidRPr="00340990">
          <w:rPr>
            <w:rStyle w:val="Hyperlink"/>
            <w:iCs/>
          </w:rPr>
          <w:t>SPP</w:t>
        </w:r>
      </w:hyperlink>
      <w:r>
        <w:rPr>
          <w:iCs/>
        </w:rPr>
        <w:t xml:space="preserve">, and </w:t>
      </w:r>
      <w:hyperlink r:id="rId33" w:history="1">
        <w:r w:rsidRPr="00340990">
          <w:rPr>
            <w:rStyle w:val="Hyperlink"/>
            <w:iCs/>
          </w:rPr>
          <w:t>MISO</w:t>
        </w:r>
      </w:hyperlink>
      <w:r>
        <w:rPr>
          <w:iCs/>
        </w:rPr>
        <w:t xml:space="preserve"> submitted formal comments proposing additional revisions to the recommendation and that the </w:t>
      </w:r>
      <w:hyperlink r:id="rId34" w:history="1">
        <w:r w:rsidRPr="00340990">
          <w:rPr>
            <w:rStyle w:val="Hyperlink"/>
            <w:iCs/>
          </w:rPr>
          <w:t>WEQ SRS</w:t>
        </w:r>
      </w:hyperlink>
      <w:r>
        <w:rPr>
          <w:iCs/>
        </w:rPr>
        <w:t xml:space="preserve"> submitted formal comments identifying no changes needed for consistency purposes.  He indicated that the WEQ BPS met to review the proposals made by the formal commenters and, in response, developed </w:t>
      </w:r>
      <w:hyperlink r:id="rId35" w:history="1">
        <w:r w:rsidRPr="00340990">
          <w:rPr>
            <w:rStyle w:val="Hyperlink"/>
            <w:iCs/>
          </w:rPr>
          <w:t>late formal comments</w:t>
        </w:r>
      </w:hyperlink>
      <w:r>
        <w:rPr>
          <w:iCs/>
        </w:rPr>
        <w:t xml:space="preserve"> proposing additional modifications to the recommendation.</w:t>
      </w:r>
    </w:p>
    <w:p w14:paraId="460A7ED9" w14:textId="7D61375B" w:rsidR="00340990" w:rsidRPr="007B0FA6" w:rsidRDefault="00340990" w:rsidP="007B0FA6">
      <w:pPr>
        <w:autoSpaceDE w:val="0"/>
        <w:autoSpaceDN w:val="0"/>
        <w:adjustRightInd w:val="0"/>
        <w:spacing w:before="120"/>
        <w:jc w:val="both"/>
      </w:pPr>
      <w:r>
        <w:rPr>
          <w:iCs/>
        </w:rPr>
        <w:t xml:space="preserve">Mr. Wood moved, seconded by Ms. Crockett, to adopt the recommendation as modified by the </w:t>
      </w:r>
      <w:hyperlink r:id="rId36" w:history="1">
        <w:r w:rsidRPr="00340990">
          <w:rPr>
            <w:rStyle w:val="Hyperlink"/>
            <w:iCs/>
          </w:rPr>
          <w:t>late formal comments</w:t>
        </w:r>
      </w:hyperlink>
      <w:r>
        <w:rPr>
          <w:iCs/>
        </w:rPr>
        <w:t xml:space="preserve"> submitted by the WEQ BPS.  Mr. Robinson asked if there were any questions or comments.  None were offered.  The motion passed a super majority vote without opposition [Vote 3].</w:t>
      </w:r>
    </w:p>
    <w:p w14:paraId="49336EDE" w14:textId="48E191B7" w:rsidR="007B0FA6" w:rsidRPr="007B0FA6" w:rsidRDefault="007B0FA6" w:rsidP="00FF69B7">
      <w:pPr>
        <w:numPr>
          <w:ilvl w:val="0"/>
          <w:numId w:val="1"/>
        </w:numPr>
        <w:autoSpaceDE w:val="0"/>
        <w:autoSpaceDN w:val="0"/>
        <w:adjustRightInd w:val="0"/>
        <w:spacing w:before="120"/>
        <w:jc w:val="both"/>
        <w:rPr>
          <w:b/>
          <w:bCs/>
        </w:rPr>
      </w:pPr>
      <w:r w:rsidRPr="007B0FA6">
        <w:rPr>
          <w:b/>
          <w:bCs/>
        </w:rPr>
        <w:t xml:space="preserve">Review and consider for vote the recommendation for </w:t>
      </w:r>
      <w:r w:rsidRPr="007B0FA6">
        <w:rPr>
          <w:b/>
          <w:bCs/>
          <w:iCs/>
        </w:rPr>
        <w:t>2022 WEQ Annual Plan Item 5.b.i/2022 RMQ Annual Plan Item 2.a – Develop technical implementation business practice standards to support automation of the current REC creation, accounting, and retirement processes for voluntary markets consistent with the NAESB Base Contract for Sale and Purchase of Voluntary Renewable Energy Certificates</w:t>
      </w:r>
    </w:p>
    <w:p w14:paraId="109FFFFC" w14:textId="7FE69323" w:rsidR="007B0FA6" w:rsidRDefault="007B0FA6" w:rsidP="007B0FA6">
      <w:pPr>
        <w:autoSpaceDE w:val="0"/>
        <w:autoSpaceDN w:val="0"/>
        <w:adjustRightInd w:val="0"/>
        <w:spacing w:before="120"/>
        <w:jc w:val="both"/>
        <w:rPr>
          <w:iCs/>
        </w:rPr>
      </w:pPr>
      <w:r>
        <w:rPr>
          <w:iCs/>
        </w:rPr>
        <w:t xml:space="preserve">Mr. Phillips asked Ms. Sieg to review the </w:t>
      </w:r>
      <w:hyperlink r:id="rId37" w:history="1">
        <w:r w:rsidRPr="00595C73">
          <w:rPr>
            <w:rStyle w:val="Hyperlink"/>
            <w:iCs/>
          </w:rPr>
          <w:t>recommendation</w:t>
        </w:r>
      </w:hyperlink>
      <w:r>
        <w:rPr>
          <w:iCs/>
        </w:rPr>
        <w:t>.</w:t>
      </w:r>
      <w:r w:rsidR="00340990">
        <w:rPr>
          <w:iCs/>
        </w:rPr>
        <w:t xml:space="preserve">  Ms. Sieg stated that the recommendation, developed jointly by the WEQ and RMQ BPS, proposes new standards, </w:t>
      </w:r>
      <w:r w:rsidR="00C13A8A">
        <w:rPr>
          <w:iCs/>
        </w:rPr>
        <w:t xml:space="preserve">such as </w:t>
      </w:r>
      <w:r w:rsidR="00340990">
        <w:rPr>
          <w:iCs/>
        </w:rPr>
        <w:t xml:space="preserve">data dictionaries and code values, to address the technical implementation of the </w:t>
      </w:r>
      <w:r w:rsidR="00340990" w:rsidRPr="00340990">
        <w:rPr>
          <w:i/>
        </w:rPr>
        <w:t>NAESB Base Contract for the Sale and Purchase of Voluntary Renewable Energy Certificates</w:t>
      </w:r>
      <w:r w:rsidR="00340990">
        <w:rPr>
          <w:iCs/>
        </w:rPr>
        <w:t xml:space="preserve"> (NAESB REC Base Contract), including the digitalization of the contract and </w:t>
      </w:r>
      <w:r w:rsidR="00C13A8A">
        <w:rPr>
          <w:iCs/>
        </w:rPr>
        <w:t xml:space="preserve">its </w:t>
      </w:r>
      <w:r w:rsidR="00340990">
        <w:rPr>
          <w:iCs/>
        </w:rPr>
        <w:t xml:space="preserve">ability to </w:t>
      </w:r>
      <w:r w:rsidR="00C13A8A">
        <w:rPr>
          <w:iCs/>
        </w:rPr>
        <w:t xml:space="preserve">be </w:t>
      </w:r>
      <w:r w:rsidR="00340990">
        <w:rPr>
          <w:iCs/>
        </w:rPr>
        <w:t xml:space="preserve">used on a distributed ledger.  She indicated that the recommendation also includes revisions to the </w:t>
      </w:r>
      <w:r w:rsidR="00595C73">
        <w:rPr>
          <w:iCs/>
        </w:rPr>
        <w:t xml:space="preserve">NAESB REC Base Contract FAQ regarding the technical implementation.  Ms. Sieg stated that formal comments were submitted by </w:t>
      </w:r>
      <w:hyperlink r:id="rId38" w:history="1">
        <w:r w:rsidR="00595C73" w:rsidRPr="00595C73">
          <w:rPr>
            <w:rStyle w:val="Hyperlink"/>
            <w:iCs/>
          </w:rPr>
          <w:t>Cheniere</w:t>
        </w:r>
      </w:hyperlink>
      <w:r w:rsidR="00595C73">
        <w:rPr>
          <w:iCs/>
        </w:rPr>
        <w:t xml:space="preserve"> proposing minor, non-substantive modifications to Attachments </w:t>
      </w:r>
      <w:hyperlink r:id="rId39" w:history="1">
        <w:r w:rsidR="00595C73" w:rsidRPr="00595C73">
          <w:rPr>
            <w:rStyle w:val="Hyperlink"/>
            <w:iCs/>
          </w:rPr>
          <w:t>A</w:t>
        </w:r>
      </w:hyperlink>
      <w:r w:rsidR="00595C73">
        <w:rPr>
          <w:iCs/>
        </w:rPr>
        <w:t xml:space="preserve">, </w:t>
      </w:r>
      <w:hyperlink r:id="rId40" w:history="1">
        <w:r w:rsidR="00595C73" w:rsidRPr="00595C73">
          <w:rPr>
            <w:rStyle w:val="Hyperlink"/>
            <w:iCs/>
          </w:rPr>
          <w:t>B</w:t>
        </w:r>
      </w:hyperlink>
      <w:r w:rsidR="00595C73">
        <w:rPr>
          <w:iCs/>
        </w:rPr>
        <w:t xml:space="preserve">, </w:t>
      </w:r>
      <w:hyperlink r:id="rId41" w:history="1">
        <w:r w:rsidR="00595C73" w:rsidRPr="00595C73">
          <w:rPr>
            <w:rStyle w:val="Hyperlink"/>
            <w:iCs/>
          </w:rPr>
          <w:t>C</w:t>
        </w:r>
      </w:hyperlink>
      <w:r w:rsidR="00595C73">
        <w:rPr>
          <w:iCs/>
        </w:rPr>
        <w:t xml:space="preserve">, </w:t>
      </w:r>
      <w:hyperlink r:id="rId42" w:history="1">
        <w:r w:rsidR="00595C73" w:rsidRPr="00595C73">
          <w:rPr>
            <w:rStyle w:val="Hyperlink"/>
            <w:iCs/>
          </w:rPr>
          <w:t>D</w:t>
        </w:r>
      </w:hyperlink>
      <w:r w:rsidR="00595C73">
        <w:rPr>
          <w:iCs/>
        </w:rPr>
        <w:t xml:space="preserve">, </w:t>
      </w:r>
      <w:hyperlink r:id="rId43" w:history="1">
        <w:r w:rsidR="00595C73" w:rsidRPr="00595C73">
          <w:rPr>
            <w:rStyle w:val="Hyperlink"/>
            <w:iCs/>
          </w:rPr>
          <w:t>E</w:t>
        </w:r>
      </w:hyperlink>
      <w:r w:rsidR="00595C73">
        <w:rPr>
          <w:iCs/>
        </w:rPr>
        <w:t xml:space="preserve">, and </w:t>
      </w:r>
      <w:hyperlink r:id="rId44" w:history="1">
        <w:r w:rsidR="00595C73" w:rsidRPr="00595C73">
          <w:rPr>
            <w:rStyle w:val="Hyperlink"/>
            <w:iCs/>
          </w:rPr>
          <w:t>F</w:t>
        </w:r>
      </w:hyperlink>
      <w:r w:rsidR="00595C73">
        <w:rPr>
          <w:iCs/>
        </w:rPr>
        <w:t xml:space="preserve"> of the recommendation and by the </w:t>
      </w:r>
      <w:hyperlink r:id="rId45" w:history="1">
        <w:r w:rsidR="00595C73" w:rsidRPr="00595C73">
          <w:rPr>
            <w:rStyle w:val="Hyperlink"/>
            <w:iCs/>
          </w:rPr>
          <w:t>WEQ SRS</w:t>
        </w:r>
      </w:hyperlink>
      <w:r w:rsidR="00595C73">
        <w:rPr>
          <w:iCs/>
        </w:rPr>
        <w:t xml:space="preserve"> indicating that no further revisions were needed for consistency with other standards.  She noted that </w:t>
      </w:r>
      <w:r w:rsidR="00595C73">
        <w:rPr>
          <w:iCs/>
        </w:rPr>
        <w:lastRenderedPageBreak/>
        <w:t xml:space="preserve">the WEQ and RMQ BPS met jointly to review the formal comments and in response, developed late formal comments proposing additional revisions to Attachments </w:t>
      </w:r>
      <w:hyperlink r:id="rId46" w:history="1">
        <w:r w:rsidR="00595C73" w:rsidRPr="00595C73">
          <w:rPr>
            <w:rStyle w:val="Hyperlink"/>
            <w:iCs/>
          </w:rPr>
          <w:t>A</w:t>
        </w:r>
      </w:hyperlink>
      <w:r w:rsidR="00595C73">
        <w:rPr>
          <w:iCs/>
        </w:rPr>
        <w:t xml:space="preserve">, </w:t>
      </w:r>
      <w:hyperlink r:id="rId47" w:history="1">
        <w:r w:rsidR="00595C73" w:rsidRPr="00595C73">
          <w:rPr>
            <w:rStyle w:val="Hyperlink"/>
            <w:iCs/>
          </w:rPr>
          <w:t>B</w:t>
        </w:r>
      </w:hyperlink>
      <w:r w:rsidR="00595C73">
        <w:rPr>
          <w:iCs/>
        </w:rPr>
        <w:t xml:space="preserve">, </w:t>
      </w:r>
      <w:hyperlink r:id="rId48" w:history="1">
        <w:r w:rsidR="00595C73" w:rsidRPr="00595C73">
          <w:rPr>
            <w:rStyle w:val="Hyperlink"/>
            <w:iCs/>
          </w:rPr>
          <w:t>C</w:t>
        </w:r>
      </w:hyperlink>
      <w:r w:rsidR="00595C73">
        <w:rPr>
          <w:iCs/>
        </w:rPr>
        <w:t xml:space="preserve">, </w:t>
      </w:r>
      <w:hyperlink r:id="rId49" w:history="1">
        <w:r w:rsidR="00595C73" w:rsidRPr="00595C73">
          <w:rPr>
            <w:rStyle w:val="Hyperlink"/>
            <w:iCs/>
          </w:rPr>
          <w:t>D</w:t>
        </w:r>
      </w:hyperlink>
      <w:r w:rsidR="00595C73">
        <w:rPr>
          <w:iCs/>
        </w:rPr>
        <w:t xml:space="preserve">, </w:t>
      </w:r>
      <w:hyperlink r:id="rId50" w:history="1">
        <w:r w:rsidR="00595C73" w:rsidRPr="00595C73">
          <w:rPr>
            <w:rStyle w:val="Hyperlink"/>
            <w:iCs/>
          </w:rPr>
          <w:t>E</w:t>
        </w:r>
      </w:hyperlink>
      <w:r w:rsidR="00595C73">
        <w:rPr>
          <w:iCs/>
        </w:rPr>
        <w:t xml:space="preserve">, and </w:t>
      </w:r>
      <w:hyperlink r:id="rId51" w:history="1">
        <w:r w:rsidR="00595C73" w:rsidRPr="00595C73">
          <w:rPr>
            <w:rStyle w:val="Hyperlink"/>
            <w:iCs/>
          </w:rPr>
          <w:t>F</w:t>
        </w:r>
      </w:hyperlink>
      <w:r w:rsidR="00595C73">
        <w:rPr>
          <w:iCs/>
        </w:rPr>
        <w:t>.</w:t>
      </w:r>
    </w:p>
    <w:p w14:paraId="650F1370" w14:textId="4BA7A385" w:rsidR="00595C73" w:rsidRDefault="00595C73" w:rsidP="007B0FA6">
      <w:pPr>
        <w:autoSpaceDE w:val="0"/>
        <w:autoSpaceDN w:val="0"/>
        <w:adjustRightInd w:val="0"/>
        <w:spacing w:before="120"/>
        <w:jc w:val="both"/>
        <w:rPr>
          <w:iCs/>
        </w:rPr>
      </w:pPr>
      <w:r>
        <w:rPr>
          <w:iCs/>
        </w:rPr>
        <w:t xml:space="preserve">Mr. Watson </w:t>
      </w:r>
      <w:r w:rsidR="00B37333">
        <w:rPr>
          <w:iCs/>
        </w:rPr>
        <w:t>asked why</w:t>
      </w:r>
      <w:r>
        <w:rPr>
          <w:iCs/>
        </w:rPr>
        <w:t xml:space="preserve"> the NAESB REC Base Contract FAQ</w:t>
      </w:r>
      <w:r w:rsidR="00B37333">
        <w:rPr>
          <w:iCs/>
        </w:rPr>
        <w:t xml:space="preserve"> makes a distinction between REC tracking systems and third-party certification and verification of </w:t>
      </w:r>
      <w:proofErr w:type="spellStart"/>
      <w:r w:rsidR="00B37333">
        <w:rPr>
          <w:iCs/>
        </w:rPr>
        <w:t>RECs.</w:t>
      </w:r>
      <w:proofErr w:type="spellEnd"/>
      <w:r w:rsidR="00B37333">
        <w:rPr>
          <w:iCs/>
        </w:rPr>
        <w:t xml:space="preserve">  Ms. Sieg responded that while some tracking systems also do track certification information, the action of tracking a REC through a tracking system is separate and distinct from the process to certify and verify a REC.  She stated that within the voluntary market, determinations as to if a tracking system and/or third-party certification will be used for a REC</w:t>
      </w:r>
      <w:r w:rsidR="00E647D6">
        <w:rPr>
          <w:iCs/>
        </w:rPr>
        <w:t xml:space="preserve"> is not a requirement but rather</w:t>
      </w:r>
      <w:r w:rsidR="00B37333">
        <w:rPr>
          <w:iCs/>
        </w:rPr>
        <w:t xml:space="preserve"> a determination made by the contracting parties.</w:t>
      </w:r>
    </w:p>
    <w:p w14:paraId="461720C8" w14:textId="21198B80" w:rsidR="00E647D6" w:rsidRDefault="00E647D6" w:rsidP="007B0FA6">
      <w:pPr>
        <w:autoSpaceDE w:val="0"/>
        <w:autoSpaceDN w:val="0"/>
        <w:adjustRightInd w:val="0"/>
        <w:spacing w:before="120"/>
        <w:jc w:val="both"/>
        <w:rPr>
          <w:iCs/>
        </w:rPr>
      </w:pPr>
      <w:r>
        <w:rPr>
          <w:iCs/>
        </w:rPr>
        <w:t>Mr. Watson asked if there is an estimate as to how transactions have been conducted under the NAESB REC Base Contract.  Mr. Booe responded that the NAESB REC Base Contract is available for use by all members and that beyond purchase by non-members, NAESB does not have a method to track transactions conducted under a paper version of the contract.  Ms. Crockett stated that TVA, as a buyer and seller of RECs within the voluntary market, intends to use the NAESB REC Base Contract and is considering how to utilize the contract on a distributed ledger.  Ms. Sieg commented that transacting for RECs within the voluntary market can be burdensome, requiring the exchange of a significant number of documentations.  She indicated that the NAESB REC Base Contract and the ability to represent the contract on a distributed ledger should provide efficiencies and streamline the transaction process.</w:t>
      </w:r>
    </w:p>
    <w:p w14:paraId="6C096312" w14:textId="5C8ABD94" w:rsidR="00E647D6" w:rsidRDefault="00E647D6" w:rsidP="007B0FA6">
      <w:pPr>
        <w:autoSpaceDE w:val="0"/>
        <w:autoSpaceDN w:val="0"/>
        <w:adjustRightInd w:val="0"/>
        <w:spacing w:before="120"/>
        <w:jc w:val="both"/>
        <w:rPr>
          <w:iCs/>
        </w:rPr>
      </w:pPr>
      <w:r>
        <w:rPr>
          <w:iCs/>
        </w:rPr>
        <w:t>Mr. Phillips noted that the RMQ Executive Committee will be considering the same recommendation during its meeting on October 19, 2022.</w:t>
      </w:r>
    </w:p>
    <w:p w14:paraId="76B6C902" w14:textId="3E173E7E" w:rsidR="00B4397F" w:rsidRDefault="00E647D6" w:rsidP="007B0FA6">
      <w:pPr>
        <w:autoSpaceDE w:val="0"/>
        <w:autoSpaceDN w:val="0"/>
        <w:adjustRightInd w:val="0"/>
        <w:spacing w:before="120"/>
        <w:jc w:val="both"/>
        <w:rPr>
          <w:iCs/>
        </w:rPr>
      </w:pPr>
      <w:r>
        <w:rPr>
          <w:iCs/>
        </w:rPr>
        <w:t xml:space="preserve">Ms. Crockett moved, seconded by Mr. Evans-Mongeon, to provisionally accept the recommendation as modified by the </w:t>
      </w:r>
      <w:hyperlink r:id="rId52" w:history="1">
        <w:r w:rsidRPr="00B4397F">
          <w:rPr>
            <w:rStyle w:val="Hyperlink"/>
            <w:iCs/>
          </w:rPr>
          <w:t>late formal comments</w:t>
        </w:r>
      </w:hyperlink>
      <w:r>
        <w:rPr>
          <w:iCs/>
        </w:rPr>
        <w:t xml:space="preserve"> submitted by the WEQ/RMQ BPS subject to the RMQ EC’s approval of the same.</w:t>
      </w:r>
      <w:r w:rsidR="00B4397F">
        <w:rPr>
          <w:iCs/>
        </w:rPr>
        <w:t xml:space="preserve">  Mr. Phillips asked if there were any questions or comments.  Mr. Watson asked if the recommendation would require approval of both the WEQ and RMQ EC.  Mr. Phillips indicated that both ECs would need to approve the recommendation by a super majority</w:t>
      </w:r>
      <w:r w:rsidR="00C13A8A">
        <w:rPr>
          <w:iCs/>
        </w:rPr>
        <w:t xml:space="preserve"> vote</w:t>
      </w:r>
      <w:r w:rsidR="00B4397F">
        <w:rPr>
          <w:iCs/>
        </w:rPr>
        <w:t xml:space="preserve">.  </w:t>
      </w:r>
    </w:p>
    <w:p w14:paraId="5197C090" w14:textId="16670661" w:rsidR="00E647D6" w:rsidRPr="00B37333" w:rsidRDefault="00B4397F" w:rsidP="007B0FA6">
      <w:pPr>
        <w:autoSpaceDE w:val="0"/>
        <w:autoSpaceDN w:val="0"/>
        <w:adjustRightInd w:val="0"/>
        <w:spacing w:before="120"/>
        <w:jc w:val="both"/>
        <w:rPr>
          <w:iCs/>
        </w:rPr>
      </w:pPr>
      <w:r>
        <w:rPr>
          <w:iCs/>
        </w:rPr>
        <w:t>Mr. Phillips asked if there were any additional questions or comments.  None were offered.  The motion passed a super majority vote with one vote in abstention [Vote 4].</w:t>
      </w:r>
    </w:p>
    <w:p w14:paraId="5AD3E376" w14:textId="437B0C6B" w:rsidR="007B0FA6" w:rsidRPr="007B0FA6" w:rsidRDefault="007B0FA6" w:rsidP="00FF69B7">
      <w:pPr>
        <w:numPr>
          <w:ilvl w:val="0"/>
          <w:numId w:val="1"/>
        </w:numPr>
        <w:autoSpaceDE w:val="0"/>
        <w:autoSpaceDN w:val="0"/>
        <w:adjustRightInd w:val="0"/>
        <w:spacing w:before="120"/>
        <w:jc w:val="both"/>
        <w:rPr>
          <w:b/>
          <w:bCs/>
        </w:rPr>
      </w:pPr>
      <w:r w:rsidRPr="007B0FA6">
        <w:rPr>
          <w:b/>
          <w:bCs/>
        </w:rPr>
        <w:t xml:space="preserve">Review and consider for vote the recommendation for </w:t>
      </w:r>
      <w:r w:rsidRPr="007B0FA6">
        <w:rPr>
          <w:b/>
          <w:bCs/>
          <w:iCs/>
        </w:rPr>
        <w:t>2022 WEQ Annual Plan Item 3.b.ii/R21003 - Review the need to easily assess profile changes that occurred as a result of Preemption-ROFR process and revise the standards as needed</w:t>
      </w:r>
    </w:p>
    <w:p w14:paraId="629843CE" w14:textId="1A7EF4C2" w:rsidR="007B0FA6" w:rsidRDefault="007B0FA6" w:rsidP="007B0FA6">
      <w:pPr>
        <w:autoSpaceDE w:val="0"/>
        <w:autoSpaceDN w:val="0"/>
        <w:adjustRightInd w:val="0"/>
        <w:spacing w:before="120"/>
        <w:jc w:val="both"/>
        <w:rPr>
          <w:iCs/>
        </w:rPr>
      </w:pPr>
      <w:r w:rsidRPr="007B0FA6">
        <w:rPr>
          <w:iCs/>
        </w:rPr>
        <w:t xml:space="preserve">Mr. Phillips asked Mr. Quimby to review the </w:t>
      </w:r>
      <w:hyperlink r:id="rId53" w:history="1">
        <w:r w:rsidRPr="00B4397F">
          <w:rPr>
            <w:rStyle w:val="Hyperlink"/>
            <w:iCs/>
          </w:rPr>
          <w:t>recommendation</w:t>
        </w:r>
      </w:hyperlink>
      <w:r w:rsidRPr="007B0FA6">
        <w:rPr>
          <w:iCs/>
        </w:rPr>
        <w:t>.</w:t>
      </w:r>
      <w:r w:rsidR="00B4397F">
        <w:rPr>
          <w:iCs/>
        </w:rPr>
        <w:t xml:space="preserve">  Mr. Quimby stated that the recommendation, developed by the WEQ OASIS Subcommittee, </w:t>
      </w:r>
      <w:r w:rsidR="00C13A8A">
        <w:rPr>
          <w:iCs/>
        </w:rPr>
        <w:t xml:space="preserve">revised </w:t>
      </w:r>
      <w:r w:rsidR="00B4397F">
        <w:rPr>
          <w:iCs/>
        </w:rPr>
        <w:t xml:space="preserve">WEQ-001, WEQ-002, WEQ-003, and WEQ-013 to modify the existing OASIS templates in order to provide a mechanism that will allow transmission providers and customers the ability to track and audit any modifications made to a transmission service reservation arising from the preemption/right-of-first-refusal process.  He indicated that the </w:t>
      </w:r>
      <w:hyperlink r:id="rId54" w:history="1">
        <w:r w:rsidR="00B4397F" w:rsidRPr="00B4397F">
          <w:rPr>
            <w:rStyle w:val="Hyperlink"/>
            <w:iCs/>
          </w:rPr>
          <w:t>WEQ SRS</w:t>
        </w:r>
      </w:hyperlink>
      <w:r w:rsidR="00B4397F">
        <w:rPr>
          <w:iCs/>
        </w:rPr>
        <w:t xml:space="preserve"> submitted formal comments noting that no further changes were needed for consistency.</w:t>
      </w:r>
    </w:p>
    <w:p w14:paraId="05958F9E" w14:textId="3EE98115" w:rsidR="006635C6" w:rsidRPr="007B0FA6" w:rsidRDefault="006635C6" w:rsidP="007B0FA6">
      <w:pPr>
        <w:autoSpaceDE w:val="0"/>
        <w:autoSpaceDN w:val="0"/>
        <w:adjustRightInd w:val="0"/>
        <w:spacing w:before="120"/>
        <w:jc w:val="both"/>
      </w:pPr>
      <w:r>
        <w:rPr>
          <w:iCs/>
        </w:rPr>
        <w:t xml:space="preserve">Mr. Wood moved, seconded by Mr. </w:t>
      </w:r>
      <w:proofErr w:type="spellStart"/>
      <w:r>
        <w:rPr>
          <w:iCs/>
        </w:rPr>
        <w:t>Lewter</w:t>
      </w:r>
      <w:proofErr w:type="spellEnd"/>
      <w:r>
        <w:rPr>
          <w:iCs/>
        </w:rPr>
        <w:t>, to adopt the recommendation as submitted by the WEQ OASIS Subcommittee.  Mr. Phillips asked if there were any questions or comments.  None were offered.  The motion passed a super majority vote without opposition [Vote 5].</w:t>
      </w:r>
    </w:p>
    <w:p w14:paraId="3A1A51F3" w14:textId="2AB452B1" w:rsidR="007B0FA6" w:rsidRPr="007B0FA6" w:rsidRDefault="007B0FA6" w:rsidP="00FF69B7">
      <w:pPr>
        <w:numPr>
          <w:ilvl w:val="0"/>
          <w:numId w:val="1"/>
        </w:numPr>
        <w:autoSpaceDE w:val="0"/>
        <w:autoSpaceDN w:val="0"/>
        <w:adjustRightInd w:val="0"/>
        <w:spacing w:before="120"/>
        <w:jc w:val="both"/>
        <w:rPr>
          <w:b/>
          <w:bCs/>
        </w:rPr>
      </w:pPr>
      <w:r w:rsidRPr="007B0FA6">
        <w:rPr>
          <w:b/>
          <w:bCs/>
        </w:rPr>
        <w:t>Review and consider for vote the recommendation for</w:t>
      </w:r>
      <w:r w:rsidRPr="007B0FA6">
        <w:rPr>
          <w:b/>
          <w:bCs/>
          <w:iCs/>
        </w:rPr>
        <w:t xml:space="preserve"> Request R21005 – Review the Preemption-ROFR Process Table 25-3 Priorities for Competing Reservations or Requests to identify description changes necessary to account for competition between firm and non-firm requests or reservations</w:t>
      </w:r>
    </w:p>
    <w:p w14:paraId="62D51409" w14:textId="70080E0C" w:rsidR="007B0FA6" w:rsidRDefault="007B0FA6" w:rsidP="007B0FA6">
      <w:pPr>
        <w:autoSpaceDE w:val="0"/>
        <w:autoSpaceDN w:val="0"/>
        <w:adjustRightInd w:val="0"/>
        <w:spacing w:before="120"/>
        <w:jc w:val="both"/>
        <w:rPr>
          <w:iCs/>
        </w:rPr>
      </w:pPr>
      <w:r>
        <w:rPr>
          <w:iCs/>
        </w:rPr>
        <w:t xml:space="preserve">Mr. Phillips asked Mr. Quimby to review the </w:t>
      </w:r>
      <w:hyperlink r:id="rId55" w:history="1">
        <w:r w:rsidRPr="00B4397F">
          <w:rPr>
            <w:rStyle w:val="Hyperlink"/>
            <w:iCs/>
          </w:rPr>
          <w:t>recommendation</w:t>
        </w:r>
      </w:hyperlink>
      <w:r>
        <w:rPr>
          <w:iCs/>
        </w:rPr>
        <w:t>.</w:t>
      </w:r>
      <w:r w:rsidR="006635C6">
        <w:rPr>
          <w:iCs/>
        </w:rPr>
        <w:t xml:space="preserve">  Mr. Quimby stated that the recommendation, developed by the WEQ OASIS Subcommittee, </w:t>
      </w:r>
      <w:r w:rsidR="007F018F">
        <w:rPr>
          <w:iCs/>
        </w:rPr>
        <w:t xml:space="preserve">modified WEQ-001 to provide greater clarity regarding how competition is to be conducted between a firm transmission service request, the challenger, and a previously queued </w:t>
      </w:r>
      <w:r w:rsidR="007F018F">
        <w:rPr>
          <w:iCs/>
        </w:rPr>
        <w:lastRenderedPageBreak/>
        <w:t xml:space="preserve">non-firm transmission service request or reservation, the defender.  He noted that the </w:t>
      </w:r>
      <w:hyperlink r:id="rId56" w:history="1">
        <w:r w:rsidR="007F018F" w:rsidRPr="007F018F">
          <w:rPr>
            <w:rStyle w:val="Hyperlink"/>
            <w:iCs/>
          </w:rPr>
          <w:t>WEQ SRS</w:t>
        </w:r>
      </w:hyperlink>
      <w:r w:rsidR="007F018F">
        <w:rPr>
          <w:iCs/>
        </w:rPr>
        <w:t xml:space="preserve"> submitted formal comments noting that no further changes to the revisions were needed for consistency</w:t>
      </w:r>
      <w:r w:rsidR="00C13A8A">
        <w:rPr>
          <w:iCs/>
        </w:rPr>
        <w:t>.</w:t>
      </w:r>
    </w:p>
    <w:p w14:paraId="000FDD79" w14:textId="443CAD8B" w:rsidR="00C13A8A" w:rsidRPr="007B0FA6" w:rsidRDefault="00C13A8A" w:rsidP="007B0FA6">
      <w:pPr>
        <w:autoSpaceDE w:val="0"/>
        <w:autoSpaceDN w:val="0"/>
        <w:adjustRightInd w:val="0"/>
        <w:spacing w:before="120"/>
        <w:jc w:val="both"/>
      </w:pPr>
      <w:r>
        <w:rPr>
          <w:iCs/>
        </w:rPr>
        <w:t>Mr. Wood moved, seconded by Ms. Crockett, to adopt the recommendation as submitted by the WEQ OASIS Subcommittee.  Mr. Phillips asked if there were any questions or comments.  None were offered.  The motion passed a super majority vote without opposition [Vote 6].</w:t>
      </w:r>
    </w:p>
    <w:p w14:paraId="71864A78" w14:textId="131304DF" w:rsidR="007B0FA6" w:rsidRPr="007B0FA6" w:rsidRDefault="007B0FA6" w:rsidP="00FF69B7">
      <w:pPr>
        <w:numPr>
          <w:ilvl w:val="0"/>
          <w:numId w:val="1"/>
        </w:numPr>
        <w:autoSpaceDE w:val="0"/>
        <w:autoSpaceDN w:val="0"/>
        <w:adjustRightInd w:val="0"/>
        <w:spacing w:before="120"/>
        <w:jc w:val="both"/>
        <w:rPr>
          <w:b/>
          <w:bCs/>
        </w:rPr>
      </w:pPr>
      <w:r w:rsidRPr="007B0FA6">
        <w:rPr>
          <w:b/>
          <w:bCs/>
        </w:rPr>
        <w:t>Consideration and Vote on Minor Corrections</w:t>
      </w:r>
    </w:p>
    <w:p w14:paraId="42A01B20" w14:textId="5D823183" w:rsidR="007B0FA6" w:rsidRPr="007B0FA6" w:rsidRDefault="007B0FA6" w:rsidP="007B0FA6">
      <w:pPr>
        <w:autoSpaceDE w:val="0"/>
        <w:autoSpaceDN w:val="0"/>
        <w:adjustRightInd w:val="0"/>
        <w:spacing w:before="120"/>
        <w:jc w:val="both"/>
        <w:rPr>
          <w:u w:val="single"/>
        </w:rPr>
      </w:pPr>
      <w:r w:rsidRPr="007B0FA6">
        <w:rPr>
          <w:u w:val="single"/>
        </w:rPr>
        <w:t>MC22003</w:t>
      </w:r>
    </w:p>
    <w:p w14:paraId="66B24D72" w14:textId="138074BF" w:rsidR="007B0FA6" w:rsidRDefault="007B0FA6" w:rsidP="007B0FA6">
      <w:pPr>
        <w:autoSpaceDE w:val="0"/>
        <w:autoSpaceDN w:val="0"/>
        <w:adjustRightInd w:val="0"/>
        <w:spacing w:before="120"/>
        <w:jc w:val="both"/>
      </w:pPr>
      <w:r>
        <w:t xml:space="preserve">Mr. Phillips asked Mr. Wood to review the </w:t>
      </w:r>
      <w:hyperlink r:id="rId57" w:history="1">
        <w:r w:rsidRPr="007F018F">
          <w:rPr>
            <w:rStyle w:val="Hyperlink"/>
          </w:rPr>
          <w:t>minor correction</w:t>
        </w:r>
      </w:hyperlink>
      <w:r>
        <w:t>.</w:t>
      </w:r>
      <w:r w:rsidR="007F018F">
        <w:t xml:space="preserve">  Mr. Wood stated that the minor correction proposes modifications to the WEQ OASIS Suite of Business Practice Standards applicable to WEQ Version 003.3 for consistency purposes to correct capitalization and punctuation errors a</w:t>
      </w:r>
      <w:r w:rsidR="00C13A8A">
        <w:t>s</w:t>
      </w:r>
      <w:r w:rsidR="007F018F">
        <w:t xml:space="preserve"> well as ensure correct standard references.</w:t>
      </w:r>
    </w:p>
    <w:p w14:paraId="72683139" w14:textId="2B3986D8" w:rsidR="007F018F" w:rsidRDefault="007F018F" w:rsidP="007B0FA6">
      <w:pPr>
        <w:autoSpaceDE w:val="0"/>
        <w:autoSpaceDN w:val="0"/>
        <w:adjustRightInd w:val="0"/>
        <w:spacing w:before="120"/>
        <w:jc w:val="both"/>
      </w:pPr>
      <w:r>
        <w:t xml:space="preserve">Mr. Wood moved, seconded by Mr. </w:t>
      </w:r>
      <w:proofErr w:type="spellStart"/>
      <w:r>
        <w:t>Tritch</w:t>
      </w:r>
      <w:proofErr w:type="spellEnd"/>
      <w:r>
        <w:t>, to adopt the minor correction.  Mr. Phillips asked if there were any questions or comments.  None were offered.  The motion passed a simple majority vote without opposition.</w:t>
      </w:r>
    </w:p>
    <w:p w14:paraId="73F3C295" w14:textId="55B6F939" w:rsidR="007B0FA6" w:rsidRPr="007B0FA6" w:rsidRDefault="007B0FA6" w:rsidP="007B0FA6">
      <w:pPr>
        <w:autoSpaceDE w:val="0"/>
        <w:autoSpaceDN w:val="0"/>
        <w:adjustRightInd w:val="0"/>
        <w:spacing w:before="120"/>
        <w:jc w:val="both"/>
        <w:rPr>
          <w:u w:val="single"/>
        </w:rPr>
      </w:pPr>
      <w:r w:rsidRPr="007B0FA6">
        <w:rPr>
          <w:u w:val="single"/>
        </w:rPr>
        <w:t>MC22004</w:t>
      </w:r>
    </w:p>
    <w:p w14:paraId="6783D247" w14:textId="0065835B" w:rsidR="007B0FA6" w:rsidRDefault="007B0FA6" w:rsidP="007B0FA6">
      <w:pPr>
        <w:autoSpaceDE w:val="0"/>
        <w:autoSpaceDN w:val="0"/>
        <w:adjustRightInd w:val="0"/>
        <w:spacing w:before="120"/>
        <w:jc w:val="both"/>
      </w:pPr>
      <w:r>
        <w:t xml:space="preserve">Mr. Phillips asked Mr. Wood to review the </w:t>
      </w:r>
      <w:hyperlink r:id="rId58" w:history="1">
        <w:r w:rsidRPr="007F018F">
          <w:rPr>
            <w:rStyle w:val="Hyperlink"/>
          </w:rPr>
          <w:t>minor correction</w:t>
        </w:r>
      </w:hyperlink>
      <w:r>
        <w:t>.</w:t>
      </w:r>
      <w:r w:rsidR="007F018F">
        <w:t xml:space="preserve">  Mr. Wood stated that the minor correction proposes modifications to the WEQ OASIS Suite of Business Practice Standards applicable to WEQ Version 003.4 for consistency purposes to correct capitalization errors.</w:t>
      </w:r>
    </w:p>
    <w:p w14:paraId="5B8C3B11" w14:textId="28668769" w:rsidR="007F018F" w:rsidRDefault="007F018F" w:rsidP="007B0FA6">
      <w:pPr>
        <w:autoSpaceDE w:val="0"/>
        <w:autoSpaceDN w:val="0"/>
        <w:adjustRightInd w:val="0"/>
        <w:spacing w:before="120"/>
        <w:jc w:val="both"/>
      </w:pPr>
      <w:r>
        <w:t>Mr. Wood moved, seconded by Ms. Crockett, to adopt the minor correction.  Mr. Phillips asked if there were any questions or comments.  None were offered.  The motion passed a simple majority vote without opposition.</w:t>
      </w:r>
    </w:p>
    <w:p w14:paraId="1E187B5F" w14:textId="25EB9288" w:rsidR="007B0FA6" w:rsidRPr="007B0FA6" w:rsidRDefault="007B0FA6" w:rsidP="007B0FA6">
      <w:pPr>
        <w:autoSpaceDE w:val="0"/>
        <w:autoSpaceDN w:val="0"/>
        <w:adjustRightInd w:val="0"/>
        <w:spacing w:before="120"/>
        <w:jc w:val="both"/>
        <w:rPr>
          <w:u w:val="single"/>
        </w:rPr>
      </w:pPr>
      <w:r w:rsidRPr="007B0FA6">
        <w:rPr>
          <w:u w:val="single"/>
        </w:rPr>
        <w:t>MC22008</w:t>
      </w:r>
    </w:p>
    <w:p w14:paraId="596125B3" w14:textId="758DA206" w:rsidR="007B0FA6" w:rsidRDefault="007B0FA6" w:rsidP="007B0FA6">
      <w:pPr>
        <w:autoSpaceDE w:val="0"/>
        <w:autoSpaceDN w:val="0"/>
        <w:adjustRightInd w:val="0"/>
        <w:spacing w:before="120"/>
        <w:jc w:val="both"/>
      </w:pPr>
      <w:r>
        <w:t xml:space="preserve">Mr. Phillips asked Mr. Robinson to review the </w:t>
      </w:r>
      <w:hyperlink r:id="rId59" w:history="1">
        <w:r w:rsidRPr="00CE6CA4">
          <w:rPr>
            <w:rStyle w:val="Hyperlink"/>
          </w:rPr>
          <w:t>minor correction</w:t>
        </w:r>
      </w:hyperlink>
      <w:r w:rsidR="007F018F">
        <w:t xml:space="preserve">.  Mr. Robinson stated that the minor correction is responsive to direction from the NAESB Board of Directors that the WEQ, WGQ, and RMQ </w:t>
      </w:r>
      <w:r w:rsidR="00CE6CA4">
        <w:t>move their cybersecurity-related business practices into a new suite of standards and is supportive of an informal recommendation made by the U.S. Department of Energy and Sandia National Laboratories as part of the 2019 Surety Assessment.  He indicated that NAESB staff has been in communication with FERC staff throughout the organization’s discussions on how to address the recommendation and that FERC staff indicated support in moving forward with the proposal to create a new suite of standards to house the existing cybersecurity-related requirements for the WEQ and WGQ.</w:t>
      </w:r>
    </w:p>
    <w:p w14:paraId="1DE2A180" w14:textId="420B74B1" w:rsidR="00CE6CA4" w:rsidRDefault="00CE6CA4" w:rsidP="007B0FA6">
      <w:pPr>
        <w:autoSpaceDE w:val="0"/>
        <w:autoSpaceDN w:val="0"/>
        <w:adjustRightInd w:val="0"/>
        <w:spacing w:before="120"/>
        <w:jc w:val="both"/>
      </w:pPr>
      <w:r>
        <w:t xml:space="preserve">Mr. Robinson stated that the WEQ Cybersecurity Subcommittee, WEQ BPS, WEQ Coordinate Interchange Scheduling Subcommittee (CISS), and WEQ OASIS Subcommittee worked jointly to develop a </w:t>
      </w:r>
      <w:hyperlink r:id="rId60" w:history="1">
        <w:r w:rsidRPr="00CE6CA4">
          <w:rPr>
            <w:rStyle w:val="Hyperlink"/>
          </w:rPr>
          <w:t>recommendation</w:t>
        </w:r>
      </w:hyperlink>
      <w:r>
        <w:t xml:space="preserve"> in response to the minor correction</w:t>
      </w:r>
      <w:r w:rsidR="00C13A8A">
        <w:t xml:space="preserve"> which was also reviewed by the WEQ SRS</w:t>
      </w:r>
      <w:r>
        <w:t>.  He explained that the recommendation identifies existing standards in WEQ-001, WEQ-004, and WEQ-022 to be reserved and moved into a new suite of WEQ Business Practice Standards and noted that the recommendation also makes necessary consistency changes, such as updating standard references.</w:t>
      </w:r>
    </w:p>
    <w:p w14:paraId="19000215" w14:textId="7C782878" w:rsidR="00CE6CA4" w:rsidRPr="007B0FA6" w:rsidRDefault="00CE6CA4" w:rsidP="007B0FA6">
      <w:pPr>
        <w:autoSpaceDE w:val="0"/>
        <w:autoSpaceDN w:val="0"/>
        <w:adjustRightInd w:val="0"/>
        <w:spacing w:before="120"/>
        <w:jc w:val="both"/>
      </w:pPr>
      <w:r>
        <w:t xml:space="preserve">Mr. </w:t>
      </w:r>
      <w:proofErr w:type="spellStart"/>
      <w:r>
        <w:t>Tritch</w:t>
      </w:r>
      <w:proofErr w:type="spellEnd"/>
      <w:r>
        <w:t xml:space="preserve"> moved, seconded by Ms. Crockett, to adopt the minor correction.  Mr. Phillips asked if there were any questions or comments.  None were offered.  The motion passed a simple majority vote without opposition.</w:t>
      </w:r>
    </w:p>
    <w:p w14:paraId="50131B66" w14:textId="77777777" w:rsidR="007F018F" w:rsidRPr="007B0FA6" w:rsidRDefault="007F018F" w:rsidP="007F018F">
      <w:pPr>
        <w:autoSpaceDE w:val="0"/>
        <w:autoSpaceDN w:val="0"/>
        <w:adjustRightInd w:val="0"/>
        <w:spacing w:before="120"/>
        <w:jc w:val="both"/>
        <w:rPr>
          <w:u w:val="single"/>
        </w:rPr>
      </w:pPr>
      <w:r w:rsidRPr="007B0FA6">
        <w:rPr>
          <w:u w:val="single"/>
        </w:rPr>
        <w:t>MC22012</w:t>
      </w:r>
    </w:p>
    <w:p w14:paraId="593BDD3A" w14:textId="4D64B9EF" w:rsidR="007F018F" w:rsidRDefault="007F018F" w:rsidP="007F018F">
      <w:pPr>
        <w:autoSpaceDE w:val="0"/>
        <w:autoSpaceDN w:val="0"/>
        <w:adjustRightInd w:val="0"/>
        <w:spacing w:before="120"/>
        <w:jc w:val="both"/>
      </w:pPr>
      <w:r>
        <w:t xml:space="preserve">Mr. Phillips asked Mr. Wood to review the </w:t>
      </w:r>
      <w:hyperlink r:id="rId61" w:history="1">
        <w:r w:rsidRPr="007F018F">
          <w:rPr>
            <w:rStyle w:val="Hyperlink"/>
          </w:rPr>
          <w:t>minor correction</w:t>
        </w:r>
      </w:hyperlink>
      <w:r>
        <w:t>.  Mr. Wood stated that the minor correction proposes modifications to the WEQ OASIS Suite of Business Practice Standards applicable to WEQ Version 003.4 for consistency purposes to correct capitalization errors and for consistency with other existing standards.</w:t>
      </w:r>
    </w:p>
    <w:p w14:paraId="34D8EA0D" w14:textId="20708614" w:rsidR="007F018F" w:rsidRPr="007F018F" w:rsidRDefault="007F018F" w:rsidP="007F018F">
      <w:pPr>
        <w:autoSpaceDE w:val="0"/>
        <w:autoSpaceDN w:val="0"/>
        <w:adjustRightInd w:val="0"/>
        <w:spacing w:before="120"/>
        <w:jc w:val="both"/>
      </w:pPr>
      <w:r>
        <w:t>Mr. Wood moved, seconded by Mr. Robinson, to adopt the minor correction.  Mr. Phillips asked if there were any questions or comments.  None were offered.  The motion passed a simple majority vote without opposition.</w:t>
      </w:r>
    </w:p>
    <w:p w14:paraId="523D6C4F" w14:textId="22E48BEE" w:rsidR="00FF69B7" w:rsidRPr="00FF69B7" w:rsidRDefault="00555146" w:rsidP="00C13A8A">
      <w:pPr>
        <w:keepNext/>
        <w:keepLines/>
        <w:widowControl w:val="0"/>
        <w:numPr>
          <w:ilvl w:val="0"/>
          <w:numId w:val="1"/>
        </w:numPr>
        <w:autoSpaceDE w:val="0"/>
        <w:autoSpaceDN w:val="0"/>
        <w:adjustRightInd w:val="0"/>
        <w:spacing w:before="120"/>
        <w:jc w:val="both"/>
      </w:pPr>
      <w:r>
        <w:rPr>
          <w:b/>
        </w:rPr>
        <w:lastRenderedPageBreak/>
        <w:t>Update on Coordination Activities</w:t>
      </w:r>
      <w:r w:rsidR="00952BAB">
        <w:rPr>
          <w:b/>
        </w:rPr>
        <w:t xml:space="preserve"> with </w:t>
      </w:r>
      <w:r w:rsidR="009F796E">
        <w:rPr>
          <w:b/>
        </w:rPr>
        <w:t>NERC</w:t>
      </w:r>
    </w:p>
    <w:p w14:paraId="40D59AD3" w14:textId="3DE8B6CD" w:rsidR="00CE6CA4" w:rsidRDefault="00FF69B7" w:rsidP="00C13A8A">
      <w:pPr>
        <w:keepNext/>
        <w:keepLines/>
        <w:widowControl w:val="0"/>
        <w:autoSpaceDE w:val="0"/>
        <w:autoSpaceDN w:val="0"/>
        <w:adjustRightInd w:val="0"/>
        <w:spacing w:before="120"/>
        <w:jc w:val="both"/>
      </w:pPr>
      <w:r>
        <w:rPr>
          <w:bCs/>
        </w:rPr>
        <w:t xml:space="preserve">Mr. Phillips provided the </w:t>
      </w:r>
      <w:hyperlink r:id="rId62" w:history="1">
        <w:r w:rsidR="009F796E" w:rsidRPr="00CE6CA4">
          <w:rPr>
            <w:rStyle w:val="Hyperlink"/>
          </w:rPr>
          <w:t>update</w:t>
        </w:r>
      </w:hyperlink>
      <w:r w:rsidR="009F796E">
        <w:t>.</w:t>
      </w:r>
      <w:r w:rsidR="00452AAE">
        <w:t xml:space="preserve">  </w:t>
      </w:r>
      <w:r w:rsidR="00CE6CA4">
        <w:t>He stated that recent topics of coordination discussions between NAESB and NERC staffs have included the 2023 – 2025 NERC Reliability Standards Development Plan (RSDP), the 2023 NAESB annual planning process, the WEQ-023 Modeling Business Practice Standards, area control error (ACE), cybersecurity, energy storage/batteries and distributed energy resources, and natural gas-electric market coordination activities.</w:t>
      </w:r>
    </w:p>
    <w:p w14:paraId="7A6C38CD" w14:textId="348503B7" w:rsidR="000A269A" w:rsidRDefault="00CE6CA4" w:rsidP="00FF69B7">
      <w:pPr>
        <w:autoSpaceDE w:val="0"/>
        <w:autoSpaceDN w:val="0"/>
        <w:adjustRightInd w:val="0"/>
        <w:spacing w:before="120"/>
        <w:jc w:val="both"/>
      </w:pPr>
      <w:r>
        <w:t xml:space="preserve">Mr. Phillips </w:t>
      </w:r>
      <w:r w:rsidR="00DA7C9C">
        <w:t xml:space="preserve">indicated that details regarding the specific coordination efforts are included as part of the written updated provided in the meeting material but </w:t>
      </w:r>
      <w:r>
        <w:t xml:space="preserve">noted that </w:t>
      </w:r>
      <w:r w:rsidR="00DA7C9C">
        <w:t xml:space="preserve">WEQ SRS met to review </w:t>
      </w:r>
      <w:r>
        <w:t>the draft 2023 – 2025 NERC RSDP</w:t>
      </w:r>
      <w:r w:rsidR="00DA7C9C">
        <w:t xml:space="preserve"> and identified </w:t>
      </w:r>
      <w:r w:rsidR="00FA32B8">
        <w:t xml:space="preserve">eight </w:t>
      </w:r>
      <w:r w:rsidR="00DA7C9C">
        <w:t>NERC efforts that could be areas of potential coordination between the organizations, including several related to the NERC CIP Reliability Standards as well as cold weather.</w:t>
      </w:r>
      <w:r w:rsidR="000A269A">
        <w:t xml:space="preserve">  He noted that the feedback of the WEQ SRS was forwarded to the NAESB Managing Committee for consideration and subsequently submitted to NERC.</w:t>
      </w:r>
    </w:p>
    <w:p w14:paraId="23B9A320" w14:textId="30CA03EF" w:rsidR="00CE6CA4" w:rsidRDefault="000A269A" w:rsidP="00FF69B7">
      <w:pPr>
        <w:autoSpaceDE w:val="0"/>
        <w:autoSpaceDN w:val="0"/>
        <w:adjustRightInd w:val="0"/>
        <w:spacing w:before="120"/>
        <w:jc w:val="both"/>
      </w:pPr>
      <w:r>
        <w:t>Mr. Phillips</w:t>
      </w:r>
      <w:r w:rsidR="00DA7C9C">
        <w:t xml:space="preserve"> thanked NAESB staff for helping to ensure coordination in the development of the business practices and reliability standards.</w:t>
      </w:r>
    </w:p>
    <w:p w14:paraId="294DB077" w14:textId="37D3C51B" w:rsidR="00555146" w:rsidRPr="00113CE0" w:rsidRDefault="00555146" w:rsidP="00FF69B7">
      <w:pPr>
        <w:numPr>
          <w:ilvl w:val="0"/>
          <w:numId w:val="1"/>
        </w:numPr>
        <w:autoSpaceDE w:val="0"/>
        <w:autoSpaceDN w:val="0"/>
        <w:adjustRightInd w:val="0"/>
        <w:spacing w:before="120"/>
        <w:jc w:val="both"/>
      </w:pPr>
      <w:r w:rsidRPr="00FF69B7">
        <w:rPr>
          <w:b/>
        </w:rPr>
        <w:t>Subcommittee/Development Updates</w:t>
      </w:r>
    </w:p>
    <w:p w14:paraId="3597E343" w14:textId="1C6D266E" w:rsidR="00113CE0" w:rsidRDefault="00113CE0" w:rsidP="00113CE0">
      <w:pPr>
        <w:autoSpaceDE w:val="0"/>
        <w:autoSpaceDN w:val="0"/>
        <w:adjustRightInd w:val="0"/>
        <w:spacing w:before="120"/>
        <w:jc w:val="both"/>
        <w:rPr>
          <w:u w:val="single"/>
        </w:rPr>
      </w:pPr>
      <w:r>
        <w:rPr>
          <w:u w:val="single"/>
        </w:rPr>
        <w:t>Triage Subcommittee</w:t>
      </w:r>
    </w:p>
    <w:p w14:paraId="7E597DFB" w14:textId="46631EA6" w:rsidR="008747D5" w:rsidRDefault="003B56CE" w:rsidP="00113CE0">
      <w:pPr>
        <w:autoSpaceDE w:val="0"/>
        <w:autoSpaceDN w:val="0"/>
        <w:adjustRightInd w:val="0"/>
        <w:spacing w:before="120"/>
        <w:jc w:val="both"/>
      </w:pPr>
      <w:r>
        <w:t xml:space="preserve">Mr. Booe </w:t>
      </w:r>
      <w:r w:rsidR="00D56F53">
        <w:t>provided the update.</w:t>
      </w:r>
      <w:r w:rsidR="00181A72">
        <w:t xml:space="preserve">  </w:t>
      </w:r>
      <w:r w:rsidR="00DA7C9C">
        <w:t xml:space="preserve">He stated that since the last meeting, there have been two dispositions of two requests for standards development, </w:t>
      </w:r>
      <w:hyperlink r:id="rId63" w:history="1">
        <w:r w:rsidR="00DA7C9C" w:rsidRPr="00DA7C9C">
          <w:rPr>
            <w:rStyle w:val="Hyperlink"/>
          </w:rPr>
          <w:t>R22001</w:t>
        </w:r>
      </w:hyperlink>
      <w:r w:rsidR="00DA7C9C">
        <w:t xml:space="preserve"> and </w:t>
      </w:r>
      <w:hyperlink r:id="rId64" w:history="1">
        <w:r w:rsidR="00DA7C9C" w:rsidRPr="00DA7C9C">
          <w:rPr>
            <w:rStyle w:val="Hyperlink"/>
          </w:rPr>
          <w:t>R22002</w:t>
        </w:r>
      </w:hyperlink>
      <w:r w:rsidR="00DA7C9C">
        <w:t xml:space="preserve">, assigned to the WEQ BPS and WEQ OASIS Subcommittees, respectively. </w:t>
      </w:r>
    </w:p>
    <w:p w14:paraId="46EBF938" w14:textId="05A07A1A" w:rsidR="000A484C" w:rsidRDefault="00B86BEE" w:rsidP="003F36CE">
      <w:pPr>
        <w:widowControl w:val="0"/>
        <w:autoSpaceDE w:val="0"/>
        <w:autoSpaceDN w:val="0"/>
        <w:adjustRightInd w:val="0"/>
        <w:spacing w:before="120"/>
        <w:jc w:val="both"/>
        <w:rPr>
          <w:u w:val="single"/>
        </w:rPr>
      </w:pPr>
      <w:r>
        <w:rPr>
          <w:u w:val="single"/>
        </w:rPr>
        <w:t>Business Practices Subcommittee</w:t>
      </w:r>
    </w:p>
    <w:p w14:paraId="5376DCD5" w14:textId="16ECB9D2" w:rsidR="00E40338" w:rsidRDefault="009F796E" w:rsidP="007B0FA6">
      <w:pPr>
        <w:widowControl w:val="0"/>
        <w:autoSpaceDE w:val="0"/>
        <w:autoSpaceDN w:val="0"/>
        <w:adjustRightInd w:val="0"/>
        <w:spacing w:before="120"/>
        <w:jc w:val="both"/>
      </w:pPr>
      <w:r>
        <w:t>Mr. Phillips provided the update.</w:t>
      </w:r>
      <w:r w:rsidR="00E70A23">
        <w:t xml:space="preserve">  </w:t>
      </w:r>
      <w:r w:rsidR="00DA7C9C">
        <w:t>He noted that the subcommittee is continuing to work to address Standards Request R22001 and have identified six categories of grid services around which to draft standards.  Mr. Phillips stated that once work on this request is completed, the subcommittee will resume addressing the three annual plan items supportive of industry directives in FERC Order Nos. 841 and 2222.</w:t>
      </w:r>
    </w:p>
    <w:p w14:paraId="181C3F5F" w14:textId="2A138866" w:rsidR="00B86BEE" w:rsidRPr="00B86BEE" w:rsidRDefault="00B86BEE" w:rsidP="003F36CE">
      <w:pPr>
        <w:keepNext/>
        <w:keepLines/>
        <w:widowControl w:val="0"/>
        <w:autoSpaceDE w:val="0"/>
        <w:autoSpaceDN w:val="0"/>
        <w:adjustRightInd w:val="0"/>
        <w:spacing w:before="120"/>
        <w:jc w:val="both"/>
        <w:rPr>
          <w:u w:val="single"/>
        </w:rPr>
      </w:pPr>
      <w:r w:rsidRPr="00B86BEE">
        <w:rPr>
          <w:u w:val="single"/>
        </w:rPr>
        <w:t>OASIS Subcommittee</w:t>
      </w:r>
    </w:p>
    <w:p w14:paraId="76A21CAB" w14:textId="2278DFC4" w:rsidR="00B662BA" w:rsidRDefault="006A5147" w:rsidP="003F36CE">
      <w:pPr>
        <w:keepNext/>
        <w:keepLines/>
        <w:widowControl w:val="0"/>
        <w:autoSpaceDE w:val="0"/>
        <w:autoSpaceDN w:val="0"/>
        <w:adjustRightInd w:val="0"/>
        <w:spacing w:before="120"/>
        <w:jc w:val="both"/>
      </w:pPr>
      <w:r>
        <w:t xml:space="preserve">Mr. </w:t>
      </w:r>
      <w:r w:rsidR="00CE13DF">
        <w:t>Quimby</w:t>
      </w:r>
      <w:r w:rsidR="00E14CA5">
        <w:t xml:space="preserve"> provided the </w:t>
      </w:r>
      <w:hyperlink r:id="rId65" w:history="1">
        <w:r w:rsidR="007B0FA6" w:rsidRPr="00FA32B8">
          <w:rPr>
            <w:rStyle w:val="Hyperlink"/>
          </w:rPr>
          <w:t>update</w:t>
        </w:r>
      </w:hyperlink>
      <w:r w:rsidR="00DA7C9C">
        <w:t xml:space="preserve">.  He indicated that the WEQ OASIS Subcommittee had developed a </w:t>
      </w:r>
      <w:hyperlink r:id="rId66" w:history="1">
        <w:r w:rsidR="00DA7C9C" w:rsidRPr="000A269A">
          <w:rPr>
            <w:rStyle w:val="Hyperlink"/>
          </w:rPr>
          <w:t>cross-reference table</w:t>
        </w:r>
      </w:hyperlink>
      <w:r w:rsidR="00DA7C9C">
        <w:t xml:space="preserve"> for the WEQ OASIS Suite of Business Practice Standards intended to serve as a reference document by assisting users in better understanding how the standards are interrelated.  Mr. Quimby noted that the cross-reference table will also be useful as the subcommittee makes future changes to the standards </w:t>
      </w:r>
      <w:r w:rsidR="000A269A">
        <w:t>to ensure consistency.  Mr. Booe expressed appreciation to the WEQ OASIS Subcommittee in undertaking the task and noted that the WGQ has developed a similar tool that is well utilized.  Mr. Quimby stated that the creation of the cross-reference would not have been possible without the contributions of Mr. Wood.</w:t>
      </w:r>
    </w:p>
    <w:p w14:paraId="68D49D27" w14:textId="442420AF" w:rsidR="000A269A" w:rsidRDefault="000A269A" w:rsidP="003F36CE">
      <w:pPr>
        <w:keepNext/>
        <w:keepLines/>
        <w:widowControl w:val="0"/>
        <w:autoSpaceDE w:val="0"/>
        <w:autoSpaceDN w:val="0"/>
        <w:adjustRightInd w:val="0"/>
        <w:spacing w:before="120"/>
        <w:jc w:val="both"/>
      </w:pPr>
      <w:r>
        <w:t>Mr. Robinson moved, seconded by Mr. Johnson, to endorse the cross-reference.  The motion passed a simple majority vote without opposition.</w:t>
      </w:r>
    </w:p>
    <w:p w14:paraId="3906A15B" w14:textId="78E07381" w:rsidR="000A269A" w:rsidRDefault="000A269A" w:rsidP="003F36CE">
      <w:pPr>
        <w:keepNext/>
        <w:keepLines/>
        <w:widowControl w:val="0"/>
        <w:autoSpaceDE w:val="0"/>
        <w:autoSpaceDN w:val="0"/>
        <w:adjustRightInd w:val="0"/>
        <w:spacing w:before="120"/>
        <w:jc w:val="both"/>
      </w:pPr>
      <w:r>
        <w:t>Mr. Quimby stated that the WEQ OASIS Subcommittee is holding regular meetings to continue to address Standards Request R22002.</w:t>
      </w:r>
    </w:p>
    <w:p w14:paraId="3A697A71" w14:textId="45D1F82C" w:rsidR="008E075C" w:rsidRPr="006044F0" w:rsidRDefault="00952E7E" w:rsidP="00E75B45">
      <w:pPr>
        <w:keepNext/>
        <w:autoSpaceDE w:val="0"/>
        <w:autoSpaceDN w:val="0"/>
        <w:adjustRightInd w:val="0"/>
        <w:spacing w:before="120"/>
        <w:jc w:val="both"/>
        <w:rPr>
          <w:u w:val="single"/>
        </w:rPr>
      </w:pPr>
      <w:r>
        <w:rPr>
          <w:u w:val="single"/>
        </w:rPr>
        <w:t>Coordinate Interchange Scheduling Subcommittee</w:t>
      </w:r>
    </w:p>
    <w:p w14:paraId="6749C8A2" w14:textId="63E920CE" w:rsidR="00936A82" w:rsidRDefault="007B0FA6" w:rsidP="004D62B3">
      <w:pPr>
        <w:keepNext/>
        <w:autoSpaceDE w:val="0"/>
        <w:autoSpaceDN w:val="0"/>
        <w:adjustRightInd w:val="0"/>
        <w:spacing w:before="120"/>
        <w:jc w:val="both"/>
      </w:pPr>
      <w:r>
        <w:t>Mr. Browning provided the update.</w:t>
      </w:r>
      <w:r w:rsidR="000A269A">
        <w:t xml:space="preserve">  He stated that the WEQ CISS has met three times since the last meeting of the WEQ EC to discuss the revisions proposed by the WEQ Cybersecurity Subcommittee as part of the recommendation to address 2022 WEQ Annual Plan Item 4.a as well as help develop the recommendation for MC22008.</w:t>
      </w:r>
    </w:p>
    <w:p w14:paraId="39D6F531" w14:textId="44EB6D4D" w:rsidR="00B831EC" w:rsidRPr="00061705" w:rsidRDefault="00B831EC" w:rsidP="00173D4A">
      <w:pPr>
        <w:widowControl w:val="0"/>
        <w:autoSpaceDE w:val="0"/>
        <w:autoSpaceDN w:val="0"/>
        <w:adjustRightInd w:val="0"/>
        <w:spacing w:before="120"/>
        <w:jc w:val="both"/>
        <w:rPr>
          <w:u w:val="single"/>
        </w:rPr>
      </w:pPr>
      <w:r w:rsidRPr="00061705">
        <w:rPr>
          <w:u w:val="single"/>
        </w:rPr>
        <w:t>S</w:t>
      </w:r>
      <w:r w:rsidR="006A04B3">
        <w:rPr>
          <w:u w:val="single"/>
        </w:rPr>
        <w:t xml:space="preserve">tandards </w:t>
      </w:r>
      <w:r w:rsidRPr="00061705">
        <w:rPr>
          <w:u w:val="single"/>
        </w:rPr>
        <w:t>R</w:t>
      </w:r>
      <w:r w:rsidR="006A04B3">
        <w:rPr>
          <w:u w:val="single"/>
        </w:rPr>
        <w:t xml:space="preserve">eview </w:t>
      </w:r>
      <w:r w:rsidRPr="00061705">
        <w:rPr>
          <w:u w:val="single"/>
        </w:rPr>
        <w:t>S</w:t>
      </w:r>
      <w:r w:rsidR="006A04B3">
        <w:rPr>
          <w:u w:val="single"/>
        </w:rPr>
        <w:t>ubcommittee</w:t>
      </w:r>
    </w:p>
    <w:p w14:paraId="4D9E31BD" w14:textId="435EE944" w:rsidR="004D62B3" w:rsidRDefault="00D56F53" w:rsidP="00173D4A">
      <w:pPr>
        <w:widowControl w:val="0"/>
        <w:autoSpaceDE w:val="0"/>
        <w:autoSpaceDN w:val="0"/>
        <w:adjustRightInd w:val="0"/>
        <w:spacing w:before="120"/>
        <w:jc w:val="both"/>
      </w:pPr>
      <w:r>
        <w:t>Mr. Robinson provided the update.</w:t>
      </w:r>
      <w:r w:rsidR="00573D0E">
        <w:t xml:space="preserve">  </w:t>
      </w:r>
      <w:r w:rsidR="000A269A">
        <w:t>He stated that the WEQ SRS has held four meetings since the March 29, 2022 WEQ EC meeting</w:t>
      </w:r>
      <w:r w:rsidR="00695117">
        <w:t xml:space="preserve"> to review all submitted standards requests and minor corrections as well as the recommendations </w:t>
      </w:r>
      <w:r w:rsidR="00695117">
        <w:lastRenderedPageBreak/>
        <w:t>for standards development</w:t>
      </w:r>
      <w:r w:rsidR="00FA32B8">
        <w:t xml:space="preserve"> on the agenda for this WEQ EC meeting</w:t>
      </w:r>
      <w:r w:rsidR="00695117">
        <w:t>.  Mr. Robinson indicated that the subcommittee is also continuing to track several NERC projects to identify areas of potential coordination and provided the previously mentioned feedback to the NAESB Managing Committee regarding the draft 2023 – 2025 NERC RSDP.</w:t>
      </w:r>
    </w:p>
    <w:p w14:paraId="24F2D485" w14:textId="317C1312" w:rsidR="00BF00FF" w:rsidRPr="00BF00FF" w:rsidRDefault="00BF00FF" w:rsidP="00173D4A">
      <w:pPr>
        <w:keepNext/>
        <w:keepLines/>
        <w:widowControl w:val="0"/>
        <w:tabs>
          <w:tab w:val="left" w:pos="5493"/>
        </w:tabs>
        <w:autoSpaceDE w:val="0"/>
        <w:autoSpaceDN w:val="0"/>
        <w:adjustRightInd w:val="0"/>
        <w:spacing w:before="120"/>
        <w:jc w:val="both"/>
        <w:rPr>
          <w:u w:val="single"/>
        </w:rPr>
      </w:pPr>
      <w:r w:rsidRPr="00BF00FF">
        <w:rPr>
          <w:u w:val="single"/>
        </w:rPr>
        <w:t>Cybersecurity Subcommittee</w:t>
      </w:r>
    </w:p>
    <w:p w14:paraId="4A04C3DC" w14:textId="74F7377C" w:rsidR="00195302" w:rsidRDefault="00CD2890" w:rsidP="00173D4A">
      <w:pPr>
        <w:keepNext/>
        <w:keepLines/>
        <w:widowControl w:val="0"/>
        <w:autoSpaceDE w:val="0"/>
        <w:autoSpaceDN w:val="0"/>
        <w:adjustRightInd w:val="0"/>
        <w:spacing w:before="120"/>
        <w:jc w:val="both"/>
      </w:pPr>
      <w:r>
        <w:t xml:space="preserve">Mr. Buccigross provided the update.  </w:t>
      </w:r>
      <w:r w:rsidR="00695117">
        <w:t>He stated that the WEQ Cybersecurity Subcommittee held several meetings to develop the two recommendations adopted earlier in the meeting by the WEQ EC.  Mr. Buccigross explained that although these recommendations complete the subcommittee’s assigned annual plan items, there are a number of cybersecurity-related efforts by NERC and FERC that the subcommittee is monitoring.</w:t>
      </w:r>
    </w:p>
    <w:p w14:paraId="272F0E6D" w14:textId="6FFBFFE0" w:rsidR="001B5916" w:rsidRPr="005A00CD" w:rsidRDefault="0008230E" w:rsidP="009E13D7">
      <w:pPr>
        <w:widowControl w:val="0"/>
        <w:numPr>
          <w:ilvl w:val="0"/>
          <w:numId w:val="1"/>
        </w:numPr>
        <w:autoSpaceDE w:val="0"/>
        <w:autoSpaceDN w:val="0"/>
        <w:adjustRightInd w:val="0"/>
        <w:spacing w:before="120"/>
        <w:jc w:val="both"/>
      </w:pPr>
      <w:r>
        <w:rPr>
          <w:b/>
        </w:rPr>
        <w:t xml:space="preserve">Adoption of the </w:t>
      </w:r>
      <w:r w:rsidR="00A43532">
        <w:rPr>
          <w:b/>
        </w:rPr>
        <w:t>202</w:t>
      </w:r>
      <w:r w:rsidR="007B0FA6">
        <w:rPr>
          <w:b/>
        </w:rPr>
        <w:t>2</w:t>
      </w:r>
      <w:r w:rsidR="00FF46C0">
        <w:rPr>
          <w:b/>
        </w:rPr>
        <w:t xml:space="preserve"> </w:t>
      </w:r>
      <w:r>
        <w:rPr>
          <w:b/>
        </w:rPr>
        <w:t>WEQ Annual Plan Adopted by the Board of Directors</w:t>
      </w:r>
      <w:r w:rsidR="00555146">
        <w:rPr>
          <w:b/>
        </w:rPr>
        <w:t xml:space="preserve"> on </w:t>
      </w:r>
      <w:r w:rsidR="007B0FA6">
        <w:rPr>
          <w:b/>
        </w:rPr>
        <w:t>September 1, 2022</w:t>
      </w:r>
    </w:p>
    <w:p w14:paraId="7FCF3D61" w14:textId="77F1284F" w:rsidR="00E27930" w:rsidRDefault="00E27930" w:rsidP="0013156A">
      <w:pPr>
        <w:autoSpaceDE w:val="0"/>
        <w:autoSpaceDN w:val="0"/>
        <w:adjustRightInd w:val="0"/>
        <w:spacing w:before="120"/>
        <w:jc w:val="both"/>
      </w:pPr>
      <w:r>
        <w:t xml:space="preserve">Mr. Phillips reviewed the </w:t>
      </w:r>
      <w:hyperlink r:id="rId67" w:history="1">
        <w:r w:rsidR="0013156A" w:rsidRPr="00854ED2">
          <w:rPr>
            <w:rStyle w:val="Hyperlink"/>
          </w:rPr>
          <w:t>proposed changes</w:t>
        </w:r>
      </w:hyperlink>
      <w:r w:rsidR="0013156A">
        <w:t xml:space="preserve"> to the 202</w:t>
      </w:r>
      <w:r w:rsidR="007B0FA6">
        <w:t>2</w:t>
      </w:r>
      <w:r w:rsidR="0013156A">
        <w:t xml:space="preserve"> WEQ Annual Plan.  No additional changes were offered.</w:t>
      </w:r>
      <w:r w:rsidR="00695117">
        <w:t xml:space="preserve">  Mr. Wood moved, seconded by Mr. Johnson, to adopt the </w:t>
      </w:r>
      <w:r w:rsidR="00854ED2">
        <w:t>proposed changes to the 2022 WEQ Annual Plan as reviewed during the meeting.  Mr. Phillips asked for any questions or comments.  None were offered.  The motion passed a simple majority vote.</w:t>
      </w:r>
    </w:p>
    <w:p w14:paraId="7CE054E1" w14:textId="1B4DEB87" w:rsidR="0013156A" w:rsidRDefault="0013156A" w:rsidP="000744A2">
      <w:pPr>
        <w:numPr>
          <w:ilvl w:val="0"/>
          <w:numId w:val="1"/>
        </w:numPr>
        <w:autoSpaceDE w:val="0"/>
        <w:autoSpaceDN w:val="0"/>
        <w:adjustRightInd w:val="0"/>
        <w:spacing w:before="120"/>
        <w:jc w:val="both"/>
        <w:rPr>
          <w:b/>
        </w:rPr>
      </w:pPr>
      <w:r>
        <w:rPr>
          <w:b/>
        </w:rPr>
        <w:t xml:space="preserve">Adoption of the </w:t>
      </w:r>
      <w:r w:rsidR="007B0FA6">
        <w:rPr>
          <w:b/>
        </w:rPr>
        <w:t>Proposed 2023</w:t>
      </w:r>
      <w:r>
        <w:rPr>
          <w:b/>
        </w:rPr>
        <w:t xml:space="preserve"> WEQ Annual Plan Adopted by the </w:t>
      </w:r>
      <w:r w:rsidR="007B0FA6">
        <w:rPr>
          <w:b/>
        </w:rPr>
        <w:t>Annual Plan Subcommittee</w:t>
      </w:r>
    </w:p>
    <w:p w14:paraId="5D11A852" w14:textId="1E1EE514" w:rsidR="0013156A" w:rsidRPr="00854ED2" w:rsidRDefault="0013156A" w:rsidP="0013156A">
      <w:pPr>
        <w:autoSpaceDE w:val="0"/>
        <w:autoSpaceDN w:val="0"/>
        <w:adjustRightInd w:val="0"/>
        <w:spacing w:before="120"/>
        <w:jc w:val="both"/>
      </w:pPr>
      <w:r>
        <w:rPr>
          <w:bCs/>
        </w:rPr>
        <w:t xml:space="preserve">Mr. Phillips reviewed the </w:t>
      </w:r>
      <w:hyperlink r:id="rId68" w:history="1">
        <w:r w:rsidR="007B0FA6" w:rsidRPr="00854ED2">
          <w:rPr>
            <w:rStyle w:val="Hyperlink"/>
          </w:rPr>
          <w:t>Proposed 2023 WEQ Annual Plan</w:t>
        </w:r>
      </w:hyperlink>
      <w:r w:rsidR="007B0FA6">
        <w:t>.</w:t>
      </w:r>
      <w:r w:rsidR="00854ED2">
        <w:t xml:space="preserve">  He explained that the plan was developed by the WEQ Annual Plan Subcommittee during its meeting on October 6, 2022.  No revisions were offered.  Ms. Crockett moved, seconded by Mr. Brooks, to adopt the Proposed 2023 WEQ Annual Plan.  Mr. Phillips asked for any questions or comments.  None were offered.  The motion passed a simple majority vote.</w:t>
      </w:r>
    </w:p>
    <w:p w14:paraId="0F0F822C" w14:textId="15EB3F19" w:rsidR="00555146" w:rsidRDefault="00555146" w:rsidP="000744A2">
      <w:pPr>
        <w:numPr>
          <w:ilvl w:val="0"/>
          <w:numId w:val="1"/>
        </w:numPr>
        <w:autoSpaceDE w:val="0"/>
        <w:autoSpaceDN w:val="0"/>
        <w:adjustRightInd w:val="0"/>
        <w:spacing w:before="120"/>
        <w:jc w:val="both"/>
        <w:rPr>
          <w:b/>
        </w:rPr>
      </w:pPr>
      <w:r>
        <w:rPr>
          <w:b/>
        </w:rPr>
        <w:t>Publication Schedule Review</w:t>
      </w:r>
    </w:p>
    <w:p w14:paraId="00EBA6D0" w14:textId="07F3BCC6" w:rsidR="00527B52" w:rsidRDefault="00E81B04" w:rsidP="007B0FA6">
      <w:pPr>
        <w:autoSpaceDE w:val="0"/>
        <w:autoSpaceDN w:val="0"/>
        <w:adjustRightInd w:val="0"/>
        <w:spacing w:before="120"/>
        <w:jc w:val="both"/>
        <w:rPr>
          <w:b/>
        </w:rPr>
      </w:pPr>
      <w:r>
        <w:t>Mr. Booe provided the update.</w:t>
      </w:r>
      <w:r w:rsidR="009C3A5A">
        <w:t xml:space="preserve">  </w:t>
      </w:r>
      <w:r w:rsidR="00854ED2">
        <w:t>He noted that industry compliance filings regarding WEQ Version 003.3 are due by October 27, 2022 and that, to date, there are nineteen final actions plus seven minor corrections for inclusion in WEQ 003.4, in addition to the recommendations and minor corrections approved during the meeting.  Mr. Booe indicated that the NAESB Revenue Committee has discussed establishing 2023 publication dates for the WEQ, WGQ, and RMQ</w:t>
      </w:r>
      <w:r w:rsidR="001D16DE">
        <w:t>.</w:t>
      </w:r>
    </w:p>
    <w:p w14:paraId="72F56CD9" w14:textId="77777777" w:rsidR="00F433DE" w:rsidRPr="00F433DE" w:rsidRDefault="00F433DE" w:rsidP="00F433DE">
      <w:pPr>
        <w:pStyle w:val="ListParagraph"/>
        <w:numPr>
          <w:ilvl w:val="0"/>
          <w:numId w:val="1"/>
        </w:numPr>
        <w:autoSpaceDE w:val="0"/>
        <w:autoSpaceDN w:val="0"/>
        <w:adjustRightInd w:val="0"/>
        <w:spacing w:before="120"/>
        <w:jc w:val="both"/>
        <w:rPr>
          <w:b/>
        </w:rPr>
      </w:pPr>
      <w:r w:rsidRPr="00F433DE">
        <w:rPr>
          <w:b/>
        </w:rPr>
        <w:t>Board of Directors, Board Committee, and Regulatory Updates</w:t>
      </w:r>
    </w:p>
    <w:p w14:paraId="3A987FF0" w14:textId="4C8871B5" w:rsidR="00F433DE" w:rsidRDefault="00F433DE" w:rsidP="00F433DE">
      <w:pPr>
        <w:widowControl w:val="0"/>
        <w:autoSpaceDE w:val="0"/>
        <w:autoSpaceDN w:val="0"/>
        <w:adjustRightInd w:val="0"/>
        <w:spacing w:before="120"/>
        <w:jc w:val="both"/>
      </w:pPr>
      <w:r>
        <w:t xml:space="preserve">Mr. Booe stated that NAESB </w:t>
      </w:r>
      <w:r w:rsidR="001D16DE">
        <w:t xml:space="preserve">currently has 278 </w:t>
      </w:r>
      <w:hyperlink r:id="rId69" w:history="1">
        <w:r w:rsidR="001D16DE" w:rsidRPr="001D16DE">
          <w:rPr>
            <w:rStyle w:val="Hyperlink"/>
          </w:rPr>
          <w:t>members</w:t>
        </w:r>
      </w:hyperlink>
      <w:r w:rsidR="001D16DE">
        <w:t xml:space="preserve"> with the WEQ seeing a net gain of 1 member for the year.  He noted that the meeting material includes the membership reports as well as meeting statistics.</w:t>
      </w:r>
    </w:p>
    <w:p w14:paraId="4AB445CD" w14:textId="6A6ADE6C" w:rsidR="001D16DE" w:rsidRDefault="001D16DE" w:rsidP="00F433DE">
      <w:pPr>
        <w:widowControl w:val="0"/>
        <w:autoSpaceDE w:val="0"/>
        <w:autoSpaceDN w:val="0"/>
        <w:adjustRightInd w:val="0"/>
        <w:spacing w:before="120"/>
        <w:jc w:val="both"/>
      </w:pPr>
      <w:r>
        <w:t xml:space="preserve">Mr. Booe stated that last meeting of the </w:t>
      </w:r>
      <w:hyperlink r:id="rId70" w:history="1">
        <w:r w:rsidRPr="00C426F5">
          <w:rPr>
            <w:rStyle w:val="Hyperlink"/>
          </w:rPr>
          <w:t>NAESB Board of Directors</w:t>
        </w:r>
      </w:hyperlink>
      <w:r>
        <w:t xml:space="preserve"> was on September 1, 2022</w:t>
      </w:r>
      <w:r w:rsidR="00FA32B8">
        <w:t>,</w:t>
      </w:r>
      <w:r>
        <w:t xml:space="preserve"> which served as the annual strategic session and meeting of the members</w:t>
      </w:r>
      <w:r w:rsidR="00FA32B8">
        <w:t>,</w:t>
      </w:r>
      <w:r>
        <w:t xml:space="preserve"> and noted </w:t>
      </w:r>
      <w:r w:rsidR="00BD618F">
        <w:t>the</w:t>
      </w:r>
      <w:r>
        <w:t xml:space="preserve"> discussion centered around the activities of the NAESB GEH Forum.  Mr. Booe stated that the next meeting of the NAESB Board of Directors will be held on December 8, 2022 with the agenda including the adoption of the 2023 Annual Plans as well as the budget.  He indicated that looking ahead to next year, the April and December meetings of the NAESB Board of Directors will be </w:t>
      </w:r>
      <w:r w:rsidR="00BD618F">
        <w:t xml:space="preserve">held </w:t>
      </w:r>
      <w:r>
        <w:t>virtual</w:t>
      </w:r>
      <w:r w:rsidR="00BD618F">
        <w:t xml:space="preserve">ly, and that </w:t>
      </w:r>
      <w:r>
        <w:t xml:space="preserve">the September meeting </w:t>
      </w:r>
      <w:r w:rsidR="00BD618F">
        <w:t>will be in-person</w:t>
      </w:r>
      <w:r>
        <w:t>.  Mr. Booe commented that there are a number of vacancies on both the NAESB Board of Directors and the WEQ EC and that Ms. Trum would be reaching out to members in the coming weeks on this topic.</w:t>
      </w:r>
    </w:p>
    <w:p w14:paraId="4AD3AF1E" w14:textId="78CBA166" w:rsidR="00C426F5" w:rsidRDefault="001D16DE" w:rsidP="00F433DE">
      <w:pPr>
        <w:widowControl w:val="0"/>
        <w:autoSpaceDE w:val="0"/>
        <w:autoSpaceDN w:val="0"/>
        <w:adjustRightInd w:val="0"/>
        <w:spacing w:before="120"/>
        <w:jc w:val="both"/>
      </w:pPr>
      <w:r>
        <w:t xml:space="preserve">Mr. Booe stated that the </w:t>
      </w:r>
      <w:hyperlink r:id="rId71" w:history="1">
        <w:r w:rsidRPr="00C426F5">
          <w:rPr>
            <w:rStyle w:val="Hyperlink"/>
          </w:rPr>
          <w:t>Board Strategy Committee</w:t>
        </w:r>
      </w:hyperlink>
      <w:r>
        <w:t xml:space="preserve"> will be meeting ahead of the next NAESB Board of Directors meeting to review the 2023 Annual Plans to ensure consistency with the organization’s overall strategic direction and indicated that the </w:t>
      </w:r>
      <w:hyperlink r:id="rId72" w:history="1">
        <w:r w:rsidRPr="00C426F5">
          <w:rPr>
            <w:rStyle w:val="Hyperlink"/>
          </w:rPr>
          <w:t>Board Revenue Committee</w:t>
        </w:r>
      </w:hyperlink>
      <w:r>
        <w:t xml:space="preserve"> will be meeting as well.  He explained that the Board Revenue Committee </w:t>
      </w:r>
      <w:r w:rsidR="00C426F5">
        <w:t xml:space="preserve">is in the process of reviewing NAESB’s non-member participation policies to ensure they are properly incentivizing membership.  </w:t>
      </w:r>
    </w:p>
    <w:p w14:paraId="499849AA" w14:textId="5AFC6F59" w:rsidR="001D16DE" w:rsidRDefault="00C426F5" w:rsidP="00F433DE">
      <w:pPr>
        <w:widowControl w:val="0"/>
        <w:autoSpaceDE w:val="0"/>
        <w:autoSpaceDN w:val="0"/>
        <w:adjustRightInd w:val="0"/>
        <w:spacing w:before="120"/>
        <w:jc w:val="both"/>
      </w:pPr>
      <w:r>
        <w:t>Mr. Booe indicated that the next meeting of the NAESB GEH Forum will be held on October 21, November 8, and December</w:t>
      </w:r>
      <w:r w:rsidR="00BD618F">
        <w:t xml:space="preserve"> 1</w:t>
      </w:r>
      <w:r>
        <w:t xml:space="preserve">.  He noted that each forum meeting has had between approximately 300 – 500 attendees and thanked those who have been participating and submitted comments.  Mr. </w:t>
      </w:r>
      <w:proofErr w:type="spellStart"/>
      <w:r>
        <w:t>Booe</w:t>
      </w:r>
      <w:proofErr w:type="spellEnd"/>
      <w:r>
        <w:t xml:space="preserve"> </w:t>
      </w:r>
      <w:r w:rsidR="00FA32B8">
        <w:t xml:space="preserve">stated </w:t>
      </w:r>
      <w:r>
        <w:t xml:space="preserve">that included as part of the regulatory update in the meeting material is the </w:t>
      </w:r>
      <w:hyperlink r:id="rId73" w:history="1">
        <w:r w:rsidRPr="00C426F5">
          <w:rPr>
            <w:rStyle w:val="Hyperlink"/>
          </w:rPr>
          <w:t>July 29, 2022 Joint FERC-NERC Letter</w:t>
        </w:r>
      </w:hyperlink>
      <w:r>
        <w:t xml:space="preserve"> to NAESB as well as the </w:t>
      </w:r>
      <w:hyperlink r:id="rId74" w:history="1">
        <w:r w:rsidRPr="00C426F5">
          <w:rPr>
            <w:rStyle w:val="Hyperlink"/>
          </w:rPr>
          <w:t xml:space="preserve">August 1, 2022 </w:t>
        </w:r>
        <w:r w:rsidRPr="00C426F5">
          <w:rPr>
            <w:rStyle w:val="Hyperlink"/>
          </w:rPr>
          <w:lastRenderedPageBreak/>
          <w:t>NAESB correspondence</w:t>
        </w:r>
      </w:hyperlink>
      <w:r>
        <w:t xml:space="preserve"> in response.</w:t>
      </w:r>
    </w:p>
    <w:p w14:paraId="7E2410EB" w14:textId="0306E554" w:rsidR="007F14A0" w:rsidRDefault="007F14A0" w:rsidP="00173D4A">
      <w:pPr>
        <w:keepNext/>
        <w:keepLines/>
        <w:numPr>
          <w:ilvl w:val="0"/>
          <w:numId w:val="1"/>
        </w:numPr>
        <w:autoSpaceDE w:val="0"/>
        <w:autoSpaceDN w:val="0"/>
        <w:adjustRightInd w:val="0"/>
        <w:spacing w:before="120"/>
        <w:jc w:val="both"/>
        <w:rPr>
          <w:b/>
        </w:rPr>
      </w:pPr>
      <w:r>
        <w:rPr>
          <w:b/>
        </w:rPr>
        <w:t>Other Business</w:t>
      </w:r>
    </w:p>
    <w:p w14:paraId="2B31ADCB" w14:textId="24FCC07E" w:rsidR="0009411D" w:rsidRDefault="00C426F5" w:rsidP="00066E5C">
      <w:pPr>
        <w:autoSpaceDE w:val="0"/>
        <w:autoSpaceDN w:val="0"/>
        <w:adjustRightInd w:val="0"/>
        <w:spacing w:before="120"/>
        <w:jc w:val="both"/>
      </w:pPr>
      <w:r>
        <w:t>Mr. Booe stated that the</w:t>
      </w:r>
      <w:r w:rsidR="00DB4720">
        <w:t xml:space="preserve"> </w:t>
      </w:r>
      <w:hyperlink r:id="rId75" w:history="1">
        <w:r w:rsidR="00DB4720" w:rsidRPr="00A47F3F">
          <w:rPr>
            <w:rStyle w:val="Hyperlink"/>
          </w:rPr>
          <w:t>202</w:t>
        </w:r>
        <w:r w:rsidR="00A47F3F" w:rsidRPr="00A47F3F">
          <w:rPr>
            <w:rStyle w:val="Hyperlink"/>
          </w:rPr>
          <w:t>2</w:t>
        </w:r>
        <w:r w:rsidR="00DB4720" w:rsidRPr="00A47F3F">
          <w:rPr>
            <w:rStyle w:val="Hyperlink"/>
          </w:rPr>
          <w:t xml:space="preserve"> Meeting Schedule</w:t>
        </w:r>
      </w:hyperlink>
      <w:r w:rsidR="00DB4720">
        <w:t xml:space="preserve"> </w:t>
      </w:r>
      <w:r>
        <w:t xml:space="preserve">and </w:t>
      </w:r>
      <w:hyperlink r:id="rId76" w:history="1">
        <w:r w:rsidRPr="00C426F5">
          <w:rPr>
            <w:rStyle w:val="Hyperlink"/>
          </w:rPr>
          <w:t>2023 Meeting Schedule</w:t>
        </w:r>
      </w:hyperlink>
      <w:r>
        <w:t xml:space="preserve"> are posted.</w:t>
      </w:r>
    </w:p>
    <w:p w14:paraId="60AA1702" w14:textId="77777777" w:rsidR="00CC1895" w:rsidRDefault="00CC1895" w:rsidP="00E12A36">
      <w:pPr>
        <w:keepNext/>
        <w:keepLines/>
        <w:widowControl w:val="0"/>
        <w:numPr>
          <w:ilvl w:val="0"/>
          <w:numId w:val="1"/>
        </w:numPr>
        <w:spacing w:before="120"/>
        <w:rPr>
          <w:b/>
        </w:rPr>
      </w:pPr>
      <w:r>
        <w:rPr>
          <w:b/>
        </w:rPr>
        <w:t>Adjourn</w:t>
      </w:r>
    </w:p>
    <w:p w14:paraId="0772C28E" w14:textId="78C96DF4" w:rsidR="00E55EE4" w:rsidRDefault="00A80591" w:rsidP="00CF2744">
      <w:pPr>
        <w:keepNext/>
        <w:keepLines/>
        <w:widowControl w:val="0"/>
        <w:spacing w:before="120"/>
      </w:pPr>
      <w:r>
        <w:t xml:space="preserve">The meeting adjourned </w:t>
      </w:r>
      <w:r w:rsidR="005A30D9">
        <w:t xml:space="preserve">at </w:t>
      </w:r>
      <w:r w:rsidR="00DA7C9C">
        <w:t>12:07 PM</w:t>
      </w:r>
      <w:r w:rsidR="0009411D">
        <w:t xml:space="preserve"> Central</w:t>
      </w:r>
      <w:r w:rsidR="002F4E10">
        <w:t xml:space="preserve"> </w:t>
      </w:r>
      <w:r w:rsidR="00FF611D">
        <w:t xml:space="preserve">on a motion by </w:t>
      </w:r>
      <w:r w:rsidR="00DA7C9C">
        <w:t>Ms. Crockett, seconded by Mr. Wood.</w:t>
      </w:r>
    </w:p>
    <w:p w14:paraId="7E79A665" w14:textId="77777777" w:rsidR="00CC1895" w:rsidRDefault="00CC1895" w:rsidP="00B80FE7"/>
    <w:p w14:paraId="5B26E832" w14:textId="234DFC5A" w:rsidR="00A220CD" w:rsidRDefault="00A220CD">
      <w:r>
        <w:br w:type="page"/>
      </w:r>
    </w:p>
    <w:p w14:paraId="01D6DF17" w14:textId="77777777" w:rsidR="00A220CD" w:rsidRPr="00CC1895" w:rsidRDefault="00A220CD" w:rsidP="00B80FE7">
      <w:pPr>
        <w:sectPr w:rsidR="00A220CD" w:rsidRPr="00CC1895" w:rsidSect="00870CD3">
          <w:headerReference w:type="default" r:id="rId77"/>
          <w:footerReference w:type="default" r:id="rId78"/>
          <w:pgSz w:w="12240" w:h="15840" w:code="1"/>
          <w:pgMar w:top="1440" w:right="1440" w:bottom="1440" w:left="1440" w:header="720" w:footer="720" w:gutter="0"/>
          <w:cols w:space="720"/>
          <w:docGrid w:linePitch="360"/>
        </w:sectPr>
      </w:pPr>
    </w:p>
    <w:p w14:paraId="43BA410A" w14:textId="193E1465" w:rsidR="00475447" w:rsidRPr="009C4690" w:rsidRDefault="005F0631" w:rsidP="000E50BD">
      <w:pPr>
        <w:numPr>
          <w:ilvl w:val="0"/>
          <w:numId w:val="1"/>
        </w:numPr>
        <w:spacing w:before="120" w:after="120"/>
        <w:rPr>
          <w:b/>
        </w:rPr>
      </w:pPr>
      <w:r w:rsidRPr="00FA209D">
        <w:rPr>
          <w:b/>
        </w:rPr>
        <w:lastRenderedPageBreak/>
        <w:t>Attendance</w:t>
      </w:r>
      <w:r w:rsidR="006400C4">
        <w:rPr>
          <w:b/>
        </w:rPr>
        <w:t xml:space="preserve"> &amp; Voting Record</w:t>
      </w:r>
    </w:p>
    <w:tbl>
      <w:tblPr>
        <w:tblW w:w="10800" w:type="dxa"/>
        <w:tblLayout w:type="fixed"/>
        <w:tblLook w:val="0000" w:firstRow="0" w:lastRow="0" w:firstColumn="0" w:lastColumn="0" w:noHBand="0" w:noVBand="0"/>
      </w:tblPr>
      <w:tblGrid>
        <w:gridCol w:w="1260"/>
        <w:gridCol w:w="2520"/>
        <w:gridCol w:w="1440"/>
        <w:gridCol w:w="900"/>
        <w:gridCol w:w="900"/>
        <w:gridCol w:w="900"/>
        <w:gridCol w:w="990"/>
        <w:gridCol w:w="900"/>
        <w:gridCol w:w="990"/>
      </w:tblGrid>
      <w:tr w:rsidR="00A220CD" w:rsidRPr="00956487" w14:paraId="2FDD2776" w14:textId="487B000D" w:rsidTr="00A220CD">
        <w:trPr>
          <w:tblHeader/>
        </w:trPr>
        <w:tc>
          <w:tcPr>
            <w:tcW w:w="3780" w:type="dxa"/>
            <w:gridSpan w:val="2"/>
            <w:tcBorders>
              <w:top w:val="single" w:sz="4" w:space="0" w:color="auto"/>
              <w:bottom w:val="single" w:sz="4" w:space="0" w:color="auto"/>
            </w:tcBorders>
          </w:tcPr>
          <w:p w14:paraId="77467A84" w14:textId="77777777" w:rsidR="00A220CD" w:rsidRPr="00946DF5"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946DF5">
              <w:rPr>
                <w:b/>
                <w:smallCaps/>
                <w:sz w:val="20"/>
              </w:rPr>
              <w:t xml:space="preserve">Wholesale Electric Quadrant Executive Committee </w:t>
            </w:r>
          </w:p>
        </w:tc>
        <w:tc>
          <w:tcPr>
            <w:tcW w:w="1440" w:type="dxa"/>
            <w:tcBorders>
              <w:top w:val="single" w:sz="4" w:space="0" w:color="auto"/>
              <w:bottom w:val="single" w:sz="4" w:space="0" w:color="auto"/>
            </w:tcBorders>
          </w:tcPr>
          <w:p w14:paraId="65D719DB" w14:textId="77777777" w:rsidR="00A220CD" w:rsidRPr="00946DF5"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946DF5">
              <w:rPr>
                <w:b/>
                <w:smallCaps/>
                <w:sz w:val="20"/>
              </w:rPr>
              <w:t>Attendance</w:t>
            </w:r>
          </w:p>
        </w:tc>
        <w:tc>
          <w:tcPr>
            <w:tcW w:w="900" w:type="dxa"/>
            <w:tcBorders>
              <w:top w:val="single" w:sz="4" w:space="0" w:color="auto"/>
              <w:bottom w:val="single" w:sz="4" w:space="0" w:color="auto"/>
            </w:tcBorders>
          </w:tcPr>
          <w:p w14:paraId="0807C2CD" w14:textId="77777777" w:rsidR="00A220CD" w:rsidRPr="00946DF5"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946DF5">
              <w:rPr>
                <w:b/>
                <w:smallCaps/>
                <w:sz w:val="20"/>
              </w:rPr>
              <w:t>Vote 1</w:t>
            </w:r>
          </w:p>
        </w:tc>
        <w:tc>
          <w:tcPr>
            <w:tcW w:w="900" w:type="dxa"/>
            <w:tcBorders>
              <w:top w:val="single" w:sz="4" w:space="0" w:color="auto"/>
              <w:bottom w:val="single" w:sz="4" w:space="0" w:color="auto"/>
            </w:tcBorders>
          </w:tcPr>
          <w:p w14:paraId="2CC8D697" w14:textId="77777777" w:rsidR="00A220CD" w:rsidRPr="00946DF5"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946DF5">
              <w:rPr>
                <w:b/>
                <w:smallCaps/>
                <w:sz w:val="20"/>
              </w:rPr>
              <w:t>Vote 2</w:t>
            </w:r>
          </w:p>
        </w:tc>
        <w:tc>
          <w:tcPr>
            <w:tcW w:w="900" w:type="dxa"/>
            <w:tcBorders>
              <w:top w:val="single" w:sz="4" w:space="0" w:color="auto"/>
              <w:bottom w:val="single" w:sz="4" w:space="0" w:color="auto"/>
            </w:tcBorders>
          </w:tcPr>
          <w:p w14:paraId="56F7AFF9" w14:textId="1212F8F6" w:rsidR="00A220CD" w:rsidRPr="00946DF5"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Pr>
                <w:b/>
                <w:smallCaps/>
                <w:sz w:val="20"/>
              </w:rPr>
              <w:t>Vote 3</w:t>
            </w:r>
          </w:p>
        </w:tc>
        <w:tc>
          <w:tcPr>
            <w:tcW w:w="990" w:type="dxa"/>
            <w:tcBorders>
              <w:top w:val="single" w:sz="4" w:space="0" w:color="auto"/>
              <w:bottom w:val="single" w:sz="4" w:space="0" w:color="auto"/>
            </w:tcBorders>
          </w:tcPr>
          <w:p w14:paraId="24C18F89" w14:textId="7FF27EC9" w:rsidR="00A220CD" w:rsidRPr="00946DF5"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Pr>
                <w:b/>
                <w:smallCaps/>
                <w:sz w:val="20"/>
              </w:rPr>
              <w:t>Vote 4</w:t>
            </w:r>
          </w:p>
        </w:tc>
        <w:tc>
          <w:tcPr>
            <w:tcW w:w="900" w:type="dxa"/>
            <w:tcBorders>
              <w:top w:val="single" w:sz="4" w:space="0" w:color="auto"/>
              <w:bottom w:val="single" w:sz="4" w:space="0" w:color="auto"/>
            </w:tcBorders>
          </w:tcPr>
          <w:p w14:paraId="7D4D8740" w14:textId="1376F38C" w:rsidR="00A220CD" w:rsidRPr="00946DF5"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Pr>
                <w:b/>
                <w:smallCaps/>
                <w:sz w:val="20"/>
              </w:rPr>
              <w:t>Vote 5</w:t>
            </w:r>
          </w:p>
        </w:tc>
        <w:tc>
          <w:tcPr>
            <w:tcW w:w="990" w:type="dxa"/>
            <w:tcBorders>
              <w:top w:val="single" w:sz="4" w:space="0" w:color="auto"/>
              <w:bottom w:val="single" w:sz="4" w:space="0" w:color="auto"/>
            </w:tcBorders>
          </w:tcPr>
          <w:p w14:paraId="31BDCB84" w14:textId="74BFA5AA" w:rsidR="00A220CD"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Pr>
                <w:b/>
                <w:smallCaps/>
                <w:sz w:val="20"/>
              </w:rPr>
              <w:t>Vote 6</w:t>
            </w:r>
          </w:p>
        </w:tc>
      </w:tr>
      <w:tr w:rsidR="00A220CD" w:rsidRPr="003B492F" w14:paraId="276C552B" w14:textId="593543CB" w:rsidTr="00A220CD">
        <w:tc>
          <w:tcPr>
            <w:tcW w:w="7020" w:type="dxa"/>
            <w:gridSpan w:val="5"/>
            <w:tcBorders>
              <w:top w:val="single" w:sz="4" w:space="0" w:color="auto"/>
              <w:bottom w:val="single" w:sz="4" w:space="0" w:color="auto"/>
            </w:tcBorders>
          </w:tcPr>
          <w:p w14:paraId="46E5259A" w14:textId="7A65B31B"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rPr>
                <w:b/>
                <w:smallCaps/>
                <w:sz w:val="20"/>
              </w:rPr>
              <w:t>Transmission Segment</w:t>
            </w:r>
          </w:p>
        </w:tc>
        <w:tc>
          <w:tcPr>
            <w:tcW w:w="900" w:type="dxa"/>
            <w:tcBorders>
              <w:top w:val="single" w:sz="4" w:space="0" w:color="auto"/>
              <w:bottom w:val="single" w:sz="4" w:space="0" w:color="auto"/>
            </w:tcBorders>
          </w:tcPr>
          <w:p w14:paraId="233BE9AA"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90" w:type="dxa"/>
            <w:tcBorders>
              <w:top w:val="single" w:sz="4" w:space="0" w:color="auto"/>
              <w:bottom w:val="single" w:sz="4" w:space="0" w:color="auto"/>
            </w:tcBorders>
          </w:tcPr>
          <w:p w14:paraId="5C650B4B"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00" w:type="dxa"/>
            <w:tcBorders>
              <w:top w:val="single" w:sz="4" w:space="0" w:color="auto"/>
              <w:bottom w:val="single" w:sz="4" w:space="0" w:color="auto"/>
            </w:tcBorders>
          </w:tcPr>
          <w:p w14:paraId="24135038"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90" w:type="dxa"/>
            <w:tcBorders>
              <w:top w:val="single" w:sz="4" w:space="0" w:color="auto"/>
              <w:bottom w:val="single" w:sz="4" w:space="0" w:color="auto"/>
            </w:tcBorders>
          </w:tcPr>
          <w:p w14:paraId="6B76AF77"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r>
      <w:tr w:rsidR="00A220CD" w:rsidRPr="003B492F" w14:paraId="5174A679" w14:textId="43365793" w:rsidTr="00A220CD">
        <w:tc>
          <w:tcPr>
            <w:tcW w:w="1260" w:type="dxa"/>
          </w:tcPr>
          <w:p w14:paraId="020C0B0C" w14:textId="77777777" w:rsidR="00A220CD" w:rsidRDefault="00A220CD" w:rsidP="002400BE">
            <w:pPr>
              <w:pStyle w:val="BodyText"/>
              <w:spacing w:before="60"/>
              <w:rPr>
                <w:sz w:val="20"/>
              </w:rPr>
            </w:pPr>
            <w:r>
              <w:rPr>
                <w:sz w:val="20"/>
              </w:rPr>
              <w:t>Michael Scott</w:t>
            </w:r>
          </w:p>
        </w:tc>
        <w:tc>
          <w:tcPr>
            <w:tcW w:w="2520" w:type="dxa"/>
          </w:tcPr>
          <w:p w14:paraId="23107638" w14:textId="77777777" w:rsidR="00A220CD" w:rsidRDefault="00A220CD" w:rsidP="002400BE">
            <w:pPr>
              <w:pStyle w:val="BodyText"/>
              <w:spacing w:before="60"/>
              <w:rPr>
                <w:sz w:val="20"/>
              </w:rPr>
            </w:pPr>
            <w:r>
              <w:rPr>
                <w:sz w:val="20"/>
              </w:rPr>
              <w:t>Lead Engineer, Duke Energy Corporation</w:t>
            </w:r>
          </w:p>
        </w:tc>
        <w:tc>
          <w:tcPr>
            <w:tcW w:w="1440" w:type="dxa"/>
          </w:tcPr>
          <w:p w14:paraId="4994184A" w14:textId="1E36FB9D" w:rsidR="00A220CD" w:rsidRPr="003B492F" w:rsidRDefault="00A220CD" w:rsidP="00946DF5">
            <w:pPr>
              <w:pStyle w:val="BodyText"/>
              <w:spacing w:before="60"/>
              <w:jc w:val="center"/>
              <w:rPr>
                <w:sz w:val="20"/>
              </w:rPr>
            </w:pPr>
            <w:r>
              <w:rPr>
                <w:sz w:val="20"/>
              </w:rPr>
              <w:t>Present</w:t>
            </w:r>
          </w:p>
        </w:tc>
        <w:tc>
          <w:tcPr>
            <w:tcW w:w="900" w:type="dxa"/>
          </w:tcPr>
          <w:p w14:paraId="3E7917EF" w14:textId="45B69EA8" w:rsidR="00A220CD" w:rsidRPr="003B492F" w:rsidRDefault="00A220CD" w:rsidP="00946DF5">
            <w:pPr>
              <w:pStyle w:val="BodyText"/>
              <w:spacing w:before="60"/>
              <w:jc w:val="center"/>
              <w:rPr>
                <w:sz w:val="20"/>
              </w:rPr>
            </w:pPr>
            <w:r>
              <w:rPr>
                <w:sz w:val="20"/>
              </w:rPr>
              <w:t>Support</w:t>
            </w:r>
          </w:p>
        </w:tc>
        <w:tc>
          <w:tcPr>
            <w:tcW w:w="900" w:type="dxa"/>
          </w:tcPr>
          <w:p w14:paraId="3D1CDCA4" w14:textId="4EBC919E" w:rsidR="00A220CD" w:rsidRPr="003B492F" w:rsidRDefault="00A220CD" w:rsidP="00946DF5">
            <w:pPr>
              <w:pStyle w:val="BodyText"/>
              <w:spacing w:before="60"/>
              <w:jc w:val="center"/>
              <w:rPr>
                <w:sz w:val="20"/>
              </w:rPr>
            </w:pPr>
            <w:r>
              <w:rPr>
                <w:sz w:val="20"/>
              </w:rPr>
              <w:t>Support</w:t>
            </w:r>
          </w:p>
        </w:tc>
        <w:tc>
          <w:tcPr>
            <w:tcW w:w="900" w:type="dxa"/>
          </w:tcPr>
          <w:p w14:paraId="61407BFB" w14:textId="1861A9D6" w:rsidR="00A220CD" w:rsidRDefault="00A220CD" w:rsidP="00946DF5">
            <w:pPr>
              <w:pStyle w:val="BodyText"/>
              <w:spacing w:before="60"/>
              <w:jc w:val="center"/>
              <w:rPr>
                <w:sz w:val="20"/>
              </w:rPr>
            </w:pPr>
            <w:r>
              <w:rPr>
                <w:sz w:val="20"/>
              </w:rPr>
              <w:t>Support</w:t>
            </w:r>
          </w:p>
        </w:tc>
        <w:tc>
          <w:tcPr>
            <w:tcW w:w="990" w:type="dxa"/>
          </w:tcPr>
          <w:p w14:paraId="61EE01CC" w14:textId="611F6C76" w:rsidR="00A220CD" w:rsidRDefault="00A220CD" w:rsidP="00946DF5">
            <w:pPr>
              <w:pStyle w:val="BodyText"/>
              <w:spacing w:before="60"/>
              <w:jc w:val="center"/>
              <w:rPr>
                <w:sz w:val="20"/>
              </w:rPr>
            </w:pPr>
            <w:r>
              <w:rPr>
                <w:sz w:val="20"/>
              </w:rPr>
              <w:t>Support</w:t>
            </w:r>
          </w:p>
        </w:tc>
        <w:tc>
          <w:tcPr>
            <w:tcW w:w="900" w:type="dxa"/>
          </w:tcPr>
          <w:p w14:paraId="5911CE1B" w14:textId="586ECFE0" w:rsidR="00A220CD" w:rsidRDefault="00A220CD" w:rsidP="00946DF5">
            <w:pPr>
              <w:pStyle w:val="BodyText"/>
              <w:spacing w:before="60"/>
              <w:jc w:val="center"/>
              <w:rPr>
                <w:sz w:val="20"/>
              </w:rPr>
            </w:pPr>
            <w:r>
              <w:rPr>
                <w:sz w:val="20"/>
              </w:rPr>
              <w:t>Support</w:t>
            </w:r>
          </w:p>
        </w:tc>
        <w:tc>
          <w:tcPr>
            <w:tcW w:w="990" w:type="dxa"/>
          </w:tcPr>
          <w:p w14:paraId="16CA793F" w14:textId="3FD321E2" w:rsidR="00A220CD" w:rsidRDefault="00A220CD" w:rsidP="00946DF5">
            <w:pPr>
              <w:pStyle w:val="BodyText"/>
              <w:spacing w:before="60"/>
              <w:jc w:val="center"/>
              <w:rPr>
                <w:sz w:val="20"/>
              </w:rPr>
            </w:pPr>
            <w:r>
              <w:rPr>
                <w:sz w:val="20"/>
              </w:rPr>
              <w:t>Support</w:t>
            </w:r>
          </w:p>
        </w:tc>
      </w:tr>
      <w:tr w:rsidR="00A220CD" w:rsidRPr="003B492F" w14:paraId="153B56BE" w14:textId="709A2D5E" w:rsidTr="00A220CD">
        <w:tc>
          <w:tcPr>
            <w:tcW w:w="1260" w:type="dxa"/>
          </w:tcPr>
          <w:p w14:paraId="032356C3" w14:textId="762F58AC" w:rsidR="00A220CD" w:rsidRDefault="00A220CD" w:rsidP="002400BE">
            <w:pPr>
              <w:pStyle w:val="BodyText"/>
              <w:spacing w:before="60"/>
              <w:rPr>
                <w:sz w:val="20"/>
              </w:rPr>
            </w:pPr>
            <w:bookmarkStart w:id="0" w:name="_Hlk27493888"/>
            <w:r w:rsidRPr="002A4B17">
              <w:rPr>
                <w:sz w:val="20"/>
              </w:rPr>
              <w:t>Layne Brown</w:t>
            </w:r>
            <w:bookmarkEnd w:id="0"/>
          </w:p>
        </w:tc>
        <w:tc>
          <w:tcPr>
            <w:tcW w:w="2520" w:type="dxa"/>
          </w:tcPr>
          <w:p w14:paraId="7DC43268" w14:textId="77777777" w:rsidR="00A220CD" w:rsidRDefault="00A220CD" w:rsidP="002400BE">
            <w:pPr>
              <w:pStyle w:val="BodyText"/>
              <w:spacing w:before="60"/>
              <w:rPr>
                <w:sz w:val="20"/>
              </w:rPr>
            </w:pPr>
            <w:bookmarkStart w:id="1" w:name="_Hlk27493898"/>
            <w:r w:rsidRPr="002A4B17">
              <w:rPr>
                <w:sz w:val="20"/>
              </w:rPr>
              <w:t>Senior Reliability and Market Interface Specialist, Western Electricity Coordinating Council</w:t>
            </w:r>
            <w:bookmarkEnd w:id="1"/>
          </w:p>
        </w:tc>
        <w:tc>
          <w:tcPr>
            <w:tcW w:w="1440" w:type="dxa"/>
          </w:tcPr>
          <w:p w14:paraId="6ACEA921" w14:textId="049F6354" w:rsidR="00A220CD" w:rsidRPr="003B492F" w:rsidRDefault="00A220CD" w:rsidP="00C20BBD">
            <w:pPr>
              <w:pStyle w:val="BodyText"/>
              <w:spacing w:before="60"/>
              <w:rPr>
                <w:sz w:val="20"/>
              </w:rPr>
            </w:pPr>
          </w:p>
        </w:tc>
        <w:tc>
          <w:tcPr>
            <w:tcW w:w="900" w:type="dxa"/>
          </w:tcPr>
          <w:p w14:paraId="52576E55" w14:textId="77777777" w:rsidR="00A220CD" w:rsidRPr="003B492F" w:rsidRDefault="00A220CD" w:rsidP="00946DF5">
            <w:pPr>
              <w:pStyle w:val="BodyText"/>
              <w:spacing w:before="60"/>
              <w:jc w:val="center"/>
              <w:rPr>
                <w:sz w:val="20"/>
              </w:rPr>
            </w:pPr>
          </w:p>
        </w:tc>
        <w:tc>
          <w:tcPr>
            <w:tcW w:w="900" w:type="dxa"/>
          </w:tcPr>
          <w:p w14:paraId="7390B432" w14:textId="77777777" w:rsidR="00A220CD" w:rsidRPr="003B492F" w:rsidRDefault="00A220CD" w:rsidP="00946DF5">
            <w:pPr>
              <w:pStyle w:val="BodyText"/>
              <w:spacing w:before="60"/>
              <w:jc w:val="center"/>
              <w:rPr>
                <w:sz w:val="20"/>
              </w:rPr>
            </w:pPr>
          </w:p>
        </w:tc>
        <w:tc>
          <w:tcPr>
            <w:tcW w:w="900" w:type="dxa"/>
          </w:tcPr>
          <w:p w14:paraId="3856A501" w14:textId="77777777" w:rsidR="00A220CD" w:rsidRPr="003B492F" w:rsidRDefault="00A220CD" w:rsidP="00946DF5">
            <w:pPr>
              <w:pStyle w:val="BodyText"/>
              <w:spacing w:before="60"/>
              <w:jc w:val="center"/>
              <w:rPr>
                <w:sz w:val="20"/>
              </w:rPr>
            </w:pPr>
          </w:p>
        </w:tc>
        <w:tc>
          <w:tcPr>
            <w:tcW w:w="990" w:type="dxa"/>
          </w:tcPr>
          <w:p w14:paraId="485A8295" w14:textId="77777777" w:rsidR="00A220CD" w:rsidRPr="003B492F" w:rsidRDefault="00A220CD" w:rsidP="00946DF5">
            <w:pPr>
              <w:pStyle w:val="BodyText"/>
              <w:spacing w:before="60"/>
              <w:jc w:val="center"/>
              <w:rPr>
                <w:sz w:val="20"/>
              </w:rPr>
            </w:pPr>
          </w:p>
        </w:tc>
        <w:tc>
          <w:tcPr>
            <w:tcW w:w="900" w:type="dxa"/>
          </w:tcPr>
          <w:p w14:paraId="3A09AD73" w14:textId="77777777" w:rsidR="00A220CD" w:rsidRPr="003B492F" w:rsidRDefault="00A220CD" w:rsidP="00946DF5">
            <w:pPr>
              <w:pStyle w:val="BodyText"/>
              <w:spacing w:before="60"/>
              <w:jc w:val="center"/>
              <w:rPr>
                <w:sz w:val="20"/>
              </w:rPr>
            </w:pPr>
          </w:p>
        </w:tc>
        <w:tc>
          <w:tcPr>
            <w:tcW w:w="990" w:type="dxa"/>
          </w:tcPr>
          <w:p w14:paraId="65CB53ED" w14:textId="77777777" w:rsidR="00A220CD" w:rsidRPr="003B492F" w:rsidRDefault="00A220CD" w:rsidP="00946DF5">
            <w:pPr>
              <w:pStyle w:val="BodyText"/>
              <w:spacing w:before="60"/>
              <w:jc w:val="center"/>
              <w:rPr>
                <w:sz w:val="20"/>
              </w:rPr>
            </w:pPr>
          </w:p>
        </w:tc>
      </w:tr>
      <w:tr w:rsidR="00A220CD" w:rsidRPr="003B492F" w14:paraId="480278B1" w14:textId="445F90C7" w:rsidTr="00A220CD">
        <w:tc>
          <w:tcPr>
            <w:tcW w:w="1260" w:type="dxa"/>
          </w:tcPr>
          <w:p w14:paraId="207B8553" w14:textId="4A07FF7D" w:rsidR="00A220CD" w:rsidRDefault="00A220CD" w:rsidP="002400BE">
            <w:pPr>
              <w:pStyle w:val="BodyText"/>
              <w:spacing w:before="60"/>
              <w:rPr>
                <w:sz w:val="20"/>
              </w:rPr>
            </w:pPr>
            <w:bookmarkStart w:id="2" w:name="_Hlk27493905"/>
            <w:r>
              <w:rPr>
                <w:sz w:val="20"/>
              </w:rPr>
              <w:t>Mark Thomas</w:t>
            </w:r>
            <w:bookmarkEnd w:id="2"/>
          </w:p>
        </w:tc>
        <w:tc>
          <w:tcPr>
            <w:tcW w:w="2520" w:type="dxa"/>
          </w:tcPr>
          <w:p w14:paraId="3DB693E0" w14:textId="77777777" w:rsidR="00A220CD" w:rsidRDefault="00A220CD" w:rsidP="002400BE">
            <w:pPr>
              <w:pStyle w:val="BodyText"/>
              <w:spacing w:before="60"/>
              <w:rPr>
                <w:sz w:val="20"/>
              </w:rPr>
            </w:pPr>
            <w:bookmarkStart w:id="3" w:name="_Hlk27493913"/>
            <w:r w:rsidRPr="005E3022">
              <w:rPr>
                <w:sz w:val="20"/>
              </w:rPr>
              <w:t>Engineer, Operational Engineering Administration, Entergy Services Inc.</w:t>
            </w:r>
            <w:bookmarkEnd w:id="3"/>
          </w:p>
        </w:tc>
        <w:tc>
          <w:tcPr>
            <w:tcW w:w="1440" w:type="dxa"/>
          </w:tcPr>
          <w:p w14:paraId="2053C03C" w14:textId="1DF5BA36" w:rsidR="00A220CD" w:rsidRPr="003B492F" w:rsidRDefault="00A220CD" w:rsidP="00946DF5">
            <w:pPr>
              <w:pStyle w:val="BodyText"/>
              <w:spacing w:before="60"/>
              <w:jc w:val="center"/>
              <w:rPr>
                <w:sz w:val="20"/>
              </w:rPr>
            </w:pPr>
            <w:r>
              <w:rPr>
                <w:sz w:val="20"/>
              </w:rPr>
              <w:t>Present</w:t>
            </w:r>
          </w:p>
        </w:tc>
        <w:tc>
          <w:tcPr>
            <w:tcW w:w="900" w:type="dxa"/>
          </w:tcPr>
          <w:p w14:paraId="062E4E07" w14:textId="3BB390E9" w:rsidR="00A220CD" w:rsidRPr="003B492F" w:rsidRDefault="00A220CD" w:rsidP="00946DF5">
            <w:pPr>
              <w:pStyle w:val="BodyText"/>
              <w:spacing w:before="60"/>
              <w:jc w:val="center"/>
              <w:rPr>
                <w:sz w:val="20"/>
              </w:rPr>
            </w:pPr>
            <w:r>
              <w:rPr>
                <w:sz w:val="20"/>
              </w:rPr>
              <w:t>Support</w:t>
            </w:r>
          </w:p>
        </w:tc>
        <w:tc>
          <w:tcPr>
            <w:tcW w:w="900" w:type="dxa"/>
          </w:tcPr>
          <w:p w14:paraId="58ED4B77" w14:textId="65912FC5" w:rsidR="00A220CD" w:rsidRPr="003B492F" w:rsidRDefault="00A220CD" w:rsidP="00946DF5">
            <w:pPr>
              <w:pStyle w:val="BodyText"/>
              <w:spacing w:before="60"/>
              <w:jc w:val="center"/>
              <w:rPr>
                <w:sz w:val="20"/>
              </w:rPr>
            </w:pPr>
            <w:r>
              <w:rPr>
                <w:sz w:val="20"/>
              </w:rPr>
              <w:t>Support</w:t>
            </w:r>
          </w:p>
        </w:tc>
        <w:tc>
          <w:tcPr>
            <w:tcW w:w="900" w:type="dxa"/>
          </w:tcPr>
          <w:p w14:paraId="29F1543A" w14:textId="775FA08C" w:rsidR="00A220CD" w:rsidRDefault="00A220CD" w:rsidP="00946DF5">
            <w:pPr>
              <w:pStyle w:val="BodyText"/>
              <w:spacing w:before="60"/>
              <w:jc w:val="center"/>
              <w:rPr>
                <w:sz w:val="20"/>
              </w:rPr>
            </w:pPr>
            <w:r>
              <w:rPr>
                <w:sz w:val="20"/>
              </w:rPr>
              <w:t>Support</w:t>
            </w:r>
          </w:p>
        </w:tc>
        <w:tc>
          <w:tcPr>
            <w:tcW w:w="990" w:type="dxa"/>
          </w:tcPr>
          <w:p w14:paraId="5043EBAA" w14:textId="041DE06E" w:rsidR="00A220CD" w:rsidRDefault="00A220CD" w:rsidP="00946DF5">
            <w:pPr>
              <w:pStyle w:val="BodyText"/>
              <w:spacing w:before="60"/>
              <w:jc w:val="center"/>
              <w:rPr>
                <w:sz w:val="20"/>
              </w:rPr>
            </w:pPr>
            <w:r>
              <w:rPr>
                <w:sz w:val="20"/>
              </w:rPr>
              <w:t>Support</w:t>
            </w:r>
          </w:p>
        </w:tc>
        <w:tc>
          <w:tcPr>
            <w:tcW w:w="900" w:type="dxa"/>
          </w:tcPr>
          <w:p w14:paraId="342BE476" w14:textId="156F808B" w:rsidR="00A220CD" w:rsidRDefault="00A220CD" w:rsidP="00946DF5">
            <w:pPr>
              <w:pStyle w:val="BodyText"/>
              <w:spacing w:before="60"/>
              <w:jc w:val="center"/>
              <w:rPr>
                <w:sz w:val="20"/>
              </w:rPr>
            </w:pPr>
            <w:r>
              <w:rPr>
                <w:sz w:val="20"/>
              </w:rPr>
              <w:t>Support</w:t>
            </w:r>
          </w:p>
        </w:tc>
        <w:tc>
          <w:tcPr>
            <w:tcW w:w="990" w:type="dxa"/>
          </w:tcPr>
          <w:p w14:paraId="2141E86E" w14:textId="61F05A9C" w:rsidR="00A220CD" w:rsidRDefault="00A220CD" w:rsidP="00946DF5">
            <w:pPr>
              <w:pStyle w:val="BodyText"/>
              <w:spacing w:before="60"/>
              <w:jc w:val="center"/>
              <w:rPr>
                <w:sz w:val="20"/>
              </w:rPr>
            </w:pPr>
            <w:r>
              <w:rPr>
                <w:sz w:val="20"/>
              </w:rPr>
              <w:t>Support</w:t>
            </w:r>
          </w:p>
        </w:tc>
      </w:tr>
      <w:tr w:rsidR="00A220CD" w:rsidRPr="003B492F" w14:paraId="51D93C60" w14:textId="787E7808" w:rsidTr="00A220CD">
        <w:tc>
          <w:tcPr>
            <w:tcW w:w="1260" w:type="dxa"/>
          </w:tcPr>
          <w:p w14:paraId="21DCEF4D" w14:textId="5F74715E" w:rsidR="00A220CD" w:rsidRDefault="00A220CD" w:rsidP="002400BE">
            <w:pPr>
              <w:pStyle w:val="BodyText"/>
              <w:spacing w:before="60"/>
              <w:rPr>
                <w:sz w:val="20"/>
              </w:rPr>
            </w:pPr>
            <w:bookmarkStart w:id="4" w:name="_Hlk27493920"/>
            <w:r>
              <w:rPr>
                <w:sz w:val="20"/>
              </w:rPr>
              <w:t>Troy Willis</w:t>
            </w:r>
            <w:bookmarkEnd w:id="4"/>
          </w:p>
        </w:tc>
        <w:tc>
          <w:tcPr>
            <w:tcW w:w="2520" w:type="dxa"/>
          </w:tcPr>
          <w:p w14:paraId="33D51E03" w14:textId="77777777" w:rsidR="00A220CD" w:rsidRDefault="00A220CD" w:rsidP="002400BE">
            <w:pPr>
              <w:pStyle w:val="BodyText"/>
              <w:spacing w:before="60"/>
              <w:rPr>
                <w:sz w:val="20"/>
              </w:rPr>
            </w:pPr>
            <w:bookmarkStart w:id="5" w:name="_Hlk27493930"/>
            <w:r>
              <w:rPr>
                <w:sz w:val="20"/>
              </w:rPr>
              <w:t>Engineer-V, System Services</w:t>
            </w:r>
            <w:r w:rsidRPr="003B492F">
              <w:rPr>
                <w:sz w:val="20"/>
              </w:rPr>
              <w:t>, Georgia Transmission Corporation</w:t>
            </w:r>
            <w:bookmarkEnd w:id="5"/>
          </w:p>
        </w:tc>
        <w:tc>
          <w:tcPr>
            <w:tcW w:w="1440" w:type="dxa"/>
          </w:tcPr>
          <w:p w14:paraId="11ED260B" w14:textId="4FDA68AB" w:rsidR="00A220CD" w:rsidRPr="003B492F" w:rsidRDefault="00A220CD" w:rsidP="00946DF5">
            <w:pPr>
              <w:pStyle w:val="BodyText"/>
              <w:spacing w:before="60"/>
              <w:jc w:val="center"/>
              <w:rPr>
                <w:sz w:val="20"/>
              </w:rPr>
            </w:pPr>
            <w:r>
              <w:rPr>
                <w:sz w:val="20"/>
              </w:rPr>
              <w:t>Present</w:t>
            </w:r>
          </w:p>
        </w:tc>
        <w:tc>
          <w:tcPr>
            <w:tcW w:w="900" w:type="dxa"/>
          </w:tcPr>
          <w:p w14:paraId="335B6810" w14:textId="6F080861" w:rsidR="00A220CD" w:rsidRPr="003B492F" w:rsidRDefault="00A220CD" w:rsidP="00946DF5">
            <w:pPr>
              <w:pStyle w:val="BodyText"/>
              <w:spacing w:before="60"/>
              <w:jc w:val="center"/>
              <w:rPr>
                <w:sz w:val="20"/>
              </w:rPr>
            </w:pPr>
            <w:r>
              <w:rPr>
                <w:sz w:val="20"/>
              </w:rPr>
              <w:t>Support</w:t>
            </w:r>
          </w:p>
        </w:tc>
        <w:tc>
          <w:tcPr>
            <w:tcW w:w="900" w:type="dxa"/>
          </w:tcPr>
          <w:p w14:paraId="7B8D5252" w14:textId="5D3CA33E" w:rsidR="00A220CD" w:rsidRPr="003B492F" w:rsidRDefault="00A220CD" w:rsidP="00946DF5">
            <w:pPr>
              <w:pStyle w:val="BodyText"/>
              <w:spacing w:before="60"/>
              <w:jc w:val="center"/>
              <w:rPr>
                <w:sz w:val="20"/>
              </w:rPr>
            </w:pPr>
            <w:r>
              <w:rPr>
                <w:sz w:val="20"/>
              </w:rPr>
              <w:t>Support</w:t>
            </w:r>
          </w:p>
        </w:tc>
        <w:tc>
          <w:tcPr>
            <w:tcW w:w="900" w:type="dxa"/>
          </w:tcPr>
          <w:p w14:paraId="64B6CF19" w14:textId="7BDBA56D" w:rsidR="00A220CD" w:rsidRPr="003B492F" w:rsidRDefault="00A220CD" w:rsidP="00946DF5">
            <w:pPr>
              <w:pStyle w:val="BodyText"/>
              <w:spacing w:before="60"/>
              <w:jc w:val="center"/>
              <w:rPr>
                <w:sz w:val="20"/>
              </w:rPr>
            </w:pPr>
            <w:r>
              <w:rPr>
                <w:sz w:val="20"/>
              </w:rPr>
              <w:t>Support</w:t>
            </w:r>
          </w:p>
        </w:tc>
        <w:tc>
          <w:tcPr>
            <w:tcW w:w="990" w:type="dxa"/>
          </w:tcPr>
          <w:p w14:paraId="258DDC44" w14:textId="5A481377" w:rsidR="00A220CD" w:rsidRPr="003B492F" w:rsidRDefault="00A220CD" w:rsidP="00946DF5">
            <w:pPr>
              <w:pStyle w:val="BodyText"/>
              <w:spacing w:before="60"/>
              <w:jc w:val="center"/>
              <w:rPr>
                <w:sz w:val="20"/>
              </w:rPr>
            </w:pPr>
            <w:r>
              <w:rPr>
                <w:sz w:val="20"/>
              </w:rPr>
              <w:t>Support</w:t>
            </w:r>
          </w:p>
        </w:tc>
        <w:tc>
          <w:tcPr>
            <w:tcW w:w="900" w:type="dxa"/>
          </w:tcPr>
          <w:p w14:paraId="75E90C8E" w14:textId="4F994B0F" w:rsidR="00A220CD" w:rsidRPr="003B492F" w:rsidRDefault="00A220CD" w:rsidP="00946DF5">
            <w:pPr>
              <w:pStyle w:val="BodyText"/>
              <w:spacing w:before="60"/>
              <w:jc w:val="center"/>
              <w:rPr>
                <w:sz w:val="20"/>
              </w:rPr>
            </w:pPr>
            <w:r>
              <w:rPr>
                <w:sz w:val="20"/>
              </w:rPr>
              <w:t>Support</w:t>
            </w:r>
          </w:p>
        </w:tc>
        <w:tc>
          <w:tcPr>
            <w:tcW w:w="990" w:type="dxa"/>
          </w:tcPr>
          <w:p w14:paraId="26CFD454" w14:textId="1FC9B2E0" w:rsidR="00A220CD" w:rsidRPr="003B492F" w:rsidRDefault="00A220CD" w:rsidP="00946DF5">
            <w:pPr>
              <w:pStyle w:val="BodyText"/>
              <w:spacing w:before="60"/>
              <w:jc w:val="center"/>
              <w:rPr>
                <w:sz w:val="20"/>
              </w:rPr>
            </w:pPr>
            <w:r>
              <w:rPr>
                <w:sz w:val="20"/>
              </w:rPr>
              <w:t>Support</w:t>
            </w:r>
          </w:p>
        </w:tc>
      </w:tr>
      <w:tr w:rsidR="00A220CD" w:rsidRPr="003B492F" w14:paraId="0E69EF70" w14:textId="0E115317" w:rsidTr="00A220CD">
        <w:tc>
          <w:tcPr>
            <w:tcW w:w="1260" w:type="dxa"/>
          </w:tcPr>
          <w:p w14:paraId="15EE1A8D" w14:textId="77777777" w:rsidR="00A220CD" w:rsidRDefault="00A220CD" w:rsidP="002400BE">
            <w:pPr>
              <w:pStyle w:val="BodyText"/>
              <w:spacing w:before="60"/>
              <w:rPr>
                <w:sz w:val="20"/>
              </w:rPr>
            </w:pPr>
            <w:r>
              <w:rPr>
                <w:sz w:val="20"/>
              </w:rPr>
              <w:t>Ron Robinson</w:t>
            </w:r>
          </w:p>
        </w:tc>
        <w:tc>
          <w:tcPr>
            <w:tcW w:w="2520" w:type="dxa"/>
          </w:tcPr>
          <w:p w14:paraId="6A7D475F" w14:textId="77777777" w:rsidR="00A220CD" w:rsidRDefault="00A220CD" w:rsidP="002400BE">
            <w:pPr>
              <w:pStyle w:val="BodyText"/>
              <w:spacing w:before="60"/>
              <w:rPr>
                <w:sz w:val="20"/>
              </w:rPr>
            </w:pPr>
            <w:r w:rsidRPr="0082543E">
              <w:rPr>
                <w:sz w:val="20"/>
              </w:rPr>
              <w:t xml:space="preserve">Senior </w:t>
            </w:r>
            <w:r>
              <w:rPr>
                <w:sz w:val="20"/>
              </w:rPr>
              <w:t>System Operator</w:t>
            </w:r>
            <w:r w:rsidRPr="0082543E">
              <w:rPr>
                <w:sz w:val="20"/>
              </w:rPr>
              <w:t xml:space="preserve">, Transmission </w:t>
            </w:r>
            <w:r>
              <w:rPr>
                <w:sz w:val="20"/>
              </w:rPr>
              <w:t xml:space="preserve">and Interchange </w:t>
            </w:r>
            <w:r w:rsidRPr="0082543E">
              <w:rPr>
                <w:sz w:val="20"/>
              </w:rPr>
              <w:t>Services, Tennessee Valley Authority</w:t>
            </w:r>
          </w:p>
        </w:tc>
        <w:tc>
          <w:tcPr>
            <w:tcW w:w="1440" w:type="dxa"/>
          </w:tcPr>
          <w:p w14:paraId="6327F189" w14:textId="6E45B00B" w:rsidR="00A220CD" w:rsidRPr="003B492F" w:rsidRDefault="00A220CD" w:rsidP="00946DF5">
            <w:pPr>
              <w:pStyle w:val="BodyText"/>
              <w:spacing w:before="60"/>
              <w:jc w:val="center"/>
              <w:rPr>
                <w:sz w:val="20"/>
              </w:rPr>
            </w:pPr>
            <w:r>
              <w:rPr>
                <w:sz w:val="20"/>
              </w:rPr>
              <w:t>Present</w:t>
            </w:r>
          </w:p>
        </w:tc>
        <w:tc>
          <w:tcPr>
            <w:tcW w:w="900" w:type="dxa"/>
          </w:tcPr>
          <w:p w14:paraId="16210B2D" w14:textId="75EA6E21" w:rsidR="00A220CD" w:rsidRPr="003B492F" w:rsidRDefault="00A220CD" w:rsidP="00946DF5">
            <w:pPr>
              <w:pStyle w:val="BodyText"/>
              <w:spacing w:before="60"/>
              <w:jc w:val="center"/>
              <w:rPr>
                <w:sz w:val="20"/>
              </w:rPr>
            </w:pPr>
            <w:r>
              <w:rPr>
                <w:sz w:val="20"/>
              </w:rPr>
              <w:t>Support</w:t>
            </w:r>
          </w:p>
        </w:tc>
        <w:tc>
          <w:tcPr>
            <w:tcW w:w="900" w:type="dxa"/>
          </w:tcPr>
          <w:p w14:paraId="36790E79" w14:textId="114843ED" w:rsidR="00A220CD" w:rsidRPr="003B492F" w:rsidRDefault="00A220CD" w:rsidP="00946DF5">
            <w:pPr>
              <w:pStyle w:val="BodyText"/>
              <w:spacing w:before="60"/>
              <w:jc w:val="center"/>
              <w:rPr>
                <w:sz w:val="20"/>
              </w:rPr>
            </w:pPr>
            <w:r>
              <w:rPr>
                <w:sz w:val="20"/>
              </w:rPr>
              <w:t>Support</w:t>
            </w:r>
          </w:p>
        </w:tc>
        <w:tc>
          <w:tcPr>
            <w:tcW w:w="900" w:type="dxa"/>
          </w:tcPr>
          <w:p w14:paraId="64E04ED9" w14:textId="655E1570" w:rsidR="00A220CD" w:rsidRDefault="00A220CD" w:rsidP="00946DF5">
            <w:pPr>
              <w:pStyle w:val="BodyText"/>
              <w:spacing w:before="60"/>
              <w:jc w:val="center"/>
              <w:rPr>
                <w:sz w:val="20"/>
              </w:rPr>
            </w:pPr>
            <w:r>
              <w:rPr>
                <w:sz w:val="20"/>
              </w:rPr>
              <w:t>Support</w:t>
            </w:r>
          </w:p>
        </w:tc>
        <w:tc>
          <w:tcPr>
            <w:tcW w:w="990" w:type="dxa"/>
          </w:tcPr>
          <w:p w14:paraId="388532C8" w14:textId="5436929B" w:rsidR="00A220CD" w:rsidRDefault="00A220CD" w:rsidP="00946DF5">
            <w:pPr>
              <w:pStyle w:val="BodyText"/>
              <w:spacing w:before="60"/>
              <w:jc w:val="center"/>
              <w:rPr>
                <w:sz w:val="20"/>
              </w:rPr>
            </w:pPr>
            <w:r>
              <w:rPr>
                <w:sz w:val="20"/>
              </w:rPr>
              <w:t>Support</w:t>
            </w:r>
          </w:p>
        </w:tc>
        <w:tc>
          <w:tcPr>
            <w:tcW w:w="900" w:type="dxa"/>
          </w:tcPr>
          <w:p w14:paraId="2072CB6A" w14:textId="7BD2875D" w:rsidR="00A220CD" w:rsidRDefault="00A220CD" w:rsidP="00946DF5">
            <w:pPr>
              <w:pStyle w:val="BodyText"/>
              <w:spacing w:before="60"/>
              <w:jc w:val="center"/>
              <w:rPr>
                <w:sz w:val="20"/>
              </w:rPr>
            </w:pPr>
            <w:r>
              <w:rPr>
                <w:sz w:val="20"/>
              </w:rPr>
              <w:t>Support</w:t>
            </w:r>
          </w:p>
        </w:tc>
        <w:tc>
          <w:tcPr>
            <w:tcW w:w="990" w:type="dxa"/>
          </w:tcPr>
          <w:p w14:paraId="49AD5227" w14:textId="3A036264" w:rsidR="00A220CD" w:rsidRDefault="00A220CD" w:rsidP="00946DF5">
            <w:pPr>
              <w:pStyle w:val="BodyText"/>
              <w:spacing w:before="60"/>
              <w:jc w:val="center"/>
              <w:rPr>
                <w:sz w:val="20"/>
              </w:rPr>
            </w:pPr>
            <w:r>
              <w:rPr>
                <w:sz w:val="20"/>
              </w:rPr>
              <w:t>Support</w:t>
            </w:r>
          </w:p>
        </w:tc>
      </w:tr>
      <w:tr w:rsidR="00A220CD" w:rsidRPr="003B492F" w14:paraId="0E3A211F" w14:textId="19356FDF" w:rsidTr="00A220CD">
        <w:tc>
          <w:tcPr>
            <w:tcW w:w="1260" w:type="dxa"/>
          </w:tcPr>
          <w:p w14:paraId="111346ED" w14:textId="151B632A" w:rsidR="00A220CD" w:rsidRDefault="00A220CD" w:rsidP="002400BE">
            <w:pPr>
              <w:pStyle w:val="BodyText"/>
              <w:spacing w:before="60"/>
              <w:rPr>
                <w:sz w:val="20"/>
              </w:rPr>
            </w:pPr>
            <w:r>
              <w:rPr>
                <w:sz w:val="20"/>
              </w:rPr>
              <w:t>JT Wood (as alt. for W. Barber)</w:t>
            </w:r>
          </w:p>
        </w:tc>
        <w:tc>
          <w:tcPr>
            <w:tcW w:w="2520" w:type="dxa"/>
          </w:tcPr>
          <w:p w14:paraId="2B949E28" w14:textId="77777777" w:rsidR="00A220CD" w:rsidRDefault="00A220CD" w:rsidP="002400BE">
            <w:pPr>
              <w:pStyle w:val="BodyText"/>
              <w:spacing w:before="60"/>
              <w:rPr>
                <w:sz w:val="20"/>
              </w:rPr>
            </w:pPr>
            <w:r>
              <w:rPr>
                <w:sz w:val="20"/>
              </w:rPr>
              <w:t>Transmission Policy and Services, Southern Company Services, Inc.</w:t>
            </w:r>
          </w:p>
        </w:tc>
        <w:tc>
          <w:tcPr>
            <w:tcW w:w="1440" w:type="dxa"/>
          </w:tcPr>
          <w:p w14:paraId="7F8436E0" w14:textId="24828C4A" w:rsidR="00A220CD" w:rsidRPr="003B492F" w:rsidRDefault="00A220CD" w:rsidP="00946DF5">
            <w:pPr>
              <w:pStyle w:val="BodyText"/>
              <w:spacing w:before="60"/>
              <w:jc w:val="center"/>
              <w:rPr>
                <w:sz w:val="20"/>
              </w:rPr>
            </w:pPr>
            <w:r>
              <w:rPr>
                <w:sz w:val="20"/>
              </w:rPr>
              <w:t>Present</w:t>
            </w:r>
          </w:p>
        </w:tc>
        <w:tc>
          <w:tcPr>
            <w:tcW w:w="900" w:type="dxa"/>
          </w:tcPr>
          <w:p w14:paraId="4E805B69" w14:textId="64819FB7" w:rsidR="00A220CD" w:rsidRPr="003B492F" w:rsidRDefault="00A220CD" w:rsidP="00946DF5">
            <w:pPr>
              <w:pStyle w:val="BodyText"/>
              <w:spacing w:before="60"/>
              <w:jc w:val="center"/>
              <w:rPr>
                <w:sz w:val="20"/>
              </w:rPr>
            </w:pPr>
            <w:r>
              <w:rPr>
                <w:sz w:val="20"/>
              </w:rPr>
              <w:t>Support</w:t>
            </w:r>
          </w:p>
        </w:tc>
        <w:tc>
          <w:tcPr>
            <w:tcW w:w="900" w:type="dxa"/>
          </w:tcPr>
          <w:p w14:paraId="219B389E" w14:textId="2365DDDE" w:rsidR="00A220CD" w:rsidRPr="003B492F" w:rsidRDefault="00A220CD" w:rsidP="00946DF5">
            <w:pPr>
              <w:pStyle w:val="BodyText"/>
              <w:spacing w:before="60"/>
              <w:jc w:val="center"/>
              <w:rPr>
                <w:sz w:val="20"/>
              </w:rPr>
            </w:pPr>
            <w:r>
              <w:rPr>
                <w:sz w:val="20"/>
              </w:rPr>
              <w:t>Support</w:t>
            </w:r>
          </w:p>
        </w:tc>
        <w:tc>
          <w:tcPr>
            <w:tcW w:w="900" w:type="dxa"/>
          </w:tcPr>
          <w:p w14:paraId="3AC108AF" w14:textId="17F601BD" w:rsidR="00A220CD" w:rsidRDefault="00A220CD" w:rsidP="00946DF5">
            <w:pPr>
              <w:pStyle w:val="BodyText"/>
              <w:spacing w:before="60"/>
              <w:jc w:val="center"/>
              <w:rPr>
                <w:sz w:val="20"/>
              </w:rPr>
            </w:pPr>
            <w:r>
              <w:rPr>
                <w:sz w:val="20"/>
              </w:rPr>
              <w:t>Support</w:t>
            </w:r>
          </w:p>
        </w:tc>
        <w:tc>
          <w:tcPr>
            <w:tcW w:w="990" w:type="dxa"/>
          </w:tcPr>
          <w:p w14:paraId="5A133D67" w14:textId="5406F507" w:rsidR="00A220CD" w:rsidRDefault="00A220CD" w:rsidP="00946DF5">
            <w:pPr>
              <w:pStyle w:val="BodyText"/>
              <w:spacing w:before="60"/>
              <w:jc w:val="center"/>
              <w:rPr>
                <w:sz w:val="20"/>
              </w:rPr>
            </w:pPr>
            <w:r>
              <w:rPr>
                <w:sz w:val="20"/>
              </w:rPr>
              <w:t>Support</w:t>
            </w:r>
          </w:p>
        </w:tc>
        <w:tc>
          <w:tcPr>
            <w:tcW w:w="900" w:type="dxa"/>
          </w:tcPr>
          <w:p w14:paraId="63D82084" w14:textId="104DA280" w:rsidR="00A220CD" w:rsidRDefault="00A220CD" w:rsidP="00946DF5">
            <w:pPr>
              <w:pStyle w:val="BodyText"/>
              <w:spacing w:before="60"/>
              <w:jc w:val="center"/>
              <w:rPr>
                <w:sz w:val="20"/>
              </w:rPr>
            </w:pPr>
            <w:r>
              <w:rPr>
                <w:sz w:val="20"/>
              </w:rPr>
              <w:t>Support</w:t>
            </w:r>
          </w:p>
        </w:tc>
        <w:tc>
          <w:tcPr>
            <w:tcW w:w="990" w:type="dxa"/>
          </w:tcPr>
          <w:p w14:paraId="32117F5A" w14:textId="028970EB" w:rsidR="00A220CD" w:rsidRDefault="00A220CD" w:rsidP="00946DF5">
            <w:pPr>
              <w:pStyle w:val="BodyText"/>
              <w:spacing w:before="60"/>
              <w:jc w:val="center"/>
              <w:rPr>
                <w:sz w:val="20"/>
              </w:rPr>
            </w:pPr>
            <w:r>
              <w:rPr>
                <w:sz w:val="20"/>
              </w:rPr>
              <w:t>Support</w:t>
            </w:r>
          </w:p>
        </w:tc>
      </w:tr>
      <w:tr w:rsidR="00A220CD" w:rsidRPr="003B492F" w14:paraId="4ACFF4B7" w14:textId="644F6228" w:rsidTr="00A220CD">
        <w:tc>
          <w:tcPr>
            <w:tcW w:w="1260" w:type="dxa"/>
          </w:tcPr>
          <w:p w14:paraId="67154B8C" w14:textId="77777777" w:rsidR="00A220CD" w:rsidRDefault="00A220CD" w:rsidP="002400BE">
            <w:pPr>
              <w:pStyle w:val="BodyText"/>
              <w:spacing w:before="60"/>
              <w:rPr>
                <w:sz w:val="20"/>
              </w:rPr>
            </w:pPr>
            <w:r>
              <w:rPr>
                <w:sz w:val="20"/>
              </w:rPr>
              <w:t>Matt Kura</w:t>
            </w:r>
          </w:p>
        </w:tc>
        <w:tc>
          <w:tcPr>
            <w:tcW w:w="2520" w:type="dxa"/>
          </w:tcPr>
          <w:p w14:paraId="370016EC" w14:textId="77777777" w:rsidR="00A220CD" w:rsidRDefault="00A220CD" w:rsidP="002400BE">
            <w:pPr>
              <w:pStyle w:val="BodyText"/>
              <w:spacing w:before="60"/>
              <w:rPr>
                <w:sz w:val="20"/>
              </w:rPr>
            </w:pPr>
            <w:r>
              <w:rPr>
                <w:sz w:val="20"/>
              </w:rPr>
              <w:t>Manager – Balancing Authority, Arizona Public Service Company</w:t>
            </w:r>
          </w:p>
        </w:tc>
        <w:tc>
          <w:tcPr>
            <w:tcW w:w="1440" w:type="dxa"/>
          </w:tcPr>
          <w:p w14:paraId="197C2624" w14:textId="483D51F5" w:rsidR="00A220CD" w:rsidRPr="003B492F" w:rsidRDefault="00A220CD" w:rsidP="00946DF5">
            <w:pPr>
              <w:pStyle w:val="BodyText"/>
              <w:spacing w:before="60"/>
              <w:jc w:val="center"/>
              <w:rPr>
                <w:sz w:val="20"/>
              </w:rPr>
            </w:pPr>
            <w:r>
              <w:rPr>
                <w:sz w:val="20"/>
              </w:rPr>
              <w:t>Present</w:t>
            </w:r>
          </w:p>
        </w:tc>
        <w:tc>
          <w:tcPr>
            <w:tcW w:w="900" w:type="dxa"/>
          </w:tcPr>
          <w:p w14:paraId="7D1F2F6C" w14:textId="4069E273" w:rsidR="00A220CD" w:rsidRPr="003B492F" w:rsidRDefault="00A220CD" w:rsidP="00946DF5">
            <w:pPr>
              <w:pStyle w:val="BodyText"/>
              <w:spacing w:before="60"/>
              <w:jc w:val="center"/>
              <w:rPr>
                <w:sz w:val="20"/>
              </w:rPr>
            </w:pPr>
            <w:r>
              <w:rPr>
                <w:sz w:val="20"/>
              </w:rPr>
              <w:t>Support</w:t>
            </w:r>
          </w:p>
        </w:tc>
        <w:tc>
          <w:tcPr>
            <w:tcW w:w="900" w:type="dxa"/>
          </w:tcPr>
          <w:p w14:paraId="21497622" w14:textId="4ED1B061" w:rsidR="00A220CD" w:rsidRPr="003B492F" w:rsidRDefault="00A220CD" w:rsidP="00946DF5">
            <w:pPr>
              <w:pStyle w:val="BodyText"/>
              <w:spacing w:before="60"/>
              <w:jc w:val="center"/>
              <w:rPr>
                <w:sz w:val="20"/>
              </w:rPr>
            </w:pPr>
            <w:r>
              <w:rPr>
                <w:sz w:val="20"/>
              </w:rPr>
              <w:t>Support</w:t>
            </w:r>
          </w:p>
        </w:tc>
        <w:tc>
          <w:tcPr>
            <w:tcW w:w="900" w:type="dxa"/>
          </w:tcPr>
          <w:p w14:paraId="62F0D3A9" w14:textId="3655B869" w:rsidR="00A220CD" w:rsidRDefault="00A220CD" w:rsidP="00946DF5">
            <w:pPr>
              <w:pStyle w:val="BodyText"/>
              <w:spacing w:before="60"/>
              <w:jc w:val="center"/>
              <w:rPr>
                <w:sz w:val="20"/>
              </w:rPr>
            </w:pPr>
            <w:r>
              <w:rPr>
                <w:sz w:val="20"/>
              </w:rPr>
              <w:t>Support</w:t>
            </w:r>
          </w:p>
        </w:tc>
        <w:tc>
          <w:tcPr>
            <w:tcW w:w="990" w:type="dxa"/>
          </w:tcPr>
          <w:p w14:paraId="175FBF43" w14:textId="33F0E61F" w:rsidR="00A220CD" w:rsidRDefault="00A220CD" w:rsidP="00946DF5">
            <w:pPr>
              <w:pStyle w:val="BodyText"/>
              <w:spacing w:before="60"/>
              <w:jc w:val="center"/>
              <w:rPr>
                <w:sz w:val="20"/>
              </w:rPr>
            </w:pPr>
            <w:r>
              <w:rPr>
                <w:sz w:val="20"/>
              </w:rPr>
              <w:t>Abstain</w:t>
            </w:r>
          </w:p>
        </w:tc>
        <w:tc>
          <w:tcPr>
            <w:tcW w:w="900" w:type="dxa"/>
          </w:tcPr>
          <w:p w14:paraId="24F47B20" w14:textId="0981F292" w:rsidR="00A220CD" w:rsidRDefault="00A220CD" w:rsidP="00946DF5">
            <w:pPr>
              <w:pStyle w:val="BodyText"/>
              <w:spacing w:before="60"/>
              <w:jc w:val="center"/>
              <w:rPr>
                <w:sz w:val="20"/>
              </w:rPr>
            </w:pPr>
            <w:r>
              <w:rPr>
                <w:sz w:val="20"/>
              </w:rPr>
              <w:t>Support</w:t>
            </w:r>
          </w:p>
        </w:tc>
        <w:tc>
          <w:tcPr>
            <w:tcW w:w="990" w:type="dxa"/>
          </w:tcPr>
          <w:p w14:paraId="547576CA" w14:textId="152BC37A" w:rsidR="00A220CD" w:rsidRDefault="00A220CD" w:rsidP="00946DF5">
            <w:pPr>
              <w:pStyle w:val="BodyText"/>
              <w:spacing w:before="60"/>
              <w:jc w:val="center"/>
              <w:rPr>
                <w:sz w:val="20"/>
              </w:rPr>
            </w:pPr>
            <w:r>
              <w:rPr>
                <w:sz w:val="20"/>
              </w:rPr>
              <w:t>Support</w:t>
            </w:r>
          </w:p>
        </w:tc>
      </w:tr>
      <w:tr w:rsidR="00A220CD" w:rsidRPr="003B492F" w14:paraId="56BCE2B2" w14:textId="395B108E" w:rsidTr="00A220CD">
        <w:tc>
          <w:tcPr>
            <w:tcW w:w="7020" w:type="dxa"/>
            <w:gridSpan w:val="5"/>
            <w:tcBorders>
              <w:top w:val="single" w:sz="4" w:space="0" w:color="auto"/>
              <w:bottom w:val="single" w:sz="4" w:space="0" w:color="auto"/>
            </w:tcBorders>
          </w:tcPr>
          <w:p w14:paraId="02C6BFAF" w14:textId="017D6661"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sidRPr="003B492F">
              <w:rPr>
                <w:b/>
                <w:smallCaps/>
                <w:sz w:val="20"/>
              </w:rPr>
              <w:t>Generation Segment</w:t>
            </w:r>
          </w:p>
        </w:tc>
        <w:tc>
          <w:tcPr>
            <w:tcW w:w="900" w:type="dxa"/>
            <w:tcBorders>
              <w:top w:val="single" w:sz="4" w:space="0" w:color="auto"/>
              <w:bottom w:val="single" w:sz="4" w:space="0" w:color="auto"/>
            </w:tcBorders>
          </w:tcPr>
          <w:p w14:paraId="0B0E8D02"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90" w:type="dxa"/>
            <w:tcBorders>
              <w:top w:val="single" w:sz="4" w:space="0" w:color="auto"/>
              <w:bottom w:val="single" w:sz="4" w:space="0" w:color="auto"/>
            </w:tcBorders>
          </w:tcPr>
          <w:p w14:paraId="6180F77F"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00" w:type="dxa"/>
            <w:tcBorders>
              <w:top w:val="single" w:sz="4" w:space="0" w:color="auto"/>
              <w:bottom w:val="single" w:sz="4" w:space="0" w:color="auto"/>
            </w:tcBorders>
          </w:tcPr>
          <w:p w14:paraId="50FDEDA2"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90" w:type="dxa"/>
            <w:tcBorders>
              <w:top w:val="single" w:sz="4" w:space="0" w:color="auto"/>
              <w:bottom w:val="single" w:sz="4" w:space="0" w:color="auto"/>
            </w:tcBorders>
          </w:tcPr>
          <w:p w14:paraId="7596E403"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r>
      <w:tr w:rsidR="00A220CD" w:rsidRPr="003B492F" w14:paraId="14B69387" w14:textId="38B62B6B" w:rsidTr="00A220CD">
        <w:tc>
          <w:tcPr>
            <w:tcW w:w="1260" w:type="dxa"/>
          </w:tcPr>
          <w:p w14:paraId="2751AB5F" w14:textId="225517F2" w:rsidR="00A220CD" w:rsidRDefault="00A220CD" w:rsidP="002400BE">
            <w:pPr>
              <w:pStyle w:val="BodyText"/>
              <w:spacing w:before="60"/>
              <w:rPr>
                <w:sz w:val="20"/>
              </w:rPr>
            </w:pPr>
            <w:bookmarkStart w:id="6" w:name="_Hlk27494043"/>
            <w:r>
              <w:rPr>
                <w:sz w:val="20"/>
              </w:rPr>
              <w:t>Steven D. Lowe</w:t>
            </w:r>
            <w:bookmarkEnd w:id="6"/>
          </w:p>
        </w:tc>
        <w:tc>
          <w:tcPr>
            <w:tcW w:w="2520" w:type="dxa"/>
          </w:tcPr>
          <w:p w14:paraId="032813C9" w14:textId="77777777" w:rsidR="00A220CD" w:rsidRPr="00E22FF2" w:rsidRDefault="00A220CD" w:rsidP="002400BE">
            <w:pPr>
              <w:pStyle w:val="BodyText"/>
              <w:spacing w:before="60"/>
              <w:rPr>
                <w:sz w:val="20"/>
              </w:rPr>
            </w:pPr>
            <w:bookmarkStart w:id="7" w:name="_Hlk27494054"/>
            <w:r>
              <w:rPr>
                <w:sz w:val="20"/>
              </w:rPr>
              <w:t>Structuring Manager, Southern Company Services, Inc.</w:t>
            </w:r>
            <w:bookmarkEnd w:id="7"/>
          </w:p>
        </w:tc>
        <w:tc>
          <w:tcPr>
            <w:tcW w:w="1440" w:type="dxa"/>
          </w:tcPr>
          <w:p w14:paraId="338BC94E" w14:textId="182CE7B5" w:rsidR="00A220CD" w:rsidRPr="003B492F" w:rsidRDefault="00735CE6" w:rsidP="00946DF5">
            <w:pPr>
              <w:pStyle w:val="BodyText"/>
              <w:spacing w:before="60"/>
              <w:jc w:val="center"/>
              <w:rPr>
                <w:sz w:val="20"/>
              </w:rPr>
            </w:pPr>
            <w:r>
              <w:rPr>
                <w:sz w:val="20"/>
              </w:rPr>
              <w:t>Present</w:t>
            </w:r>
          </w:p>
        </w:tc>
        <w:tc>
          <w:tcPr>
            <w:tcW w:w="900" w:type="dxa"/>
          </w:tcPr>
          <w:p w14:paraId="78D2A0AE" w14:textId="1689AAAB" w:rsidR="00A220CD" w:rsidRPr="003B492F" w:rsidRDefault="00A220CD" w:rsidP="00946DF5">
            <w:pPr>
              <w:pStyle w:val="BodyText"/>
              <w:spacing w:before="60"/>
              <w:jc w:val="center"/>
              <w:rPr>
                <w:sz w:val="20"/>
              </w:rPr>
            </w:pPr>
          </w:p>
        </w:tc>
        <w:tc>
          <w:tcPr>
            <w:tcW w:w="900" w:type="dxa"/>
          </w:tcPr>
          <w:p w14:paraId="2A448AD4" w14:textId="3A650D5B" w:rsidR="00A220CD" w:rsidRPr="003B492F" w:rsidRDefault="00A220CD" w:rsidP="00946DF5">
            <w:pPr>
              <w:pStyle w:val="BodyText"/>
              <w:spacing w:before="60"/>
              <w:jc w:val="center"/>
              <w:rPr>
                <w:sz w:val="20"/>
              </w:rPr>
            </w:pPr>
          </w:p>
        </w:tc>
        <w:tc>
          <w:tcPr>
            <w:tcW w:w="900" w:type="dxa"/>
          </w:tcPr>
          <w:p w14:paraId="7A1FEAE8" w14:textId="77777777" w:rsidR="00A220CD" w:rsidRDefault="00A220CD" w:rsidP="00946DF5">
            <w:pPr>
              <w:pStyle w:val="BodyText"/>
              <w:spacing w:before="60"/>
              <w:jc w:val="center"/>
              <w:rPr>
                <w:sz w:val="20"/>
              </w:rPr>
            </w:pPr>
          </w:p>
        </w:tc>
        <w:tc>
          <w:tcPr>
            <w:tcW w:w="990" w:type="dxa"/>
          </w:tcPr>
          <w:p w14:paraId="40D7FCD3" w14:textId="77777777" w:rsidR="00A220CD" w:rsidRDefault="00A220CD" w:rsidP="00946DF5">
            <w:pPr>
              <w:pStyle w:val="BodyText"/>
              <w:spacing w:before="60"/>
              <w:jc w:val="center"/>
              <w:rPr>
                <w:sz w:val="20"/>
              </w:rPr>
            </w:pPr>
          </w:p>
        </w:tc>
        <w:tc>
          <w:tcPr>
            <w:tcW w:w="900" w:type="dxa"/>
          </w:tcPr>
          <w:p w14:paraId="5F23314C" w14:textId="77777777" w:rsidR="00A220CD" w:rsidRDefault="00A220CD" w:rsidP="00946DF5">
            <w:pPr>
              <w:pStyle w:val="BodyText"/>
              <w:spacing w:before="60"/>
              <w:jc w:val="center"/>
              <w:rPr>
                <w:sz w:val="20"/>
              </w:rPr>
            </w:pPr>
          </w:p>
        </w:tc>
        <w:tc>
          <w:tcPr>
            <w:tcW w:w="990" w:type="dxa"/>
          </w:tcPr>
          <w:p w14:paraId="3FAC8A1A" w14:textId="77777777" w:rsidR="00A220CD" w:rsidRDefault="00A220CD" w:rsidP="00946DF5">
            <w:pPr>
              <w:pStyle w:val="BodyText"/>
              <w:spacing w:before="60"/>
              <w:jc w:val="center"/>
              <w:rPr>
                <w:sz w:val="20"/>
              </w:rPr>
            </w:pPr>
          </w:p>
        </w:tc>
      </w:tr>
      <w:tr w:rsidR="00A220CD" w:rsidRPr="003B492F" w14:paraId="260F4717" w14:textId="593AE64E" w:rsidTr="00A220CD">
        <w:tc>
          <w:tcPr>
            <w:tcW w:w="1260" w:type="dxa"/>
          </w:tcPr>
          <w:p w14:paraId="3B465286" w14:textId="17C36DB5" w:rsidR="00A220CD" w:rsidRDefault="00A220CD" w:rsidP="002400BE">
            <w:pPr>
              <w:pStyle w:val="BodyText"/>
              <w:spacing w:before="60"/>
              <w:rPr>
                <w:sz w:val="20"/>
              </w:rPr>
            </w:pPr>
            <w:bookmarkStart w:id="8" w:name="_Hlk27494061"/>
            <w:r>
              <w:rPr>
                <w:sz w:val="20"/>
              </w:rPr>
              <w:t>Dustin DeGroff</w:t>
            </w:r>
            <w:bookmarkEnd w:id="8"/>
          </w:p>
        </w:tc>
        <w:tc>
          <w:tcPr>
            <w:tcW w:w="2520" w:type="dxa"/>
          </w:tcPr>
          <w:p w14:paraId="13D8A62A" w14:textId="77777777" w:rsidR="00A220CD" w:rsidRPr="00E22FF2" w:rsidRDefault="00A220CD" w:rsidP="002400BE">
            <w:pPr>
              <w:pStyle w:val="BodyText"/>
              <w:spacing w:before="60"/>
              <w:rPr>
                <w:sz w:val="20"/>
              </w:rPr>
            </w:pPr>
            <w:bookmarkStart w:id="9" w:name="_Hlk27494071"/>
            <w:r>
              <w:rPr>
                <w:sz w:val="20"/>
              </w:rPr>
              <w:t>Real Time Trading Manager, Tenaska, Inc.</w:t>
            </w:r>
            <w:bookmarkEnd w:id="9"/>
          </w:p>
        </w:tc>
        <w:tc>
          <w:tcPr>
            <w:tcW w:w="1440" w:type="dxa"/>
          </w:tcPr>
          <w:p w14:paraId="796B57AB" w14:textId="5FE0E565" w:rsidR="00A220CD" w:rsidRPr="003B492F" w:rsidRDefault="00A220CD" w:rsidP="00946DF5">
            <w:pPr>
              <w:pStyle w:val="BodyText"/>
              <w:spacing w:before="60"/>
              <w:jc w:val="center"/>
              <w:rPr>
                <w:sz w:val="20"/>
              </w:rPr>
            </w:pPr>
            <w:r>
              <w:rPr>
                <w:sz w:val="20"/>
              </w:rPr>
              <w:t>Present</w:t>
            </w:r>
          </w:p>
        </w:tc>
        <w:tc>
          <w:tcPr>
            <w:tcW w:w="900" w:type="dxa"/>
          </w:tcPr>
          <w:p w14:paraId="01C2E54B" w14:textId="4FA1A08E" w:rsidR="00A220CD" w:rsidRPr="003B492F" w:rsidRDefault="00A220CD" w:rsidP="00946DF5">
            <w:pPr>
              <w:pStyle w:val="BodyText"/>
              <w:spacing w:before="60"/>
              <w:jc w:val="center"/>
              <w:rPr>
                <w:sz w:val="20"/>
              </w:rPr>
            </w:pPr>
            <w:r>
              <w:rPr>
                <w:sz w:val="20"/>
              </w:rPr>
              <w:t>Support</w:t>
            </w:r>
          </w:p>
        </w:tc>
        <w:tc>
          <w:tcPr>
            <w:tcW w:w="900" w:type="dxa"/>
          </w:tcPr>
          <w:p w14:paraId="57759B28" w14:textId="1A22B1BE" w:rsidR="00A220CD" w:rsidRPr="003B492F" w:rsidRDefault="00A220CD" w:rsidP="00946DF5">
            <w:pPr>
              <w:pStyle w:val="BodyText"/>
              <w:spacing w:before="60"/>
              <w:jc w:val="center"/>
              <w:rPr>
                <w:sz w:val="20"/>
              </w:rPr>
            </w:pPr>
            <w:r>
              <w:rPr>
                <w:sz w:val="20"/>
              </w:rPr>
              <w:t>Support</w:t>
            </w:r>
          </w:p>
        </w:tc>
        <w:tc>
          <w:tcPr>
            <w:tcW w:w="900" w:type="dxa"/>
          </w:tcPr>
          <w:p w14:paraId="1BA191F3" w14:textId="4DC86024" w:rsidR="00A220CD" w:rsidRPr="003B492F" w:rsidRDefault="00A220CD" w:rsidP="00946DF5">
            <w:pPr>
              <w:pStyle w:val="BodyText"/>
              <w:spacing w:before="60"/>
              <w:jc w:val="center"/>
              <w:rPr>
                <w:sz w:val="20"/>
              </w:rPr>
            </w:pPr>
            <w:r>
              <w:rPr>
                <w:sz w:val="20"/>
              </w:rPr>
              <w:t>Support</w:t>
            </w:r>
          </w:p>
        </w:tc>
        <w:tc>
          <w:tcPr>
            <w:tcW w:w="990" w:type="dxa"/>
          </w:tcPr>
          <w:p w14:paraId="789DF196" w14:textId="7D31ECFF" w:rsidR="00A220CD" w:rsidRPr="003B492F" w:rsidRDefault="00A220CD" w:rsidP="00946DF5">
            <w:pPr>
              <w:pStyle w:val="BodyText"/>
              <w:spacing w:before="60"/>
              <w:jc w:val="center"/>
              <w:rPr>
                <w:sz w:val="20"/>
              </w:rPr>
            </w:pPr>
            <w:r>
              <w:rPr>
                <w:sz w:val="20"/>
              </w:rPr>
              <w:t>Support</w:t>
            </w:r>
          </w:p>
        </w:tc>
        <w:tc>
          <w:tcPr>
            <w:tcW w:w="900" w:type="dxa"/>
          </w:tcPr>
          <w:p w14:paraId="48C8AF73" w14:textId="60079BA8" w:rsidR="00A220CD" w:rsidRPr="003B492F" w:rsidRDefault="00A220CD" w:rsidP="00946DF5">
            <w:pPr>
              <w:pStyle w:val="BodyText"/>
              <w:spacing w:before="60"/>
              <w:jc w:val="center"/>
              <w:rPr>
                <w:sz w:val="20"/>
              </w:rPr>
            </w:pPr>
            <w:r>
              <w:rPr>
                <w:sz w:val="20"/>
              </w:rPr>
              <w:t>Support</w:t>
            </w:r>
          </w:p>
        </w:tc>
        <w:tc>
          <w:tcPr>
            <w:tcW w:w="990" w:type="dxa"/>
          </w:tcPr>
          <w:p w14:paraId="43A21687" w14:textId="33287346" w:rsidR="00A220CD" w:rsidRPr="003B492F" w:rsidRDefault="00A220CD" w:rsidP="00946DF5">
            <w:pPr>
              <w:pStyle w:val="BodyText"/>
              <w:spacing w:before="60"/>
              <w:jc w:val="center"/>
              <w:rPr>
                <w:sz w:val="20"/>
              </w:rPr>
            </w:pPr>
            <w:r>
              <w:rPr>
                <w:sz w:val="20"/>
              </w:rPr>
              <w:t>Support</w:t>
            </w:r>
          </w:p>
        </w:tc>
      </w:tr>
      <w:tr w:rsidR="00A220CD" w:rsidRPr="003B492F" w14:paraId="40263778" w14:textId="3C470ADD" w:rsidTr="00A220CD">
        <w:tc>
          <w:tcPr>
            <w:tcW w:w="1260" w:type="dxa"/>
          </w:tcPr>
          <w:p w14:paraId="3326FC85" w14:textId="77777777" w:rsidR="00A220CD" w:rsidRDefault="00A220CD" w:rsidP="002400BE">
            <w:pPr>
              <w:pStyle w:val="BodyText"/>
              <w:spacing w:before="60"/>
              <w:rPr>
                <w:sz w:val="20"/>
              </w:rPr>
            </w:pPr>
            <w:r>
              <w:rPr>
                <w:sz w:val="20"/>
              </w:rPr>
              <w:t>Brian Evans-Mongeon</w:t>
            </w:r>
          </w:p>
        </w:tc>
        <w:tc>
          <w:tcPr>
            <w:tcW w:w="2520" w:type="dxa"/>
          </w:tcPr>
          <w:p w14:paraId="79B258DF" w14:textId="77777777" w:rsidR="00A220CD" w:rsidRPr="00E22FF2" w:rsidRDefault="00A220CD" w:rsidP="002400BE">
            <w:pPr>
              <w:pStyle w:val="BodyText"/>
              <w:spacing w:before="60"/>
              <w:rPr>
                <w:sz w:val="20"/>
              </w:rPr>
            </w:pPr>
            <w:r>
              <w:rPr>
                <w:sz w:val="20"/>
              </w:rPr>
              <w:t>Special Projects Chief, Vermont Public Power Supply Authority</w:t>
            </w:r>
          </w:p>
        </w:tc>
        <w:tc>
          <w:tcPr>
            <w:tcW w:w="1440" w:type="dxa"/>
          </w:tcPr>
          <w:p w14:paraId="4A086C0E" w14:textId="5160510D" w:rsidR="00A220CD" w:rsidRPr="003B492F" w:rsidRDefault="00A220CD" w:rsidP="00946DF5">
            <w:pPr>
              <w:pStyle w:val="BodyText"/>
              <w:spacing w:before="60"/>
              <w:jc w:val="center"/>
              <w:rPr>
                <w:sz w:val="20"/>
              </w:rPr>
            </w:pPr>
            <w:r>
              <w:rPr>
                <w:sz w:val="20"/>
              </w:rPr>
              <w:t>Present</w:t>
            </w:r>
          </w:p>
        </w:tc>
        <w:tc>
          <w:tcPr>
            <w:tcW w:w="900" w:type="dxa"/>
          </w:tcPr>
          <w:p w14:paraId="1E66C0D8" w14:textId="4613EB02" w:rsidR="00A220CD" w:rsidRPr="003B492F" w:rsidRDefault="00A220CD" w:rsidP="00946DF5">
            <w:pPr>
              <w:pStyle w:val="BodyText"/>
              <w:spacing w:before="60"/>
              <w:jc w:val="center"/>
              <w:rPr>
                <w:sz w:val="20"/>
              </w:rPr>
            </w:pPr>
            <w:r>
              <w:rPr>
                <w:sz w:val="20"/>
              </w:rPr>
              <w:t>Support</w:t>
            </w:r>
          </w:p>
        </w:tc>
        <w:tc>
          <w:tcPr>
            <w:tcW w:w="900" w:type="dxa"/>
          </w:tcPr>
          <w:p w14:paraId="5FFD225D" w14:textId="1155430F" w:rsidR="00A220CD" w:rsidRPr="003B492F" w:rsidRDefault="00A220CD" w:rsidP="00946DF5">
            <w:pPr>
              <w:pStyle w:val="BodyText"/>
              <w:spacing w:before="60"/>
              <w:jc w:val="center"/>
              <w:rPr>
                <w:sz w:val="20"/>
              </w:rPr>
            </w:pPr>
            <w:r>
              <w:rPr>
                <w:sz w:val="20"/>
              </w:rPr>
              <w:t>Support</w:t>
            </w:r>
          </w:p>
        </w:tc>
        <w:tc>
          <w:tcPr>
            <w:tcW w:w="900" w:type="dxa"/>
          </w:tcPr>
          <w:p w14:paraId="73DA4A5F" w14:textId="3E657D3B" w:rsidR="00A220CD" w:rsidRDefault="00A220CD" w:rsidP="00946DF5">
            <w:pPr>
              <w:pStyle w:val="BodyText"/>
              <w:spacing w:before="60"/>
              <w:jc w:val="center"/>
              <w:rPr>
                <w:sz w:val="20"/>
              </w:rPr>
            </w:pPr>
            <w:r>
              <w:rPr>
                <w:sz w:val="20"/>
              </w:rPr>
              <w:t>Support</w:t>
            </w:r>
          </w:p>
        </w:tc>
        <w:tc>
          <w:tcPr>
            <w:tcW w:w="990" w:type="dxa"/>
          </w:tcPr>
          <w:p w14:paraId="5821B47A" w14:textId="6DE45F56" w:rsidR="00A220CD" w:rsidRDefault="00A220CD" w:rsidP="00946DF5">
            <w:pPr>
              <w:pStyle w:val="BodyText"/>
              <w:spacing w:before="60"/>
              <w:jc w:val="center"/>
              <w:rPr>
                <w:sz w:val="20"/>
              </w:rPr>
            </w:pPr>
            <w:r>
              <w:rPr>
                <w:sz w:val="20"/>
              </w:rPr>
              <w:t>Support</w:t>
            </w:r>
          </w:p>
        </w:tc>
        <w:tc>
          <w:tcPr>
            <w:tcW w:w="900" w:type="dxa"/>
          </w:tcPr>
          <w:p w14:paraId="4BE347D9" w14:textId="3AD792D9" w:rsidR="00A220CD" w:rsidRDefault="00A220CD" w:rsidP="00946DF5">
            <w:pPr>
              <w:pStyle w:val="BodyText"/>
              <w:spacing w:before="60"/>
              <w:jc w:val="center"/>
              <w:rPr>
                <w:sz w:val="20"/>
              </w:rPr>
            </w:pPr>
            <w:r>
              <w:rPr>
                <w:sz w:val="20"/>
              </w:rPr>
              <w:t>Support</w:t>
            </w:r>
          </w:p>
        </w:tc>
        <w:tc>
          <w:tcPr>
            <w:tcW w:w="990" w:type="dxa"/>
          </w:tcPr>
          <w:p w14:paraId="0C78A79D" w14:textId="1BCD3A20" w:rsidR="00A220CD" w:rsidRDefault="00A220CD" w:rsidP="00946DF5">
            <w:pPr>
              <w:pStyle w:val="BodyText"/>
              <w:spacing w:before="60"/>
              <w:jc w:val="center"/>
              <w:rPr>
                <w:sz w:val="20"/>
              </w:rPr>
            </w:pPr>
            <w:r>
              <w:rPr>
                <w:sz w:val="20"/>
              </w:rPr>
              <w:t>Support</w:t>
            </w:r>
          </w:p>
        </w:tc>
      </w:tr>
      <w:tr w:rsidR="00A220CD" w:rsidRPr="003B492F" w14:paraId="5A69946E" w14:textId="0BC2F806" w:rsidTr="00A220CD">
        <w:tc>
          <w:tcPr>
            <w:tcW w:w="1260" w:type="dxa"/>
          </w:tcPr>
          <w:p w14:paraId="1ACB3DC0" w14:textId="77777777" w:rsidR="00A220CD" w:rsidRPr="003B492F" w:rsidRDefault="00A220CD" w:rsidP="002400BE">
            <w:pPr>
              <w:pStyle w:val="BodyText"/>
              <w:spacing w:before="60"/>
              <w:rPr>
                <w:sz w:val="20"/>
              </w:rPr>
            </w:pPr>
            <w:r w:rsidRPr="00A16662">
              <w:rPr>
                <w:sz w:val="20"/>
              </w:rPr>
              <w:t>Alan Johnson</w:t>
            </w:r>
          </w:p>
        </w:tc>
        <w:tc>
          <w:tcPr>
            <w:tcW w:w="2520" w:type="dxa"/>
          </w:tcPr>
          <w:p w14:paraId="020CBF01" w14:textId="77777777" w:rsidR="00A220CD" w:rsidRPr="00E22FF2" w:rsidRDefault="00A220CD" w:rsidP="002400BE">
            <w:pPr>
              <w:pStyle w:val="BodyText"/>
              <w:spacing w:before="60"/>
              <w:rPr>
                <w:sz w:val="20"/>
              </w:rPr>
            </w:pPr>
            <w:r>
              <w:rPr>
                <w:sz w:val="20"/>
              </w:rPr>
              <w:t>Managing Director – Regulatory Compliance, NRG Energy, Inc.</w:t>
            </w:r>
          </w:p>
        </w:tc>
        <w:tc>
          <w:tcPr>
            <w:tcW w:w="1440" w:type="dxa"/>
          </w:tcPr>
          <w:p w14:paraId="3E082B15" w14:textId="78DD25C4" w:rsidR="00A220CD" w:rsidRPr="003B492F" w:rsidRDefault="00A220CD" w:rsidP="00946DF5">
            <w:pPr>
              <w:pStyle w:val="BodyText"/>
              <w:spacing w:before="60"/>
              <w:jc w:val="center"/>
              <w:rPr>
                <w:sz w:val="20"/>
              </w:rPr>
            </w:pPr>
            <w:r>
              <w:rPr>
                <w:sz w:val="20"/>
              </w:rPr>
              <w:t>Present</w:t>
            </w:r>
          </w:p>
        </w:tc>
        <w:tc>
          <w:tcPr>
            <w:tcW w:w="900" w:type="dxa"/>
          </w:tcPr>
          <w:p w14:paraId="7C8FC694" w14:textId="70BE12C5" w:rsidR="00A220CD" w:rsidRPr="003B492F" w:rsidRDefault="00A220CD" w:rsidP="00946DF5">
            <w:pPr>
              <w:pStyle w:val="BodyText"/>
              <w:spacing w:before="60"/>
              <w:jc w:val="center"/>
              <w:rPr>
                <w:sz w:val="20"/>
              </w:rPr>
            </w:pPr>
            <w:r>
              <w:rPr>
                <w:sz w:val="20"/>
              </w:rPr>
              <w:t>Support</w:t>
            </w:r>
          </w:p>
        </w:tc>
        <w:tc>
          <w:tcPr>
            <w:tcW w:w="900" w:type="dxa"/>
          </w:tcPr>
          <w:p w14:paraId="7F559D98" w14:textId="28126477" w:rsidR="00A220CD" w:rsidRPr="003B492F" w:rsidRDefault="00A220CD" w:rsidP="00946DF5">
            <w:pPr>
              <w:pStyle w:val="BodyText"/>
              <w:spacing w:before="60"/>
              <w:jc w:val="center"/>
              <w:rPr>
                <w:sz w:val="20"/>
              </w:rPr>
            </w:pPr>
            <w:r>
              <w:rPr>
                <w:sz w:val="20"/>
              </w:rPr>
              <w:t>Support</w:t>
            </w:r>
          </w:p>
        </w:tc>
        <w:tc>
          <w:tcPr>
            <w:tcW w:w="900" w:type="dxa"/>
          </w:tcPr>
          <w:p w14:paraId="51D05D43" w14:textId="0D4172AE" w:rsidR="00A220CD" w:rsidRDefault="00A220CD" w:rsidP="00946DF5">
            <w:pPr>
              <w:pStyle w:val="BodyText"/>
              <w:spacing w:before="60"/>
              <w:jc w:val="center"/>
              <w:rPr>
                <w:sz w:val="20"/>
              </w:rPr>
            </w:pPr>
            <w:r>
              <w:rPr>
                <w:sz w:val="20"/>
              </w:rPr>
              <w:t>Support</w:t>
            </w:r>
          </w:p>
        </w:tc>
        <w:tc>
          <w:tcPr>
            <w:tcW w:w="990" w:type="dxa"/>
          </w:tcPr>
          <w:p w14:paraId="778EA49F" w14:textId="452501D9" w:rsidR="00A220CD" w:rsidRDefault="00A220CD" w:rsidP="00946DF5">
            <w:pPr>
              <w:pStyle w:val="BodyText"/>
              <w:spacing w:before="60"/>
              <w:jc w:val="center"/>
              <w:rPr>
                <w:sz w:val="20"/>
              </w:rPr>
            </w:pPr>
            <w:r>
              <w:rPr>
                <w:sz w:val="20"/>
              </w:rPr>
              <w:t>Support</w:t>
            </w:r>
          </w:p>
        </w:tc>
        <w:tc>
          <w:tcPr>
            <w:tcW w:w="900" w:type="dxa"/>
          </w:tcPr>
          <w:p w14:paraId="0E571579" w14:textId="63E8C90B" w:rsidR="00A220CD" w:rsidRDefault="00A220CD" w:rsidP="00946DF5">
            <w:pPr>
              <w:pStyle w:val="BodyText"/>
              <w:spacing w:before="60"/>
              <w:jc w:val="center"/>
              <w:rPr>
                <w:sz w:val="20"/>
              </w:rPr>
            </w:pPr>
            <w:r>
              <w:rPr>
                <w:sz w:val="20"/>
              </w:rPr>
              <w:t>Support</w:t>
            </w:r>
          </w:p>
        </w:tc>
        <w:tc>
          <w:tcPr>
            <w:tcW w:w="990" w:type="dxa"/>
          </w:tcPr>
          <w:p w14:paraId="51B1A451" w14:textId="758A7A2A" w:rsidR="00A220CD" w:rsidRDefault="00A220CD" w:rsidP="00946DF5">
            <w:pPr>
              <w:pStyle w:val="BodyText"/>
              <w:spacing w:before="60"/>
              <w:jc w:val="center"/>
              <w:rPr>
                <w:sz w:val="20"/>
              </w:rPr>
            </w:pPr>
            <w:r>
              <w:rPr>
                <w:sz w:val="20"/>
              </w:rPr>
              <w:t>Support</w:t>
            </w:r>
          </w:p>
        </w:tc>
      </w:tr>
      <w:tr w:rsidR="00A220CD" w:rsidRPr="003B492F" w14:paraId="36A46979" w14:textId="26F9A2BA" w:rsidTr="00A220CD">
        <w:tc>
          <w:tcPr>
            <w:tcW w:w="1260" w:type="dxa"/>
          </w:tcPr>
          <w:p w14:paraId="1F701B9A" w14:textId="77777777" w:rsidR="00A220CD" w:rsidRPr="003B492F" w:rsidRDefault="00A220CD" w:rsidP="002400BE">
            <w:pPr>
              <w:pStyle w:val="BodyText"/>
              <w:spacing w:before="60"/>
              <w:rPr>
                <w:sz w:val="20"/>
              </w:rPr>
            </w:pPr>
            <w:r w:rsidRPr="003B492F">
              <w:rPr>
                <w:sz w:val="20"/>
              </w:rPr>
              <w:t>Valerie Crockett</w:t>
            </w:r>
          </w:p>
        </w:tc>
        <w:tc>
          <w:tcPr>
            <w:tcW w:w="2520" w:type="dxa"/>
          </w:tcPr>
          <w:p w14:paraId="2ADF9C0B" w14:textId="77777777" w:rsidR="00A220CD" w:rsidRPr="00E22FF2" w:rsidRDefault="00A220CD" w:rsidP="002400BE">
            <w:pPr>
              <w:pStyle w:val="BodyText"/>
              <w:spacing w:before="60"/>
              <w:rPr>
                <w:sz w:val="20"/>
              </w:rPr>
            </w:pPr>
            <w:r>
              <w:rPr>
                <w:sz w:val="20"/>
              </w:rPr>
              <w:t>Senior Program Manager - Regulatory &amp; Policy</w:t>
            </w:r>
            <w:r w:rsidRPr="003B492F">
              <w:rPr>
                <w:sz w:val="20"/>
              </w:rPr>
              <w:t>, Tennessee Valley Authority</w:t>
            </w:r>
          </w:p>
        </w:tc>
        <w:tc>
          <w:tcPr>
            <w:tcW w:w="1440" w:type="dxa"/>
          </w:tcPr>
          <w:p w14:paraId="5F721535" w14:textId="03E3CD1D" w:rsidR="00A220CD" w:rsidRPr="003B492F" w:rsidRDefault="00A220CD" w:rsidP="00946DF5">
            <w:pPr>
              <w:pStyle w:val="BodyText"/>
              <w:spacing w:before="60"/>
              <w:jc w:val="center"/>
              <w:rPr>
                <w:sz w:val="20"/>
              </w:rPr>
            </w:pPr>
            <w:r>
              <w:rPr>
                <w:sz w:val="20"/>
              </w:rPr>
              <w:t>Present</w:t>
            </w:r>
          </w:p>
        </w:tc>
        <w:tc>
          <w:tcPr>
            <w:tcW w:w="900" w:type="dxa"/>
          </w:tcPr>
          <w:p w14:paraId="594AE6C6" w14:textId="55A66618" w:rsidR="00A220CD" w:rsidRPr="003B492F" w:rsidRDefault="00A220CD" w:rsidP="00946DF5">
            <w:pPr>
              <w:pStyle w:val="BodyText"/>
              <w:spacing w:before="60"/>
              <w:jc w:val="center"/>
              <w:rPr>
                <w:sz w:val="20"/>
              </w:rPr>
            </w:pPr>
            <w:r>
              <w:rPr>
                <w:sz w:val="20"/>
              </w:rPr>
              <w:t>Support</w:t>
            </w:r>
          </w:p>
        </w:tc>
        <w:tc>
          <w:tcPr>
            <w:tcW w:w="900" w:type="dxa"/>
          </w:tcPr>
          <w:p w14:paraId="1726C3D0" w14:textId="66A66526" w:rsidR="00A220CD" w:rsidRPr="003B492F" w:rsidRDefault="00A220CD" w:rsidP="00946DF5">
            <w:pPr>
              <w:pStyle w:val="BodyText"/>
              <w:spacing w:before="60"/>
              <w:jc w:val="center"/>
              <w:rPr>
                <w:sz w:val="20"/>
              </w:rPr>
            </w:pPr>
            <w:r>
              <w:rPr>
                <w:sz w:val="20"/>
              </w:rPr>
              <w:t>Support</w:t>
            </w:r>
          </w:p>
        </w:tc>
        <w:tc>
          <w:tcPr>
            <w:tcW w:w="900" w:type="dxa"/>
          </w:tcPr>
          <w:p w14:paraId="4CFA29D2" w14:textId="2894CEA5" w:rsidR="00A220CD" w:rsidRDefault="00A220CD" w:rsidP="00946DF5">
            <w:pPr>
              <w:pStyle w:val="BodyText"/>
              <w:spacing w:before="60"/>
              <w:jc w:val="center"/>
              <w:rPr>
                <w:sz w:val="20"/>
              </w:rPr>
            </w:pPr>
            <w:r>
              <w:rPr>
                <w:sz w:val="20"/>
              </w:rPr>
              <w:t>Support</w:t>
            </w:r>
          </w:p>
        </w:tc>
        <w:tc>
          <w:tcPr>
            <w:tcW w:w="990" w:type="dxa"/>
          </w:tcPr>
          <w:p w14:paraId="75D5447B" w14:textId="64A47AB6" w:rsidR="00A220CD" w:rsidRDefault="00A220CD" w:rsidP="00946DF5">
            <w:pPr>
              <w:pStyle w:val="BodyText"/>
              <w:spacing w:before="60"/>
              <w:jc w:val="center"/>
              <w:rPr>
                <w:sz w:val="20"/>
              </w:rPr>
            </w:pPr>
            <w:r>
              <w:rPr>
                <w:sz w:val="20"/>
              </w:rPr>
              <w:t>Support</w:t>
            </w:r>
          </w:p>
        </w:tc>
        <w:tc>
          <w:tcPr>
            <w:tcW w:w="900" w:type="dxa"/>
          </w:tcPr>
          <w:p w14:paraId="41DD85D7" w14:textId="10044778" w:rsidR="00A220CD" w:rsidRDefault="00A220CD" w:rsidP="00946DF5">
            <w:pPr>
              <w:pStyle w:val="BodyText"/>
              <w:spacing w:before="60"/>
              <w:jc w:val="center"/>
              <w:rPr>
                <w:sz w:val="20"/>
              </w:rPr>
            </w:pPr>
            <w:r>
              <w:rPr>
                <w:sz w:val="20"/>
              </w:rPr>
              <w:t>Support</w:t>
            </w:r>
          </w:p>
        </w:tc>
        <w:tc>
          <w:tcPr>
            <w:tcW w:w="990" w:type="dxa"/>
          </w:tcPr>
          <w:p w14:paraId="51E4713E" w14:textId="2560A865" w:rsidR="00A220CD" w:rsidRDefault="00A220CD" w:rsidP="00946DF5">
            <w:pPr>
              <w:pStyle w:val="BodyText"/>
              <w:spacing w:before="60"/>
              <w:jc w:val="center"/>
              <w:rPr>
                <w:sz w:val="20"/>
              </w:rPr>
            </w:pPr>
            <w:r>
              <w:rPr>
                <w:sz w:val="20"/>
              </w:rPr>
              <w:t>Support</w:t>
            </w:r>
          </w:p>
        </w:tc>
      </w:tr>
      <w:tr w:rsidR="00A220CD" w:rsidRPr="003B492F" w14:paraId="33A3CF11" w14:textId="43D92FCA" w:rsidTr="00A220CD">
        <w:tc>
          <w:tcPr>
            <w:tcW w:w="7020" w:type="dxa"/>
            <w:gridSpan w:val="5"/>
            <w:tcBorders>
              <w:top w:val="single" w:sz="4" w:space="0" w:color="auto"/>
              <w:bottom w:val="single" w:sz="4" w:space="0" w:color="auto"/>
            </w:tcBorders>
          </w:tcPr>
          <w:p w14:paraId="5699024B" w14:textId="2BE6FD60" w:rsidR="00A220CD" w:rsidRPr="003B492F" w:rsidRDefault="00A220CD" w:rsidP="00A220CD">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sidRPr="003B492F">
              <w:rPr>
                <w:b/>
                <w:smallCaps/>
                <w:sz w:val="20"/>
              </w:rPr>
              <w:lastRenderedPageBreak/>
              <w:t>Marketers/Brokers Segment</w:t>
            </w:r>
          </w:p>
        </w:tc>
        <w:tc>
          <w:tcPr>
            <w:tcW w:w="900" w:type="dxa"/>
            <w:tcBorders>
              <w:top w:val="single" w:sz="4" w:space="0" w:color="auto"/>
              <w:bottom w:val="single" w:sz="4" w:space="0" w:color="auto"/>
            </w:tcBorders>
          </w:tcPr>
          <w:p w14:paraId="48260638" w14:textId="77777777" w:rsidR="00A220CD" w:rsidRPr="003B492F" w:rsidRDefault="00A220CD" w:rsidP="00A220CD">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90" w:type="dxa"/>
            <w:tcBorders>
              <w:top w:val="single" w:sz="4" w:space="0" w:color="auto"/>
              <w:bottom w:val="single" w:sz="4" w:space="0" w:color="auto"/>
            </w:tcBorders>
          </w:tcPr>
          <w:p w14:paraId="5357D300" w14:textId="77777777" w:rsidR="00A220CD" w:rsidRPr="003B492F" w:rsidRDefault="00A220CD" w:rsidP="00A220CD">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00" w:type="dxa"/>
            <w:tcBorders>
              <w:top w:val="single" w:sz="4" w:space="0" w:color="auto"/>
              <w:bottom w:val="single" w:sz="4" w:space="0" w:color="auto"/>
            </w:tcBorders>
          </w:tcPr>
          <w:p w14:paraId="2793B6D4" w14:textId="77777777" w:rsidR="00A220CD" w:rsidRPr="003B492F" w:rsidRDefault="00A220CD" w:rsidP="00A220CD">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90" w:type="dxa"/>
            <w:tcBorders>
              <w:top w:val="single" w:sz="4" w:space="0" w:color="auto"/>
              <w:bottom w:val="single" w:sz="4" w:space="0" w:color="auto"/>
            </w:tcBorders>
          </w:tcPr>
          <w:p w14:paraId="7E0B312B" w14:textId="77777777" w:rsidR="00A220CD" w:rsidRPr="003B492F" w:rsidRDefault="00A220CD" w:rsidP="00A220CD">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r>
      <w:tr w:rsidR="00A220CD" w:rsidRPr="003B492F" w14:paraId="58E7DCB7" w14:textId="0E6A4831" w:rsidTr="00A220CD">
        <w:tc>
          <w:tcPr>
            <w:tcW w:w="1260" w:type="dxa"/>
          </w:tcPr>
          <w:p w14:paraId="2E4B9498" w14:textId="2713BC40" w:rsidR="00A220CD" w:rsidRDefault="00A220CD" w:rsidP="00A220CD">
            <w:pPr>
              <w:pStyle w:val="BodyText"/>
              <w:keepNext/>
              <w:keepLines/>
              <w:widowControl w:val="0"/>
              <w:spacing w:before="60"/>
              <w:rPr>
                <w:sz w:val="20"/>
              </w:rPr>
            </w:pPr>
            <w:r>
              <w:rPr>
                <w:sz w:val="20"/>
              </w:rPr>
              <w:t>John Fitzgerald</w:t>
            </w:r>
          </w:p>
        </w:tc>
        <w:tc>
          <w:tcPr>
            <w:tcW w:w="2520" w:type="dxa"/>
          </w:tcPr>
          <w:p w14:paraId="249067C2" w14:textId="637B80AE" w:rsidR="00A220CD" w:rsidRDefault="00A220CD" w:rsidP="00A220CD">
            <w:pPr>
              <w:pStyle w:val="BodyText"/>
              <w:keepNext/>
              <w:keepLines/>
              <w:widowControl w:val="0"/>
              <w:spacing w:before="60"/>
              <w:rPr>
                <w:sz w:val="20"/>
              </w:rPr>
            </w:pPr>
            <w:r>
              <w:rPr>
                <w:sz w:val="20"/>
              </w:rPr>
              <w:t>Sr. Program Mgr., Market Optimization, Tennessee Valley Authority</w:t>
            </w:r>
          </w:p>
        </w:tc>
        <w:tc>
          <w:tcPr>
            <w:tcW w:w="1440" w:type="dxa"/>
          </w:tcPr>
          <w:p w14:paraId="52E93D77" w14:textId="3EC35F76" w:rsidR="00A220CD" w:rsidRPr="003B492F" w:rsidRDefault="00A220CD" w:rsidP="00A220CD">
            <w:pPr>
              <w:pStyle w:val="BodyText"/>
              <w:keepNext/>
              <w:keepLines/>
              <w:widowControl w:val="0"/>
              <w:spacing w:before="60"/>
              <w:jc w:val="center"/>
              <w:rPr>
                <w:sz w:val="20"/>
              </w:rPr>
            </w:pPr>
            <w:r>
              <w:rPr>
                <w:sz w:val="20"/>
              </w:rPr>
              <w:t>Present</w:t>
            </w:r>
          </w:p>
        </w:tc>
        <w:tc>
          <w:tcPr>
            <w:tcW w:w="900" w:type="dxa"/>
          </w:tcPr>
          <w:p w14:paraId="4458D984" w14:textId="7FA2FF8B" w:rsidR="00A220CD" w:rsidRPr="003B492F" w:rsidRDefault="00A220CD" w:rsidP="00A220CD">
            <w:pPr>
              <w:pStyle w:val="BodyText"/>
              <w:keepNext/>
              <w:keepLines/>
              <w:widowControl w:val="0"/>
              <w:spacing w:before="60"/>
              <w:jc w:val="center"/>
              <w:rPr>
                <w:sz w:val="20"/>
              </w:rPr>
            </w:pPr>
            <w:r>
              <w:rPr>
                <w:sz w:val="20"/>
              </w:rPr>
              <w:t>Support</w:t>
            </w:r>
          </w:p>
        </w:tc>
        <w:tc>
          <w:tcPr>
            <w:tcW w:w="900" w:type="dxa"/>
          </w:tcPr>
          <w:p w14:paraId="790228B9" w14:textId="6DDBB001" w:rsidR="00A220CD" w:rsidRPr="003B492F" w:rsidRDefault="00A220CD" w:rsidP="00A220CD">
            <w:pPr>
              <w:pStyle w:val="BodyText"/>
              <w:keepNext/>
              <w:keepLines/>
              <w:widowControl w:val="0"/>
              <w:spacing w:before="60"/>
              <w:jc w:val="center"/>
              <w:rPr>
                <w:sz w:val="20"/>
              </w:rPr>
            </w:pPr>
            <w:r>
              <w:rPr>
                <w:sz w:val="20"/>
              </w:rPr>
              <w:t>Support</w:t>
            </w:r>
          </w:p>
        </w:tc>
        <w:tc>
          <w:tcPr>
            <w:tcW w:w="900" w:type="dxa"/>
          </w:tcPr>
          <w:p w14:paraId="49794D91" w14:textId="4C2559E7" w:rsidR="00A220CD" w:rsidRDefault="00A220CD" w:rsidP="00A220CD">
            <w:pPr>
              <w:pStyle w:val="BodyText"/>
              <w:keepNext/>
              <w:keepLines/>
              <w:widowControl w:val="0"/>
              <w:spacing w:before="60"/>
              <w:jc w:val="center"/>
              <w:rPr>
                <w:sz w:val="20"/>
              </w:rPr>
            </w:pPr>
            <w:r>
              <w:rPr>
                <w:sz w:val="20"/>
              </w:rPr>
              <w:t>Support</w:t>
            </w:r>
          </w:p>
        </w:tc>
        <w:tc>
          <w:tcPr>
            <w:tcW w:w="990" w:type="dxa"/>
          </w:tcPr>
          <w:p w14:paraId="0E47818F" w14:textId="2C584DCF" w:rsidR="00A220CD" w:rsidRDefault="00A220CD" w:rsidP="00A220CD">
            <w:pPr>
              <w:pStyle w:val="BodyText"/>
              <w:keepNext/>
              <w:keepLines/>
              <w:widowControl w:val="0"/>
              <w:spacing w:before="60"/>
              <w:jc w:val="center"/>
              <w:rPr>
                <w:sz w:val="20"/>
              </w:rPr>
            </w:pPr>
            <w:r>
              <w:rPr>
                <w:sz w:val="20"/>
              </w:rPr>
              <w:t>Support</w:t>
            </w:r>
          </w:p>
        </w:tc>
        <w:tc>
          <w:tcPr>
            <w:tcW w:w="900" w:type="dxa"/>
          </w:tcPr>
          <w:p w14:paraId="0434AEFA" w14:textId="67D4FAFE" w:rsidR="00A220CD" w:rsidRDefault="00A220CD" w:rsidP="00A220CD">
            <w:pPr>
              <w:pStyle w:val="BodyText"/>
              <w:keepNext/>
              <w:keepLines/>
              <w:widowControl w:val="0"/>
              <w:spacing w:before="60"/>
              <w:jc w:val="center"/>
              <w:rPr>
                <w:sz w:val="20"/>
              </w:rPr>
            </w:pPr>
            <w:r>
              <w:rPr>
                <w:sz w:val="20"/>
              </w:rPr>
              <w:t>Support</w:t>
            </w:r>
          </w:p>
        </w:tc>
        <w:tc>
          <w:tcPr>
            <w:tcW w:w="990" w:type="dxa"/>
          </w:tcPr>
          <w:p w14:paraId="1E604629" w14:textId="1A34A3DF" w:rsidR="00A220CD" w:rsidRDefault="00A220CD" w:rsidP="00A220CD">
            <w:pPr>
              <w:pStyle w:val="BodyText"/>
              <w:keepNext/>
              <w:keepLines/>
              <w:widowControl w:val="0"/>
              <w:spacing w:before="60"/>
              <w:jc w:val="center"/>
              <w:rPr>
                <w:sz w:val="20"/>
              </w:rPr>
            </w:pPr>
            <w:r>
              <w:rPr>
                <w:sz w:val="20"/>
              </w:rPr>
              <w:t>Support</w:t>
            </w:r>
          </w:p>
        </w:tc>
      </w:tr>
      <w:tr w:rsidR="00A220CD" w:rsidRPr="003B492F" w14:paraId="2C36CF6A" w14:textId="6E705BDF" w:rsidTr="00A220CD">
        <w:tc>
          <w:tcPr>
            <w:tcW w:w="1260" w:type="dxa"/>
          </w:tcPr>
          <w:p w14:paraId="65AC69F1" w14:textId="77777777" w:rsidR="00A220CD" w:rsidRDefault="00A220CD" w:rsidP="00A220CD">
            <w:pPr>
              <w:pStyle w:val="BodyText"/>
              <w:keepNext/>
              <w:keepLines/>
              <w:widowControl w:val="0"/>
              <w:spacing w:before="60"/>
              <w:rPr>
                <w:sz w:val="20"/>
              </w:rPr>
            </w:pPr>
            <w:r>
              <w:rPr>
                <w:sz w:val="20"/>
              </w:rPr>
              <w:t xml:space="preserve">Raj </w:t>
            </w:r>
            <w:proofErr w:type="spellStart"/>
            <w:r>
              <w:rPr>
                <w:sz w:val="20"/>
              </w:rPr>
              <w:t>Hundal</w:t>
            </w:r>
            <w:proofErr w:type="spellEnd"/>
          </w:p>
        </w:tc>
        <w:tc>
          <w:tcPr>
            <w:tcW w:w="2520" w:type="dxa"/>
          </w:tcPr>
          <w:p w14:paraId="22692B74" w14:textId="77777777" w:rsidR="00A220CD" w:rsidRDefault="00A220CD" w:rsidP="00A220CD">
            <w:pPr>
              <w:pStyle w:val="BodyText"/>
              <w:keepNext/>
              <w:keepLines/>
              <w:widowControl w:val="0"/>
              <w:spacing w:before="60"/>
              <w:rPr>
                <w:sz w:val="20"/>
              </w:rPr>
            </w:pPr>
            <w:r>
              <w:rPr>
                <w:sz w:val="20"/>
              </w:rPr>
              <w:t xml:space="preserve">Market Policy and Practices Manager, </w:t>
            </w:r>
            <w:proofErr w:type="spellStart"/>
            <w:r>
              <w:rPr>
                <w:sz w:val="20"/>
              </w:rPr>
              <w:t>Powerex</w:t>
            </w:r>
            <w:proofErr w:type="spellEnd"/>
            <w:r>
              <w:rPr>
                <w:sz w:val="20"/>
              </w:rPr>
              <w:t xml:space="preserve"> Corp.</w:t>
            </w:r>
          </w:p>
        </w:tc>
        <w:tc>
          <w:tcPr>
            <w:tcW w:w="1440" w:type="dxa"/>
          </w:tcPr>
          <w:p w14:paraId="37B4C002" w14:textId="1FFC13B8" w:rsidR="00A220CD" w:rsidRPr="003B492F" w:rsidRDefault="00A220CD" w:rsidP="00A220CD">
            <w:pPr>
              <w:pStyle w:val="BodyText"/>
              <w:keepNext/>
              <w:keepLines/>
              <w:widowControl w:val="0"/>
              <w:spacing w:before="60"/>
              <w:jc w:val="center"/>
              <w:rPr>
                <w:sz w:val="20"/>
              </w:rPr>
            </w:pPr>
          </w:p>
        </w:tc>
        <w:tc>
          <w:tcPr>
            <w:tcW w:w="900" w:type="dxa"/>
          </w:tcPr>
          <w:p w14:paraId="2DD9D2F3" w14:textId="77777777" w:rsidR="00A220CD" w:rsidRPr="003B492F" w:rsidRDefault="00A220CD" w:rsidP="00A220CD">
            <w:pPr>
              <w:pStyle w:val="BodyText"/>
              <w:keepNext/>
              <w:keepLines/>
              <w:widowControl w:val="0"/>
              <w:spacing w:before="60"/>
              <w:jc w:val="center"/>
              <w:rPr>
                <w:sz w:val="20"/>
              </w:rPr>
            </w:pPr>
          </w:p>
        </w:tc>
        <w:tc>
          <w:tcPr>
            <w:tcW w:w="900" w:type="dxa"/>
          </w:tcPr>
          <w:p w14:paraId="79209A1D" w14:textId="77777777" w:rsidR="00A220CD" w:rsidRPr="003B492F" w:rsidRDefault="00A220CD" w:rsidP="00A220CD">
            <w:pPr>
              <w:pStyle w:val="BodyText"/>
              <w:keepNext/>
              <w:keepLines/>
              <w:widowControl w:val="0"/>
              <w:spacing w:before="60"/>
              <w:jc w:val="center"/>
              <w:rPr>
                <w:sz w:val="20"/>
              </w:rPr>
            </w:pPr>
          </w:p>
        </w:tc>
        <w:tc>
          <w:tcPr>
            <w:tcW w:w="900" w:type="dxa"/>
          </w:tcPr>
          <w:p w14:paraId="4B627FBE" w14:textId="77777777" w:rsidR="00A220CD" w:rsidRPr="003B492F" w:rsidRDefault="00A220CD" w:rsidP="00A220CD">
            <w:pPr>
              <w:pStyle w:val="BodyText"/>
              <w:keepNext/>
              <w:keepLines/>
              <w:widowControl w:val="0"/>
              <w:spacing w:before="60"/>
              <w:jc w:val="center"/>
              <w:rPr>
                <w:sz w:val="20"/>
              </w:rPr>
            </w:pPr>
          </w:p>
        </w:tc>
        <w:tc>
          <w:tcPr>
            <w:tcW w:w="990" w:type="dxa"/>
          </w:tcPr>
          <w:p w14:paraId="4A2306BB" w14:textId="77777777" w:rsidR="00A220CD" w:rsidRPr="003B492F" w:rsidRDefault="00A220CD" w:rsidP="00A220CD">
            <w:pPr>
              <w:pStyle w:val="BodyText"/>
              <w:keepNext/>
              <w:keepLines/>
              <w:widowControl w:val="0"/>
              <w:spacing w:before="60"/>
              <w:jc w:val="center"/>
              <w:rPr>
                <w:sz w:val="20"/>
              </w:rPr>
            </w:pPr>
          </w:p>
        </w:tc>
        <w:tc>
          <w:tcPr>
            <w:tcW w:w="900" w:type="dxa"/>
          </w:tcPr>
          <w:p w14:paraId="7112A448" w14:textId="77777777" w:rsidR="00A220CD" w:rsidRPr="003B492F" w:rsidRDefault="00A220CD" w:rsidP="00A220CD">
            <w:pPr>
              <w:pStyle w:val="BodyText"/>
              <w:keepNext/>
              <w:keepLines/>
              <w:widowControl w:val="0"/>
              <w:spacing w:before="60"/>
              <w:jc w:val="center"/>
              <w:rPr>
                <w:sz w:val="20"/>
              </w:rPr>
            </w:pPr>
          </w:p>
        </w:tc>
        <w:tc>
          <w:tcPr>
            <w:tcW w:w="990" w:type="dxa"/>
          </w:tcPr>
          <w:p w14:paraId="67817711" w14:textId="77777777" w:rsidR="00A220CD" w:rsidRPr="003B492F" w:rsidRDefault="00A220CD" w:rsidP="00A220CD">
            <w:pPr>
              <w:pStyle w:val="BodyText"/>
              <w:keepNext/>
              <w:keepLines/>
              <w:widowControl w:val="0"/>
              <w:spacing w:before="60"/>
              <w:jc w:val="center"/>
              <w:rPr>
                <w:sz w:val="20"/>
              </w:rPr>
            </w:pPr>
          </w:p>
        </w:tc>
      </w:tr>
      <w:tr w:rsidR="00A220CD" w:rsidRPr="003B492F" w14:paraId="686ED6C9" w14:textId="6CC1A728" w:rsidTr="00A220CD">
        <w:tc>
          <w:tcPr>
            <w:tcW w:w="1260" w:type="dxa"/>
          </w:tcPr>
          <w:p w14:paraId="41A1234E" w14:textId="77777777" w:rsidR="00A220CD" w:rsidRDefault="00A220CD" w:rsidP="00A220CD">
            <w:pPr>
              <w:pStyle w:val="BodyText"/>
              <w:keepNext/>
              <w:keepLines/>
              <w:widowControl w:val="0"/>
              <w:spacing w:before="60"/>
              <w:rPr>
                <w:sz w:val="20"/>
              </w:rPr>
            </w:pPr>
            <w:r w:rsidRPr="0044555F">
              <w:rPr>
                <w:sz w:val="20"/>
              </w:rPr>
              <w:t>Chris Norton</w:t>
            </w:r>
          </w:p>
        </w:tc>
        <w:tc>
          <w:tcPr>
            <w:tcW w:w="2520" w:type="dxa"/>
          </w:tcPr>
          <w:p w14:paraId="5DD42C6C" w14:textId="77777777" w:rsidR="00A220CD" w:rsidRDefault="00A220CD" w:rsidP="00A220CD">
            <w:pPr>
              <w:pStyle w:val="BodyText"/>
              <w:keepNext/>
              <w:keepLines/>
              <w:widowControl w:val="0"/>
              <w:spacing w:before="60"/>
              <w:rPr>
                <w:sz w:val="20"/>
              </w:rPr>
            </w:pPr>
            <w:r w:rsidRPr="0044555F">
              <w:rPr>
                <w:sz w:val="20"/>
              </w:rPr>
              <w:t>Director of Market Regulatory Affairs, American Municipal Power, Inc.</w:t>
            </w:r>
          </w:p>
        </w:tc>
        <w:tc>
          <w:tcPr>
            <w:tcW w:w="1440" w:type="dxa"/>
          </w:tcPr>
          <w:p w14:paraId="2FB907D9" w14:textId="534DDE38" w:rsidR="00A220CD" w:rsidRPr="003B492F" w:rsidRDefault="00A220CD" w:rsidP="00A220CD">
            <w:pPr>
              <w:pStyle w:val="BodyText"/>
              <w:keepNext/>
              <w:keepLines/>
              <w:widowControl w:val="0"/>
              <w:spacing w:before="60"/>
              <w:jc w:val="center"/>
              <w:rPr>
                <w:sz w:val="20"/>
              </w:rPr>
            </w:pPr>
            <w:r>
              <w:rPr>
                <w:sz w:val="20"/>
              </w:rPr>
              <w:t>Present</w:t>
            </w:r>
          </w:p>
        </w:tc>
        <w:tc>
          <w:tcPr>
            <w:tcW w:w="900" w:type="dxa"/>
          </w:tcPr>
          <w:p w14:paraId="2B5589A7" w14:textId="47CF346D" w:rsidR="00A220CD" w:rsidRPr="003B492F" w:rsidRDefault="00A220CD" w:rsidP="00A220CD">
            <w:pPr>
              <w:pStyle w:val="BodyText"/>
              <w:keepNext/>
              <w:keepLines/>
              <w:widowControl w:val="0"/>
              <w:spacing w:before="60"/>
              <w:jc w:val="center"/>
              <w:rPr>
                <w:sz w:val="20"/>
              </w:rPr>
            </w:pPr>
            <w:r>
              <w:rPr>
                <w:sz w:val="20"/>
              </w:rPr>
              <w:t>Support</w:t>
            </w:r>
          </w:p>
        </w:tc>
        <w:tc>
          <w:tcPr>
            <w:tcW w:w="900" w:type="dxa"/>
          </w:tcPr>
          <w:p w14:paraId="6062D9F0" w14:textId="20D8CA87" w:rsidR="00A220CD" w:rsidRPr="003B492F" w:rsidRDefault="00A220CD" w:rsidP="00A220CD">
            <w:pPr>
              <w:pStyle w:val="BodyText"/>
              <w:keepNext/>
              <w:keepLines/>
              <w:widowControl w:val="0"/>
              <w:spacing w:before="60"/>
              <w:jc w:val="center"/>
              <w:rPr>
                <w:sz w:val="20"/>
              </w:rPr>
            </w:pPr>
            <w:r>
              <w:rPr>
                <w:sz w:val="20"/>
              </w:rPr>
              <w:t>Support</w:t>
            </w:r>
          </w:p>
        </w:tc>
        <w:tc>
          <w:tcPr>
            <w:tcW w:w="900" w:type="dxa"/>
          </w:tcPr>
          <w:p w14:paraId="4635DCC8" w14:textId="3415F0A7" w:rsidR="00A220CD" w:rsidRDefault="00A220CD" w:rsidP="00A220CD">
            <w:pPr>
              <w:pStyle w:val="BodyText"/>
              <w:keepNext/>
              <w:keepLines/>
              <w:widowControl w:val="0"/>
              <w:spacing w:before="60"/>
              <w:jc w:val="center"/>
              <w:rPr>
                <w:sz w:val="20"/>
              </w:rPr>
            </w:pPr>
            <w:r>
              <w:rPr>
                <w:sz w:val="20"/>
              </w:rPr>
              <w:t>Support</w:t>
            </w:r>
          </w:p>
        </w:tc>
        <w:tc>
          <w:tcPr>
            <w:tcW w:w="990" w:type="dxa"/>
          </w:tcPr>
          <w:p w14:paraId="14E8B828" w14:textId="5E6180BE" w:rsidR="00A220CD" w:rsidRDefault="00A220CD" w:rsidP="00A220CD">
            <w:pPr>
              <w:pStyle w:val="BodyText"/>
              <w:keepNext/>
              <w:keepLines/>
              <w:widowControl w:val="0"/>
              <w:spacing w:before="60"/>
              <w:jc w:val="center"/>
              <w:rPr>
                <w:sz w:val="20"/>
              </w:rPr>
            </w:pPr>
            <w:r>
              <w:rPr>
                <w:sz w:val="20"/>
              </w:rPr>
              <w:t>Support</w:t>
            </w:r>
          </w:p>
        </w:tc>
        <w:tc>
          <w:tcPr>
            <w:tcW w:w="900" w:type="dxa"/>
          </w:tcPr>
          <w:p w14:paraId="5E4CE561" w14:textId="2EC0C002" w:rsidR="00A220CD" w:rsidRDefault="00A220CD" w:rsidP="00A220CD">
            <w:pPr>
              <w:pStyle w:val="BodyText"/>
              <w:keepNext/>
              <w:keepLines/>
              <w:widowControl w:val="0"/>
              <w:spacing w:before="60"/>
              <w:jc w:val="center"/>
              <w:rPr>
                <w:sz w:val="20"/>
              </w:rPr>
            </w:pPr>
            <w:r>
              <w:rPr>
                <w:sz w:val="20"/>
              </w:rPr>
              <w:t>Support</w:t>
            </w:r>
          </w:p>
        </w:tc>
        <w:tc>
          <w:tcPr>
            <w:tcW w:w="990" w:type="dxa"/>
          </w:tcPr>
          <w:p w14:paraId="5C369D85" w14:textId="522E129B" w:rsidR="00A220CD" w:rsidRDefault="00A220CD" w:rsidP="00A220CD">
            <w:pPr>
              <w:pStyle w:val="BodyText"/>
              <w:keepNext/>
              <w:keepLines/>
              <w:widowControl w:val="0"/>
              <w:spacing w:before="60"/>
              <w:jc w:val="center"/>
              <w:rPr>
                <w:sz w:val="20"/>
              </w:rPr>
            </w:pPr>
            <w:r>
              <w:rPr>
                <w:sz w:val="20"/>
              </w:rPr>
              <w:t>Support</w:t>
            </w:r>
          </w:p>
        </w:tc>
      </w:tr>
      <w:tr w:rsidR="00A220CD" w:rsidRPr="003B492F" w14:paraId="1419770F" w14:textId="3645D80D" w:rsidTr="00A220CD">
        <w:tc>
          <w:tcPr>
            <w:tcW w:w="7020" w:type="dxa"/>
            <w:gridSpan w:val="5"/>
            <w:tcBorders>
              <w:top w:val="single" w:sz="4" w:space="0" w:color="auto"/>
              <w:bottom w:val="single" w:sz="4" w:space="0" w:color="auto"/>
            </w:tcBorders>
          </w:tcPr>
          <w:p w14:paraId="39497B48" w14:textId="2F2F008A" w:rsidR="00A220CD" w:rsidRPr="003B492F" w:rsidRDefault="00A220CD" w:rsidP="00C20B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br w:type="page"/>
            </w:r>
            <w:r w:rsidRPr="003B492F">
              <w:rPr>
                <w:b/>
                <w:smallCaps/>
                <w:sz w:val="20"/>
              </w:rPr>
              <w:t>Distribution/Load Serving Entities (LSE) Segment</w:t>
            </w:r>
          </w:p>
        </w:tc>
        <w:tc>
          <w:tcPr>
            <w:tcW w:w="900" w:type="dxa"/>
            <w:tcBorders>
              <w:top w:val="single" w:sz="4" w:space="0" w:color="auto"/>
              <w:bottom w:val="single" w:sz="4" w:space="0" w:color="auto"/>
            </w:tcBorders>
          </w:tcPr>
          <w:p w14:paraId="5DE3108C" w14:textId="77777777" w:rsidR="00A220CD" w:rsidRPr="003B492F" w:rsidRDefault="00A220CD" w:rsidP="00C20B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pPr>
          </w:p>
        </w:tc>
        <w:tc>
          <w:tcPr>
            <w:tcW w:w="990" w:type="dxa"/>
            <w:tcBorders>
              <w:top w:val="single" w:sz="4" w:space="0" w:color="auto"/>
              <w:bottom w:val="single" w:sz="4" w:space="0" w:color="auto"/>
            </w:tcBorders>
          </w:tcPr>
          <w:p w14:paraId="3B6C6E09" w14:textId="77777777" w:rsidR="00A220CD" w:rsidRPr="003B492F" w:rsidRDefault="00A220CD" w:rsidP="00C20B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pPr>
          </w:p>
        </w:tc>
        <w:tc>
          <w:tcPr>
            <w:tcW w:w="900" w:type="dxa"/>
            <w:tcBorders>
              <w:top w:val="single" w:sz="4" w:space="0" w:color="auto"/>
              <w:bottom w:val="single" w:sz="4" w:space="0" w:color="auto"/>
            </w:tcBorders>
          </w:tcPr>
          <w:p w14:paraId="30958463" w14:textId="77777777" w:rsidR="00A220CD" w:rsidRPr="003B492F" w:rsidRDefault="00A220CD" w:rsidP="00C20B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pPr>
          </w:p>
        </w:tc>
        <w:tc>
          <w:tcPr>
            <w:tcW w:w="990" w:type="dxa"/>
            <w:tcBorders>
              <w:top w:val="single" w:sz="4" w:space="0" w:color="auto"/>
              <w:bottom w:val="single" w:sz="4" w:space="0" w:color="auto"/>
            </w:tcBorders>
          </w:tcPr>
          <w:p w14:paraId="307E314E" w14:textId="77777777" w:rsidR="00A220CD" w:rsidRPr="003B492F" w:rsidRDefault="00A220CD" w:rsidP="00C20B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pPr>
          </w:p>
        </w:tc>
      </w:tr>
      <w:tr w:rsidR="00A220CD" w:rsidRPr="003B492F" w14:paraId="359A8E16" w14:textId="74365B38" w:rsidTr="00A220CD">
        <w:tc>
          <w:tcPr>
            <w:tcW w:w="1260" w:type="dxa"/>
          </w:tcPr>
          <w:p w14:paraId="47299ED5" w14:textId="323D4889" w:rsidR="00A220CD" w:rsidRDefault="00A220CD" w:rsidP="002400BE">
            <w:pPr>
              <w:pStyle w:val="BodyText"/>
              <w:spacing w:before="60"/>
              <w:rPr>
                <w:sz w:val="20"/>
              </w:rPr>
            </w:pPr>
            <w:bookmarkStart w:id="10" w:name="_Hlk27494537"/>
            <w:r>
              <w:rPr>
                <w:sz w:val="20"/>
              </w:rPr>
              <w:t>Danielle Johnson</w:t>
            </w:r>
            <w:bookmarkEnd w:id="10"/>
          </w:p>
        </w:tc>
        <w:tc>
          <w:tcPr>
            <w:tcW w:w="2520" w:type="dxa"/>
          </w:tcPr>
          <w:p w14:paraId="22BF193D" w14:textId="77777777" w:rsidR="00A220CD" w:rsidRPr="003B492F" w:rsidRDefault="00A220CD" w:rsidP="002400BE">
            <w:pPr>
              <w:pStyle w:val="BodyText"/>
              <w:spacing w:before="60"/>
              <w:rPr>
                <w:sz w:val="20"/>
              </w:rPr>
            </w:pPr>
            <w:bookmarkStart w:id="11" w:name="_Hlk27494546"/>
            <w:r>
              <w:rPr>
                <w:sz w:val="20"/>
              </w:rPr>
              <w:t>Supervisor, OASIS Manager Group, Bonneville Power Administration</w:t>
            </w:r>
            <w:bookmarkEnd w:id="11"/>
          </w:p>
        </w:tc>
        <w:tc>
          <w:tcPr>
            <w:tcW w:w="1440" w:type="dxa"/>
          </w:tcPr>
          <w:p w14:paraId="1837F40E" w14:textId="74A8819A" w:rsidR="00A220CD" w:rsidRPr="003B492F" w:rsidRDefault="00A220CD" w:rsidP="00946DF5">
            <w:pPr>
              <w:pStyle w:val="BodyText"/>
              <w:spacing w:before="60"/>
              <w:jc w:val="center"/>
              <w:rPr>
                <w:sz w:val="20"/>
              </w:rPr>
            </w:pPr>
            <w:r>
              <w:rPr>
                <w:sz w:val="20"/>
              </w:rPr>
              <w:t>Present</w:t>
            </w:r>
          </w:p>
        </w:tc>
        <w:tc>
          <w:tcPr>
            <w:tcW w:w="900" w:type="dxa"/>
          </w:tcPr>
          <w:p w14:paraId="0F6C7A56" w14:textId="7C20DA60" w:rsidR="00A220CD" w:rsidRPr="003B492F" w:rsidRDefault="00A220CD" w:rsidP="00946DF5">
            <w:pPr>
              <w:pStyle w:val="BodyText"/>
              <w:spacing w:before="60"/>
              <w:jc w:val="center"/>
              <w:rPr>
                <w:sz w:val="20"/>
              </w:rPr>
            </w:pPr>
            <w:r>
              <w:rPr>
                <w:sz w:val="20"/>
              </w:rPr>
              <w:t>Support</w:t>
            </w:r>
          </w:p>
        </w:tc>
        <w:tc>
          <w:tcPr>
            <w:tcW w:w="900" w:type="dxa"/>
          </w:tcPr>
          <w:p w14:paraId="064DD904" w14:textId="1EA0F5A8" w:rsidR="00A220CD" w:rsidRPr="003B492F" w:rsidRDefault="00A220CD" w:rsidP="00946DF5">
            <w:pPr>
              <w:pStyle w:val="BodyText"/>
              <w:spacing w:before="60"/>
              <w:jc w:val="center"/>
              <w:rPr>
                <w:sz w:val="20"/>
              </w:rPr>
            </w:pPr>
            <w:r>
              <w:rPr>
                <w:sz w:val="20"/>
              </w:rPr>
              <w:t>Support</w:t>
            </w:r>
          </w:p>
        </w:tc>
        <w:tc>
          <w:tcPr>
            <w:tcW w:w="900" w:type="dxa"/>
          </w:tcPr>
          <w:p w14:paraId="47CD2402" w14:textId="042C1C96" w:rsidR="00A220CD" w:rsidRDefault="00A220CD" w:rsidP="00946DF5">
            <w:pPr>
              <w:pStyle w:val="BodyText"/>
              <w:spacing w:before="60"/>
              <w:jc w:val="center"/>
              <w:rPr>
                <w:sz w:val="20"/>
              </w:rPr>
            </w:pPr>
            <w:r>
              <w:rPr>
                <w:sz w:val="20"/>
              </w:rPr>
              <w:t>Support</w:t>
            </w:r>
          </w:p>
        </w:tc>
        <w:tc>
          <w:tcPr>
            <w:tcW w:w="990" w:type="dxa"/>
          </w:tcPr>
          <w:p w14:paraId="509CFA6E" w14:textId="439AA69C" w:rsidR="00A220CD" w:rsidRDefault="00A220CD" w:rsidP="00946DF5">
            <w:pPr>
              <w:pStyle w:val="BodyText"/>
              <w:spacing w:before="60"/>
              <w:jc w:val="center"/>
              <w:rPr>
                <w:sz w:val="20"/>
              </w:rPr>
            </w:pPr>
            <w:r>
              <w:rPr>
                <w:sz w:val="20"/>
              </w:rPr>
              <w:t>Support</w:t>
            </w:r>
          </w:p>
        </w:tc>
        <w:tc>
          <w:tcPr>
            <w:tcW w:w="900" w:type="dxa"/>
          </w:tcPr>
          <w:p w14:paraId="0FABD9F3" w14:textId="0593A3BB" w:rsidR="00A220CD" w:rsidRDefault="00A220CD" w:rsidP="00946DF5">
            <w:pPr>
              <w:pStyle w:val="BodyText"/>
              <w:spacing w:before="60"/>
              <w:jc w:val="center"/>
              <w:rPr>
                <w:sz w:val="20"/>
              </w:rPr>
            </w:pPr>
            <w:r>
              <w:rPr>
                <w:sz w:val="20"/>
              </w:rPr>
              <w:t>Support</w:t>
            </w:r>
          </w:p>
        </w:tc>
        <w:tc>
          <w:tcPr>
            <w:tcW w:w="990" w:type="dxa"/>
          </w:tcPr>
          <w:p w14:paraId="64566409" w14:textId="15D8D94C" w:rsidR="00A220CD" w:rsidRDefault="00A220CD" w:rsidP="00946DF5">
            <w:pPr>
              <w:pStyle w:val="BodyText"/>
              <w:spacing w:before="60"/>
              <w:jc w:val="center"/>
              <w:rPr>
                <w:sz w:val="20"/>
              </w:rPr>
            </w:pPr>
            <w:r>
              <w:rPr>
                <w:sz w:val="20"/>
              </w:rPr>
              <w:t>Support</w:t>
            </w:r>
          </w:p>
        </w:tc>
      </w:tr>
      <w:tr w:rsidR="00A220CD" w:rsidRPr="003B492F" w14:paraId="36AF5FB8" w14:textId="61488E4D" w:rsidTr="00A220CD">
        <w:tc>
          <w:tcPr>
            <w:tcW w:w="1260" w:type="dxa"/>
          </w:tcPr>
          <w:p w14:paraId="20A2041D" w14:textId="77777777" w:rsidR="00A220CD" w:rsidRDefault="00A220CD" w:rsidP="002400BE">
            <w:pPr>
              <w:pStyle w:val="BodyText"/>
              <w:spacing w:before="60"/>
              <w:rPr>
                <w:sz w:val="20"/>
              </w:rPr>
            </w:pPr>
            <w:r>
              <w:rPr>
                <w:sz w:val="20"/>
              </w:rPr>
              <w:t xml:space="preserve">Scott </w:t>
            </w:r>
            <w:proofErr w:type="spellStart"/>
            <w:r>
              <w:rPr>
                <w:sz w:val="20"/>
              </w:rPr>
              <w:t>Lewter</w:t>
            </w:r>
            <w:proofErr w:type="spellEnd"/>
            <w:r w:rsidRPr="003B492F">
              <w:rPr>
                <w:sz w:val="20"/>
              </w:rPr>
              <w:t xml:space="preserve"> </w:t>
            </w:r>
          </w:p>
        </w:tc>
        <w:tc>
          <w:tcPr>
            <w:tcW w:w="2520" w:type="dxa"/>
          </w:tcPr>
          <w:p w14:paraId="0284A2A2" w14:textId="77777777" w:rsidR="00A220CD" w:rsidRPr="003B492F" w:rsidRDefault="00A220CD" w:rsidP="002400BE">
            <w:pPr>
              <w:pStyle w:val="BodyText"/>
              <w:spacing w:before="60"/>
              <w:rPr>
                <w:sz w:val="20"/>
              </w:rPr>
            </w:pPr>
            <w:r w:rsidRPr="009F139D">
              <w:rPr>
                <w:sz w:val="20"/>
              </w:rPr>
              <w:t xml:space="preserve">Lead </w:t>
            </w:r>
            <w:r>
              <w:rPr>
                <w:sz w:val="20"/>
              </w:rPr>
              <w:t>System Operations Analyst</w:t>
            </w:r>
            <w:r w:rsidRPr="003B492F">
              <w:rPr>
                <w:sz w:val="20"/>
              </w:rPr>
              <w:t>, Duke Energy Corporation</w:t>
            </w:r>
          </w:p>
        </w:tc>
        <w:tc>
          <w:tcPr>
            <w:tcW w:w="1440" w:type="dxa"/>
          </w:tcPr>
          <w:p w14:paraId="355FC904" w14:textId="5633A8F0" w:rsidR="00A220CD" w:rsidRPr="003B492F" w:rsidRDefault="00A220CD" w:rsidP="00946DF5">
            <w:pPr>
              <w:pStyle w:val="BodyText"/>
              <w:spacing w:before="60"/>
              <w:jc w:val="center"/>
              <w:rPr>
                <w:sz w:val="20"/>
              </w:rPr>
            </w:pPr>
            <w:r>
              <w:rPr>
                <w:sz w:val="20"/>
              </w:rPr>
              <w:t>Present</w:t>
            </w:r>
          </w:p>
        </w:tc>
        <w:tc>
          <w:tcPr>
            <w:tcW w:w="900" w:type="dxa"/>
          </w:tcPr>
          <w:p w14:paraId="58207A9C" w14:textId="1E7EAE7C" w:rsidR="00A220CD" w:rsidRPr="003B492F" w:rsidRDefault="00A220CD" w:rsidP="00946DF5">
            <w:pPr>
              <w:pStyle w:val="BodyText"/>
              <w:spacing w:before="60"/>
              <w:jc w:val="center"/>
              <w:rPr>
                <w:sz w:val="20"/>
              </w:rPr>
            </w:pPr>
            <w:r>
              <w:rPr>
                <w:sz w:val="20"/>
              </w:rPr>
              <w:t>Support</w:t>
            </w:r>
          </w:p>
        </w:tc>
        <w:tc>
          <w:tcPr>
            <w:tcW w:w="900" w:type="dxa"/>
          </w:tcPr>
          <w:p w14:paraId="231E690B" w14:textId="1C8894A0" w:rsidR="00A220CD" w:rsidRPr="003B492F" w:rsidRDefault="00A220CD" w:rsidP="00946DF5">
            <w:pPr>
              <w:pStyle w:val="BodyText"/>
              <w:spacing w:before="60"/>
              <w:jc w:val="center"/>
              <w:rPr>
                <w:sz w:val="20"/>
              </w:rPr>
            </w:pPr>
            <w:r>
              <w:rPr>
                <w:sz w:val="20"/>
              </w:rPr>
              <w:t>Support</w:t>
            </w:r>
          </w:p>
        </w:tc>
        <w:tc>
          <w:tcPr>
            <w:tcW w:w="900" w:type="dxa"/>
          </w:tcPr>
          <w:p w14:paraId="11132B49" w14:textId="3DD87D80" w:rsidR="00A220CD" w:rsidRDefault="00A220CD" w:rsidP="00946DF5">
            <w:pPr>
              <w:pStyle w:val="BodyText"/>
              <w:spacing w:before="60"/>
              <w:jc w:val="center"/>
              <w:rPr>
                <w:sz w:val="20"/>
              </w:rPr>
            </w:pPr>
            <w:r>
              <w:rPr>
                <w:sz w:val="20"/>
              </w:rPr>
              <w:t>Support</w:t>
            </w:r>
          </w:p>
        </w:tc>
        <w:tc>
          <w:tcPr>
            <w:tcW w:w="990" w:type="dxa"/>
          </w:tcPr>
          <w:p w14:paraId="08B34D93" w14:textId="58E2B5F8" w:rsidR="00A220CD" w:rsidRDefault="00A220CD" w:rsidP="00946DF5">
            <w:pPr>
              <w:pStyle w:val="BodyText"/>
              <w:spacing w:before="60"/>
              <w:jc w:val="center"/>
              <w:rPr>
                <w:sz w:val="20"/>
              </w:rPr>
            </w:pPr>
            <w:r>
              <w:rPr>
                <w:sz w:val="20"/>
              </w:rPr>
              <w:t>Support</w:t>
            </w:r>
          </w:p>
        </w:tc>
        <w:tc>
          <w:tcPr>
            <w:tcW w:w="900" w:type="dxa"/>
          </w:tcPr>
          <w:p w14:paraId="59C52F8B" w14:textId="316C9C62" w:rsidR="00A220CD" w:rsidRDefault="00A220CD" w:rsidP="00946DF5">
            <w:pPr>
              <w:pStyle w:val="BodyText"/>
              <w:spacing w:before="60"/>
              <w:jc w:val="center"/>
              <w:rPr>
                <w:sz w:val="20"/>
              </w:rPr>
            </w:pPr>
            <w:r>
              <w:rPr>
                <w:sz w:val="20"/>
              </w:rPr>
              <w:t>Support</w:t>
            </w:r>
          </w:p>
        </w:tc>
        <w:tc>
          <w:tcPr>
            <w:tcW w:w="990" w:type="dxa"/>
          </w:tcPr>
          <w:p w14:paraId="3788026E" w14:textId="0F105D50" w:rsidR="00A220CD" w:rsidRDefault="00A220CD" w:rsidP="00946DF5">
            <w:pPr>
              <w:pStyle w:val="BodyText"/>
              <w:spacing w:before="60"/>
              <w:jc w:val="center"/>
              <w:rPr>
                <w:sz w:val="20"/>
              </w:rPr>
            </w:pPr>
            <w:r>
              <w:rPr>
                <w:sz w:val="20"/>
              </w:rPr>
              <w:t>Support</w:t>
            </w:r>
          </w:p>
        </w:tc>
      </w:tr>
      <w:tr w:rsidR="00A220CD" w:rsidRPr="003B492F" w14:paraId="0C4BF99D" w14:textId="77D2035C" w:rsidTr="00A220CD">
        <w:tc>
          <w:tcPr>
            <w:tcW w:w="1260" w:type="dxa"/>
          </w:tcPr>
          <w:p w14:paraId="00F7E858" w14:textId="77777777" w:rsidR="00A220CD" w:rsidRDefault="00A220CD" w:rsidP="002400BE">
            <w:pPr>
              <w:pStyle w:val="BodyText"/>
              <w:spacing w:before="60"/>
              <w:rPr>
                <w:sz w:val="20"/>
              </w:rPr>
            </w:pPr>
            <w:r>
              <w:rPr>
                <w:sz w:val="20"/>
              </w:rPr>
              <w:t>David Crabtree</w:t>
            </w:r>
          </w:p>
        </w:tc>
        <w:tc>
          <w:tcPr>
            <w:tcW w:w="2520" w:type="dxa"/>
          </w:tcPr>
          <w:p w14:paraId="41992AEC" w14:textId="77777777" w:rsidR="00A220CD" w:rsidRPr="003B492F" w:rsidRDefault="00A220CD" w:rsidP="002400BE">
            <w:pPr>
              <w:pStyle w:val="BodyText"/>
              <w:spacing w:before="60"/>
              <w:rPr>
                <w:sz w:val="20"/>
              </w:rPr>
            </w:pPr>
            <w:r w:rsidRPr="00CB54F5">
              <w:rPr>
                <w:sz w:val="20"/>
              </w:rPr>
              <w:t>Director – Federal Regulatory Affairs, Compliance &amp; Transmission Policy, Tampa Electric Company</w:t>
            </w:r>
          </w:p>
        </w:tc>
        <w:tc>
          <w:tcPr>
            <w:tcW w:w="1440" w:type="dxa"/>
          </w:tcPr>
          <w:p w14:paraId="2C1066FE" w14:textId="48B808F8" w:rsidR="00A220CD" w:rsidRPr="003B492F" w:rsidRDefault="00A220CD" w:rsidP="00946DF5">
            <w:pPr>
              <w:pStyle w:val="BodyText"/>
              <w:spacing w:before="60"/>
              <w:jc w:val="center"/>
              <w:rPr>
                <w:sz w:val="20"/>
              </w:rPr>
            </w:pPr>
            <w:r>
              <w:rPr>
                <w:sz w:val="20"/>
              </w:rPr>
              <w:t>Present</w:t>
            </w:r>
          </w:p>
        </w:tc>
        <w:tc>
          <w:tcPr>
            <w:tcW w:w="900" w:type="dxa"/>
          </w:tcPr>
          <w:p w14:paraId="09017491" w14:textId="37232553" w:rsidR="00A220CD" w:rsidRPr="003B492F" w:rsidRDefault="00A220CD" w:rsidP="00946DF5">
            <w:pPr>
              <w:pStyle w:val="BodyText"/>
              <w:spacing w:before="60"/>
              <w:jc w:val="center"/>
              <w:rPr>
                <w:sz w:val="20"/>
              </w:rPr>
            </w:pPr>
            <w:r>
              <w:rPr>
                <w:sz w:val="20"/>
              </w:rPr>
              <w:t>Support</w:t>
            </w:r>
          </w:p>
        </w:tc>
        <w:tc>
          <w:tcPr>
            <w:tcW w:w="900" w:type="dxa"/>
          </w:tcPr>
          <w:p w14:paraId="6FD3A3E6" w14:textId="137DFEE1" w:rsidR="00A220CD" w:rsidRPr="003B492F" w:rsidRDefault="00A220CD" w:rsidP="00946DF5">
            <w:pPr>
              <w:pStyle w:val="BodyText"/>
              <w:spacing w:before="60"/>
              <w:jc w:val="center"/>
              <w:rPr>
                <w:sz w:val="20"/>
              </w:rPr>
            </w:pPr>
            <w:r>
              <w:rPr>
                <w:sz w:val="20"/>
              </w:rPr>
              <w:t>Support</w:t>
            </w:r>
          </w:p>
        </w:tc>
        <w:tc>
          <w:tcPr>
            <w:tcW w:w="900" w:type="dxa"/>
          </w:tcPr>
          <w:p w14:paraId="173A5429" w14:textId="4392E0F1" w:rsidR="00A220CD" w:rsidRDefault="00A220CD" w:rsidP="00946DF5">
            <w:pPr>
              <w:pStyle w:val="BodyText"/>
              <w:spacing w:before="60"/>
              <w:jc w:val="center"/>
              <w:rPr>
                <w:sz w:val="20"/>
              </w:rPr>
            </w:pPr>
            <w:r>
              <w:rPr>
                <w:sz w:val="20"/>
              </w:rPr>
              <w:t>Support</w:t>
            </w:r>
          </w:p>
        </w:tc>
        <w:tc>
          <w:tcPr>
            <w:tcW w:w="990" w:type="dxa"/>
          </w:tcPr>
          <w:p w14:paraId="46B508A7" w14:textId="713435C8" w:rsidR="00A220CD" w:rsidRDefault="00A220CD" w:rsidP="00946DF5">
            <w:pPr>
              <w:pStyle w:val="BodyText"/>
              <w:spacing w:before="60"/>
              <w:jc w:val="center"/>
              <w:rPr>
                <w:sz w:val="20"/>
              </w:rPr>
            </w:pPr>
            <w:r>
              <w:rPr>
                <w:sz w:val="20"/>
              </w:rPr>
              <w:t>Support</w:t>
            </w:r>
          </w:p>
        </w:tc>
        <w:tc>
          <w:tcPr>
            <w:tcW w:w="900" w:type="dxa"/>
          </w:tcPr>
          <w:p w14:paraId="192CF535" w14:textId="02C5A557" w:rsidR="00A220CD" w:rsidRDefault="00A220CD" w:rsidP="00946DF5">
            <w:pPr>
              <w:pStyle w:val="BodyText"/>
              <w:spacing w:before="60"/>
              <w:jc w:val="center"/>
              <w:rPr>
                <w:sz w:val="20"/>
              </w:rPr>
            </w:pPr>
            <w:r>
              <w:rPr>
                <w:sz w:val="20"/>
              </w:rPr>
              <w:t>Support</w:t>
            </w:r>
          </w:p>
        </w:tc>
        <w:tc>
          <w:tcPr>
            <w:tcW w:w="990" w:type="dxa"/>
          </w:tcPr>
          <w:p w14:paraId="4ED7D29D" w14:textId="2D389811" w:rsidR="00A220CD" w:rsidRDefault="00A220CD" w:rsidP="00946DF5">
            <w:pPr>
              <w:pStyle w:val="BodyText"/>
              <w:spacing w:before="60"/>
              <w:jc w:val="center"/>
              <w:rPr>
                <w:sz w:val="20"/>
              </w:rPr>
            </w:pPr>
            <w:r>
              <w:rPr>
                <w:sz w:val="20"/>
              </w:rPr>
              <w:t>Support</w:t>
            </w:r>
          </w:p>
        </w:tc>
      </w:tr>
      <w:tr w:rsidR="00A220CD" w:rsidRPr="003B492F" w14:paraId="5E75FD3F" w14:textId="48B7A3FB" w:rsidTr="00A220CD">
        <w:tc>
          <w:tcPr>
            <w:tcW w:w="7020" w:type="dxa"/>
            <w:gridSpan w:val="5"/>
            <w:tcBorders>
              <w:top w:val="single" w:sz="4" w:space="0" w:color="auto"/>
              <w:bottom w:val="single" w:sz="4" w:space="0" w:color="auto"/>
            </w:tcBorders>
          </w:tcPr>
          <w:p w14:paraId="1E423933" w14:textId="7C33BCC8" w:rsidR="00A220CD" w:rsidRPr="003B492F" w:rsidRDefault="00A220CD" w:rsidP="00F529BB">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sidRPr="003B492F">
              <w:rPr>
                <w:b/>
                <w:smallCaps/>
                <w:sz w:val="20"/>
              </w:rPr>
              <w:t>End Users Segment</w:t>
            </w:r>
          </w:p>
        </w:tc>
        <w:tc>
          <w:tcPr>
            <w:tcW w:w="900" w:type="dxa"/>
            <w:tcBorders>
              <w:top w:val="single" w:sz="4" w:space="0" w:color="auto"/>
              <w:bottom w:val="single" w:sz="4" w:space="0" w:color="auto"/>
            </w:tcBorders>
          </w:tcPr>
          <w:p w14:paraId="34BF869A" w14:textId="77777777" w:rsidR="00A220CD" w:rsidRPr="003B492F" w:rsidRDefault="00A220CD" w:rsidP="00F529BB">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90" w:type="dxa"/>
            <w:tcBorders>
              <w:top w:val="single" w:sz="4" w:space="0" w:color="auto"/>
              <w:bottom w:val="single" w:sz="4" w:space="0" w:color="auto"/>
            </w:tcBorders>
          </w:tcPr>
          <w:p w14:paraId="378D5329" w14:textId="77777777" w:rsidR="00A220CD" w:rsidRPr="003B492F" w:rsidRDefault="00A220CD" w:rsidP="00F529BB">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00" w:type="dxa"/>
            <w:tcBorders>
              <w:top w:val="single" w:sz="4" w:space="0" w:color="auto"/>
              <w:bottom w:val="single" w:sz="4" w:space="0" w:color="auto"/>
            </w:tcBorders>
          </w:tcPr>
          <w:p w14:paraId="42FCBF4B" w14:textId="77777777" w:rsidR="00A220CD" w:rsidRPr="003B492F" w:rsidRDefault="00A220CD" w:rsidP="00F529BB">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990" w:type="dxa"/>
            <w:tcBorders>
              <w:top w:val="single" w:sz="4" w:space="0" w:color="auto"/>
              <w:bottom w:val="single" w:sz="4" w:space="0" w:color="auto"/>
            </w:tcBorders>
          </w:tcPr>
          <w:p w14:paraId="481AB0F2" w14:textId="77777777" w:rsidR="00A220CD" w:rsidRPr="003B492F" w:rsidRDefault="00A220CD" w:rsidP="00F529BB">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r>
      <w:tr w:rsidR="00A220CD" w:rsidRPr="003B492F" w14:paraId="7DDD20A0" w14:textId="430308CF" w:rsidTr="00A220CD">
        <w:tc>
          <w:tcPr>
            <w:tcW w:w="1260" w:type="dxa"/>
          </w:tcPr>
          <w:p w14:paraId="6F813A9E" w14:textId="77777777" w:rsidR="00A220CD" w:rsidRDefault="00A220CD" w:rsidP="002400BE">
            <w:pPr>
              <w:pStyle w:val="BodyText"/>
              <w:spacing w:before="60"/>
              <w:rPr>
                <w:sz w:val="20"/>
              </w:rPr>
            </w:pPr>
            <w:r>
              <w:rPr>
                <w:sz w:val="20"/>
              </w:rPr>
              <w:t>Ben Stander</w:t>
            </w:r>
          </w:p>
        </w:tc>
        <w:tc>
          <w:tcPr>
            <w:tcW w:w="2520" w:type="dxa"/>
          </w:tcPr>
          <w:p w14:paraId="4BB2AC58" w14:textId="77777777" w:rsidR="00A220CD" w:rsidRDefault="00A220CD" w:rsidP="00F529BB">
            <w:pPr>
              <w:pStyle w:val="BodyText"/>
              <w:keepNext/>
              <w:keepLines/>
              <w:widowControl w:val="0"/>
              <w:spacing w:before="60"/>
              <w:rPr>
                <w:sz w:val="20"/>
              </w:rPr>
            </w:pPr>
            <w:r>
              <w:rPr>
                <w:sz w:val="20"/>
              </w:rPr>
              <w:t>Director and Assistant General Counsel, OATI</w:t>
            </w:r>
          </w:p>
        </w:tc>
        <w:tc>
          <w:tcPr>
            <w:tcW w:w="1440" w:type="dxa"/>
          </w:tcPr>
          <w:p w14:paraId="208A8A02" w14:textId="6563D32E" w:rsidR="00A220CD" w:rsidRPr="003B492F" w:rsidRDefault="00A220CD" w:rsidP="00F529BB">
            <w:pPr>
              <w:pStyle w:val="BodyText"/>
              <w:keepNext/>
              <w:keepLines/>
              <w:widowControl w:val="0"/>
              <w:spacing w:before="60"/>
              <w:jc w:val="center"/>
              <w:rPr>
                <w:sz w:val="20"/>
              </w:rPr>
            </w:pPr>
            <w:r>
              <w:rPr>
                <w:sz w:val="20"/>
              </w:rPr>
              <w:t>Present</w:t>
            </w:r>
          </w:p>
        </w:tc>
        <w:tc>
          <w:tcPr>
            <w:tcW w:w="900" w:type="dxa"/>
          </w:tcPr>
          <w:p w14:paraId="7EBD7206" w14:textId="7003F26E" w:rsidR="00A220CD" w:rsidRPr="003B492F" w:rsidRDefault="00A220CD" w:rsidP="00F529BB">
            <w:pPr>
              <w:pStyle w:val="BodyText"/>
              <w:keepNext/>
              <w:keepLines/>
              <w:widowControl w:val="0"/>
              <w:spacing w:before="60"/>
              <w:jc w:val="center"/>
              <w:rPr>
                <w:sz w:val="20"/>
              </w:rPr>
            </w:pPr>
            <w:r>
              <w:rPr>
                <w:sz w:val="20"/>
              </w:rPr>
              <w:t>Support</w:t>
            </w:r>
          </w:p>
        </w:tc>
        <w:tc>
          <w:tcPr>
            <w:tcW w:w="900" w:type="dxa"/>
          </w:tcPr>
          <w:p w14:paraId="25DC36C9" w14:textId="66DD618B" w:rsidR="00A220CD" w:rsidRPr="003B492F" w:rsidRDefault="00A220CD" w:rsidP="00F529BB">
            <w:pPr>
              <w:pStyle w:val="BodyText"/>
              <w:keepNext/>
              <w:keepLines/>
              <w:widowControl w:val="0"/>
              <w:spacing w:before="60"/>
              <w:jc w:val="center"/>
              <w:rPr>
                <w:sz w:val="20"/>
              </w:rPr>
            </w:pPr>
            <w:r>
              <w:rPr>
                <w:sz w:val="20"/>
              </w:rPr>
              <w:t>Support</w:t>
            </w:r>
          </w:p>
        </w:tc>
        <w:tc>
          <w:tcPr>
            <w:tcW w:w="900" w:type="dxa"/>
          </w:tcPr>
          <w:p w14:paraId="12AF2DFE" w14:textId="2EE327A7" w:rsidR="00A220CD" w:rsidRDefault="00A220CD" w:rsidP="00F529BB">
            <w:pPr>
              <w:pStyle w:val="BodyText"/>
              <w:keepNext/>
              <w:keepLines/>
              <w:widowControl w:val="0"/>
              <w:spacing w:before="60"/>
              <w:jc w:val="center"/>
              <w:rPr>
                <w:sz w:val="20"/>
              </w:rPr>
            </w:pPr>
            <w:r>
              <w:rPr>
                <w:sz w:val="20"/>
              </w:rPr>
              <w:t>Support</w:t>
            </w:r>
          </w:p>
        </w:tc>
        <w:tc>
          <w:tcPr>
            <w:tcW w:w="990" w:type="dxa"/>
          </w:tcPr>
          <w:p w14:paraId="24B866B2" w14:textId="104432A9" w:rsidR="00A220CD" w:rsidRDefault="00A220CD" w:rsidP="00F529BB">
            <w:pPr>
              <w:pStyle w:val="BodyText"/>
              <w:keepNext/>
              <w:keepLines/>
              <w:widowControl w:val="0"/>
              <w:spacing w:before="60"/>
              <w:jc w:val="center"/>
              <w:rPr>
                <w:sz w:val="20"/>
              </w:rPr>
            </w:pPr>
            <w:r>
              <w:rPr>
                <w:sz w:val="20"/>
              </w:rPr>
              <w:t>Support</w:t>
            </w:r>
          </w:p>
        </w:tc>
        <w:tc>
          <w:tcPr>
            <w:tcW w:w="900" w:type="dxa"/>
          </w:tcPr>
          <w:p w14:paraId="3A2ADE98" w14:textId="02B8ED23" w:rsidR="00A220CD" w:rsidRDefault="00A220CD" w:rsidP="00F529BB">
            <w:pPr>
              <w:pStyle w:val="BodyText"/>
              <w:keepNext/>
              <w:keepLines/>
              <w:widowControl w:val="0"/>
              <w:spacing w:before="60"/>
              <w:jc w:val="center"/>
              <w:rPr>
                <w:sz w:val="20"/>
              </w:rPr>
            </w:pPr>
            <w:r>
              <w:rPr>
                <w:sz w:val="20"/>
              </w:rPr>
              <w:t>Support</w:t>
            </w:r>
          </w:p>
        </w:tc>
        <w:tc>
          <w:tcPr>
            <w:tcW w:w="990" w:type="dxa"/>
          </w:tcPr>
          <w:p w14:paraId="6675BF52" w14:textId="75436695" w:rsidR="00A220CD" w:rsidRDefault="00A220CD" w:rsidP="00F529BB">
            <w:pPr>
              <w:pStyle w:val="BodyText"/>
              <w:keepNext/>
              <w:keepLines/>
              <w:widowControl w:val="0"/>
              <w:spacing w:before="60"/>
              <w:jc w:val="center"/>
              <w:rPr>
                <w:sz w:val="20"/>
              </w:rPr>
            </w:pPr>
            <w:r>
              <w:rPr>
                <w:sz w:val="20"/>
              </w:rPr>
              <w:t>Support</w:t>
            </w:r>
          </w:p>
        </w:tc>
      </w:tr>
      <w:tr w:rsidR="00A220CD" w:rsidRPr="003B492F" w14:paraId="2A906B92" w14:textId="4E3989A0" w:rsidTr="00A220CD">
        <w:tc>
          <w:tcPr>
            <w:tcW w:w="1260" w:type="dxa"/>
          </w:tcPr>
          <w:p w14:paraId="03436F7E" w14:textId="7CB6208C" w:rsidR="00A220CD" w:rsidRDefault="00A220CD" w:rsidP="002400BE">
            <w:pPr>
              <w:pStyle w:val="BodyText"/>
              <w:spacing w:before="60"/>
              <w:rPr>
                <w:sz w:val="20"/>
              </w:rPr>
            </w:pPr>
            <w:bookmarkStart w:id="12" w:name="_Hlk27494692"/>
            <w:r>
              <w:rPr>
                <w:sz w:val="20"/>
              </w:rPr>
              <w:t>Chris Kemmerer</w:t>
            </w:r>
            <w:bookmarkEnd w:id="12"/>
          </w:p>
        </w:tc>
        <w:tc>
          <w:tcPr>
            <w:tcW w:w="2520" w:type="dxa"/>
          </w:tcPr>
          <w:p w14:paraId="4D18D571" w14:textId="77777777" w:rsidR="00A220CD" w:rsidRDefault="00A220CD" w:rsidP="002400BE">
            <w:pPr>
              <w:pStyle w:val="BodyText"/>
              <w:spacing w:before="60"/>
              <w:rPr>
                <w:sz w:val="20"/>
              </w:rPr>
            </w:pPr>
            <w:bookmarkStart w:id="13" w:name="_Hlk27494701"/>
            <w:r>
              <w:rPr>
                <w:sz w:val="20"/>
              </w:rPr>
              <w:t>Operations and Compliance Manager, SSL.com</w:t>
            </w:r>
            <w:bookmarkEnd w:id="13"/>
          </w:p>
        </w:tc>
        <w:tc>
          <w:tcPr>
            <w:tcW w:w="1440" w:type="dxa"/>
          </w:tcPr>
          <w:p w14:paraId="4CC13162" w14:textId="2223A6C2" w:rsidR="00A220CD" w:rsidRPr="003B492F" w:rsidRDefault="00A220CD" w:rsidP="00946DF5">
            <w:pPr>
              <w:pStyle w:val="BodyText"/>
              <w:spacing w:before="60"/>
              <w:jc w:val="center"/>
              <w:rPr>
                <w:sz w:val="20"/>
              </w:rPr>
            </w:pPr>
          </w:p>
        </w:tc>
        <w:tc>
          <w:tcPr>
            <w:tcW w:w="900" w:type="dxa"/>
          </w:tcPr>
          <w:p w14:paraId="02C0AE9A" w14:textId="77777777" w:rsidR="00A220CD" w:rsidRPr="003B492F" w:rsidRDefault="00A220CD" w:rsidP="00946DF5">
            <w:pPr>
              <w:pStyle w:val="BodyText"/>
              <w:spacing w:before="60"/>
              <w:jc w:val="center"/>
              <w:rPr>
                <w:sz w:val="20"/>
              </w:rPr>
            </w:pPr>
          </w:p>
        </w:tc>
        <w:tc>
          <w:tcPr>
            <w:tcW w:w="900" w:type="dxa"/>
          </w:tcPr>
          <w:p w14:paraId="781C59AC" w14:textId="77777777" w:rsidR="00A220CD" w:rsidRPr="003B492F" w:rsidRDefault="00A220CD" w:rsidP="00946DF5">
            <w:pPr>
              <w:pStyle w:val="BodyText"/>
              <w:spacing w:before="60"/>
              <w:jc w:val="center"/>
              <w:rPr>
                <w:sz w:val="20"/>
              </w:rPr>
            </w:pPr>
          </w:p>
        </w:tc>
        <w:tc>
          <w:tcPr>
            <w:tcW w:w="900" w:type="dxa"/>
          </w:tcPr>
          <w:p w14:paraId="1ADF25F0" w14:textId="77777777" w:rsidR="00A220CD" w:rsidRPr="003B492F" w:rsidRDefault="00A220CD" w:rsidP="00946DF5">
            <w:pPr>
              <w:pStyle w:val="BodyText"/>
              <w:spacing w:before="60"/>
              <w:jc w:val="center"/>
              <w:rPr>
                <w:sz w:val="20"/>
              </w:rPr>
            </w:pPr>
          </w:p>
        </w:tc>
        <w:tc>
          <w:tcPr>
            <w:tcW w:w="990" w:type="dxa"/>
          </w:tcPr>
          <w:p w14:paraId="635CE53F" w14:textId="77777777" w:rsidR="00A220CD" w:rsidRPr="003B492F" w:rsidRDefault="00A220CD" w:rsidP="00946DF5">
            <w:pPr>
              <w:pStyle w:val="BodyText"/>
              <w:spacing w:before="60"/>
              <w:jc w:val="center"/>
              <w:rPr>
                <w:sz w:val="20"/>
              </w:rPr>
            </w:pPr>
          </w:p>
        </w:tc>
        <w:tc>
          <w:tcPr>
            <w:tcW w:w="900" w:type="dxa"/>
          </w:tcPr>
          <w:p w14:paraId="3360E88A" w14:textId="77777777" w:rsidR="00A220CD" w:rsidRPr="003B492F" w:rsidRDefault="00A220CD" w:rsidP="00946DF5">
            <w:pPr>
              <w:pStyle w:val="BodyText"/>
              <w:spacing w:before="60"/>
              <w:jc w:val="center"/>
              <w:rPr>
                <w:sz w:val="20"/>
              </w:rPr>
            </w:pPr>
          </w:p>
        </w:tc>
        <w:tc>
          <w:tcPr>
            <w:tcW w:w="990" w:type="dxa"/>
          </w:tcPr>
          <w:p w14:paraId="10619AFE" w14:textId="77777777" w:rsidR="00A220CD" w:rsidRPr="003B492F" w:rsidRDefault="00A220CD" w:rsidP="00946DF5">
            <w:pPr>
              <w:pStyle w:val="BodyText"/>
              <w:spacing w:before="60"/>
              <w:jc w:val="center"/>
              <w:rPr>
                <w:sz w:val="20"/>
              </w:rPr>
            </w:pPr>
          </w:p>
        </w:tc>
      </w:tr>
      <w:tr w:rsidR="00A220CD" w:rsidRPr="003B492F" w14:paraId="5EBFA18C" w14:textId="0B83A9EA" w:rsidTr="00A220CD">
        <w:tc>
          <w:tcPr>
            <w:tcW w:w="1260" w:type="dxa"/>
          </w:tcPr>
          <w:p w14:paraId="017B9A42" w14:textId="77777777" w:rsidR="00A220CD" w:rsidRDefault="00A220CD" w:rsidP="002400BE">
            <w:pPr>
              <w:pStyle w:val="BodyText"/>
              <w:spacing w:before="60"/>
              <w:rPr>
                <w:sz w:val="20"/>
              </w:rPr>
            </w:pPr>
            <w:r>
              <w:rPr>
                <w:sz w:val="20"/>
              </w:rPr>
              <w:t>Keith Sappenfield</w:t>
            </w:r>
          </w:p>
        </w:tc>
        <w:tc>
          <w:tcPr>
            <w:tcW w:w="2520" w:type="dxa"/>
          </w:tcPr>
          <w:p w14:paraId="7DD97DC3" w14:textId="77777777" w:rsidR="00A220CD" w:rsidRDefault="00A220CD" w:rsidP="002400BE">
            <w:pPr>
              <w:pStyle w:val="BodyText"/>
              <w:spacing w:before="60"/>
              <w:rPr>
                <w:sz w:val="20"/>
              </w:rPr>
            </w:pPr>
            <w:r>
              <w:rPr>
                <w:sz w:val="20"/>
              </w:rPr>
              <w:t>Principal, Project Strategy, Corpus Christi Liquefaction</w:t>
            </w:r>
          </w:p>
        </w:tc>
        <w:tc>
          <w:tcPr>
            <w:tcW w:w="1440" w:type="dxa"/>
          </w:tcPr>
          <w:p w14:paraId="1BBA8CFE" w14:textId="396862FB" w:rsidR="00A220CD" w:rsidRPr="003B492F" w:rsidRDefault="00A220CD" w:rsidP="00946DF5">
            <w:pPr>
              <w:pStyle w:val="BodyText"/>
              <w:spacing w:before="60"/>
              <w:jc w:val="center"/>
              <w:rPr>
                <w:sz w:val="20"/>
              </w:rPr>
            </w:pPr>
            <w:r>
              <w:rPr>
                <w:sz w:val="20"/>
              </w:rPr>
              <w:t>Present</w:t>
            </w:r>
          </w:p>
        </w:tc>
        <w:tc>
          <w:tcPr>
            <w:tcW w:w="900" w:type="dxa"/>
          </w:tcPr>
          <w:p w14:paraId="7F59ECF4" w14:textId="26E146C0" w:rsidR="00A220CD" w:rsidRPr="003B492F" w:rsidRDefault="00A220CD" w:rsidP="00946DF5">
            <w:pPr>
              <w:pStyle w:val="BodyText"/>
              <w:spacing w:before="60"/>
              <w:jc w:val="center"/>
              <w:rPr>
                <w:sz w:val="20"/>
              </w:rPr>
            </w:pPr>
            <w:r>
              <w:rPr>
                <w:sz w:val="20"/>
              </w:rPr>
              <w:t>Support</w:t>
            </w:r>
          </w:p>
        </w:tc>
        <w:tc>
          <w:tcPr>
            <w:tcW w:w="900" w:type="dxa"/>
          </w:tcPr>
          <w:p w14:paraId="5B58EEF7" w14:textId="38561EBD" w:rsidR="00A220CD" w:rsidRPr="003B492F" w:rsidRDefault="00A220CD" w:rsidP="00946DF5">
            <w:pPr>
              <w:pStyle w:val="BodyText"/>
              <w:spacing w:before="60"/>
              <w:jc w:val="center"/>
              <w:rPr>
                <w:sz w:val="20"/>
              </w:rPr>
            </w:pPr>
            <w:r>
              <w:rPr>
                <w:sz w:val="20"/>
              </w:rPr>
              <w:t>Support</w:t>
            </w:r>
          </w:p>
        </w:tc>
        <w:tc>
          <w:tcPr>
            <w:tcW w:w="900" w:type="dxa"/>
          </w:tcPr>
          <w:p w14:paraId="2A6F3995" w14:textId="784BF857" w:rsidR="00A220CD" w:rsidRDefault="00A220CD" w:rsidP="00946DF5">
            <w:pPr>
              <w:pStyle w:val="BodyText"/>
              <w:spacing w:before="60"/>
              <w:jc w:val="center"/>
              <w:rPr>
                <w:sz w:val="20"/>
              </w:rPr>
            </w:pPr>
            <w:r>
              <w:rPr>
                <w:sz w:val="20"/>
              </w:rPr>
              <w:t>Support</w:t>
            </w:r>
          </w:p>
        </w:tc>
        <w:tc>
          <w:tcPr>
            <w:tcW w:w="990" w:type="dxa"/>
          </w:tcPr>
          <w:p w14:paraId="3999AE10" w14:textId="269717DF" w:rsidR="00A220CD" w:rsidRDefault="00A220CD" w:rsidP="00946DF5">
            <w:pPr>
              <w:pStyle w:val="BodyText"/>
              <w:spacing w:before="60"/>
              <w:jc w:val="center"/>
              <w:rPr>
                <w:sz w:val="20"/>
              </w:rPr>
            </w:pPr>
            <w:r>
              <w:rPr>
                <w:sz w:val="20"/>
              </w:rPr>
              <w:t>Support</w:t>
            </w:r>
          </w:p>
        </w:tc>
        <w:tc>
          <w:tcPr>
            <w:tcW w:w="900" w:type="dxa"/>
          </w:tcPr>
          <w:p w14:paraId="66C3436D" w14:textId="3AD477ED" w:rsidR="00A220CD" w:rsidRDefault="00A220CD" w:rsidP="00946DF5">
            <w:pPr>
              <w:pStyle w:val="BodyText"/>
              <w:spacing w:before="60"/>
              <w:jc w:val="center"/>
              <w:rPr>
                <w:sz w:val="20"/>
              </w:rPr>
            </w:pPr>
            <w:r>
              <w:rPr>
                <w:sz w:val="20"/>
              </w:rPr>
              <w:t>Support</w:t>
            </w:r>
          </w:p>
        </w:tc>
        <w:tc>
          <w:tcPr>
            <w:tcW w:w="990" w:type="dxa"/>
          </w:tcPr>
          <w:p w14:paraId="551A2CDB" w14:textId="458F9BFA" w:rsidR="00A220CD" w:rsidRDefault="00A220CD" w:rsidP="00946DF5">
            <w:pPr>
              <w:pStyle w:val="BodyText"/>
              <w:spacing w:before="60"/>
              <w:jc w:val="center"/>
              <w:rPr>
                <w:sz w:val="20"/>
              </w:rPr>
            </w:pPr>
            <w:r>
              <w:rPr>
                <w:sz w:val="20"/>
              </w:rPr>
              <w:t>Support</w:t>
            </w:r>
          </w:p>
        </w:tc>
      </w:tr>
      <w:tr w:rsidR="00A220CD" w:rsidRPr="003B492F" w14:paraId="0B230B41" w14:textId="6837A5E6" w:rsidTr="00A220CD">
        <w:tc>
          <w:tcPr>
            <w:tcW w:w="1260" w:type="dxa"/>
          </w:tcPr>
          <w:p w14:paraId="78A55751" w14:textId="77777777" w:rsidR="00A220CD" w:rsidRDefault="00A220CD" w:rsidP="002400BE">
            <w:pPr>
              <w:pStyle w:val="BodyText"/>
              <w:spacing w:before="60"/>
              <w:rPr>
                <w:sz w:val="20"/>
              </w:rPr>
            </w:pPr>
            <w:r>
              <w:rPr>
                <w:sz w:val="20"/>
              </w:rPr>
              <w:t>Sam Watson</w:t>
            </w:r>
          </w:p>
        </w:tc>
        <w:tc>
          <w:tcPr>
            <w:tcW w:w="2520" w:type="dxa"/>
          </w:tcPr>
          <w:p w14:paraId="7A13A7FF" w14:textId="77777777" w:rsidR="00A220CD" w:rsidRDefault="00A220CD" w:rsidP="002400BE">
            <w:pPr>
              <w:pStyle w:val="BodyText"/>
              <w:spacing w:before="60"/>
              <w:rPr>
                <w:sz w:val="20"/>
              </w:rPr>
            </w:pPr>
            <w:r>
              <w:rPr>
                <w:sz w:val="20"/>
              </w:rPr>
              <w:t>General Counsel – North Carolina Utilities Commission rep. National Association of Regulatory Utility Commissioners (NARUC)</w:t>
            </w:r>
          </w:p>
        </w:tc>
        <w:tc>
          <w:tcPr>
            <w:tcW w:w="1440" w:type="dxa"/>
          </w:tcPr>
          <w:p w14:paraId="5F20DF4A" w14:textId="09F23BBF" w:rsidR="00A220CD" w:rsidRPr="003B492F" w:rsidRDefault="00A220CD" w:rsidP="00946DF5">
            <w:pPr>
              <w:pStyle w:val="BodyText"/>
              <w:spacing w:before="60"/>
              <w:jc w:val="center"/>
              <w:rPr>
                <w:sz w:val="20"/>
              </w:rPr>
            </w:pPr>
            <w:r>
              <w:rPr>
                <w:sz w:val="20"/>
              </w:rPr>
              <w:t>Present</w:t>
            </w:r>
          </w:p>
        </w:tc>
        <w:tc>
          <w:tcPr>
            <w:tcW w:w="900" w:type="dxa"/>
          </w:tcPr>
          <w:p w14:paraId="4AAA2022" w14:textId="51CE995D" w:rsidR="00A220CD" w:rsidRPr="003B492F" w:rsidRDefault="00A220CD" w:rsidP="00946DF5">
            <w:pPr>
              <w:pStyle w:val="BodyText"/>
              <w:spacing w:before="60"/>
              <w:jc w:val="center"/>
              <w:rPr>
                <w:sz w:val="20"/>
              </w:rPr>
            </w:pPr>
            <w:r>
              <w:rPr>
                <w:sz w:val="20"/>
              </w:rPr>
              <w:t>Support</w:t>
            </w:r>
          </w:p>
        </w:tc>
        <w:tc>
          <w:tcPr>
            <w:tcW w:w="900" w:type="dxa"/>
          </w:tcPr>
          <w:p w14:paraId="55185F66" w14:textId="752DCC18" w:rsidR="00A220CD" w:rsidRPr="003B492F" w:rsidRDefault="00A220CD" w:rsidP="00946DF5">
            <w:pPr>
              <w:pStyle w:val="BodyText"/>
              <w:spacing w:before="60"/>
              <w:jc w:val="center"/>
              <w:rPr>
                <w:sz w:val="20"/>
              </w:rPr>
            </w:pPr>
            <w:r>
              <w:rPr>
                <w:sz w:val="20"/>
              </w:rPr>
              <w:t>Support</w:t>
            </w:r>
          </w:p>
        </w:tc>
        <w:tc>
          <w:tcPr>
            <w:tcW w:w="900" w:type="dxa"/>
          </w:tcPr>
          <w:p w14:paraId="235B296D" w14:textId="2D1D50F6" w:rsidR="00A220CD" w:rsidRDefault="00A220CD" w:rsidP="00946DF5">
            <w:pPr>
              <w:pStyle w:val="BodyText"/>
              <w:spacing w:before="60"/>
              <w:jc w:val="center"/>
              <w:rPr>
                <w:sz w:val="20"/>
              </w:rPr>
            </w:pPr>
            <w:r>
              <w:rPr>
                <w:sz w:val="20"/>
              </w:rPr>
              <w:t>Support</w:t>
            </w:r>
          </w:p>
        </w:tc>
        <w:tc>
          <w:tcPr>
            <w:tcW w:w="990" w:type="dxa"/>
          </w:tcPr>
          <w:p w14:paraId="35F544A6" w14:textId="741E4B8C" w:rsidR="00A220CD" w:rsidRDefault="00A220CD" w:rsidP="00946DF5">
            <w:pPr>
              <w:pStyle w:val="BodyText"/>
              <w:spacing w:before="60"/>
              <w:jc w:val="center"/>
              <w:rPr>
                <w:sz w:val="20"/>
              </w:rPr>
            </w:pPr>
            <w:r>
              <w:rPr>
                <w:sz w:val="20"/>
              </w:rPr>
              <w:t>Support</w:t>
            </w:r>
          </w:p>
        </w:tc>
        <w:tc>
          <w:tcPr>
            <w:tcW w:w="900" w:type="dxa"/>
          </w:tcPr>
          <w:p w14:paraId="2107AAE0" w14:textId="77777777" w:rsidR="00A220CD" w:rsidRDefault="00A220CD" w:rsidP="00946DF5">
            <w:pPr>
              <w:pStyle w:val="BodyText"/>
              <w:spacing w:before="60"/>
              <w:jc w:val="center"/>
              <w:rPr>
                <w:sz w:val="20"/>
              </w:rPr>
            </w:pPr>
          </w:p>
        </w:tc>
        <w:tc>
          <w:tcPr>
            <w:tcW w:w="990" w:type="dxa"/>
          </w:tcPr>
          <w:p w14:paraId="39E44850" w14:textId="77777777" w:rsidR="00A220CD" w:rsidRDefault="00A220CD" w:rsidP="00946DF5">
            <w:pPr>
              <w:pStyle w:val="BodyText"/>
              <w:spacing w:before="60"/>
              <w:jc w:val="center"/>
              <w:rPr>
                <w:sz w:val="20"/>
              </w:rPr>
            </w:pPr>
          </w:p>
        </w:tc>
      </w:tr>
      <w:tr w:rsidR="00A220CD" w:rsidRPr="003B492F" w14:paraId="0A04C655" w14:textId="05B70426" w:rsidTr="00A220CD">
        <w:tc>
          <w:tcPr>
            <w:tcW w:w="3780" w:type="dxa"/>
            <w:gridSpan w:val="2"/>
            <w:tcBorders>
              <w:top w:val="single" w:sz="4" w:space="0" w:color="auto"/>
              <w:bottom w:val="single" w:sz="4" w:space="0" w:color="auto"/>
            </w:tcBorders>
          </w:tcPr>
          <w:p w14:paraId="45DF83F9" w14:textId="77777777" w:rsidR="00A220CD" w:rsidRPr="003B492F" w:rsidRDefault="00A220CD" w:rsidP="002400B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sidRPr="003B492F">
              <w:rPr>
                <w:b/>
                <w:smallCaps/>
                <w:sz w:val="20"/>
              </w:rPr>
              <w:t>Independent Grid Operators/Planners</w:t>
            </w:r>
          </w:p>
        </w:tc>
        <w:tc>
          <w:tcPr>
            <w:tcW w:w="1440" w:type="dxa"/>
            <w:tcBorders>
              <w:top w:val="single" w:sz="4" w:space="0" w:color="auto"/>
              <w:bottom w:val="single" w:sz="4" w:space="0" w:color="auto"/>
            </w:tcBorders>
          </w:tcPr>
          <w:p w14:paraId="2AD6B5AF"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rPr>
            </w:pPr>
          </w:p>
        </w:tc>
        <w:tc>
          <w:tcPr>
            <w:tcW w:w="900" w:type="dxa"/>
            <w:tcBorders>
              <w:top w:val="single" w:sz="4" w:space="0" w:color="auto"/>
              <w:bottom w:val="single" w:sz="4" w:space="0" w:color="auto"/>
            </w:tcBorders>
          </w:tcPr>
          <w:p w14:paraId="5015309F"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rPr>
            </w:pPr>
          </w:p>
        </w:tc>
        <w:tc>
          <w:tcPr>
            <w:tcW w:w="900" w:type="dxa"/>
            <w:tcBorders>
              <w:top w:val="single" w:sz="4" w:space="0" w:color="auto"/>
              <w:bottom w:val="single" w:sz="4" w:space="0" w:color="auto"/>
            </w:tcBorders>
          </w:tcPr>
          <w:p w14:paraId="3C8DABB1"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rPr>
            </w:pPr>
          </w:p>
        </w:tc>
        <w:tc>
          <w:tcPr>
            <w:tcW w:w="900" w:type="dxa"/>
            <w:tcBorders>
              <w:top w:val="single" w:sz="4" w:space="0" w:color="auto"/>
              <w:bottom w:val="single" w:sz="4" w:space="0" w:color="auto"/>
            </w:tcBorders>
          </w:tcPr>
          <w:p w14:paraId="6C9BCB9F"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rPr>
            </w:pPr>
          </w:p>
        </w:tc>
        <w:tc>
          <w:tcPr>
            <w:tcW w:w="990" w:type="dxa"/>
            <w:tcBorders>
              <w:top w:val="single" w:sz="4" w:space="0" w:color="auto"/>
              <w:bottom w:val="single" w:sz="4" w:space="0" w:color="auto"/>
            </w:tcBorders>
          </w:tcPr>
          <w:p w14:paraId="3D04204E"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rPr>
            </w:pPr>
          </w:p>
        </w:tc>
        <w:tc>
          <w:tcPr>
            <w:tcW w:w="900" w:type="dxa"/>
            <w:tcBorders>
              <w:top w:val="single" w:sz="4" w:space="0" w:color="auto"/>
              <w:bottom w:val="single" w:sz="4" w:space="0" w:color="auto"/>
            </w:tcBorders>
          </w:tcPr>
          <w:p w14:paraId="497A89C2"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rPr>
            </w:pPr>
          </w:p>
        </w:tc>
        <w:tc>
          <w:tcPr>
            <w:tcW w:w="990" w:type="dxa"/>
            <w:tcBorders>
              <w:top w:val="single" w:sz="4" w:space="0" w:color="auto"/>
              <w:bottom w:val="single" w:sz="4" w:space="0" w:color="auto"/>
            </w:tcBorders>
          </w:tcPr>
          <w:p w14:paraId="5926EC89" w14:textId="77777777" w:rsidR="00A220CD" w:rsidRPr="003B492F"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rPr>
            </w:pPr>
          </w:p>
        </w:tc>
      </w:tr>
      <w:tr w:rsidR="00A220CD" w:rsidRPr="003B492F" w14:paraId="13E115BD" w14:textId="454D2F97" w:rsidTr="00A220CD">
        <w:tc>
          <w:tcPr>
            <w:tcW w:w="1260" w:type="dxa"/>
          </w:tcPr>
          <w:p w14:paraId="7439507D" w14:textId="7E88E014" w:rsidR="00A220CD" w:rsidRPr="00E10AEB" w:rsidRDefault="00A220CD" w:rsidP="002400BE">
            <w:pPr>
              <w:pStyle w:val="BodyText"/>
              <w:spacing w:before="60"/>
              <w:rPr>
                <w:bCs/>
                <w:sz w:val="20"/>
              </w:rPr>
            </w:pPr>
            <w:bookmarkStart w:id="14" w:name="_Hlk27494793"/>
            <w:r w:rsidRPr="00E10AEB">
              <w:rPr>
                <w:bCs/>
                <w:sz w:val="20"/>
              </w:rPr>
              <w:t>Joshua Phillips</w:t>
            </w:r>
            <w:bookmarkEnd w:id="14"/>
          </w:p>
        </w:tc>
        <w:tc>
          <w:tcPr>
            <w:tcW w:w="2520" w:type="dxa"/>
          </w:tcPr>
          <w:p w14:paraId="55D1D2A8" w14:textId="77777777" w:rsidR="00A220CD" w:rsidRDefault="00A220CD" w:rsidP="002400BE">
            <w:pPr>
              <w:pStyle w:val="BodyText"/>
              <w:spacing w:before="60"/>
              <w:rPr>
                <w:sz w:val="20"/>
              </w:rPr>
            </w:pPr>
            <w:bookmarkStart w:id="15" w:name="_Hlk27494801"/>
            <w:r>
              <w:rPr>
                <w:sz w:val="20"/>
              </w:rPr>
              <w:t>Lead Policy Analyst, Southwest Power Pool</w:t>
            </w:r>
            <w:bookmarkEnd w:id="15"/>
          </w:p>
        </w:tc>
        <w:tc>
          <w:tcPr>
            <w:tcW w:w="1440" w:type="dxa"/>
          </w:tcPr>
          <w:p w14:paraId="6D8B4B9F" w14:textId="7899FF0F" w:rsidR="00A220CD" w:rsidRPr="003B492F" w:rsidRDefault="00A220CD" w:rsidP="00946DF5">
            <w:pPr>
              <w:pStyle w:val="BodyText"/>
              <w:spacing w:before="60"/>
              <w:jc w:val="center"/>
              <w:rPr>
                <w:sz w:val="20"/>
              </w:rPr>
            </w:pPr>
            <w:r>
              <w:rPr>
                <w:sz w:val="20"/>
              </w:rPr>
              <w:t>Present</w:t>
            </w:r>
          </w:p>
        </w:tc>
        <w:tc>
          <w:tcPr>
            <w:tcW w:w="900" w:type="dxa"/>
          </w:tcPr>
          <w:p w14:paraId="3E542D53" w14:textId="01D4B714" w:rsidR="00A220CD" w:rsidRPr="003B492F" w:rsidRDefault="00A220CD" w:rsidP="00946DF5">
            <w:pPr>
              <w:pStyle w:val="BodyText"/>
              <w:spacing w:before="60"/>
              <w:jc w:val="center"/>
              <w:rPr>
                <w:sz w:val="20"/>
              </w:rPr>
            </w:pPr>
            <w:r>
              <w:rPr>
                <w:sz w:val="20"/>
              </w:rPr>
              <w:t>Support</w:t>
            </w:r>
          </w:p>
        </w:tc>
        <w:tc>
          <w:tcPr>
            <w:tcW w:w="900" w:type="dxa"/>
          </w:tcPr>
          <w:p w14:paraId="073FE395" w14:textId="0B26C761" w:rsidR="00A220CD" w:rsidRPr="003B492F" w:rsidRDefault="00A220CD" w:rsidP="00946DF5">
            <w:pPr>
              <w:pStyle w:val="BodyText"/>
              <w:spacing w:before="60"/>
              <w:jc w:val="center"/>
              <w:rPr>
                <w:sz w:val="20"/>
              </w:rPr>
            </w:pPr>
            <w:r>
              <w:rPr>
                <w:sz w:val="20"/>
              </w:rPr>
              <w:t>Support</w:t>
            </w:r>
          </w:p>
        </w:tc>
        <w:tc>
          <w:tcPr>
            <w:tcW w:w="900" w:type="dxa"/>
          </w:tcPr>
          <w:p w14:paraId="2CB47AE5" w14:textId="1B82F755" w:rsidR="00A220CD" w:rsidRDefault="00A220CD" w:rsidP="00946DF5">
            <w:pPr>
              <w:pStyle w:val="BodyText"/>
              <w:spacing w:before="60"/>
              <w:jc w:val="center"/>
              <w:rPr>
                <w:sz w:val="20"/>
              </w:rPr>
            </w:pPr>
            <w:r>
              <w:rPr>
                <w:sz w:val="20"/>
              </w:rPr>
              <w:t>Support</w:t>
            </w:r>
          </w:p>
        </w:tc>
        <w:tc>
          <w:tcPr>
            <w:tcW w:w="990" w:type="dxa"/>
          </w:tcPr>
          <w:p w14:paraId="6B0655A3" w14:textId="0CED3C2B" w:rsidR="00A220CD" w:rsidRDefault="00A220CD" w:rsidP="00946DF5">
            <w:pPr>
              <w:pStyle w:val="BodyText"/>
              <w:spacing w:before="60"/>
              <w:jc w:val="center"/>
              <w:rPr>
                <w:sz w:val="20"/>
              </w:rPr>
            </w:pPr>
            <w:r>
              <w:rPr>
                <w:sz w:val="20"/>
              </w:rPr>
              <w:t>Support</w:t>
            </w:r>
          </w:p>
        </w:tc>
        <w:tc>
          <w:tcPr>
            <w:tcW w:w="900" w:type="dxa"/>
          </w:tcPr>
          <w:p w14:paraId="1484E1C5" w14:textId="61433766" w:rsidR="00A220CD" w:rsidRDefault="00A220CD" w:rsidP="00946DF5">
            <w:pPr>
              <w:pStyle w:val="BodyText"/>
              <w:spacing w:before="60"/>
              <w:jc w:val="center"/>
              <w:rPr>
                <w:sz w:val="20"/>
              </w:rPr>
            </w:pPr>
            <w:r>
              <w:rPr>
                <w:sz w:val="20"/>
              </w:rPr>
              <w:t>Support</w:t>
            </w:r>
          </w:p>
        </w:tc>
        <w:tc>
          <w:tcPr>
            <w:tcW w:w="990" w:type="dxa"/>
          </w:tcPr>
          <w:p w14:paraId="3D279C4E" w14:textId="450C81DB" w:rsidR="00A220CD" w:rsidRDefault="00A220CD" w:rsidP="00946DF5">
            <w:pPr>
              <w:pStyle w:val="BodyText"/>
              <w:spacing w:before="60"/>
              <w:jc w:val="center"/>
              <w:rPr>
                <w:sz w:val="20"/>
              </w:rPr>
            </w:pPr>
            <w:r>
              <w:rPr>
                <w:sz w:val="20"/>
              </w:rPr>
              <w:t>Support</w:t>
            </w:r>
          </w:p>
        </w:tc>
      </w:tr>
      <w:tr w:rsidR="00A220CD" w:rsidRPr="003B492F" w14:paraId="61554C00" w14:textId="33A43E1E" w:rsidTr="00A220CD">
        <w:tc>
          <w:tcPr>
            <w:tcW w:w="1260" w:type="dxa"/>
          </w:tcPr>
          <w:p w14:paraId="3D0BBA9E" w14:textId="2333BC3C" w:rsidR="00A220CD" w:rsidRDefault="00A220CD" w:rsidP="002400BE">
            <w:pPr>
              <w:pStyle w:val="BodyText"/>
              <w:spacing w:before="60"/>
              <w:rPr>
                <w:sz w:val="20"/>
              </w:rPr>
            </w:pPr>
            <w:r>
              <w:rPr>
                <w:sz w:val="20"/>
              </w:rPr>
              <w:t>Nik Browning (as alt. for K. Frank)</w:t>
            </w:r>
          </w:p>
        </w:tc>
        <w:tc>
          <w:tcPr>
            <w:tcW w:w="2520" w:type="dxa"/>
          </w:tcPr>
          <w:p w14:paraId="060319C4" w14:textId="59EF66B9" w:rsidR="00A220CD" w:rsidRDefault="00A220CD" w:rsidP="002400BE">
            <w:pPr>
              <w:pStyle w:val="BodyText"/>
              <w:spacing w:before="60"/>
              <w:rPr>
                <w:sz w:val="20"/>
              </w:rPr>
            </w:pPr>
            <w:r>
              <w:rPr>
                <w:sz w:val="20"/>
              </w:rPr>
              <w:t>Advisor – Standards &amp; Assurance, MISO</w:t>
            </w:r>
          </w:p>
        </w:tc>
        <w:tc>
          <w:tcPr>
            <w:tcW w:w="1440" w:type="dxa"/>
          </w:tcPr>
          <w:p w14:paraId="400029ED" w14:textId="539F037F" w:rsidR="00A220CD" w:rsidRPr="003B492F" w:rsidRDefault="00A220CD" w:rsidP="00946DF5">
            <w:pPr>
              <w:pStyle w:val="BodyText"/>
              <w:spacing w:before="60"/>
              <w:jc w:val="center"/>
              <w:rPr>
                <w:sz w:val="20"/>
              </w:rPr>
            </w:pPr>
            <w:r>
              <w:rPr>
                <w:sz w:val="20"/>
              </w:rPr>
              <w:t>Present</w:t>
            </w:r>
          </w:p>
        </w:tc>
        <w:tc>
          <w:tcPr>
            <w:tcW w:w="900" w:type="dxa"/>
          </w:tcPr>
          <w:p w14:paraId="5C0A41A2" w14:textId="10A113DD" w:rsidR="00A220CD" w:rsidRPr="003B492F" w:rsidRDefault="00A220CD" w:rsidP="00946DF5">
            <w:pPr>
              <w:pStyle w:val="BodyText"/>
              <w:spacing w:before="60"/>
              <w:jc w:val="center"/>
              <w:rPr>
                <w:sz w:val="20"/>
              </w:rPr>
            </w:pPr>
            <w:r>
              <w:rPr>
                <w:sz w:val="20"/>
              </w:rPr>
              <w:t>Support</w:t>
            </w:r>
          </w:p>
        </w:tc>
        <w:tc>
          <w:tcPr>
            <w:tcW w:w="900" w:type="dxa"/>
          </w:tcPr>
          <w:p w14:paraId="638807E4" w14:textId="0169D37F" w:rsidR="00A220CD" w:rsidRPr="003B492F" w:rsidRDefault="00A220CD" w:rsidP="00946DF5">
            <w:pPr>
              <w:pStyle w:val="BodyText"/>
              <w:spacing w:before="60"/>
              <w:jc w:val="center"/>
              <w:rPr>
                <w:sz w:val="20"/>
              </w:rPr>
            </w:pPr>
            <w:r>
              <w:rPr>
                <w:sz w:val="20"/>
              </w:rPr>
              <w:t>Support</w:t>
            </w:r>
          </w:p>
        </w:tc>
        <w:tc>
          <w:tcPr>
            <w:tcW w:w="900" w:type="dxa"/>
          </w:tcPr>
          <w:p w14:paraId="59051154" w14:textId="36E89E24" w:rsidR="00A220CD" w:rsidRDefault="00A220CD" w:rsidP="00946DF5">
            <w:pPr>
              <w:pStyle w:val="BodyText"/>
              <w:spacing w:before="60"/>
              <w:jc w:val="center"/>
              <w:rPr>
                <w:sz w:val="20"/>
              </w:rPr>
            </w:pPr>
            <w:r>
              <w:rPr>
                <w:sz w:val="20"/>
              </w:rPr>
              <w:t>Su</w:t>
            </w:r>
            <w:r w:rsidR="00735CE6">
              <w:rPr>
                <w:sz w:val="20"/>
              </w:rPr>
              <w:t>pport</w:t>
            </w:r>
          </w:p>
        </w:tc>
        <w:tc>
          <w:tcPr>
            <w:tcW w:w="990" w:type="dxa"/>
          </w:tcPr>
          <w:p w14:paraId="259770E1" w14:textId="44401823" w:rsidR="00A220CD" w:rsidRDefault="00735CE6" w:rsidP="00946DF5">
            <w:pPr>
              <w:pStyle w:val="BodyText"/>
              <w:spacing w:before="60"/>
              <w:jc w:val="center"/>
              <w:rPr>
                <w:sz w:val="20"/>
              </w:rPr>
            </w:pPr>
            <w:r>
              <w:rPr>
                <w:sz w:val="20"/>
              </w:rPr>
              <w:t>Support</w:t>
            </w:r>
          </w:p>
        </w:tc>
        <w:tc>
          <w:tcPr>
            <w:tcW w:w="900" w:type="dxa"/>
          </w:tcPr>
          <w:p w14:paraId="54104CDF" w14:textId="1FCA3444" w:rsidR="00A220CD" w:rsidRDefault="00735CE6" w:rsidP="00946DF5">
            <w:pPr>
              <w:pStyle w:val="BodyText"/>
              <w:spacing w:before="60"/>
              <w:jc w:val="center"/>
              <w:rPr>
                <w:sz w:val="20"/>
              </w:rPr>
            </w:pPr>
            <w:r>
              <w:rPr>
                <w:sz w:val="20"/>
              </w:rPr>
              <w:t>Support</w:t>
            </w:r>
          </w:p>
        </w:tc>
        <w:tc>
          <w:tcPr>
            <w:tcW w:w="990" w:type="dxa"/>
          </w:tcPr>
          <w:p w14:paraId="3EEFE050" w14:textId="7A5B3639" w:rsidR="00A220CD" w:rsidRDefault="00735CE6" w:rsidP="00946DF5">
            <w:pPr>
              <w:pStyle w:val="BodyText"/>
              <w:spacing w:before="60"/>
              <w:jc w:val="center"/>
              <w:rPr>
                <w:sz w:val="20"/>
              </w:rPr>
            </w:pPr>
            <w:r>
              <w:rPr>
                <w:sz w:val="20"/>
              </w:rPr>
              <w:t>Support</w:t>
            </w:r>
          </w:p>
        </w:tc>
      </w:tr>
      <w:tr w:rsidR="00A220CD" w:rsidRPr="003B492F" w14:paraId="751DD244" w14:textId="137D279F" w:rsidTr="00A220CD">
        <w:tc>
          <w:tcPr>
            <w:tcW w:w="1260" w:type="dxa"/>
          </w:tcPr>
          <w:p w14:paraId="3DEBACBE" w14:textId="3298A61D" w:rsidR="00A220CD" w:rsidRDefault="00735CE6" w:rsidP="002400BE">
            <w:pPr>
              <w:pStyle w:val="BodyText"/>
              <w:spacing w:before="60"/>
              <w:rPr>
                <w:sz w:val="20"/>
              </w:rPr>
            </w:pPr>
            <w:r>
              <w:rPr>
                <w:sz w:val="20"/>
              </w:rPr>
              <w:lastRenderedPageBreak/>
              <w:t xml:space="preserve">Sheikh </w:t>
            </w:r>
            <w:proofErr w:type="spellStart"/>
            <w:r>
              <w:rPr>
                <w:sz w:val="20"/>
              </w:rPr>
              <w:t>Zulkader</w:t>
            </w:r>
            <w:proofErr w:type="spellEnd"/>
            <w:r>
              <w:rPr>
                <w:sz w:val="20"/>
              </w:rPr>
              <w:t xml:space="preserve"> (as alt. for B. Jacobson)</w:t>
            </w:r>
          </w:p>
        </w:tc>
        <w:tc>
          <w:tcPr>
            <w:tcW w:w="2520" w:type="dxa"/>
          </w:tcPr>
          <w:p w14:paraId="154ECE44" w14:textId="77777777" w:rsidR="00A220CD" w:rsidRDefault="00A220CD" w:rsidP="002400BE">
            <w:pPr>
              <w:pStyle w:val="BodyText"/>
              <w:spacing w:before="60"/>
              <w:rPr>
                <w:sz w:val="20"/>
              </w:rPr>
            </w:pPr>
            <w:r>
              <w:rPr>
                <w:sz w:val="20"/>
              </w:rPr>
              <w:t>Manager of Enterprise Model Management, California ISO</w:t>
            </w:r>
          </w:p>
        </w:tc>
        <w:tc>
          <w:tcPr>
            <w:tcW w:w="1440" w:type="dxa"/>
          </w:tcPr>
          <w:p w14:paraId="0B4BC6FF" w14:textId="0669FF0D" w:rsidR="00A220CD" w:rsidRPr="003B492F" w:rsidRDefault="00A220CD" w:rsidP="00946DF5">
            <w:pPr>
              <w:pStyle w:val="BodyText"/>
              <w:spacing w:before="60"/>
              <w:jc w:val="center"/>
              <w:rPr>
                <w:sz w:val="20"/>
              </w:rPr>
            </w:pPr>
            <w:r>
              <w:rPr>
                <w:sz w:val="20"/>
              </w:rPr>
              <w:t>Present</w:t>
            </w:r>
          </w:p>
        </w:tc>
        <w:tc>
          <w:tcPr>
            <w:tcW w:w="900" w:type="dxa"/>
          </w:tcPr>
          <w:p w14:paraId="38F4E245" w14:textId="10F51763" w:rsidR="00A220CD" w:rsidRPr="003B492F" w:rsidRDefault="00A220CD" w:rsidP="00946DF5">
            <w:pPr>
              <w:pStyle w:val="BodyText"/>
              <w:spacing w:before="60"/>
              <w:jc w:val="center"/>
              <w:rPr>
                <w:sz w:val="20"/>
              </w:rPr>
            </w:pPr>
            <w:r>
              <w:rPr>
                <w:sz w:val="20"/>
              </w:rPr>
              <w:t>Support</w:t>
            </w:r>
          </w:p>
        </w:tc>
        <w:tc>
          <w:tcPr>
            <w:tcW w:w="900" w:type="dxa"/>
          </w:tcPr>
          <w:p w14:paraId="589520F1" w14:textId="39A0AB62" w:rsidR="00A220CD" w:rsidRPr="003B492F" w:rsidRDefault="00A220CD" w:rsidP="00946DF5">
            <w:pPr>
              <w:pStyle w:val="BodyText"/>
              <w:spacing w:before="60"/>
              <w:jc w:val="center"/>
              <w:rPr>
                <w:sz w:val="20"/>
              </w:rPr>
            </w:pPr>
            <w:r>
              <w:rPr>
                <w:sz w:val="20"/>
              </w:rPr>
              <w:t>Support</w:t>
            </w:r>
          </w:p>
        </w:tc>
        <w:tc>
          <w:tcPr>
            <w:tcW w:w="900" w:type="dxa"/>
          </w:tcPr>
          <w:p w14:paraId="0C17D6E1" w14:textId="717077AB" w:rsidR="00A220CD" w:rsidRDefault="00735CE6" w:rsidP="00946DF5">
            <w:pPr>
              <w:pStyle w:val="BodyText"/>
              <w:spacing w:before="60"/>
              <w:jc w:val="center"/>
              <w:rPr>
                <w:sz w:val="20"/>
              </w:rPr>
            </w:pPr>
            <w:r>
              <w:rPr>
                <w:sz w:val="20"/>
              </w:rPr>
              <w:t>Support</w:t>
            </w:r>
          </w:p>
        </w:tc>
        <w:tc>
          <w:tcPr>
            <w:tcW w:w="990" w:type="dxa"/>
          </w:tcPr>
          <w:p w14:paraId="42A4050C" w14:textId="653ACF6E" w:rsidR="00A220CD" w:rsidRDefault="00735CE6" w:rsidP="00946DF5">
            <w:pPr>
              <w:pStyle w:val="BodyText"/>
              <w:spacing w:before="60"/>
              <w:jc w:val="center"/>
              <w:rPr>
                <w:sz w:val="20"/>
              </w:rPr>
            </w:pPr>
            <w:r>
              <w:rPr>
                <w:sz w:val="20"/>
              </w:rPr>
              <w:t>Support</w:t>
            </w:r>
          </w:p>
        </w:tc>
        <w:tc>
          <w:tcPr>
            <w:tcW w:w="900" w:type="dxa"/>
          </w:tcPr>
          <w:p w14:paraId="19E9EF9B" w14:textId="5862E786" w:rsidR="00A220CD" w:rsidRDefault="00735CE6" w:rsidP="00946DF5">
            <w:pPr>
              <w:pStyle w:val="BodyText"/>
              <w:spacing w:before="60"/>
              <w:jc w:val="center"/>
              <w:rPr>
                <w:sz w:val="20"/>
              </w:rPr>
            </w:pPr>
            <w:r>
              <w:rPr>
                <w:sz w:val="20"/>
              </w:rPr>
              <w:t>Support</w:t>
            </w:r>
          </w:p>
        </w:tc>
        <w:tc>
          <w:tcPr>
            <w:tcW w:w="990" w:type="dxa"/>
          </w:tcPr>
          <w:p w14:paraId="4365A7F9" w14:textId="2C55CACE" w:rsidR="00A220CD" w:rsidRDefault="00735CE6" w:rsidP="00946DF5">
            <w:pPr>
              <w:pStyle w:val="BodyText"/>
              <w:spacing w:before="60"/>
              <w:jc w:val="center"/>
              <w:rPr>
                <w:sz w:val="20"/>
              </w:rPr>
            </w:pPr>
            <w:r>
              <w:rPr>
                <w:sz w:val="20"/>
              </w:rPr>
              <w:t>Support</w:t>
            </w:r>
          </w:p>
        </w:tc>
      </w:tr>
      <w:tr w:rsidR="00A220CD" w:rsidRPr="003B492F" w14:paraId="003B72A4" w14:textId="1AD97304" w:rsidTr="00A220CD">
        <w:tc>
          <w:tcPr>
            <w:tcW w:w="1260" w:type="dxa"/>
          </w:tcPr>
          <w:p w14:paraId="663FF139" w14:textId="13252653" w:rsidR="00A220CD" w:rsidRDefault="00735CE6" w:rsidP="002400BE">
            <w:pPr>
              <w:pStyle w:val="BodyText"/>
              <w:spacing w:before="60"/>
              <w:rPr>
                <w:sz w:val="20"/>
              </w:rPr>
            </w:pPr>
            <w:r>
              <w:rPr>
                <w:sz w:val="20"/>
              </w:rPr>
              <w:t>Greg Campoli (as alt for M.</w:t>
            </w:r>
            <w:r w:rsidR="00A220CD" w:rsidRPr="003B492F">
              <w:rPr>
                <w:sz w:val="20"/>
              </w:rPr>
              <w:t xml:space="preserve"> Goldberg</w:t>
            </w:r>
            <w:r>
              <w:rPr>
                <w:sz w:val="20"/>
              </w:rPr>
              <w:t>)</w:t>
            </w:r>
          </w:p>
        </w:tc>
        <w:tc>
          <w:tcPr>
            <w:tcW w:w="2520" w:type="dxa"/>
          </w:tcPr>
          <w:p w14:paraId="3E1606E7" w14:textId="77777777" w:rsidR="00A220CD" w:rsidRDefault="00A220CD" w:rsidP="002400BE">
            <w:pPr>
              <w:pStyle w:val="BodyText"/>
              <w:spacing w:before="60"/>
              <w:rPr>
                <w:sz w:val="20"/>
              </w:rPr>
            </w:pPr>
            <w:r w:rsidRPr="003B492F">
              <w:rPr>
                <w:sz w:val="20"/>
              </w:rPr>
              <w:t>Director Reliability &amp; Operations Compliance</w:t>
            </w:r>
            <w:r>
              <w:rPr>
                <w:sz w:val="20"/>
              </w:rPr>
              <w:t>,</w:t>
            </w:r>
            <w:r w:rsidRPr="003B492F">
              <w:rPr>
                <w:sz w:val="20"/>
              </w:rPr>
              <w:t xml:space="preserve"> ISO New England, Inc.</w:t>
            </w:r>
          </w:p>
        </w:tc>
        <w:tc>
          <w:tcPr>
            <w:tcW w:w="1440" w:type="dxa"/>
          </w:tcPr>
          <w:p w14:paraId="6E1394AC" w14:textId="28AC03A7" w:rsidR="00A220CD" w:rsidRPr="003B492F" w:rsidRDefault="00A220CD" w:rsidP="00946DF5">
            <w:pPr>
              <w:pStyle w:val="BodyText"/>
              <w:spacing w:before="60"/>
              <w:jc w:val="center"/>
              <w:rPr>
                <w:sz w:val="20"/>
              </w:rPr>
            </w:pPr>
            <w:r>
              <w:rPr>
                <w:sz w:val="20"/>
              </w:rPr>
              <w:t>Present</w:t>
            </w:r>
          </w:p>
        </w:tc>
        <w:tc>
          <w:tcPr>
            <w:tcW w:w="900" w:type="dxa"/>
          </w:tcPr>
          <w:p w14:paraId="33DF3630" w14:textId="736DC594" w:rsidR="00A220CD" w:rsidRPr="003B492F" w:rsidRDefault="00735CE6" w:rsidP="00946DF5">
            <w:pPr>
              <w:pStyle w:val="BodyText"/>
              <w:spacing w:before="60"/>
              <w:jc w:val="center"/>
              <w:rPr>
                <w:sz w:val="20"/>
              </w:rPr>
            </w:pPr>
            <w:r>
              <w:rPr>
                <w:sz w:val="20"/>
              </w:rPr>
              <w:t>Support</w:t>
            </w:r>
          </w:p>
        </w:tc>
        <w:tc>
          <w:tcPr>
            <w:tcW w:w="900" w:type="dxa"/>
          </w:tcPr>
          <w:p w14:paraId="29180142" w14:textId="2BD8B46E" w:rsidR="00A220CD" w:rsidRPr="003B492F" w:rsidRDefault="00A220CD" w:rsidP="00946DF5">
            <w:pPr>
              <w:pStyle w:val="BodyText"/>
              <w:spacing w:before="60"/>
              <w:jc w:val="center"/>
              <w:rPr>
                <w:sz w:val="20"/>
              </w:rPr>
            </w:pPr>
            <w:r>
              <w:rPr>
                <w:sz w:val="20"/>
              </w:rPr>
              <w:t>Support</w:t>
            </w:r>
          </w:p>
        </w:tc>
        <w:tc>
          <w:tcPr>
            <w:tcW w:w="900" w:type="dxa"/>
          </w:tcPr>
          <w:p w14:paraId="3CC0504B" w14:textId="6C757E6B" w:rsidR="00A220CD" w:rsidRDefault="00735CE6" w:rsidP="00946DF5">
            <w:pPr>
              <w:pStyle w:val="BodyText"/>
              <w:spacing w:before="60"/>
              <w:jc w:val="center"/>
              <w:rPr>
                <w:sz w:val="20"/>
              </w:rPr>
            </w:pPr>
            <w:r>
              <w:rPr>
                <w:sz w:val="20"/>
              </w:rPr>
              <w:t>Support</w:t>
            </w:r>
          </w:p>
        </w:tc>
        <w:tc>
          <w:tcPr>
            <w:tcW w:w="990" w:type="dxa"/>
          </w:tcPr>
          <w:p w14:paraId="5A554A66" w14:textId="10A429AE" w:rsidR="00A220CD" w:rsidRDefault="00735CE6" w:rsidP="00946DF5">
            <w:pPr>
              <w:pStyle w:val="BodyText"/>
              <w:spacing w:before="60"/>
              <w:jc w:val="center"/>
              <w:rPr>
                <w:sz w:val="20"/>
              </w:rPr>
            </w:pPr>
            <w:r>
              <w:rPr>
                <w:sz w:val="20"/>
              </w:rPr>
              <w:t>Support</w:t>
            </w:r>
          </w:p>
        </w:tc>
        <w:tc>
          <w:tcPr>
            <w:tcW w:w="900" w:type="dxa"/>
          </w:tcPr>
          <w:p w14:paraId="1314B015" w14:textId="58F31C57" w:rsidR="00A220CD" w:rsidRDefault="00735CE6" w:rsidP="00946DF5">
            <w:pPr>
              <w:pStyle w:val="BodyText"/>
              <w:spacing w:before="60"/>
              <w:jc w:val="center"/>
              <w:rPr>
                <w:sz w:val="20"/>
              </w:rPr>
            </w:pPr>
            <w:r>
              <w:rPr>
                <w:sz w:val="20"/>
              </w:rPr>
              <w:t>Support</w:t>
            </w:r>
          </w:p>
        </w:tc>
        <w:tc>
          <w:tcPr>
            <w:tcW w:w="990" w:type="dxa"/>
          </w:tcPr>
          <w:p w14:paraId="231E1C06" w14:textId="27A776FA" w:rsidR="00A220CD" w:rsidRDefault="00735CE6" w:rsidP="00946DF5">
            <w:pPr>
              <w:pStyle w:val="BodyText"/>
              <w:spacing w:before="60"/>
              <w:jc w:val="center"/>
              <w:rPr>
                <w:sz w:val="20"/>
              </w:rPr>
            </w:pPr>
            <w:r>
              <w:rPr>
                <w:sz w:val="20"/>
              </w:rPr>
              <w:t>Support</w:t>
            </w:r>
          </w:p>
        </w:tc>
      </w:tr>
      <w:tr w:rsidR="00A220CD" w:rsidRPr="003B492F" w14:paraId="2CCF4889" w14:textId="5525D52A" w:rsidTr="00A220CD">
        <w:tc>
          <w:tcPr>
            <w:tcW w:w="1260" w:type="dxa"/>
          </w:tcPr>
          <w:p w14:paraId="03A99D47" w14:textId="1DA44DED" w:rsidR="00A220CD" w:rsidRDefault="00735CE6" w:rsidP="002400BE">
            <w:pPr>
              <w:pStyle w:val="BodyText"/>
              <w:spacing w:before="60"/>
              <w:rPr>
                <w:sz w:val="20"/>
              </w:rPr>
            </w:pPr>
            <w:r>
              <w:rPr>
                <w:sz w:val="20"/>
              </w:rPr>
              <w:t>Kevin Hatch</w:t>
            </w:r>
          </w:p>
        </w:tc>
        <w:tc>
          <w:tcPr>
            <w:tcW w:w="2520" w:type="dxa"/>
          </w:tcPr>
          <w:p w14:paraId="1D0359E7" w14:textId="76CADA2B" w:rsidR="00A220CD" w:rsidRDefault="00A220CD" w:rsidP="002400BE">
            <w:pPr>
              <w:pStyle w:val="BodyText"/>
              <w:spacing w:before="60"/>
              <w:rPr>
                <w:sz w:val="20"/>
              </w:rPr>
            </w:pPr>
            <w:r>
              <w:rPr>
                <w:sz w:val="20"/>
              </w:rPr>
              <w:t xml:space="preserve">Manager, </w:t>
            </w:r>
            <w:r w:rsidR="00735CE6">
              <w:rPr>
                <w:sz w:val="20"/>
              </w:rPr>
              <w:t>Reliability Engineering</w:t>
            </w:r>
            <w:r w:rsidRPr="003B492F">
              <w:rPr>
                <w:sz w:val="20"/>
              </w:rPr>
              <w:t>, PJM Interconnection</w:t>
            </w:r>
            <w:r>
              <w:rPr>
                <w:sz w:val="20"/>
              </w:rPr>
              <w:t>, LLC</w:t>
            </w:r>
          </w:p>
        </w:tc>
        <w:tc>
          <w:tcPr>
            <w:tcW w:w="1440" w:type="dxa"/>
          </w:tcPr>
          <w:p w14:paraId="249CC21B" w14:textId="2D949A35" w:rsidR="00A220CD" w:rsidRPr="003B492F" w:rsidRDefault="00A220CD" w:rsidP="00946DF5">
            <w:pPr>
              <w:pStyle w:val="BodyText"/>
              <w:spacing w:before="60"/>
              <w:jc w:val="center"/>
              <w:rPr>
                <w:sz w:val="20"/>
              </w:rPr>
            </w:pPr>
            <w:r>
              <w:rPr>
                <w:sz w:val="20"/>
              </w:rPr>
              <w:t>Present</w:t>
            </w:r>
          </w:p>
        </w:tc>
        <w:tc>
          <w:tcPr>
            <w:tcW w:w="900" w:type="dxa"/>
          </w:tcPr>
          <w:p w14:paraId="38F5E7EA" w14:textId="307DBF8A" w:rsidR="00A220CD" w:rsidRPr="003B492F" w:rsidRDefault="00A220CD" w:rsidP="00946DF5">
            <w:pPr>
              <w:pStyle w:val="BodyText"/>
              <w:spacing w:before="60"/>
              <w:jc w:val="center"/>
              <w:rPr>
                <w:sz w:val="20"/>
              </w:rPr>
            </w:pPr>
            <w:r>
              <w:rPr>
                <w:sz w:val="20"/>
              </w:rPr>
              <w:t>Support</w:t>
            </w:r>
          </w:p>
        </w:tc>
        <w:tc>
          <w:tcPr>
            <w:tcW w:w="900" w:type="dxa"/>
          </w:tcPr>
          <w:p w14:paraId="08E85117" w14:textId="68039E63" w:rsidR="00A220CD" w:rsidRPr="003B492F" w:rsidRDefault="00A220CD" w:rsidP="00946DF5">
            <w:pPr>
              <w:pStyle w:val="BodyText"/>
              <w:spacing w:before="60"/>
              <w:jc w:val="center"/>
              <w:rPr>
                <w:sz w:val="20"/>
              </w:rPr>
            </w:pPr>
            <w:r>
              <w:rPr>
                <w:sz w:val="20"/>
              </w:rPr>
              <w:t>Support</w:t>
            </w:r>
          </w:p>
        </w:tc>
        <w:tc>
          <w:tcPr>
            <w:tcW w:w="900" w:type="dxa"/>
          </w:tcPr>
          <w:p w14:paraId="62F8F7CB" w14:textId="0489AD21" w:rsidR="00A220CD" w:rsidRDefault="00735CE6" w:rsidP="00946DF5">
            <w:pPr>
              <w:pStyle w:val="BodyText"/>
              <w:spacing w:before="60"/>
              <w:jc w:val="center"/>
              <w:rPr>
                <w:sz w:val="20"/>
              </w:rPr>
            </w:pPr>
            <w:r>
              <w:rPr>
                <w:sz w:val="20"/>
              </w:rPr>
              <w:t>Support</w:t>
            </w:r>
          </w:p>
        </w:tc>
        <w:tc>
          <w:tcPr>
            <w:tcW w:w="990" w:type="dxa"/>
          </w:tcPr>
          <w:p w14:paraId="3B3220B1" w14:textId="77777777" w:rsidR="00A220CD" w:rsidRDefault="00A220CD" w:rsidP="00946DF5">
            <w:pPr>
              <w:pStyle w:val="BodyText"/>
              <w:spacing w:before="60"/>
              <w:jc w:val="center"/>
              <w:rPr>
                <w:sz w:val="20"/>
              </w:rPr>
            </w:pPr>
          </w:p>
        </w:tc>
        <w:tc>
          <w:tcPr>
            <w:tcW w:w="900" w:type="dxa"/>
          </w:tcPr>
          <w:p w14:paraId="5CC95060" w14:textId="77777777" w:rsidR="00A220CD" w:rsidRDefault="00A220CD" w:rsidP="00946DF5">
            <w:pPr>
              <w:pStyle w:val="BodyText"/>
              <w:spacing w:before="60"/>
              <w:jc w:val="center"/>
              <w:rPr>
                <w:sz w:val="20"/>
              </w:rPr>
            </w:pPr>
          </w:p>
        </w:tc>
        <w:tc>
          <w:tcPr>
            <w:tcW w:w="990" w:type="dxa"/>
          </w:tcPr>
          <w:p w14:paraId="276F94EF" w14:textId="651EACF3" w:rsidR="00A220CD" w:rsidRDefault="00735CE6" w:rsidP="00946DF5">
            <w:pPr>
              <w:pStyle w:val="BodyText"/>
              <w:spacing w:before="60"/>
              <w:jc w:val="center"/>
              <w:rPr>
                <w:sz w:val="20"/>
              </w:rPr>
            </w:pPr>
            <w:r>
              <w:rPr>
                <w:sz w:val="20"/>
              </w:rPr>
              <w:t>Support</w:t>
            </w:r>
          </w:p>
        </w:tc>
      </w:tr>
      <w:tr w:rsidR="00A220CD" w:rsidRPr="003B492F" w14:paraId="1D4F234B" w14:textId="7EB16525" w:rsidTr="00A220CD">
        <w:tc>
          <w:tcPr>
            <w:tcW w:w="3780" w:type="dxa"/>
            <w:gridSpan w:val="2"/>
            <w:tcBorders>
              <w:top w:val="single" w:sz="4" w:space="0" w:color="auto"/>
              <w:bottom w:val="single" w:sz="4" w:space="0" w:color="auto"/>
            </w:tcBorders>
          </w:tcPr>
          <w:p w14:paraId="271E6CE0" w14:textId="77777777" w:rsidR="00A220CD" w:rsidRPr="003B492F" w:rsidRDefault="00A220CD" w:rsidP="002400BE">
            <w:pPr>
              <w:pStyle w:val="BodyText"/>
              <w:spacing w:before="60"/>
              <w:rPr>
                <w:sz w:val="20"/>
              </w:rPr>
            </w:pPr>
            <w:r w:rsidRPr="00CC196D">
              <w:rPr>
                <w:b/>
                <w:smallCaps/>
                <w:sz w:val="20"/>
              </w:rPr>
              <w:t>Technology and Services</w:t>
            </w:r>
          </w:p>
        </w:tc>
        <w:tc>
          <w:tcPr>
            <w:tcW w:w="1440" w:type="dxa"/>
            <w:tcBorders>
              <w:top w:val="single" w:sz="4" w:space="0" w:color="auto"/>
              <w:bottom w:val="single" w:sz="4" w:space="0" w:color="auto"/>
            </w:tcBorders>
          </w:tcPr>
          <w:p w14:paraId="554398F0" w14:textId="77777777" w:rsidR="00A220CD" w:rsidRPr="003B492F" w:rsidRDefault="00A220CD" w:rsidP="00946DF5">
            <w:pPr>
              <w:pStyle w:val="BodyText"/>
              <w:spacing w:before="60"/>
              <w:jc w:val="center"/>
              <w:rPr>
                <w:sz w:val="20"/>
              </w:rPr>
            </w:pPr>
          </w:p>
        </w:tc>
        <w:tc>
          <w:tcPr>
            <w:tcW w:w="900" w:type="dxa"/>
            <w:tcBorders>
              <w:top w:val="single" w:sz="4" w:space="0" w:color="auto"/>
              <w:bottom w:val="single" w:sz="4" w:space="0" w:color="auto"/>
            </w:tcBorders>
          </w:tcPr>
          <w:p w14:paraId="36DA6CE6" w14:textId="77777777" w:rsidR="00A220CD" w:rsidRPr="003B492F" w:rsidRDefault="00A220CD" w:rsidP="00946DF5">
            <w:pPr>
              <w:pStyle w:val="BodyText"/>
              <w:spacing w:before="60"/>
              <w:jc w:val="center"/>
              <w:rPr>
                <w:sz w:val="20"/>
              </w:rPr>
            </w:pPr>
          </w:p>
        </w:tc>
        <w:tc>
          <w:tcPr>
            <w:tcW w:w="900" w:type="dxa"/>
            <w:tcBorders>
              <w:top w:val="single" w:sz="4" w:space="0" w:color="auto"/>
              <w:bottom w:val="single" w:sz="4" w:space="0" w:color="auto"/>
            </w:tcBorders>
          </w:tcPr>
          <w:p w14:paraId="490CEC69" w14:textId="77777777" w:rsidR="00A220CD" w:rsidRPr="003B492F" w:rsidRDefault="00A220CD" w:rsidP="00946DF5">
            <w:pPr>
              <w:pStyle w:val="BodyText"/>
              <w:spacing w:before="60"/>
              <w:jc w:val="center"/>
              <w:rPr>
                <w:sz w:val="20"/>
              </w:rPr>
            </w:pPr>
          </w:p>
        </w:tc>
        <w:tc>
          <w:tcPr>
            <w:tcW w:w="900" w:type="dxa"/>
            <w:tcBorders>
              <w:top w:val="single" w:sz="4" w:space="0" w:color="auto"/>
              <w:bottom w:val="single" w:sz="4" w:space="0" w:color="auto"/>
            </w:tcBorders>
          </w:tcPr>
          <w:p w14:paraId="3621874F" w14:textId="77777777" w:rsidR="00A220CD" w:rsidRPr="003B492F" w:rsidRDefault="00A220CD" w:rsidP="00946DF5">
            <w:pPr>
              <w:pStyle w:val="BodyText"/>
              <w:spacing w:before="60"/>
              <w:jc w:val="center"/>
              <w:rPr>
                <w:sz w:val="20"/>
              </w:rPr>
            </w:pPr>
          </w:p>
        </w:tc>
        <w:tc>
          <w:tcPr>
            <w:tcW w:w="990" w:type="dxa"/>
            <w:tcBorders>
              <w:top w:val="single" w:sz="4" w:space="0" w:color="auto"/>
              <w:bottom w:val="single" w:sz="4" w:space="0" w:color="auto"/>
            </w:tcBorders>
          </w:tcPr>
          <w:p w14:paraId="2D7B6CAA" w14:textId="77777777" w:rsidR="00A220CD" w:rsidRPr="003B492F" w:rsidRDefault="00A220CD" w:rsidP="00946DF5">
            <w:pPr>
              <w:pStyle w:val="BodyText"/>
              <w:spacing w:before="60"/>
              <w:jc w:val="center"/>
              <w:rPr>
                <w:sz w:val="20"/>
              </w:rPr>
            </w:pPr>
          </w:p>
        </w:tc>
        <w:tc>
          <w:tcPr>
            <w:tcW w:w="900" w:type="dxa"/>
            <w:tcBorders>
              <w:top w:val="single" w:sz="4" w:space="0" w:color="auto"/>
              <w:bottom w:val="single" w:sz="4" w:space="0" w:color="auto"/>
            </w:tcBorders>
          </w:tcPr>
          <w:p w14:paraId="28CA1D84" w14:textId="77777777" w:rsidR="00A220CD" w:rsidRPr="003B492F" w:rsidRDefault="00A220CD" w:rsidP="00946DF5">
            <w:pPr>
              <w:pStyle w:val="BodyText"/>
              <w:spacing w:before="60"/>
              <w:jc w:val="center"/>
              <w:rPr>
                <w:sz w:val="20"/>
              </w:rPr>
            </w:pPr>
          </w:p>
        </w:tc>
        <w:tc>
          <w:tcPr>
            <w:tcW w:w="990" w:type="dxa"/>
            <w:tcBorders>
              <w:top w:val="single" w:sz="4" w:space="0" w:color="auto"/>
              <w:bottom w:val="single" w:sz="4" w:space="0" w:color="auto"/>
            </w:tcBorders>
          </w:tcPr>
          <w:p w14:paraId="768231DA" w14:textId="77777777" w:rsidR="00A220CD" w:rsidRPr="003B492F" w:rsidRDefault="00A220CD" w:rsidP="00946DF5">
            <w:pPr>
              <w:pStyle w:val="BodyText"/>
              <w:spacing w:before="60"/>
              <w:jc w:val="center"/>
              <w:rPr>
                <w:sz w:val="20"/>
              </w:rPr>
            </w:pPr>
          </w:p>
        </w:tc>
      </w:tr>
      <w:tr w:rsidR="00A220CD" w:rsidRPr="003B492F" w14:paraId="786D42CC" w14:textId="7BBF6A4F" w:rsidTr="00A220CD">
        <w:tc>
          <w:tcPr>
            <w:tcW w:w="1260" w:type="dxa"/>
          </w:tcPr>
          <w:p w14:paraId="0009A5DA" w14:textId="12BC970A" w:rsidR="00A220CD" w:rsidRPr="00761221" w:rsidRDefault="00A220CD" w:rsidP="002400BE">
            <w:pPr>
              <w:spacing w:before="60"/>
            </w:pPr>
            <w:bookmarkStart w:id="16" w:name="_Hlk27494939"/>
            <w:r w:rsidRPr="00761221">
              <w:t xml:space="preserve">Andy </w:t>
            </w:r>
            <w:proofErr w:type="spellStart"/>
            <w:r w:rsidRPr="00761221">
              <w:t>Tritch</w:t>
            </w:r>
            <w:bookmarkEnd w:id="16"/>
            <w:proofErr w:type="spellEnd"/>
          </w:p>
        </w:tc>
        <w:tc>
          <w:tcPr>
            <w:tcW w:w="2520" w:type="dxa"/>
          </w:tcPr>
          <w:p w14:paraId="0D2C591E" w14:textId="77777777" w:rsidR="00A220CD" w:rsidRPr="00761221" w:rsidRDefault="00A220CD" w:rsidP="002400BE">
            <w:pPr>
              <w:pStyle w:val="BodyText"/>
              <w:spacing w:before="60"/>
              <w:rPr>
                <w:sz w:val="20"/>
              </w:rPr>
            </w:pPr>
            <w:bookmarkStart w:id="17" w:name="_Hlk27494952"/>
            <w:r w:rsidRPr="00761221">
              <w:rPr>
                <w:sz w:val="20"/>
              </w:rPr>
              <w:t xml:space="preserve">Director of Bilateral Markets, </w:t>
            </w:r>
            <w:proofErr w:type="spellStart"/>
            <w:r w:rsidRPr="00761221">
              <w:rPr>
                <w:sz w:val="20"/>
              </w:rPr>
              <w:t>Hartigen</w:t>
            </w:r>
            <w:proofErr w:type="spellEnd"/>
            <w:r w:rsidRPr="00761221">
              <w:rPr>
                <w:sz w:val="20"/>
              </w:rPr>
              <w:t xml:space="preserve"> Solutions, LLC</w:t>
            </w:r>
            <w:bookmarkEnd w:id="17"/>
          </w:p>
        </w:tc>
        <w:tc>
          <w:tcPr>
            <w:tcW w:w="1440" w:type="dxa"/>
          </w:tcPr>
          <w:p w14:paraId="79637ADC" w14:textId="6A02FDE3" w:rsidR="00A220CD" w:rsidRPr="00761221"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Present</w:t>
            </w:r>
          </w:p>
        </w:tc>
        <w:tc>
          <w:tcPr>
            <w:tcW w:w="900" w:type="dxa"/>
          </w:tcPr>
          <w:p w14:paraId="6995A177" w14:textId="6A5AB74B" w:rsidR="00A220CD" w:rsidRPr="00761221"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900" w:type="dxa"/>
          </w:tcPr>
          <w:p w14:paraId="2B450B88" w14:textId="5717965B" w:rsidR="00A220CD" w:rsidRPr="00761221"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00" w:type="dxa"/>
          </w:tcPr>
          <w:p w14:paraId="139CB852" w14:textId="14EB2111" w:rsidR="00A220CD"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90" w:type="dxa"/>
          </w:tcPr>
          <w:p w14:paraId="0EC6CC1F" w14:textId="34B1400C" w:rsidR="00A220CD"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00" w:type="dxa"/>
          </w:tcPr>
          <w:p w14:paraId="2DC38DE7" w14:textId="20CE400C" w:rsidR="00A220CD"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90" w:type="dxa"/>
          </w:tcPr>
          <w:p w14:paraId="795E4B1D" w14:textId="58BAE0D7" w:rsidR="00A220CD"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A220CD" w:rsidRPr="003B492F" w14:paraId="5E674339" w14:textId="31747F76" w:rsidTr="00A220CD">
        <w:tc>
          <w:tcPr>
            <w:tcW w:w="1260" w:type="dxa"/>
          </w:tcPr>
          <w:p w14:paraId="2B6371FA" w14:textId="77777777" w:rsidR="00A220CD" w:rsidRPr="00761221" w:rsidRDefault="00A220CD" w:rsidP="002400BE">
            <w:pPr>
              <w:spacing w:before="60"/>
            </w:pPr>
            <w:r>
              <w:t>Dick Brooks</w:t>
            </w:r>
          </w:p>
        </w:tc>
        <w:tc>
          <w:tcPr>
            <w:tcW w:w="2520" w:type="dxa"/>
          </w:tcPr>
          <w:p w14:paraId="2118411D" w14:textId="77777777" w:rsidR="00A220CD" w:rsidRPr="00761221" w:rsidRDefault="00A220CD" w:rsidP="002400BE">
            <w:pPr>
              <w:pStyle w:val="BodyText"/>
              <w:spacing w:before="60"/>
              <w:rPr>
                <w:sz w:val="20"/>
              </w:rPr>
            </w:pPr>
            <w:r>
              <w:rPr>
                <w:sz w:val="20"/>
              </w:rPr>
              <w:t>President, Reliable Energy Analytics</w:t>
            </w:r>
          </w:p>
        </w:tc>
        <w:tc>
          <w:tcPr>
            <w:tcW w:w="1440" w:type="dxa"/>
          </w:tcPr>
          <w:p w14:paraId="3A86BF57" w14:textId="148D20E6"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Present</w:t>
            </w:r>
          </w:p>
        </w:tc>
        <w:tc>
          <w:tcPr>
            <w:tcW w:w="900" w:type="dxa"/>
          </w:tcPr>
          <w:p w14:paraId="7115D89D" w14:textId="13F5B42D"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00" w:type="dxa"/>
          </w:tcPr>
          <w:p w14:paraId="0769089E" w14:textId="6EB59174"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00" w:type="dxa"/>
          </w:tcPr>
          <w:p w14:paraId="0D522436" w14:textId="0192AA58"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90" w:type="dxa"/>
          </w:tcPr>
          <w:p w14:paraId="18F5A8C7" w14:textId="6302B9D3"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00" w:type="dxa"/>
          </w:tcPr>
          <w:p w14:paraId="07D7529A" w14:textId="47A1025F"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90" w:type="dxa"/>
          </w:tcPr>
          <w:p w14:paraId="5D4AA94F" w14:textId="3442E555"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A220CD" w:rsidRPr="003B492F" w14:paraId="2B16802F" w14:textId="144E1491" w:rsidTr="00A220CD">
        <w:tc>
          <w:tcPr>
            <w:tcW w:w="1260" w:type="dxa"/>
          </w:tcPr>
          <w:p w14:paraId="45058770" w14:textId="77777777" w:rsidR="00A220CD" w:rsidRPr="00761221" w:rsidRDefault="00A220CD" w:rsidP="002400BE">
            <w:pPr>
              <w:spacing w:before="60"/>
            </w:pPr>
            <w:r w:rsidRPr="00761221">
              <w:t>Jim Buccigross</w:t>
            </w:r>
          </w:p>
        </w:tc>
        <w:tc>
          <w:tcPr>
            <w:tcW w:w="2520" w:type="dxa"/>
          </w:tcPr>
          <w:p w14:paraId="0029ACA2" w14:textId="77777777" w:rsidR="00A220CD" w:rsidRPr="00761221" w:rsidRDefault="00A220CD" w:rsidP="002400BE">
            <w:pPr>
              <w:pStyle w:val="BodyText"/>
              <w:spacing w:before="60"/>
              <w:rPr>
                <w:sz w:val="20"/>
              </w:rPr>
            </w:pPr>
            <w:r w:rsidRPr="00761221">
              <w:rPr>
                <w:sz w:val="20"/>
              </w:rPr>
              <w:t xml:space="preserve">Vice President Energy Industry Practice, </w:t>
            </w:r>
            <w:r>
              <w:rPr>
                <w:sz w:val="20"/>
              </w:rPr>
              <w:t xml:space="preserve">Group </w:t>
            </w:r>
            <w:r w:rsidRPr="00761221">
              <w:rPr>
                <w:sz w:val="20"/>
              </w:rPr>
              <w:t xml:space="preserve">8760 </w:t>
            </w:r>
            <w:r>
              <w:rPr>
                <w:sz w:val="20"/>
              </w:rPr>
              <w:t>LLC</w:t>
            </w:r>
          </w:p>
        </w:tc>
        <w:tc>
          <w:tcPr>
            <w:tcW w:w="1440" w:type="dxa"/>
          </w:tcPr>
          <w:p w14:paraId="59D06744" w14:textId="328396C0" w:rsidR="00A220CD" w:rsidRPr="00761221"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Present</w:t>
            </w:r>
          </w:p>
        </w:tc>
        <w:tc>
          <w:tcPr>
            <w:tcW w:w="900" w:type="dxa"/>
          </w:tcPr>
          <w:p w14:paraId="1A8417C0" w14:textId="6617F9B3" w:rsidR="00A220CD" w:rsidRPr="00761221"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00" w:type="dxa"/>
          </w:tcPr>
          <w:p w14:paraId="1751C1EF" w14:textId="5B1B2F22" w:rsidR="00A220CD" w:rsidRPr="00761221"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00" w:type="dxa"/>
          </w:tcPr>
          <w:p w14:paraId="7E67E6AA" w14:textId="77880936" w:rsidR="00A220CD"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90" w:type="dxa"/>
          </w:tcPr>
          <w:p w14:paraId="1BC15C83" w14:textId="40CBD7AE" w:rsidR="00A220CD"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00" w:type="dxa"/>
          </w:tcPr>
          <w:p w14:paraId="128501D3" w14:textId="400D531C" w:rsidR="00A220CD"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90" w:type="dxa"/>
          </w:tcPr>
          <w:p w14:paraId="1277C27D" w14:textId="73833940" w:rsidR="00A220CD"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A220CD" w:rsidRPr="003B492F" w14:paraId="7C48CF81" w14:textId="176CF7A6" w:rsidTr="00A220CD">
        <w:tc>
          <w:tcPr>
            <w:tcW w:w="1260" w:type="dxa"/>
          </w:tcPr>
          <w:p w14:paraId="19406331" w14:textId="77777777" w:rsidR="00A220CD" w:rsidRPr="00761221" w:rsidRDefault="00A220CD" w:rsidP="002400BE">
            <w:pPr>
              <w:spacing w:before="60"/>
            </w:pPr>
            <w:r w:rsidRPr="00761221">
              <w:t xml:space="preserve">Robin </w:t>
            </w:r>
            <w:proofErr w:type="spellStart"/>
            <w:r w:rsidRPr="00761221">
              <w:t>Pollara</w:t>
            </w:r>
            <w:proofErr w:type="spellEnd"/>
          </w:p>
        </w:tc>
        <w:tc>
          <w:tcPr>
            <w:tcW w:w="2520" w:type="dxa"/>
          </w:tcPr>
          <w:p w14:paraId="562A19A7" w14:textId="77777777" w:rsidR="00A220CD" w:rsidRPr="00761221" w:rsidRDefault="00A220CD" w:rsidP="002400BE">
            <w:pPr>
              <w:pStyle w:val="BodyText"/>
              <w:spacing w:before="60"/>
              <w:rPr>
                <w:sz w:val="20"/>
              </w:rPr>
            </w:pPr>
            <w:r w:rsidRPr="00761221">
              <w:rPr>
                <w:sz w:val="20"/>
              </w:rPr>
              <w:t>Product Manager</w:t>
            </w:r>
            <w:r>
              <w:rPr>
                <w:sz w:val="20"/>
              </w:rPr>
              <w:t>, Global</w:t>
            </w:r>
            <w:r w:rsidRPr="00761221">
              <w:rPr>
                <w:sz w:val="20"/>
              </w:rPr>
              <w:t xml:space="preserve"> Power Operations</w:t>
            </w:r>
            <w:r>
              <w:rPr>
                <w:sz w:val="20"/>
              </w:rPr>
              <w:t xml:space="preserve"> &amp; Trading</w:t>
            </w:r>
            <w:r w:rsidRPr="00761221">
              <w:rPr>
                <w:sz w:val="20"/>
              </w:rPr>
              <w:t>, FIS</w:t>
            </w:r>
            <w:r>
              <w:rPr>
                <w:sz w:val="20"/>
              </w:rPr>
              <w:t xml:space="preserve"> - Energy</w:t>
            </w:r>
          </w:p>
        </w:tc>
        <w:tc>
          <w:tcPr>
            <w:tcW w:w="1440" w:type="dxa"/>
          </w:tcPr>
          <w:p w14:paraId="2827071E" w14:textId="3D1478E7" w:rsidR="00A220CD" w:rsidRPr="00761221" w:rsidRDefault="00735CE6" w:rsidP="00735CE6">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Present</w:t>
            </w:r>
          </w:p>
        </w:tc>
        <w:tc>
          <w:tcPr>
            <w:tcW w:w="900" w:type="dxa"/>
          </w:tcPr>
          <w:p w14:paraId="228552F5" w14:textId="6B804F60"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00" w:type="dxa"/>
          </w:tcPr>
          <w:p w14:paraId="58516067" w14:textId="186B30EB"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00" w:type="dxa"/>
          </w:tcPr>
          <w:p w14:paraId="3913A1B0" w14:textId="220A723C"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90" w:type="dxa"/>
          </w:tcPr>
          <w:p w14:paraId="7246398D" w14:textId="1154AECB"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900" w:type="dxa"/>
          </w:tcPr>
          <w:p w14:paraId="0C90337D" w14:textId="77777777" w:rsidR="00A220CD" w:rsidRPr="00761221" w:rsidRDefault="00A220CD"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990" w:type="dxa"/>
          </w:tcPr>
          <w:p w14:paraId="4A6564A9" w14:textId="2DFD456D" w:rsidR="00A220CD" w:rsidRPr="00761221" w:rsidRDefault="00735CE6" w:rsidP="00946DF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bl>
    <w:p w14:paraId="5B5DF379" w14:textId="4B8F5DF4" w:rsidR="00A220CD" w:rsidRDefault="00A220CD" w:rsidP="00475447">
      <w:pPr>
        <w:pStyle w:val="Title"/>
        <w:jc w:val="left"/>
        <w:rPr>
          <w:rFonts w:ascii="Times New Roman" w:hAnsi="Times New Roman"/>
          <w:b w:val="0"/>
          <w:sz w:val="20"/>
        </w:rPr>
      </w:pPr>
    </w:p>
    <w:p w14:paraId="561424DE" w14:textId="77777777" w:rsidR="00A220CD" w:rsidRDefault="00A220CD">
      <w:r>
        <w:rPr>
          <w:b/>
        </w:rPr>
        <w:br w:type="page"/>
      </w:r>
    </w:p>
    <w:p w14:paraId="3E5256CD" w14:textId="77777777" w:rsidR="005F0631" w:rsidRDefault="005F0631" w:rsidP="00475447">
      <w:pPr>
        <w:pStyle w:val="Heading1"/>
        <w:ind w:left="0" w:firstLine="0"/>
      </w:pPr>
    </w:p>
    <w:tbl>
      <w:tblPr>
        <w:tblW w:w="10692" w:type="dxa"/>
        <w:tblInd w:w="108" w:type="dxa"/>
        <w:tblLook w:val="01E0" w:firstRow="1" w:lastRow="1" w:firstColumn="1" w:lastColumn="1" w:noHBand="0" w:noVBand="0"/>
      </w:tblPr>
      <w:tblGrid>
        <w:gridCol w:w="5382"/>
        <w:gridCol w:w="5310"/>
      </w:tblGrid>
      <w:tr w:rsidR="00C87687" w:rsidRPr="00C1611E" w14:paraId="58689794" w14:textId="77777777" w:rsidTr="003C6F73">
        <w:trPr>
          <w:tblHeader/>
        </w:trPr>
        <w:tc>
          <w:tcPr>
            <w:tcW w:w="5382" w:type="dxa"/>
            <w:tcBorders>
              <w:top w:val="single" w:sz="4" w:space="0" w:color="auto"/>
              <w:bottom w:val="single" w:sz="4" w:space="0" w:color="auto"/>
            </w:tcBorders>
            <w:vAlign w:val="center"/>
          </w:tcPr>
          <w:p w14:paraId="3397348E" w14:textId="77777777" w:rsidR="00C87687" w:rsidRPr="000571FF" w:rsidRDefault="00C87687" w:rsidP="00802CFC">
            <w:pPr>
              <w:spacing w:before="60" w:after="60"/>
              <w:rPr>
                <w:b/>
                <w:sz w:val="18"/>
                <w:szCs w:val="18"/>
              </w:rPr>
            </w:pPr>
            <w:r>
              <w:rPr>
                <w:b/>
                <w:sz w:val="18"/>
                <w:szCs w:val="18"/>
              </w:rPr>
              <w:t>Other Attendees</w:t>
            </w:r>
          </w:p>
        </w:tc>
        <w:tc>
          <w:tcPr>
            <w:tcW w:w="5310" w:type="dxa"/>
            <w:tcBorders>
              <w:top w:val="single" w:sz="4" w:space="0" w:color="auto"/>
              <w:bottom w:val="single" w:sz="4" w:space="0" w:color="auto"/>
            </w:tcBorders>
            <w:vAlign w:val="center"/>
          </w:tcPr>
          <w:p w14:paraId="4AC80606" w14:textId="77777777" w:rsidR="00C87687" w:rsidRPr="000571FF" w:rsidRDefault="00C87687" w:rsidP="00802CFC">
            <w:pPr>
              <w:spacing w:before="60" w:after="60"/>
              <w:rPr>
                <w:b/>
                <w:sz w:val="18"/>
                <w:szCs w:val="18"/>
              </w:rPr>
            </w:pPr>
            <w:r w:rsidRPr="000571FF">
              <w:rPr>
                <w:b/>
                <w:sz w:val="18"/>
                <w:szCs w:val="18"/>
              </w:rPr>
              <w:t>Organization</w:t>
            </w:r>
          </w:p>
        </w:tc>
      </w:tr>
      <w:tr w:rsidR="00735CE6" w:rsidRPr="00F33984" w14:paraId="4AA7C891" w14:textId="77777777" w:rsidTr="003C6F73">
        <w:tc>
          <w:tcPr>
            <w:tcW w:w="5382" w:type="dxa"/>
            <w:vAlign w:val="center"/>
          </w:tcPr>
          <w:p w14:paraId="3390C5B7" w14:textId="09DC6AB8" w:rsidR="00735CE6" w:rsidRPr="00735CE6" w:rsidRDefault="00735CE6" w:rsidP="00802CFC">
            <w:pPr>
              <w:spacing w:before="60"/>
              <w:rPr>
                <w:sz w:val="18"/>
                <w:szCs w:val="18"/>
              </w:rPr>
            </w:pPr>
            <w:r w:rsidRPr="00735CE6">
              <w:rPr>
                <w:sz w:val="18"/>
                <w:szCs w:val="18"/>
              </w:rPr>
              <w:t>Adrian Allen</w:t>
            </w:r>
          </w:p>
        </w:tc>
        <w:tc>
          <w:tcPr>
            <w:tcW w:w="5310" w:type="dxa"/>
            <w:vAlign w:val="center"/>
          </w:tcPr>
          <w:p w14:paraId="53FDCCD4" w14:textId="44FA9BB4" w:rsidR="00735CE6" w:rsidRPr="00735CE6" w:rsidRDefault="00735CE6" w:rsidP="00802CFC">
            <w:pPr>
              <w:spacing w:before="60"/>
              <w:rPr>
                <w:sz w:val="18"/>
                <w:szCs w:val="18"/>
              </w:rPr>
            </w:pPr>
            <w:r w:rsidRPr="00735CE6">
              <w:rPr>
                <w:sz w:val="18"/>
                <w:szCs w:val="18"/>
              </w:rPr>
              <w:t>BPA</w:t>
            </w:r>
          </w:p>
        </w:tc>
      </w:tr>
      <w:tr w:rsidR="00C87687" w:rsidRPr="00F33984" w14:paraId="07577168" w14:textId="77777777" w:rsidTr="003C6F73">
        <w:tc>
          <w:tcPr>
            <w:tcW w:w="5382" w:type="dxa"/>
            <w:vAlign w:val="center"/>
          </w:tcPr>
          <w:p w14:paraId="3F8C006D" w14:textId="77777777" w:rsidR="00C87687" w:rsidRPr="00735CE6" w:rsidRDefault="00C87687" w:rsidP="00802CFC">
            <w:pPr>
              <w:spacing w:before="60"/>
              <w:rPr>
                <w:sz w:val="18"/>
                <w:szCs w:val="18"/>
              </w:rPr>
            </w:pPr>
            <w:r w:rsidRPr="00735CE6">
              <w:rPr>
                <w:sz w:val="18"/>
                <w:szCs w:val="18"/>
              </w:rPr>
              <w:t>Jonathan Booe</w:t>
            </w:r>
          </w:p>
        </w:tc>
        <w:tc>
          <w:tcPr>
            <w:tcW w:w="5310" w:type="dxa"/>
            <w:vAlign w:val="center"/>
          </w:tcPr>
          <w:p w14:paraId="78F93281" w14:textId="77777777" w:rsidR="00C87687" w:rsidRPr="00735CE6" w:rsidRDefault="00C87687" w:rsidP="00802CFC">
            <w:pPr>
              <w:spacing w:before="60"/>
              <w:rPr>
                <w:sz w:val="18"/>
                <w:szCs w:val="18"/>
              </w:rPr>
            </w:pPr>
            <w:r w:rsidRPr="00735CE6">
              <w:rPr>
                <w:sz w:val="18"/>
                <w:szCs w:val="18"/>
              </w:rPr>
              <w:t>NAESB</w:t>
            </w:r>
          </w:p>
        </w:tc>
      </w:tr>
      <w:tr w:rsidR="00C66E8A" w:rsidRPr="00F33984" w14:paraId="1CA6119C" w14:textId="77777777" w:rsidTr="003C6F73">
        <w:tc>
          <w:tcPr>
            <w:tcW w:w="5382" w:type="dxa"/>
            <w:vAlign w:val="center"/>
          </w:tcPr>
          <w:p w14:paraId="5C19D184" w14:textId="3B6ABB63" w:rsidR="00C66E8A" w:rsidRPr="00735CE6" w:rsidRDefault="00C66E8A" w:rsidP="00802CFC">
            <w:pPr>
              <w:spacing w:before="60"/>
              <w:rPr>
                <w:sz w:val="18"/>
                <w:szCs w:val="18"/>
              </w:rPr>
            </w:pPr>
            <w:r w:rsidRPr="00735CE6">
              <w:rPr>
                <w:sz w:val="18"/>
                <w:szCs w:val="18"/>
              </w:rPr>
              <w:t xml:space="preserve">Zack </w:t>
            </w:r>
            <w:proofErr w:type="spellStart"/>
            <w:r w:rsidRPr="00735CE6">
              <w:rPr>
                <w:sz w:val="18"/>
                <w:szCs w:val="18"/>
              </w:rPr>
              <w:t>Buus</w:t>
            </w:r>
            <w:proofErr w:type="spellEnd"/>
          </w:p>
        </w:tc>
        <w:tc>
          <w:tcPr>
            <w:tcW w:w="5310" w:type="dxa"/>
            <w:vAlign w:val="center"/>
          </w:tcPr>
          <w:p w14:paraId="65878FD7" w14:textId="6E2336AD" w:rsidR="00C66E8A" w:rsidRPr="00735CE6" w:rsidRDefault="00C66E8A" w:rsidP="00802CFC">
            <w:pPr>
              <w:spacing w:before="60"/>
              <w:rPr>
                <w:sz w:val="18"/>
                <w:szCs w:val="18"/>
              </w:rPr>
            </w:pPr>
            <w:r w:rsidRPr="00735CE6">
              <w:rPr>
                <w:sz w:val="18"/>
                <w:szCs w:val="18"/>
              </w:rPr>
              <w:t>BPA</w:t>
            </w:r>
          </w:p>
        </w:tc>
      </w:tr>
      <w:tr w:rsidR="00C87687" w:rsidRPr="00F33984" w14:paraId="084C532B" w14:textId="77777777" w:rsidTr="003C6F73">
        <w:tc>
          <w:tcPr>
            <w:tcW w:w="5382" w:type="dxa"/>
            <w:vAlign w:val="center"/>
          </w:tcPr>
          <w:p w14:paraId="7C42E058" w14:textId="77777777" w:rsidR="00C87687" w:rsidRPr="00735CE6" w:rsidRDefault="00C87687" w:rsidP="00802CFC">
            <w:pPr>
              <w:spacing w:before="60"/>
              <w:rPr>
                <w:sz w:val="18"/>
                <w:szCs w:val="18"/>
              </w:rPr>
            </w:pPr>
            <w:r w:rsidRPr="00735CE6">
              <w:rPr>
                <w:sz w:val="18"/>
                <w:szCs w:val="18"/>
              </w:rPr>
              <w:t>Elizabeth Mallett</w:t>
            </w:r>
          </w:p>
        </w:tc>
        <w:tc>
          <w:tcPr>
            <w:tcW w:w="5310" w:type="dxa"/>
            <w:vAlign w:val="center"/>
          </w:tcPr>
          <w:p w14:paraId="2CA58AC7" w14:textId="77777777" w:rsidR="00C87687" w:rsidRPr="00735CE6" w:rsidRDefault="00C87687" w:rsidP="00802CFC">
            <w:pPr>
              <w:spacing w:before="60"/>
              <w:rPr>
                <w:sz w:val="18"/>
                <w:szCs w:val="18"/>
              </w:rPr>
            </w:pPr>
            <w:r w:rsidRPr="00735CE6">
              <w:rPr>
                <w:sz w:val="18"/>
                <w:szCs w:val="18"/>
              </w:rPr>
              <w:t>NAESB</w:t>
            </w:r>
          </w:p>
        </w:tc>
      </w:tr>
      <w:tr w:rsidR="00C87687" w:rsidRPr="00F33984" w14:paraId="2E8E1454" w14:textId="77777777" w:rsidTr="003C6F73">
        <w:tc>
          <w:tcPr>
            <w:tcW w:w="5382" w:type="dxa"/>
            <w:vAlign w:val="center"/>
          </w:tcPr>
          <w:p w14:paraId="731F47C0" w14:textId="77777777" w:rsidR="00C87687" w:rsidRPr="00735CE6" w:rsidRDefault="00C87687" w:rsidP="00802CFC">
            <w:pPr>
              <w:spacing w:before="60"/>
              <w:rPr>
                <w:sz w:val="18"/>
                <w:szCs w:val="18"/>
              </w:rPr>
            </w:pPr>
            <w:r w:rsidRPr="00735CE6">
              <w:rPr>
                <w:sz w:val="18"/>
                <w:szCs w:val="18"/>
              </w:rPr>
              <w:t>Ken Quimby</w:t>
            </w:r>
          </w:p>
        </w:tc>
        <w:tc>
          <w:tcPr>
            <w:tcW w:w="5310" w:type="dxa"/>
            <w:vAlign w:val="center"/>
          </w:tcPr>
          <w:p w14:paraId="12107442" w14:textId="77777777" w:rsidR="00C87687" w:rsidRPr="00735CE6" w:rsidRDefault="00C87687" w:rsidP="00802CFC">
            <w:pPr>
              <w:spacing w:before="60"/>
              <w:rPr>
                <w:sz w:val="18"/>
                <w:szCs w:val="18"/>
              </w:rPr>
            </w:pPr>
            <w:r w:rsidRPr="00735CE6">
              <w:rPr>
                <w:sz w:val="18"/>
                <w:szCs w:val="18"/>
              </w:rPr>
              <w:t>SPP</w:t>
            </w:r>
          </w:p>
        </w:tc>
      </w:tr>
      <w:tr w:rsidR="0051335D" w:rsidRPr="00F33984" w14:paraId="54006D2D" w14:textId="77777777" w:rsidTr="003C6F73">
        <w:tc>
          <w:tcPr>
            <w:tcW w:w="5382" w:type="dxa"/>
            <w:vAlign w:val="center"/>
          </w:tcPr>
          <w:p w14:paraId="79E500E7" w14:textId="42DC1DE8" w:rsidR="0051335D" w:rsidRPr="00735CE6" w:rsidRDefault="0051335D" w:rsidP="00802CFC">
            <w:pPr>
              <w:spacing w:before="60"/>
              <w:rPr>
                <w:sz w:val="18"/>
                <w:szCs w:val="18"/>
              </w:rPr>
            </w:pPr>
            <w:r w:rsidRPr="00735CE6">
              <w:rPr>
                <w:sz w:val="18"/>
                <w:szCs w:val="18"/>
              </w:rPr>
              <w:t xml:space="preserve">Byron </w:t>
            </w:r>
            <w:proofErr w:type="spellStart"/>
            <w:r w:rsidRPr="00735CE6">
              <w:rPr>
                <w:sz w:val="18"/>
                <w:szCs w:val="18"/>
              </w:rPr>
              <w:t>Reischl</w:t>
            </w:r>
            <w:proofErr w:type="spellEnd"/>
          </w:p>
        </w:tc>
        <w:tc>
          <w:tcPr>
            <w:tcW w:w="5310" w:type="dxa"/>
            <w:vAlign w:val="center"/>
          </w:tcPr>
          <w:p w14:paraId="6160A756" w14:textId="7B7C1129" w:rsidR="0051335D" w:rsidRPr="00735CE6" w:rsidRDefault="0051335D" w:rsidP="00802CFC">
            <w:pPr>
              <w:spacing w:before="60"/>
              <w:rPr>
                <w:sz w:val="18"/>
                <w:szCs w:val="18"/>
              </w:rPr>
            </w:pPr>
            <w:r w:rsidRPr="00735CE6">
              <w:rPr>
                <w:sz w:val="18"/>
                <w:szCs w:val="18"/>
              </w:rPr>
              <w:t>Arizona Public Service Company</w:t>
            </w:r>
          </w:p>
        </w:tc>
      </w:tr>
      <w:tr w:rsidR="00735CE6" w:rsidRPr="00F33984" w14:paraId="14419863" w14:textId="77777777" w:rsidTr="003C6F73">
        <w:tc>
          <w:tcPr>
            <w:tcW w:w="5382" w:type="dxa"/>
            <w:vAlign w:val="center"/>
          </w:tcPr>
          <w:p w14:paraId="1F83ECCA" w14:textId="3CE3694E" w:rsidR="00735CE6" w:rsidRDefault="00735CE6" w:rsidP="00802CFC">
            <w:pPr>
              <w:spacing w:before="60"/>
              <w:rPr>
                <w:sz w:val="18"/>
                <w:szCs w:val="18"/>
              </w:rPr>
            </w:pPr>
            <w:r>
              <w:rPr>
                <w:sz w:val="18"/>
                <w:szCs w:val="18"/>
              </w:rPr>
              <w:t xml:space="preserve">Mike </w:t>
            </w:r>
            <w:proofErr w:type="spellStart"/>
            <w:r>
              <w:rPr>
                <w:sz w:val="18"/>
                <w:szCs w:val="18"/>
              </w:rPr>
              <w:t>Steigerwald</w:t>
            </w:r>
            <w:proofErr w:type="spellEnd"/>
          </w:p>
        </w:tc>
        <w:tc>
          <w:tcPr>
            <w:tcW w:w="5310" w:type="dxa"/>
            <w:vAlign w:val="center"/>
          </w:tcPr>
          <w:p w14:paraId="231FC126" w14:textId="33C1B21B" w:rsidR="00735CE6" w:rsidRDefault="00735CE6" w:rsidP="00802CFC">
            <w:pPr>
              <w:spacing w:before="60"/>
              <w:rPr>
                <w:sz w:val="18"/>
                <w:szCs w:val="18"/>
              </w:rPr>
            </w:pPr>
            <w:r>
              <w:rPr>
                <w:sz w:val="18"/>
                <w:szCs w:val="18"/>
              </w:rPr>
              <w:t>BPA</w:t>
            </w:r>
          </w:p>
        </w:tc>
      </w:tr>
      <w:tr w:rsidR="00735CE6" w:rsidRPr="00F33984" w14:paraId="743B87B9" w14:textId="77777777" w:rsidTr="003C6F73">
        <w:tc>
          <w:tcPr>
            <w:tcW w:w="5382" w:type="dxa"/>
            <w:vAlign w:val="center"/>
          </w:tcPr>
          <w:p w14:paraId="08E63C6B" w14:textId="03A56BE0" w:rsidR="00735CE6" w:rsidRPr="00735CE6" w:rsidRDefault="00735CE6" w:rsidP="00802CFC">
            <w:pPr>
              <w:spacing w:before="60"/>
              <w:rPr>
                <w:sz w:val="18"/>
                <w:szCs w:val="18"/>
              </w:rPr>
            </w:pPr>
            <w:r>
              <w:rPr>
                <w:sz w:val="18"/>
                <w:szCs w:val="18"/>
              </w:rPr>
              <w:t>Lisa Sieg</w:t>
            </w:r>
          </w:p>
        </w:tc>
        <w:tc>
          <w:tcPr>
            <w:tcW w:w="5310" w:type="dxa"/>
            <w:vAlign w:val="center"/>
          </w:tcPr>
          <w:p w14:paraId="03A88D25" w14:textId="1876F7AD" w:rsidR="00735CE6" w:rsidRPr="00735CE6" w:rsidRDefault="00735CE6" w:rsidP="00802CFC">
            <w:pPr>
              <w:spacing w:before="60"/>
              <w:rPr>
                <w:sz w:val="18"/>
                <w:szCs w:val="18"/>
              </w:rPr>
            </w:pPr>
            <w:r>
              <w:rPr>
                <w:sz w:val="18"/>
                <w:szCs w:val="18"/>
              </w:rPr>
              <w:t>LG&amp;E and KU Services</w:t>
            </w:r>
          </w:p>
        </w:tc>
      </w:tr>
      <w:tr w:rsidR="00C87687" w:rsidRPr="00F33984" w14:paraId="16095964" w14:textId="77777777" w:rsidTr="003C6F73">
        <w:tc>
          <w:tcPr>
            <w:tcW w:w="5382" w:type="dxa"/>
            <w:vAlign w:val="center"/>
          </w:tcPr>
          <w:p w14:paraId="577C5C7E" w14:textId="77777777" w:rsidR="00C87687" w:rsidRPr="00735CE6" w:rsidRDefault="00C87687" w:rsidP="00802CFC">
            <w:pPr>
              <w:spacing w:before="60"/>
              <w:rPr>
                <w:sz w:val="18"/>
                <w:szCs w:val="18"/>
              </w:rPr>
            </w:pPr>
            <w:r w:rsidRPr="00735CE6">
              <w:rPr>
                <w:sz w:val="18"/>
                <w:szCs w:val="18"/>
              </w:rPr>
              <w:t>Caroline Trum</w:t>
            </w:r>
          </w:p>
        </w:tc>
        <w:tc>
          <w:tcPr>
            <w:tcW w:w="5310" w:type="dxa"/>
            <w:vAlign w:val="center"/>
          </w:tcPr>
          <w:p w14:paraId="58F53B51" w14:textId="77777777" w:rsidR="00C87687" w:rsidRPr="00735CE6" w:rsidRDefault="00C87687" w:rsidP="00802CFC">
            <w:pPr>
              <w:spacing w:before="60"/>
              <w:rPr>
                <w:sz w:val="18"/>
                <w:szCs w:val="18"/>
              </w:rPr>
            </w:pPr>
            <w:r w:rsidRPr="00735CE6">
              <w:rPr>
                <w:sz w:val="18"/>
                <w:szCs w:val="18"/>
              </w:rPr>
              <w:t>NAESB</w:t>
            </w:r>
          </w:p>
        </w:tc>
      </w:tr>
      <w:tr w:rsidR="00C87687" w:rsidRPr="00F33984" w14:paraId="2B282811" w14:textId="77777777" w:rsidTr="003C6F73">
        <w:tc>
          <w:tcPr>
            <w:tcW w:w="5382" w:type="dxa"/>
            <w:vAlign w:val="center"/>
          </w:tcPr>
          <w:p w14:paraId="3A6D5AFE" w14:textId="77777777" w:rsidR="00C87687" w:rsidRPr="00735CE6" w:rsidRDefault="00C87687" w:rsidP="00802CFC">
            <w:pPr>
              <w:spacing w:before="60"/>
              <w:rPr>
                <w:sz w:val="18"/>
                <w:szCs w:val="18"/>
              </w:rPr>
            </w:pPr>
            <w:r w:rsidRPr="00735CE6">
              <w:rPr>
                <w:sz w:val="18"/>
                <w:szCs w:val="18"/>
              </w:rPr>
              <w:t>Jill Vaughan</w:t>
            </w:r>
          </w:p>
        </w:tc>
        <w:tc>
          <w:tcPr>
            <w:tcW w:w="5310" w:type="dxa"/>
            <w:vAlign w:val="center"/>
          </w:tcPr>
          <w:p w14:paraId="10489B24" w14:textId="77777777" w:rsidR="00C87687" w:rsidRPr="00735CE6" w:rsidRDefault="00C87687" w:rsidP="00802CFC">
            <w:pPr>
              <w:spacing w:before="60"/>
              <w:rPr>
                <w:sz w:val="18"/>
                <w:szCs w:val="18"/>
              </w:rPr>
            </w:pPr>
            <w:r w:rsidRPr="00735CE6">
              <w:rPr>
                <w:sz w:val="18"/>
                <w:szCs w:val="18"/>
              </w:rPr>
              <w:t>Court Reporter</w:t>
            </w:r>
          </w:p>
        </w:tc>
      </w:tr>
      <w:tr w:rsidR="0051335D" w:rsidRPr="00F33984" w14:paraId="3FB4A561" w14:textId="77777777" w:rsidTr="003C6F73">
        <w:tc>
          <w:tcPr>
            <w:tcW w:w="5382" w:type="dxa"/>
            <w:vAlign w:val="center"/>
          </w:tcPr>
          <w:p w14:paraId="4EB863CD" w14:textId="2AF397F8" w:rsidR="0051335D" w:rsidRPr="00735CE6" w:rsidRDefault="0051335D" w:rsidP="00802CFC">
            <w:pPr>
              <w:spacing w:before="60"/>
              <w:rPr>
                <w:sz w:val="18"/>
                <w:szCs w:val="18"/>
              </w:rPr>
            </w:pPr>
            <w:r w:rsidRPr="00735CE6">
              <w:rPr>
                <w:sz w:val="18"/>
                <w:szCs w:val="18"/>
              </w:rPr>
              <w:t>Charles Yeung</w:t>
            </w:r>
          </w:p>
        </w:tc>
        <w:tc>
          <w:tcPr>
            <w:tcW w:w="5310" w:type="dxa"/>
            <w:vAlign w:val="center"/>
          </w:tcPr>
          <w:p w14:paraId="12D991A2" w14:textId="34083824" w:rsidR="0051335D" w:rsidRPr="00735CE6" w:rsidRDefault="0051335D" w:rsidP="00802CFC">
            <w:pPr>
              <w:spacing w:before="60"/>
              <w:rPr>
                <w:sz w:val="18"/>
                <w:szCs w:val="18"/>
              </w:rPr>
            </w:pPr>
            <w:r w:rsidRPr="00735CE6">
              <w:rPr>
                <w:sz w:val="18"/>
                <w:szCs w:val="18"/>
              </w:rPr>
              <w:t>SPP</w:t>
            </w:r>
          </w:p>
        </w:tc>
      </w:tr>
    </w:tbl>
    <w:p w14:paraId="0BD86239" w14:textId="77777777" w:rsidR="005F0631" w:rsidRPr="00620B73" w:rsidRDefault="005F0631" w:rsidP="00F2404F"/>
    <w:sectPr w:rsidR="005F0631" w:rsidRPr="00620B73" w:rsidSect="00A220C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5A0B" w14:textId="77777777" w:rsidR="001249E5" w:rsidRDefault="001249E5">
      <w:r>
        <w:separator/>
      </w:r>
    </w:p>
  </w:endnote>
  <w:endnote w:type="continuationSeparator" w:id="0">
    <w:p w14:paraId="5DF3DCE7" w14:textId="77777777" w:rsidR="001249E5" w:rsidRDefault="0012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1BAF" w14:textId="01C14D4A" w:rsidR="002400BE" w:rsidRPr="003D6981" w:rsidRDefault="002400BE" w:rsidP="00C561DE">
    <w:pPr>
      <w:pStyle w:val="Footer"/>
      <w:pBdr>
        <w:top w:val="single" w:sz="12" w:space="0" w:color="auto"/>
      </w:pBdr>
      <w:jc w:val="right"/>
      <w:rPr>
        <w:bCs/>
      </w:rPr>
    </w:pPr>
    <w:r w:rsidRPr="003D6981">
      <w:t xml:space="preserve">NAESB </w:t>
    </w:r>
    <w:r w:rsidRPr="003D6981">
      <w:rPr>
        <w:bCs/>
      </w:rPr>
      <w:t xml:space="preserve">WEQ Executive Committee </w:t>
    </w:r>
    <w:r>
      <w:rPr>
        <w:bCs/>
      </w:rPr>
      <w:t>Meeting Draft Minutes</w:t>
    </w:r>
    <w:r w:rsidRPr="003D6981">
      <w:rPr>
        <w:bCs/>
      </w:rPr>
      <w:t xml:space="preserve"> –</w:t>
    </w:r>
    <w:r>
      <w:rPr>
        <w:bCs/>
      </w:rPr>
      <w:t xml:space="preserve"> October 18, 2022</w:t>
    </w:r>
  </w:p>
  <w:p w14:paraId="461CE722" w14:textId="108BCA31" w:rsidR="002400BE" w:rsidRPr="003D6981" w:rsidRDefault="002400BE" w:rsidP="00C561DE">
    <w:pPr>
      <w:pStyle w:val="Footer"/>
      <w:pBdr>
        <w:top w:val="single" w:sz="12" w:space="0" w:color="auto"/>
      </w:pBdr>
      <w:jc w:val="right"/>
      <w:rPr>
        <w:sz w:val="18"/>
        <w:szCs w:val="18"/>
      </w:rPr>
    </w:pPr>
    <w:r w:rsidRPr="003D6981">
      <w:rPr>
        <w:sz w:val="18"/>
        <w:szCs w:val="18"/>
      </w:rPr>
      <w:t xml:space="preserve">Page </w:t>
    </w:r>
    <w:r w:rsidRPr="003D6981">
      <w:rPr>
        <w:rStyle w:val="PageNumber"/>
        <w:sz w:val="18"/>
        <w:szCs w:val="18"/>
      </w:rPr>
      <w:fldChar w:fldCharType="begin"/>
    </w:r>
    <w:r w:rsidRPr="003D6981">
      <w:rPr>
        <w:rStyle w:val="PageNumber"/>
        <w:sz w:val="18"/>
        <w:szCs w:val="18"/>
      </w:rPr>
      <w:instrText xml:space="preserve"> PAGE </w:instrText>
    </w:r>
    <w:r w:rsidRPr="003D6981">
      <w:rPr>
        <w:rStyle w:val="PageNumber"/>
        <w:sz w:val="18"/>
        <w:szCs w:val="18"/>
      </w:rPr>
      <w:fldChar w:fldCharType="separate"/>
    </w:r>
    <w:r>
      <w:rPr>
        <w:rStyle w:val="PageNumber"/>
        <w:noProof/>
        <w:sz w:val="18"/>
        <w:szCs w:val="18"/>
      </w:rPr>
      <w:t>9</w:t>
    </w:r>
    <w:r w:rsidRPr="003D6981">
      <w:rPr>
        <w:rStyle w:val="PageNumber"/>
        <w:sz w:val="18"/>
        <w:szCs w:val="18"/>
      </w:rPr>
      <w:fldChar w:fldCharType="end"/>
    </w:r>
    <w:r>
      <w:rPr>
        <w:rStyle w:val="PageNumber"/>
        <w:sz w:val="18"/>
        <w:szCs w:val="18"/>
      </w:rPr>
      <w:t xml:space="preserve"> of </w:t>
    </w:r>
    <w:r>
      <w:rPr>
        <w:rStyle w:val="PageNumber"/>
        <w:noProof/>
        <w:sz w:val="18"/>
        <w:szCs w:val="18"/>
      </w:rPr>
      <w:fldChar w:fldCharType="begin"/>
    </w:r>
    <w:r>
      <w:rPr>
        <w:rStyle w:val="PageNumber"/>
        <w:noProof/>
        <w:sz w:val="18"/>
        <w:szCs w:val="18"/>
      </w:rPr>
      <w:instrText xml:space="preserve"> NUMPAGES   \* MERGEFORMAT </w:instrText>
    </w:r>
    <w:r>
      <w:rPr>
        <w:rStyle w:val="PageNumber"/>
        <w:noProof/>
        <w:sz w:val="18"/>
        <w:szCs w:val="18"/>
      </w:rPr>
      <w:fldChar w:fldCharType="separate"/>
    </w:r>
    <w:r>
      <w:rPr>
        <w:rStyle w:val="PageNumber"/>
        <w:noProof/>
        <w:sz w:val="18"/>
        <w:szCs w:val="18"/>
      </w:rPr>
      <w:t>9</w:t>
    </w:r>
    <w:r>
      <w:rPr>
        <w:rStyle w:val="PageNumbe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EEAB" w14:textId="77777777" w:rsidR="001249E5" w:rsidRDefault="001249E5">
      <w:r>
        <w:separator/>
      </w:r>
    </w:p>
  </w:footnote>
  <w:footnote w:type="continuationSeparator" w:id="0">
    <w:p w14:paraId="57F32D08" w14:textId="77777777" w:rsidR="001249E5" w:rsidRDefault="0012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2132" w14:textId="77777777" w:rsidR="002400BE" w:rsidRPr="001D5B8C" w:rsidRDefault="002400BE" w:rsidP="00655888">
    <w:pPr>
      <w:pStyle w:val="Header"/>
      <w:tabs>
        <w:tab w:val="left" w:pos="1080"/>
      </w:tabs>
      <w:ind w:left="2160"/>
      <w:jc w:val="center"/>
      <w:rPr>
        <w:b/>
        <w:sz w:val="28"/>
      </w:rPr>
    </w:pPr>
    <w:r>
      <w:rPr>
        <w:noProof/>
      </w:rPr>
      <mc:AlternateContent>
        <mc:Choice Requires="wpg">
          <w:drawing>
            <wp:anchor distT="0" distB="0" distL="114300" distR="114300" simplePos="0" relativeHeight="251659264" behindDoc="1" locked="0" layoutInCell="1" allowOverlap="1" wp14:anchorId="2AC63472" wp14:editId="10D6CD7D">
              <wp:simplePos x="0" y="0"/>
              <wp:positionH relativeFrom="page">
                <wp:posOffset>914400</wp:posOffset>
              </wp:positionH>
              <wp:positionV relativeFrom="page">
                <wp:posOffset>228600</wp:posOffset>
              </wp:positionV>
              <wp:extent cx="1690370" cy="14859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5E03F" w14:textId="77777777" w:rsidR="002400BE" w:rsidRDefault="002400BE"/>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C63472"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1B95E03F" w14:textId="77777777" w:rsidR="002400BE" w:rsidRDefault="002400B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C493B99" w14:textId="77777777" w:rsidR="002400BE" w:rsidRDefault="002400BE" w:rsidP="008D7309">
    <w:pPr>
      <w:pStyle w:val="Header"/>
      <w:tabs>
        <w:tab w:val="clear" w:pos="8640"/>
        <w:tab w:val="left" w:pos="-630"/>
        <w:tab w:val="right" w:pos="9810"/>
      </w:tabs>
      <w:ind w:left="1800"/>
      <w:jc w:val="right"/>
      <w:rPr>
        <w:b/>
        <w:spacing w:val="20"/>
        <w:sz w:val="32"/>
        <w:szCs w:val="32"/>
      </w:rPr>
    </w:pPr>
    <w:r w:rsidRPr="001D5B8C">
      <w:rPr>
        <w:b/>
        <w:spacing w:val="20"/>
        <w:sz w:val="32"/>
        <w:szCs w:val="32"/>
      </w:rPr>
      <w:t>North American Energy Standards Board</w:t>
    </w:r>
  </w:p>
  <w:p w14:paraId="208064E1" w14:textId="2A934664" w:rsidR="002400BE" w:rsidRPr="001D5B8C" w:rsidRDefault="002400BE" w:rsidP="001D5B8C">
    <w:pPr>
      <w:pStyle w:val="Header"/>
      <w:tabs>
        <w:tab w:val="left" w:pos="680"/>
        <w:tab w:val="right" w:pos="9810"/>
      </w:tabs>
      <w:spacing w:before="60"/>
      <w:ind w:left="1800"/>
      <w:jc w:val="right"/>
    </w:pPr>
    <w:r>
      <w:t>1415 Louisiana</w:t>
    </w:r>
    <w:r w:rsidRPr="001D5B8C">
      <w:t xml:space="preserve">, Suite </w:t>
    </w:r>
    <w:r>
      <w:t>3460</w:t>
    </w:r>
    <w:r w:rsidRPr="001D5B8C">
      <w:t>, Houston, Texas 77002</w:t>
    </w:r>
  </w:p>
  <w:p w14:paraId="78AACECC" w14:textId="77777777" w:rsidR="002400BE" w:rsidRPr="00C454E9" w:rsidRDefault="002400BE" w:rsidP="001D5B8C">
    <w:pPr>
      <w:pStyle w:val="Header"/>
      <w:ind w:left="1800"/>
      <w:jc w:val="right"/>
      <w:rPr>
        <w:lang w:val="fr-FR"/>
      </w:rPr>
    </w:pPr>
    <w:r w:rsidRPr="00C454E9">
      <w:rPr>
        <w:lang w:val="fr-FR"/>
      </w:rPr>
      <w:t>Phone:  (713) 356-0060, Fax:  (713) 356-0067, E-mail: naesb@naesb.org</w:t>
    </w:r>
  </w:p>
  <w:p w14:paraId="4BCC57C1" w14:textId="77777777" w:rsidR="002400BE" w:rsidRDefault="002400BE" w:rsidP="001D5B8C">
    <w:pPr>
      <w:pStyle w:val="Header"/>
      <w:pBdr>
        <w:bottom w:val="single" w:sz="18" w:space="1" w:color="auto"/>
      </w:pBdr>
      <w:ind w:left="1800" w:hanging="1800"/>
      <w:jc w:val="right"/>
      <w:rPr>
        <w:rStyle w:val="Hyperlink"/>
      </w:rPr>
    </w:pPr>
    <w:r w:rsidRPr="00C454E9">
      <w:rPr>
        <w:lang w:val="fr-FR"/>
      </w:rPr>
      <w:tab/>
    </w:r>
    <w:r w:rsidRPr="001D5B8C">
      <w:t xml:space="preserve">Home Page: </w:t>
    </w:r>
    <w:hyperlink r:id="rId3" w:history="1">
      <w:r w:rsidRPr="001D5B8C">
        <w:rPr>
          <w:rStyle w:val="Hyperlink"/>
        </w:rPr>
        <w:t>www.naesb.org</w:t>
      </w:r>
    </w:hyperlink>
  </w:p>
  <w:p w14:paraId="794F5376" w14:textId="77777777" w:rsidR="002400BE" w:rsidRPr="001D5B8C" w:rsidRDefault="002400BE" w:rsidP="001D5B8C">
    <w:pPr>
      <w:pStyle w:val="Header"/>
      <w:pBdr>
        <w:bottom w:val="single" w:sz="18" w:space="1" w:color="auto"/>
      </w:pBdr>
      <w:ind w:left="1800" w:hanging="1800"/>
      <w:jc w:val="right"/>
    </w:pPr>
  </w:p>
  <w:p w14:paraId="7341D997" w14:textId="77777777" w:rsidR="002400BE" w:rsidRDefault="00240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BEC"/>
    <w:multiLevelType w:val="hybridMultilevel"/>
    <w:tmpl w:val="DD8A7AD0"/>
    <w:lvl w:ilvl="0" w:tplc="D072575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1B0DCB"/>
    <w:multiLevelType w:val="hybridMultilevel"/>
    <w:tmpl w:val="228CDE40"/>
    <w:lvl w:ilvl="0" w:tplc="C58AF5F2">
      <w:start w:val="3"/>
      <w:numFmt w:val="decimal"/>
      <w:lvlText w:val="%1."/>
      <w:lvlJc w:val="left"/>
      <w:pPr>
        <w:tabs>
          <w:tab w:val="num" w:pos="720"/>
        </w:tabs>
        <w:ind w:left="720" w:hanging="360"/>
      </w:pPr>
      <w:rPr>
        <w:rFonts w:cs="Times New Roman" w:hint="default"/>
        <w:b/>
        <w:color w:val="00000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347D4"/>
    <w:multiLevelType w:val="hybridMultilevel"/>
    <w:tmpl w:val="AF12F398"/>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DA1089"/>
    <w:multiLevelType w:val="multilevel"/>
    <w:tmpl w:val="CA50E2B4"/>
    <w:lvl w:ilvl="0">
      <w:start w:val="2"/>
      <w:numFmt w:val="decimal"/>
      <w:lvlText w:val="%1."/>
      <w:lvlJc w:val="left"/>
      <w:pPr>
        <w:tabs>
          <w:tab w:val="num" w:pos="1080"/>
        </w:tabs>
        <w:ind w:left="1080" w:hanging="720"/>
      </w:pPr>
      <w:rPr>
        <w:rFonts w:cs="Times New Roman" w:hint="default"/>
        <w:b/>
        <w:i w:val="0"/>
      </w:rPr>
    </w:lvl>
    <w:lvl w:ilvl="1">
      <w:start w:val="1"/>
      <w:numFmt w:val="bullet"/>
      <w:lvlText w:val=""/>
      <w:lvlJc w:val="left"/>
      <w:pPr>
        <w:tabs>
          <w:tab w:val="num" w:pos="1440"/>
        </w:tabs>
        <w:ind w:left="1440" w:hanging="360"/>
      </w:pPr>
      <w:rPr>
        <w:rFonts w:ascii="Wingdings" w:hAnsi="Wingdings" w:hint="default"/>
        <w:b/>
        <w:i w:val="0"/>
        <w:sz w:val="20"/>
      </w:rPr>
    </w:lvl>
    <w:lvl w:ilvl="2">
      <w:start w:val="9"/>
      <w:numFmt w:val="decimal"/>
      <w:lvlText w:val="%3."/>
      <w:lvlJc w:val="left"/>
      <w:pPr>
        <w:tabs>
          <w:tab w:val="num" w:pos="2700"/>
        </w:tabs>
        <w:ind w:left="2700" w:hanging="72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96604EB"/>
    <w:multiLevelType w:val="multilevel"/>
    <w:tmpl w:val="AF12F398"/>
    <w:lvl w:ilvl="0">
      <w:start w:val="7"/>
      <w:numFmt w:val="decimal"/>
      <w:lvlText w:val="%1."/>
      <w:lvlJc w:val="left"/>
      <w:pPr>
        <w:tabs>
          <w:tab w:val="num" w:pos="1080"/>
        </w:tabs>
        <w:ind w:left="1080" w:hanging="72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E64AD6"/>
    <w:multiLevelType w:val="hybridMultilevel"/>
    <w:tmpl w:val="74544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EB151D"/>
    <w:multiLevelType w:val="hybridMultilevel"/>
    <w:tmpl w:val="DF30DB3E"/>
    <w:lvl w:ilvl="0" w:tplc="6AA24022">
      <w:start w:val="2"/>
      <w:numFmt w:val="decimal"/>
      <w:lvlText w:val="%1."/>
      <w:lvlJc w:val="left"/>
      <w:pPr>
        <w:tabs>
          <w:tab w:val="num" w:pos="720"/>
        </w:tabs>
        <w:ind w:left="720" w:hanging="720"/>
      </w:pPr>
      <w:rPr>
        <w:rFonts w:cs="Times New Roman" w:hint="default"/>
        <w:b/>
        <w:i w:val="0"/>
      </w:rPr>
    </w:lvl>
    <w:lvl w:ilvl="1" w:tplc="D0B2BFDE">
      <w:start w:val="1"/>
      <w:numFmt w:val="bullet"/>
      <w:lvlText w:val=""/>
      <w:lvlJc w:val="left"/>
      <w:pPr>
        <w:tabs>
          <w:tab w:val="num" w:pos="1440"/>
        </w:tabs>
        <w:ind w:left="1440" w:hanging="360"/>
      </w:pPr>
      <w:rPr>
        <w:rFonts w:ascii="Wingdings" w:hAnsi="Wingdings" w:hint="default"/>
        <w:b/>
        <w:i w:val="0"/>
        <w:sz w:val="20"/>
      </w:rPr>
    </w:lvl>
    <w:lvl w:ilvl="2" w:tplc="65E0AAE2">
      <w:start w:val="9"/>
      <w:numFmt w:val="decimal"/>
      <w:lvlText w:val="%3."/>
      <w:lvlJc w:val="left"/>
      <w:pPr>
        <w:tabs>
          <w:tab w:val="num" w:pos="2700"/>
        </w:tabs>
        <w:ind w:left="2700" w:hanging="720"/>
      </w:pPr>
      <w:rPr>
        <w:rFonts w:cs="Times New Roman"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171996"/>
    <w:multiLevelType w:val="hybridMultilevel"/>
    <w:tmpl w:val="8F68EB18"/>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2301E4"/>
    <w:multiLevelType w:val="hybridMultilevel"/>
    <w:tmpl w:val="567AE5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14795"/>
    <w:multiLevelType w:val="hybridMultilevel"/>
    <w:tmpl w:val="BA501A5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812D32"/>
    <w:multiLevelType w:val="hybridMultilevel"/>
    <w:tmpl w:val="2DE6230A"/>
    <w:lvl w:ilvl="0" w:tplc="E06C453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DA6F36"/>
    <w:multiLevelType w:val="multilevel"/>
    <w:tmpl w:val="C9CC3FB8"/>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347A06"/>
    <w:multiLevelType w:val="hybridMultilevel"/>
    <w:tmpl w:val="FCCA71E6"/>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9751BF"/>
    <w:multiLevelType w:val="hybridMultilevel"/>
    <w:tmpl w:val="930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67930"/>
    <w:multiLevelType w:val="multilevel"/>
    <w:tmpl w:val="8DE2B88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D4655"/>
    <w:multiLevelType w:val="hybridMultilevel"/>
    <w:tmpl w:val="F086D72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807A25"/>
    <w:multiLevelType w:val="hybridMultilevel"/>
    <w:tmpl w:val="FFC28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E2A4F"/>
    <w:multiLevelType w:val="hybridMultilevel"/>
    <w:tmpl w:val="BB5EBF54"/>
    <w:lvl w:ilvl="0" w:tplc="04090001">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E145F"/>
    <w:multiLevelType w:val="hybridMultilevel"/>
    <w:tmpl w:val="0BBEF9A0"/>
    <w:lvl w:ilvl="0" w:tplc="5630EAAA">
      <w:start w:val="8"/>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D16AA2"/>
    <w:multiLevelType w:val="hybridMultilevel"/>
    <w:tmpl w:val="FAD45512"/>
    <w:lvl w:ilvl="0" w:tplc="38020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9D44A13"/>
    <w:multiLevelType w:val="hybridMultilevel"/>
    <w:tmpl w:val="70DABB7A"/>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E3A06"/>
    <w:multiLevelType w:val="hybridMultilevel"/>
    <w:tmpl w:val="8DE2B886"/>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B358CC"/>
    <w:multiLevelType w:val="hybridMultilevel"/>
    <w:tmpl w:val="059CA01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C45B8E"/>
    <w:multiLevelType w:val="multilevel"/>
    <w:tmpl w:val="70DABB7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8A4044D"/>
    <w:multiLevelType w:val="hybridMultilevel"/>
    <w:tmpl w:val="564C0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46DCD"/>
    <w:multiLevelType w:val="hybridMultilevel"/>
    <w:tmpl w:val="36A25692"/>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53367097">
    <w:abstractNumId w:val="6"/>
  </w:num>
  <w:num w:numId="2" w16cid:durableId="1197933245">
    <w:abstractNumId w:val="1"/>
  </w:num>
  <w:num w:numId="3" w16cid:durableId="2064139624">
    <w:abstractNumId w:val="18"/>
  </w:num>
  <w:num w:numId="4" w16cid:durableId="1084184364">
    <w:abstractNumId w:val="0"/>
  </w:num>
  <w:num w:numId="5" w16cid:durableId="2026711990">
    <w:abstractNumId w:val="8"/>
  </w:num>
  <w:num w:numId="6" w16cid:durableId="1976183286">
    <w:abstractNumId w:val="10"/>
  </w:num>
  <w:num w:numId="7" w16cid:durableId="171186537">
    <w:abstractNumId w:val="24"/>
  </w:num>
  <w:num w:numId="8" w16cid:durableId="867566693">
    <w:abstractNumId w:val="9"/>
  </w:num>
  <w:num w:numId="9" w16cid:durableId="1323780366">
    <w:abstractNumId w:val="19"/>
  </w:num>
  <w:num w:numId="10" w16cid:durableId="1394813579">
    <w:abstractNumId w:val="16"/>
  </w:num>
  <w:num w:numId="11" w16cid:durableId="991713342">
    <w:abstractNumId w:val="12"/>
  </w:num>
  <w:num w:numId="12" w16cid:durableId="138116025">
    <w:abstractNumId w:val="15"/>
  </w:num>
  <w:num w:numId="13" w16cid:durableId="211425212">
    <w:abstractNumId w:val="17"/>
  </w:num>
  <w:num w:numId="14" w16cid:durableId="197086415">
    <w:abstractNumId w:val="22"/>
  </w:num>
  <w:num w:numId="15" w16cid:durableId="1214124083">
    <w:abstractNumId w:val="13"/>
  </w:num>
  <w:num w:numId="16" w16cid:durableId="364062794">
    <w:abstractNumId w:val="20"/>
  </w:num>
  <w:num w:numId="17" w16cid:durableId="2105225744">
    <w:abstractNumId w:val="7"/>
  </w:num>
  <w:num w:numId="18" w16cid:durableId="173301616">
    <w:abstractNumId w:val="3"/>
  </w:num>
  <w:num w:numId="19" w16cid:durableId="1551499838">
    <w:abstractNumId w:val="28"/>
  </w:num>
  <w:num w:numId="20" w16cid:durableId="221018312">
    <w:abstractNumId w:val="21"/>
  </w:num>
  <w:num w:numId="21" w16cid:durableId="787897081">
    <w:abstractNumId w:val="27"/>
  </w:num>
  <w:num w:numId="22" w16cid:durableId="1509325164">
    <w:abstractNumId w:val="2"/>
  </w:num>
  <w:num w:numId="23" w16cid:durableId="314652183">
    <w:abstractNumId w:val="4"/>
  </w:num>
  <w:num w:numId="24" w16cid:durableId="355276820">
    <w:abstractNumId w:val="23"/>
  </w:num>
  <w:num w:numId="25" w16cid:durableId="1152940851">
    <w:abstractNumId w:val="14"/>
  </w:num>
  <w:num w:numId="26" w16cid:durableId="624312247">
    <w:abstractNumId w:val="11"/>
  </w:num>
  <w:num w:numId="27" w16cid:durableId="983436743">
    <w:abstractNumId w:val="25"/>
  </w:num>
  <w:num w:numId="28" w16cid:durableId="1967346560">
    <w:abstractNumId w:val="5"/>
  </w:num>
  <w:num w:numId="29" w16cid:durableId="131984228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D9"/>
    <w:rsid w:val="00000428"/>
    <w:rsid w:val="00000797"/>
    <w:rsid w:val="00000AD3"/>
    <w:rsid w:val="00000D3D"/>
    <w:rsid w:val="00001AD5"/>
    <w:rsid w:val="00002A6D"/>
    <w:rsid w:val="00002B5A"/>
    <w:rsid w:val="0000373D"/>
    <w:rsid w:val="000041BE"/>
    <w:rsid w:val="00004C6C"/>
    <w:rsid w:val="00004E4E"/>
    <w:rsid w:val="000052D2"/>
    <w:rsid w:val="0000570A"/>
    <w:rsid w:val="0000590D"/>
    <w:rsid w:val="00005B6E"/>
    <w:rsid w:val="00005BEE"/>
    <w:rsid w:val="000060B7"/>
    <w:rsid w:val="00006324"/>
    <w:rsid w:val="00007AC2"/>
    <w:rsid w:val="00007AEC"/>
    <w:rsid w:val="00007C91"/>
    <w:rsid w:val="00007FD8"/>
    <w:rsid w:val="000100DA"/>
    <w:rsid w:val="000104B8"/>
    <w:rsid w:val="000105B3"/>
    <w:rsid w:val="000106F0"/>
    <w:rsid w:val="0001073F"/>
    <w:rsid w:val="00010963"/>
    <w:rsid w:val="00010E41"/>
    <w:rsid w:val="000120BD"/>
    <w:rsid w:val="0001284D"/>
    <w:rsid w:val="00012B5F"/>
    <w:rsid w:val="00012BD4"/>
    <w:rsid w:val="00012CAC"/>
    <w:rsid w:val="0001301E"/>
    <w:rsid w:val="000136D8"/>
    <w:rsid w:val="000137A5"/>
    <w:rsid w:val="00013AF4"/>
    <w:rsid w:val="00013BB0"/>
    <w:rsid w:val="00013EE5"/>
    <w:rsid w:val="00014B88"/>
    <w:rsid w:val="00014E98"/>
    <w:rsid w:val="0001509E"/>
    <w:rsid w:val="0001545E"/>
    <w:rsid w:val="00015650"/>
    <w:rsid w:val="000156C3"/>
    <w:rsid w:val="00015818"/>
    <w:rsid w:val="00015DFD"/>
    <w:rsid w:val="00015E62"/>
    <w:rsid w:val="00015ED8"/>
    <w:rsid w:val="0001685F"/>
    <w:rsid w:val="00016961"/>
    <w:rsid w:val="00017006"/>
    <w:rsid w:val="0001704A"/>
    <w:rsid w:val="00017173"/>
    <w:rsid w:val="00017FF9"/>
    <w:rsid w:val="00020105"/>
    <w:rsid w:val="00020295"/>
    <w:rsid w:val="000203E8"/>
    <w:rsid w:val="00020AA9"/>
    <w:rsid w:val="00020F30"/>
    <w:rsid w:val="00020F58"/>
    <w:rsid w:val="000210AC"/>
    <w:rsid w:val="0002198D"/>
    <w:rsid w:val="000226D5"/>
    <w:rsid w:val="000227F3"/>
    <w:rsid w:val="00022E72"/>
    <w:rsid w:val="0002320F"/>
    <w:rsid w:val="00023219"/>
    <w:rsid w:val="0002334C"/>
    <w:rsid w:val="00023C11"/>
    <w:rsid w:val="00023E24"/>
    <w:rsid w:val="00024208"/>
    <w:rsid w:val="00024477"/>
    <w:rsid w:val="0002450C"/>
    <w:rsid w:val="00024C33"/>
    <w:rsid w:val="00025147"/>
    <w:rsid w:val="000251B3"/>
    <w:rsid w:val="00025416"/>
    <w:rsid w:val="000256DD"/>
    <w:rsid w:val="000257DD"/>
    <w:rsid w:val="00026626"/>
    <w:rsid w:val="00026AB7"/>
    <w:rsid w:val="00026F95"/>
    <w:rsid w:val="00027E30"/>
    <w:rsid w:val="00030450"/>
    <w:rsid w:val="000304E5"/>
    <w:rsid w:val="00030C5B"/>
    <w:rsid w:val="00030DD9"/>
    <w:rsid w:val="00031507"/>
    <w:rsid w:val="00031A70"/>
    <w:rsid w:val="00032191"/>
    <w:rsid w:val="000323A6"/>
    <w:rsid w:val="00032EA6"/>
    <w:rsid w:val="00033046"/>
    <w:rsid w:val="00033157"/>
    <w:rsid w:val="000332BA"/>
    <w:rsid w:val="00033916"/>
    <w:rsid w:val="00033ABB"/>
    <w:rsid w:val="000345FC"/>
    <w:rsid w:val="0003479F"/>
    <w:rsid w:val="00034C2A"/>
    <w:rsid w:val="00034D39"/>
    <w:rsid w:val="000357E7"/>
    <w:rsid w:val="000358BF"/>
    <w:rsid w:val="00035AA6"/>
    <w:rsid w:val="00035C06"/>
    <w:rsid w:val="00035FD3"/>
    <w:rsid w:val="00036569"/>
    <w:rsid w:val="000367AC"/>
    <w:rsid w:val="00036E29"/>
    <w:rsid w:val="00036F2D"/>
    <w:rsid w:val="00037149"/>
    <w:rsid w:val="0003765B"/>
    <w:rsid w:val="00037938"/>
    <w:rsid w:val="000379A7"/>
    <w:rsid w:val="00037C73"/>
    <w:rsid w:val="000403E7"/>
    <w:rsid w:val="000404BB"/>
    <w:rsid w:val="00040C70"/>
    <w:rsid w:val="000413E9"/>
    <w:rsid w:val="00041CB9"/>
    <w:rsid w:val="00041F97"/>
    <w:rsid w:val="00042799"/>
    <w:rsid w:val="00042BBC"/>
    <w:rsid w:val="0004330C"/>
    <w:rsid w:val="00043663"/>
    <w:rsid w:val="000437B0"/>
    <w:rsid w:val="00044591"/>
    <w:rsid w:val="000445C1"/>
    <w:rsid w:val="00044EC6"/>
    <w:rsid w:val="00044F50"/>
    <w:rsid w:val="0004538B"/>
    <w:rsid w:val="0004557B"/>
    <w:rsid w:val="0004587A"/>
    <w:rsid w:val="00045A4B"/>
    <w:rsid w:val="00045CFB"/>
    <w:rsid w:val="00046C0B"/>
    <w:rsid w:val="000479D5"/>
    <w:rsid w:val="00050642"/>
    <w:rsid w:val="00050866"/>
    <w:rsid w:val="00050935"/>
    <w:rsid w:val="00051C26"/>
    <w:rsid w:val="00051D12"/>
    <w:rsid w:val="000521DE"/>
    <w:rsid w:val="000521FC"/>
    <w:rsid w:val="00052CB2"/>
    <w:rsid w:val="00052F79"/>
    <w:rsid w:val="00053958"/>
    <w:rsid w:val="00053E2B"/>
    <w:rsid w:val="00053FF0"/>
    <w:rsid w:val="000541BD"/>
    <w:rsid w:val="00054581"/>
    <w:rsid w:val="000549B0"/>
    <w:rsid w:val="00054DA9"/>
    <w:rsid w:val="000551B9"/>
    <w:rsid w:val="00055447"/>
    <w:rsid w:val="0005553B"/>
    <w:rsid w:val="00055900"/>
    <w:rsid w:val="00055E20"/>
    <w:rsid w:val="00055F62"/>
    <w:rsid w:val="0005619C"/>
    <w:rsid w:val="0005644E"/>
    <w:rsid w:val="000571FF"/>
    <w:rsid w:val="0005769A"/>
    <w:rsid w:val="000578B8"/>
    <w:rsid w:val="00057D4A"/>
    <w:rsid w:val="00060486"/>
    <w:rsid w:val="00060772"/>
    <w:rsid w:val="00061705"/>
    <w:rsid w:val="0006176F"/>
    <w:rsid w:val="00061B30"/>
    <w:rsid w:val="00062F98"/>
    <w:rsid w:val="00063046"/>
    <w:rsid w:val="0006378E"/>
    <w:rsid w:val="00063BBF"/>
    <w:rsid w:val="000642F9"/>
    <w:rsid w:val="00064348"/>
    <w:rsid w:val="000643D7"/>
    <w:rsid w:val="00064520"/>
    <w:rsid w:val="000645AA"/>
    <w:rsid w:val="00064BA1"/>
    <w:rsid w:val="0006517F"/>
    <w:rsid w:val="0006559F"/>
    <w:rsid w:val="00065F16"/>
    <w:rsid w:val="00066AD0"/>
    <w:rsid w:val="00066E5C"/>
    <w:rsid w:val="00066E60"/>
    <w:rsid w:val="0006710A"/>
    <w:rsid w:val="0006747F"/>
    <w:rsid w:val="00067732"/>
    <w:rsid w:val="0006778E"/>
    <w:rsid w:val="00067E2B"/>
    <w:rsid w:val="000700CD"/>
    <w:rsid w:val="0007081A"/>
    <w:rsid w:val="0007096B"/>
    <w:rsid w:val="00070C49"/>
    <w:rsid w:val="00071A83"/>
    <w:rsid w:val="00071ACC"/>
    <w:rsid w:val="00071EC0"/>
    <w:rsid w:val="0007223F"/>
    <w:rsid w:val="000728FB"/>
    <w:rsid w:val="0007292E"/>
    <w:rsid w:val="00074012"/>
    <w:rsid w:val="000741AA"/>
    <w:rsid w:val="000744A2"/>
    <w:rsid w:val="0007484A"/>
    <w:rsid w:val="0007510E"/>
    <w:rsid w:val="000755C4"/>
    <w:rsid w:val="000755E9"/>
    <w:rsid w:val="0007599F"/>
    <w:rsid w:val="00075BB8"/>
    <w:rsid w:val="0007652D"/>
    <w:rsid w:val="000766C1"/>
    <w:rsid w:val="000768EA"/>
    <w:rsid w:val="000776CB"/>
    <w:rsid w:val="00077930"/>
    <w:rsid w:val="00077A8D"/>
    <w:rsid w:val="00077D89"/>
    <w:rsid w:val="0008105D"/>
    <w:rsid w:val="000818E6"/>
    <w:rsid w:val="0008230E"/>
    <w:rsid w:val="00082766"/>
    <w:rsid w:val="00082E84"/>
    <w:rsid w:val="00082EB3"/>
    <w:rsid w:val="00083098"/>
    <w:rsid w:val="0008366A"/>
    <w:rsid w:val="00083868"/>
    <w:rsid w:val="00083875"/>
    <w:rsid w:val="000838E0"/>
    <w:rsid w:val="00083E3D"/>
    <w:rsid w:val="00083EDD"/>
    <w:rsid w:val="000844E3"/>
    <w:rsid w:val="00084719"/>
    <w:rsid w:val="00084B2C"/>
    <w:rsid w:val="00085252"/>
    <w:rsid w:val="00085488"/>
    <w:rsid w:val="000856C0"/>
    <w:rsid w:val="000857D0"/>
    <w:rsid w:val="00085B7A"/>
    <w:rsid w:val="00086139"/>
    <w:rsid w:val="000866C9"/>
    <w:rsid w:val="0008670B"/>
    <w:rsid w:val="000877D7"/>
    <w:rsid w:val="00087B35"/>
    <w:rsid w:val="00087B8E"/>
    <w:rsid w:val="00090B62"/>
    <w:rsid w:val="000910F1"/>
    <w:rsid w:val="000913CF"/>
    <w:rsid w:val="000916D8"/>
    <w:rsid w:val="00091E71"/>
    <w:rsid w:val="00091F93"/>
    <w:rsid w:val="0009204A"/>
    <w:rsid w:val="00092547"/>
    <w:rsid w:val="00092F26"/>
    <w:rsid w:val="000934C6"/>
    <w:rsid w:val="00093595"/>
    <w:rsid w:val="0009399C"/>
    <w:rsid w:val="00093C30"/>
    <w:rsid w:val="0009411D"/>
    <w:rsid w:val="0009448E"/>
    <w:rsid w:val="000944AF"/>
    <w:rsid w:val="00095235"/>
    <w:rsid w:val="000958C8"/>
    <w:rsid w:val="000959E8"/>
    <w:rsid w:val="00095FD7"/>
    <w:rsid w:val="00096441"/>
    <w:rsid w:val="000972D2"/>
    <w:rsid w:val="000979F5"/>
    <w:rsid w:val="00097B80"/>
    <w:rsid w:val="00097DC8"/>
    <w:rsid w:val="00097E3D"/>
    <w:rsid w:val="000A1E27"/>
    <w:rsid w:val="000A1FC0"/>
    <w:rsid w:val="000A203F"/>
    <w:rsid w:val="000A269A"/>
    <w:rsid w:val="000A29C9"/>
    <w:rsid w:val="000A3A52"/>
    <w:rsid w:val="000A3D99"/>
    <w:rsid w:val="000A3FE1"/>
    <w:rsid w:val="000A41F3"/>
    <w:rsid w:val="000A42B3"/>
    <w:rsid w:val="000A4552"/>
    <w:rsid w:val="000A484C"/>
    <w:rsid w:val="000A48D9"/>
    <w:rsid w:val="000A5EA6"/>
    <w:rsid w:val="000A6393"/>
    <w:rsid w:val="000A645E"/>
    <w:rsid w:val="000A67AE"/>
    <w:rsid w:val="000A67EF"/>
    <w:rsid w:val="000A6F28"/>
    <w:rsid w:val="000A6F67"/>
    <w:rsid w:val="000A72D2"/>
    <w:rsid w:val="000A72F3"/>
    <w:rsid w:val="000A7684"/>
    <w:rsid w:val="000A780E"/>
    <w:rsid w:val="000A7853"/>
    <w:rsid w:val="000A7D12"/>
    <w:rsid w:val="000A7E98"/>
    <w:rsid w:val="000A7F8D"/>
    <w:rsid w:val="000B0349"/>
    <w:rsid w:val="000B0674"/>
    <w:rsid w:val="000B0A93"/>
    <w:rsid w:val="000B1AC9"/>
    <w:rsid w:val="000B1E1B"/>
    <w:rsid w:val="000B1FDE"/>
    <w:rsid w:val="000B23DA"/>
    <w:rsid w:val="000B263A"/>
    <w:rsid w:val="000B2819"/>
    <w:rsid w:val="000B32E3"/>
    <w:rsid w:val="000B3A90"/>
    <w:rsid w:val="000B402A"/>
    <w:rsid w:val="000B40A5"/>
    <w:rsid w:val="000B40B4"/>
    <w:rsid w:val="000B44F8"/>
    <w:rsid w:val="000B4532"/>
    <w:rsid w:val="000B5098"/>
    <w:rsid w:val="000B583B"/>
    <w:rsid w:val="000B5A79"/>
    <w:rsid w:val="000B5BDD"/>
    <w:rsid w:val="000B5BEC"/>
    <w:rsid w:val="000B5E07"/>
    <w:rsid w:val="000B6CD7"/>
    <w:rsid w:val="000B6FC3"/>
    <w:rsid w:val="000C0419"/>
    <w:rsid w:val="000C07A1"/>
    <w:rsid w:val="000C0F5D"/>
    <w:rsid w:val="000C11C5"/>
    <w:rsid w:val="000C1300"/>
    <w:rsid w:val="000C13A3"/>
    <w:rsid w:val="000C1AEB"/>
    <w:rsid w:val="000C238E"/>
    <w:rsid w:val="000C25AE"/>
    <w:rsid w:val="000C2B54"/>
    <w:rsid w:val="000C31BF"/>
    <w:rsid w:val="000C3815"/>
    <w:rsid w:val="000C3C30"/>
    <w:rsid w:val="000C3ECE"/>
    <w:rsid w:val="000C4603"/>
    <w:rsid w:val="000C4DBC"/>
    <w:rsid w:val="000C5A3D"/>
    <w:rsid w:val="000C5A77"/>
    <w:rsid w:val="000C64AB"/>
    <w:rsid w:val="000C6504"/>
    <w:rsid w:val="000C6B49"/>
    <w:rsid w:val="000C6C7E"/>
    <w:rsid w:val="000C6CA5"/>
    <w:rsid w:val="000C72D5"/>
    <w:rsid w:val="000C7CCE"/>
    <w:rsid w:val="000D032E"/>
    <w:rsid w:val="000D0EE2"/>
    <w:rsid w:val="000D1559"/>
    <w:rsid w:val="000D197F"/>
    <w:rsid w:val="000D208C"/>
    <w:rsid w:val="000D2236"/>
    <w:rsid w:val="000D2792"/>
    <w:rsid w:val="000D295D"/>
    <w:rsid w:val="000D2BF0"/>
    <w:rsid w:val="000D2C26"/>
    <w:rsid w:val="000D2E7B"/>
    <w:rsid w:val="000D301A"/>
    <w:rsid w:val="000D3295"/>
    <w:rsid w:val="000D33F4"/>
    <w:rsid w:val="000D3521"/>
    <w:rsid w:val="000D3FBC"/>
    <w:rsid w:val="000D4350"/>
    <w:rsid w:val="000D4D2E"/>
    <w:rsid w:val="000D4DAE"/>
    <w:rsid w:val="000D4ECD"/>
    <w:rsid w:val="000D593E"/>
    <w:rsid w:val="000D6157"/>
    <w:rsid w:val="000D63DA"/>
    <w:rsid w:val="000D64C5"/>
    <w:rsid w:val="000D6D8E"/>
    <w:rsid w:val="000D6EB4"/>
    <w:rsid w:val="000D7300"/>
    <w:rsid w:val="000D7685"/>
    <w:rsid w:val="000D7A5D"/>
    <w:rsid w:val="000D7B00"/>
    <w:rsid w:val="000D7E13"/>
    <w:rsid w:val="000E050D"/>
    <w:rsid w:val="000E0E61"/>
    <w:rsid w:val="000E1CB9"/>
    <w:rsid w:val="000E1D1D"/>
    <w:rsid w:val="000E226B"/>
    <w:rsid w:val="000E238F"/>
    <w:rsid w:val="000E26DF"/>
    <w:rsid w:val="000E2954"/>
    <w:rsid w:val="000E2BBB"/>
    <w:rsid w:val="000E2C5A"/>
    <w:rsid w:val="000E2E4A"/>
    <w:rsid w:val="000E2FCE"/>
    <w:rsid w:val="000E3362"/>
    <w:rsid w:val="000E3659"/>
    <w:rsid w:val="000E370D"/>
    <w:rsid w:val="000E37E0"/>
    <w:rsid w:val="000E39CD"/>
    <w:rsid w:val="000E3F1D"/>
    <w:rsid w:val="000E411C"/>
    <w:rsid w:val="000E458D"/>
    <w:rsid w:val="000E4924"/>
    <w:rsid w:val="000E4C0D"/>
    <w:rsid w:val="000E50BD"/>
    <w:rsid w:val="000E524A"/>
    <w:rsid w:val="000E5611"/>
    <w:rsid w:val="000E58D2"/>
    <w:rsid w:val="000E5C38"/>
    <w:rsid w:val="000E5C8D"/>
    <w:rsid w:val="000E5F44"/>
    <w:rsid w:val="000E67CD"/>
    <w:rsid w:val="000E69B9"/>
    <w:rsid w:val="000E6DD8"/>
    <w:rsid w:val="000F0036"/>
    <w:rsid w:val="000F072E"/>
    <w:rsid w:val="000F1336"/>
    <w:rsid w:val="000F1625"/>
    <w:rsid w:val="000F1807"/>
    <w:rsid w:val="000F22C4"/>
    <w:rsid w:val="000F26EF"/>
    <w:rsid w:val="000F2B4B"/>
    <w:rsid w:val="000F2BA6"/>
    <w:rsid w:val="000F34B8"/>
    <w:rsid w:val="000F38D4"/>
    <w:rsid w:val="000F4392"/>
    <w:rsid w:val="000F4734"/>
    <w:rsid w:val="000F485F"/>
    <w:rsid w:val="000F4ED1"/>
    <w:rsid w:val="000F5A65"/>
    <w:rsid w:val="000F5B2D"/>
    <w:rsid w:val="000F60B0"/>
    <w:rsid w:val="000F628F"/>
    <w:rsid w:val="000F6600"/>
    <w:rsid w:val="000F6B27"/>
    <w:rsid w:val="000F7404"/>
    <w:rsid w:val="000F7469"/>
    <w:rsid w:val="0010029C"/>
    <w:rsid w:val="00100940"/>
    <w:rsid w:val="001014BB"/>
    <w:rsid w:val="00101ADB"/>
    <w:rsid w:val="00101E0D"/>
    <w:rsid w:val="00102082"/>
    <w:rsid w:val="001021F0"/>
    <w:rsid w:val="00102268"/>
    <w:rsid w:val="0010310F"/>
    <w:rsid w:val="001031C7"/>
    <w:rsid w:val="00103CF0"/>
    <w:rsid w:val="00104982"/>
    <w:rsid w:val="00104FA8"/>
    <w:rsid w:val="001054BC"/>
    <w:rsid w:val="001055C4"/>
    <w:rsid w:val="0010590C"/>
    <w:rsid w:val="00105DDC"/>
    <w:rsid w:val="00106379"/>
    <w:rsid w:val="00106675"/>
    <w:rsid w:val="00106A03"/>
    <w:rsid w:val="00106F26"/>
    <w:rsid w:val="00107100"/>
    <w:rsid w:val="001079C9"/>
    <w:rsid w:val="00107CC0"/>
    <w:rsid w:val="00107EE0"/>
    <w:rsid w:val="0011035B"/>
    <w:rsid w:val="00110B95"/>
    <w:rsid w:val="00110E12"/>
    <w:rsid w:val="00110F91"/>
    <w:rsid w:val="00111600"/>
    <w:rsid w:val="00111B53"/>
    <w:rsid w:val="00111D28"/>
    <w:rsid w:val="00112254"/>
    <w:rsid w:val="001126BD"/>
    <w:rsid w:val="00112930"/>
    <w:rsid w:val="001129E4"/>
    <w:rsid w:val="00112BC9"/>
    <w:rsid w:val="00112C71"/>
    <w:rsid w:val="0011305D"/>
    <w:rsid w:val="0011340B"/>
    <w:rsid w:val="0011392D"/>
    <w:rsid w:val="00113CE0"/>
    <w:rsid w:val="00113D80"/>
    <w:rsid w:val="00114140"/>
    <w:rsid w:val="00114258"/>
    <w:rsid w:val="00114DC0"/>
    <w:rsid w:val="00114EB1"/>
    <w:rsid w:val="001155DD"/>
    <w:rsid w:val="001157F9"/>
    <w:rsid w:val="00115891"/>
    <w:rsid w:val="001159EA"/>
    <w:rsid w:val="00115A0F"/>
    <w:rsid w:val="00115F37"/>
    <w:rsid w:val="00116441"/>
    <w:rsid w:val="00116DFC"/>
    <w:rsid w:val="00116E62"/>
    <w:rsid w:val="00117027"/>
    <w:rsid w:val="001173E3"/>
    <w:rsid w:val="001178CB"/>
    <w:rsid w:val="00117C55"/>
    <w:rsid w:val="001211BF"/>
    <w:rsid w:val="001217D0"/>
    <w:rsid w:val="0012180C"/>
    <w:rsid w:val="0012181D"/>
    <w:rsid w:val="00121E56"/>
    <w:rsid w:val="00121F6A"/>
    <w:rsid w:val="001221C4"/>
    <w:rsid w:val="0012220A"/>
    <w:rsid w:val="0012224C"/>
    <w:rsid w:val="00122451"/>
    <w:rsid w:val="001231BA"/>
    <w:rsid w:val="00123E7E"/>
    <w:rsid w:val="001243BD"/>
    <w:rsid w:val="001243D8"/>
    <w:rsid w:val="001249B7"/>
    <w:rsid w:val="001249E5"/>
    <w:rsid w:val="0012549D"/>
    <w:rsid w:val="001254A2"/>
    <w:rsid w:val="00125597"/>
    <w:rsid w:val="00125DF3"/>
    <w:rsid w:val="00126046"/>
    <w:rsid w:val="00126054"/>
    <w:rsid w:val="00126B94"/>
    <w:rsid w:val="00126C81"/>
    <w:rsid w:val="00127960"/>
    <w:rsid w:val="00127A37"/>
    <w:rsid w:val="00130918"/>
    <w:rsid w:val="00130F74"/>
    <w:rsid w:val="0013145D"/>
    <w:rsid w:val="00131552"/>
    <w:rsid w:val="0013156A"/>
    <w:rsid w:val="00131C1E"/>
    <w:rsid w:val="00131EE8"/>
    <w:rsid w:val="001320D5"/>
    <w:rsid w:val="00133154"/>
    <w:rsid w:val="0013327B"/>
    <w:rsid w:val="0013398C"/>
    <w:rsid w:val="00133FE6"/>
    <w:rsid w:val="00134DA8"/>
    <w:rsid w:val="00134FCF"/>
    <w:rsid w:val="0013508E"/>
    <w:rsid w:val="0013522C"/>
    <w:rsid w:val="0013522F"/>
    <w:rsid w:val="00135353"/>
    <w:rsid w:val="001357F3"/>
    <w:rsid w:val="001359D8"/>
    <w:rsid w:val="00135A1D"/>
    <w:rsid w:val="00136A55"/>
    <w:rsid w:val="001374D3"/>
    <w:rsid w:val="00137679"/>
    <w:rsid w:val="00137865"/>
    <w:rsid w:val="00137D44"/>
    <w:rsid w:val="001402F9"/>
    <w:rsid w:val="00140A17"/>
    <w:rsid w:val="00140DD1"/>
    <w:rsid w:val="00140F81"/>
    <w:rsid w:val="00141327"/>
    <w:rsid w:val="00141767"/>
    <w:rsid w:val="001418BF"/>
    <w:rsid w:val="00142156"/>
    <w:rsid w:val="00142995"/>
    <w:rsid w:val="00142B16"/>
    <w:rsid w:val="00142CA8"/>
    <w:rsid w:val="00142D22"/>
    <w:rsid w:val="00142E25"/>
    <w:rsid w:val="001432F6"/>
    <w:rsid w:val="00143434"/>
    <w:rsid w:val="00143585"/>
    <w:rsid w:val="001437AD"/>
    <w:rsid w:val="001438EE"/>
    <w:rsid w:val="00143B2F"/>
    <w:rsid w:val="001447AF"/>
    <w:rsid w:val="00144D27"/>
    <w:rsid w:val="00144D29"/>
    <w:rsid w:val="00145094"/>
    <w:rsid w:val="0014526C"/>
    <w:rsid w:val="00145D8A"/>
    <w:rsid w:val="00147059"/>
    <w:rsid w:val="0014751F"/>
    <w:rsid w:val="00147E91"/>
    <w:rsid w:val="00150551"/>
    <w:rsid w:val="001508C0"/>
    <w:rsid w:val="0015091E"/>
    <w:rsid w:val="00150A3E"/>
    <w:rsid w:val="0015221A"/>
    <w:rsid w:val="00152320"/>
    <w:rsid w:val="0015280C"/>
    <w:rsid w:val="00153151"/>
    <w:rsid w:val="00153631"/>
    <w:rsid w:val="00153E84"/>
    <w:rsid w:val="001544C3"/>
    <w:rsid w:val="0015470C"/>
    <w:rsid w:val="001549F5"/>
    <w:rsid w:val="001551FB"/>
    <w:rsid w:val="00155FD7"/>
    <w:rsid w:val="00156518"/>
    <w:rsid w:val="00156536"/>
    <w:rsid w:val="00156909"/>
    <w:rsid w:val="00156AAC"/>
    <w:rsid w:val="00156AFB"/>
    <w:rsid w:val="00156C28"/>
    <w:rsid w:val="00156D5B"/>
    <w:rsid w:val="00157183"/>
    <w:rsid w:val="00157638"/>
    <w:rsid w:val="00157835"/>
    <w:rsid w:val="00157B8E"/>
    <w:rsid w:val="00157EA5"/>
    <w:rsid w:val="0016070D"/>
    <w:rsid w:val="00160ED6"/>
    <w:rsid w:val="0016125E"/>
    <w:rsid w:val="001612CF"/>
    <w:rsid w:val="0016146F"/>
    <w:rsid w:val="001615BE"/>
    <w:rsid w:val="00161F54"/>
    <w:rsid w:val="001621D1"/>
    <w:rsid w:val="0016280F"/>
    <w:rsid w:val="001632B1"/>
    <w:rsid w:val="00163396"/>
    <w:rsid w:val="001634DB"/>
    <w:rsid w:val="00163608"/>
    <w:rsid w:val="00163B99"/>
    <w:rsid w:val="00163C7A"/>
    <w:rsid w:val="00163FBA"/>
    <w:rsid w:val="00164181"/>
    <w:rsid w:val="0016419E"/>
    <w:rsid w:val="001654BD"/>
    <w:rsid w:val="001667AE"/>
    <w:rsid w:val="00167600"/>
    <w:rsid w:val="00170148"/>
    <w:rsid w:val="00170162"/>
    <w:rsid w:val="00170CCB"/>
    <w:rsid w:val="00170DB6"/>
    <w:rsid w:val="00170F19"/>
    <w:rsid w:val="00171103"/>
    <w:rsid w:val="00171369"/>
    <w:rsid w:val="0017161A"/>
    <w:rsid w:val="00171B84"/>
    <w:rsid w:val="00172050"/>
    <w:rsid w:val="00172236"/>
    <w:rsid w:val="00172413"/>
    <w:rsid w:val="00172DDE"/>
    <w:rsid w:val="001730B6"/>
    <w:rsid w:val="001737C3"/>
    <w:rsid w:val="001738D1"/>
    <w:rsid w:val="001739E1"/>
    <w:rsid w:val="00173D4A"/>
    <w:rsid w:val="00173D55"/>
    <w:rsid w:val="001744DA"/>
    <w:rsid w:val="00174571"/>
    <w:rsid w:val="00174711"/>
    <w:rsid w:val="00174A6C"/>
    <w:rsid w:val="00174EE7"/>
    <w:rsid w:val="00175702"/>
    <w:rsid w:val="00175961"/>
    <w:rsid w:val="00175A80"/>
    <w:rsid w:val="00176DBE"/>
    <w:rsid w:val="00177082"/>
    <w:rsid w:val="0017722F"/>
    <w:rsid w:val="00177A8E"/>
    <w:rsid w:val="00177A92"/>
    <w:rsid w:val="00177F3D"/>
    <w:rsid w:val="001801AF"/>
    <w:rsid w:val="00180394"/>
    <w:rsid w:val="00180479"/>
    <w:rsid w:val="001807A4"/>
    <w:rsid w:val="00180BC9"/>
    <w:rsid w:val="00180DD0"/>
    <w:rsid w:val="00180E3A"/>
    <w:rsid w:val="00181017"/>
    <w:rsid w:val="001811D5"/>
    <w:rsid w:val="00181342"/>
    <w:rsid w:val="00181A72"/>
    <w:rsid w:val="001825AA"/>
    <w:rsid w:val="0018267D"/>
    <w:rsid w:val="00182E37"/>
    <w:rsid w:val="00182F4B"/>
    <w:rsid w:val="00183929"/>
    <w:rsid w:val="00183B65"/>
    <w:rsid w:val="00183E28"/>
    <w:rsid w:val="001843C1"/>
    <w:rsid w:val="00184419"/>
    <w:rsid w:val="001846F3"/>
    <w:rsid w:val="00184D8C"/>
    <w:rsid w:val="00185231"/>
    <w:rsid w:val="001852CB"/>
    <w:rsid w:val="00186001"/>
    <w:rsid w:val="00186A0F"/>
    <w:rsid w:val="00187EED"/>
    <w:rsid w:val="0019017B"/>
    <w:rsid w:val="00190568"/>
    <w:rsid w:val="001905DC"/>
    <w:rsid w:val="00190761"/>
    <w:rsid w:val="00190AC8"/>
    <w:rsid w:val="00191D17"/>
    <w:rsid w:val="00192946"/>
    <w:rsid w:val="00192A08"/>
    <w:rsid w:val="00192CBF"/>
    <w:rsid w:val="00192D1D"/>
    <w:rsid w:val="00192EC2"/>
    <w:rsid w:val="001936B3"/>
    <w:rsid w:val="00193993"/>
    <w:rsid w:val="00194586"/>
    <w:rsid w:val="00194604"/>
    <w:rsid w:val="001946F9"/>
    <w:rsid w:val="0019484D"/>
    <w:rsid w:val="00194FC1"/>
    <w:rsid w:val="00194FE6"/>
    <w:rsid w:val="0019509D"/>
    <w:rsid w:val="00195302"/>
    <w:rsid w:val="00195631"/>
    <w:rsid w:val="001957E9"/>
    <w:rsid w:val="0019632C"/>
    <w:rsid w:val="0019653C"/>
    <w:rsid w:val="00196A1B"/>
    <w:rsid w:val="00196DCB"/>
    <w:rsid w:val="00197153"/>
    <w:rsid w:val="0019728E"/>
    <w:rsid w:val="0019772D"/>
    <w:rsid w:val="00197850"/>
    <w:rsid w:val="00197AFC"/>
    <w:rsid w:val="001A00A7"/>
    <w:rsid w:val="001A0117"/>
    <w:rsid w:val="001A030C"/>
    <w:rsid w:val="001A0AAF"/>
    <w:rsid w:val="001A1C14"/>
    <w:rsid w:val="001A1D8D"/>
    <w:rsid w:val="001A21B9"/>
    <w:rsid w:val="001A24E1"/>
    <w:rsid w:val="001A3252"/>
    <w:rsid w:val="001A3BAE"/>
    <w:rsid w:val="001A3BB4"/>
    <w:rsid w:val="001A3E0B"/>
    <w:rsid w:val="001A3E5A"/>
    <w:rsid w:val="001A3F98"/>
    <w:rsid w:val="001A4592"/>
    <w:rsid w:val="001A4DA8"/>
    <w:rsid w:val="001A5C82"/>
    <w:rsid w:val="001A5CBA"/>
    <w:rsid w:val="001A66EF"/>
    <w:rsid w:val="001A6A22"/>
    <w:rsid w:val="001A6B5C"/>
    <w:rsid w:val="001A7C45"/>
    <w:rsid w:val="001B045B"/>
    <w:rsid w:val="001B094E"/>
    <w:rsid w:val="001B0AB2"/>
    <w:rsid w:val="001B0DB4"/>
    <w:rsid w:val="001B1272"/>
    <w:rsid w:val="001B1D33"/>
    <w:rsid w:val="001B1D3E"/>
    <w:rsid w:val="001B1F5B"/>
    <w:rsid w:val="001B226F"/>
    <w:rsid w:val="001B24F1"/>
    <w:rsid w:val="001B2543"/>
    <w:rsid w:val="001B3204"/>
    <w:rsid w:val="001B35A4"/>
    <w:rsid w:val="001B38A3"/>
    <w:rsid w:val="001B3B9E"/>
    <w:rsid w:val="001B3C6E"/>
    <w:rsid w:val="001B3EB6"/>
    <w:rsid w:val="001B43F0"/>
    <w:rsid w:val="001B4AC3"/>
    <w:rsid w:val="001B513A"/>
    <w:rsid w:val="001B520C"/>
    <w:rsid w:val="001B56B9"/>
    <w:rsid w:val="001B5916"/>
    <w:rsid w:val="001B59DC"/>
    <w:rsid w:val="001B6AD4"/>
    <w:rsid w:val="001B6E63"/>
    <w:rsid w:val="001B739C"/>
    <w:rsid w:val="001B7635"/>
    <w:rsid w:val="001B7660"/>
    <w:rsid w:val="001B76A8"/>
    <w:rsid w:val="001B7C56"/>
    <w:rsid w:val="001C0BD6"/>
    <w:rsid w:val="001C0CE2"/>
    <w:rsid w:val="001C0DF0"/>
    <w:rsid w:val="001C132C"/>
    <w:rsid w:val="001C170D"/>
    <w:rsid w:val="001C1AF5"/>
    <w:rsid w:val="001C2276"/>
    <w:rsid w:val="001C3211"/>
    <w:rsid w:val="001C358C"/>
    <w:rsid w:val="001C3B5B"/>
    <w:rsid w:val="001C3EA6"/>
    <w:rsid w:val="001C4189"/>
    <w:rsid w:val="001C42F1"/>
    <w:rsid w:val="001C474C"/>
    <w:rsid w:val="001C52AB"/>
    <w:rsid w:val="001C59F5"/>
    <w:rsid w:val="001C5EA9"/>
    <w:rsid w:val="001C64C3"/>
    <w:rsid w:val="001C6A20"/>
    <w:rsid w:val="001C6D00"/>
    <w:rsid w:val="001C740A"/>
    <w:rsid w:val="001C7517"/>
    <w:rsid w:val="001C7D4A"/>
    <w:rsid w:val="001C7D7E"/>
    <w:rsid w:val="001C7F38"/>
    <w:rsid w:val="001D017C"/>
    <w:rsid w:val="001D04CE"/>
    <w:rsid w:val="001D12F0"/>
    <w:rsid w:val="001D16DE"/>
    <w:rsid w:val="001D22A6"/>
    <w:rsid w:val="001D2574"/>
    <w:rsid w:val="001D3010"/>
    <w:rsid w:val="001D3750"/>
    <w:rsid w:val="001D3818"/>
    <w:rsid w:val="001D392B"/>
    <w:rsid w:val="001D4533"/>
    <w:rsid w:val="001D48E8"/>
    <w:rsid w:val="001D4B52"/>
    <w:rsid w:val="001D5177"/>
    <w:rsid w:val="001D557D"/>
    <w:rsid w:val="001D570C"/>
    <w:rsid w:val="001D5B8C"/>
    <w:rsid w:val="001D5CB5"/>
    <w:rsid w:val="001D5F14"/>
    <w:rsid w:val="001D605A"/>
    <w:rsid w:val="001D60C4"/>
    <w:rsid w:val="001D61F1"/>
    <w:rsid w:val="001D6720"/>
    <w:rsid w:val="001D6903"/>
    <w:rsid w:val="001D6BFD"/>
    <w:rsid w:val="001D76B2"/>
    <w:rsid w:val="001E001C"/>
    <w:rsid w:val="001E0041"/>
    <w:rsid w:val="001E053F"/>
    <w:rsid w:val="001E057F"/>
    <w:rsid w:val="001E0710"/>
    <w:rsid w:val="001E1C5E"/>
    <w:rsid w:val="001E1E7B"/>
    <w:rsid w:val="001E34E9"/>
    <w:rsid w:val="001E37DE"/>
    <w:rsid w:val="001E40A4"/>
    <w:rsid w:val="001E4A8D"/>
    <w:rsid w:val="001E516F"/>
    <w:rsid w:val="001E5438"/>
    <w:rsid w:val="001E5801"/>
    <w:rsid w:val="001E5AA8"/>
    <w:rsid w:val="001E60FC"/>
    <w:rsid w:val="001E6766"/>
    <w:rsid w:val="001E6812"/>
    <w:rsid w:val="001E6D8C"/>
    <w:rsid w:val="001E7008"/>
    <w:rsid w:val="001E7390"/>
    <w:rsid w:val="001E76FA"/>
    <w:rsid w:val="001E7A50"/>
    <w:rsid w:val="001E7EED"/>
    <w:rsid w:val="001F017C"/>
    <w:rsid w:val="001F0A4D"/>
    <w:rsid w:val="001F0BB6"/>
    <w:rsid w:val="001F0D51"/>
    <w:rsid w:val="001F1735"/>
    <w:rsid w:val="001F24EC"/>
    <w:rsid w:val="001F2514"/>
    <w:rsid w:val="001F3800"/>
    <w:rsid w:val="001F3B91"/>
    <w:rsid w:val="001F4511"/>
    <w:rsid w:val="001F47A2"/>
    <w:rsid w:val="001F4F8D"/>
    <w:rsid w:val="001F6470"/>
    <w:rsid w:val="001F658D"/>
    <w:rsid w:val="001F663A"/>
    <w:rsid w:val="001F728F"/>
    <w:rsid w:val="001F77F3"/>
    <w:rsid w:val="001F79BC"/>
    <w:rsid w:val="001F7E1A"/>
    <w:rsid w:val="00200158"/>
    <w:rsid w:val="00200200"/>
    <w:rsid w:val="00200499"/>
    <w:rsid w:val="00200699"/>
    <w:rsid w:val="00200D8E"/>
    <w:rsid w:val="00200E83"/>
    <w:rsid w:val="00201198"/>
    <w:rsid w:val="00201391"/>
    <w:rsid w:val="00201423"/>
    <w:rsid w:val="0020142F"/>
    <w:rsid w:val="0020164A"/>
    <w:rsid w:val="00202058"/>
    <w:rsid w:val="00202668"/>
    <w:rsid w:val="00202B14"/>
    <w:rsid w:val="00202F2E"/>
    <w:rsid w:val="00202F90"/>
    <w:rsid w:val="00202FA5"/>
    <w:rsid w:val="00203B5A"/>
    <w:rsid w:val="00203F7B"/>
    <w:rsid w:val="00204604"/>
    <w:rsid w:val="00204715"/>
    <w:rsid w:val="002049BB"/>
    <w:rsid w:val="00204C70"/>
    <w:rsid w:val="002051CC"/>
    <w:rsid w:val="00205A95"/>
    <w:rsid w:val="00205C77"/>
    <w:rsid w:val="002062A4"/>
    <w:rsid w:val="00207222"/>
    <w:rsid w:val="00207C61"/>
    <w:rsid w:val="00210166"/>
    <w:rsid w:val="00210321"/>
    <w:rsid w:val="00210503"/>
    <w:rsid w:val="0021084D"/>
    <w:rsid w:val="002116EB"/>
    <w:rsid w:val="002117E0"/>
    <w:rsid w:val="00211A83"/>
    <w:rsid w:val="00211C80"/>
    <w:rsid w:val="0021263A"/>
    <w:rsid w:val="00212905"/>
    <w:rsid w:val="00212A3F"/>
    <w:rsid w:val="00212E0E"/>
    <w:rsid w:val="00212E5D"/>
    <w:rsid w:val="0021303B"/>
    <w:rsid w:val="00213105"/>
    <w:rsid w:val="00213199"/>
    <w:rsid w:val="0021353C"/>
    <w:rsid w:val="00213DA1"/>
    <w:rsid w:val="002144F0"/>
    <w:rsid w:val="0021497E"/>
    <w:rsid w:val="00214D81"/>
    <w:rsid w:val="002154E2"/>
    <w:rsid w:val="00215583"/>
    <w:rsid w:val="0021569A"/>
    <w:rsid w:val="00215816"/>
    <w:rsid w:val="00215F28"/>
    <w:rsid w:val="00216119"/>
    <w:rsid w:val="002162E0"/>
    <w:rsid w:val="0021702C"/>
    <w:rsid w:val="00217183"/>
    <w:rsid w:val="002172B6"/>
    <w:rsid w:val="00217533"/>
    <w:rsid w:val="0021780E"/>
    <w:rsid w:val="00217C20"/>
    <w:rsid w:val="00220300"/>
    <w:rsid w:val="0022067D"/>
    <w:rsid w:val="00220852"/>
    <w:rsid w:val="0022106E"/>
    <w:rsid w:val="00221BB0"/>
    <w:rsid w:val="0022262A"/>
    <w:rsid w:val="0022290B"/>
    <w:rsid w:val="00222C36"/>
    <w:rsid w:val="002232C7"/>
    <w:rsid w:val="0022356B"/>
    <w:rsid w:val="00223D04"/>
    <w:rsid w:val="00223EB6"/>
    <w:rsid w:val="00224085"/>
    <w:rsid w:val="00224195"/>
    <w:rsid w:val="00224299"/>
    <w:rsid w:val="00224331"/>
    <w:rsid w:val="002249EE"/>
    <w:rsid w:val="00225150"/>
    <w:rsid w:val="00225156"/>
    <w:rsid w:val="00225477"/>
    <w:rsid w:val="00225DFF"/>
    <w:rsid w:val="00225EB7"/>
    <w:rsid w:val="00225F5B"/>
    <w:rsid w:val="00226150"/>
    <w:rsid w:val="0022661F"/>
    <w:rsid w:val="00226D68"/>
    <w:rsid w:val="00227323"/>
    <w:rsid w:val="0022755E"/>
    <w:rsid w:val="00227AB2"/>
    <w:rsid w:val="00227CBE"/>
    <w:rsid w:val="00227CF4"/>
    <w:rsid w:val="002302A2"/>
    <w:rsid w:val="00230395"/>
    <w:rsid w:val="002303E5"/>
    <w:rsid w:val="002306FA"/>
    <w:rsid w:val="00230D82"/>
    <w:rsid w:val="00230EF4"/>
    <w:rsid w:val="0023156F"/>
    <w:rsid w:val="002316D3"/>
    <w:rsid w:val="0023189F"/>
    <w:rsid w:val="002324CB"/>
    <w:rsid w:val="0023271D"/>
    <w:rsid w:val="00232D47"/>
    <w:rsid w:val="00232F98"/>
    <w:rsid w:val="0023342D"/>
    <w:rsid w:val="00233B84"/>
    <w:rsid w:val="00233BF1"/>
    <w:rsid w:val="00233DB2"/>
    <w:rsid w:val="002341B3"/>
    <w:rsid w:val="00234782"/>
    <w:rsid w:val="00235313"/>
    <w:rsid w:val="00236297"/>
    <w:rsid w:val="002365B0"/>
    <w:rsid w:val="00237017"/>
    <w:rsid w:val="00237213"/>
    <w:rsid w:val="00237269"/>
    <w:rsid w:val="002372BD"/>
    <w:rsid w:val="0023744B"/>
    <w:rsid w:val="002374A0"/>
    <w:rsid w:val="002374DB"/>
    <w:rsid w:val="002374E8"/>
    <w:rsid w:val="00237551"/>
    <w:rsid w:val="00237A87"/>
    <w:rsid w:val="00237BE0"/>
    <w:rsid w:val="00237EE6"/>
    <w:rsid w:val="002400BE"/>
    <w:rsid w:val="0024038B"/>
    <w:rsid w:val="002419EE"/>
    <w:rsid w:val="00241AA4"/>
    <w:rsid w:val="00241B3B"/>
    <w:rsid w:val="00242143"/>
    <w:rsid w:val="00242172"/>
    <w:rsid w:val="0024244D"/>
    <w:rsid w:val="00242F0A"/>
    <w:rsid w:val="002433D2"/>
    <w:rsid w:val="00243698"/>
    <w:rsid w:val="00243BEA"/>
    <w:rsid w:val="00244952"/>
    <w:rsid w:val="00244BC8"/>
    <w:rsid w:val="00244D86"/>
    <w:rsid w:val="00245825"/>
    <w:rsid w:val="00245998"/>
    <w:rsid w:val="00245B4C"/>
    <w:rsid w:val="00245C85"/>
    <w:rsid w:val="00245E0A"/>
    <w:rsid w:val="0024644B"/>
    <w:rsid w:val="00246879"/>
    <w:rsid w:val="00246A9B"/>
    <w:rsid w:val="00246D8B"/>
    <w:rsid w:val="002478D5"/>
    <w:rsid w:val="00247BF0"/>
    <w:rsid w:val="00247EE5"/>
    <w:rsid w:val="00250004"/>
    <w:rsid w:val="002500EB"/>
    <w:rsid w:val="00250690"/>
    <w:rsid w:val="0025070A"/>
    <w:rsid w:val="00250C2F"/>
    <w:rsid w:val="002515DA"/>
    <w:rsid w:val="00251622"/>
    <w:rsid w:val="00251FCE"/>
    <w:rsid w:val="00252053"/>
    <w:rsid w:val="0025301C"/>
    <w:rsid w:val="002535D9"/>
    <w:rsid w:val="002536FD"/>
    <w:rsid w:val="002539FA"/>
    <w:rsid w:val="00253C99"/>
    <w:rsid w:val="002543AA"/>
    <w:rsid w:val="00254469"/>
    <w:rsid w:val="00254CEF"/>
    <w:rsid w:val="00255343"/>
    <w:rsid w:val="0025535A"/>
    <w:rsid w:val="00255437"/>
    <w:rsid w:val="00255E64"/>
    <w:rsid w:val="00256522"/>
    <w:rsid w:val="0025658F"/>
    <w:rsid w:val="00256981"/>
    <w:rsid w:val="00256C14"/>
    <w:rsid w:val="00256C23"/>
    <w:rsid w:val="00256D42"/>
    <w:rsid w:val="00256D61"/>
    <w:rsid w:val="00257242"/>
    <w:rsid w:val="00257AB4"/>
    <w:rsid w:val="00257B64"/>
    <w:rsid w:val="00257CD1"/>
    <w:rsid w:val="0026056E"/>
    <w:rsid w:val="002608AB"/>
    <w:rsid w:val="00260BF4"/>
    <w:rsid w:val="002613BA"/>
    <w:rsid w:val="00261551"/>
    <w:rsid w:val="00261C9E"/>
    <w:rsid w:val="00262ACA"/>
    <w:rsid w:val="0026331C"/>
    <w:rsid w:val="00263ED0"/>
    <w:rsid w:val="00264218"/>
    <w:rsid w:val="0026432F"/>
    <w:rsid w:val="002643A6"/>
    <w:rsid w:val="0026490A"/>
    <w:rsid w:val="00264B57"/>
    <w:rsid w:val="002651B0"/>
    <w:rsid w:val="00265225"/>
    <w:rsid w:val="00265F67"/>
    <w:rsid w:val="0026634C"/>
    <w:rsid w:val="002664F4"/>
    <w:rsid w:val="00266602"/>
    <w:rsid w:val="0026679F"/>
    <w:rsid w:val="002667B0"/>
    <w:rsid w:val="002667FE"/>
    <w:rsid w:val="00266F6C"/>
    <w:rsid w:val="002670FF"/>
    <w:rsid w:val="002674B7"/>
    <w:rsid w:val="00267A88"/>
    <w:rsid w:val="00270050"/>
    <w:rsid w:val="002705C9"/>
    <w:rsid w:val="002712CE"/>
    <w:rsid w:val="0027176A"/>
    <w:rsid w:val="0027254B"/>
    <w:rsid w:val="002730FD"/>
    <w:rsid w:val="0027333E"/>
    <w:rsid w:val="00273677"/>
    <w:rsid w:val="00273823"/>
    <w:rsid w:val="00273A8F"/>
    <w:rsid w:val="00274634"/>
    <w:rsid w:val="002746DA"/>
    <w:rsid w:val="00275069"/>
    <w:rsid w:val="00275C01"/>
    <w:rsid w:val="00275EF6"/>
    <w:rsid w:val="00276F3B"/>
    <w:rsid w:val="0027712F"/>
    <w:rsid w:val="00277441"/>
    <w:rsid w:val="002800D0"/>
    <w:rsid w:val="002804EF"/>
    <w:rsid w:val="002805AD"/>
    <w:rsid w:val="00281142"/>
    <w:rsid w:val="002812A3"/>
    <w:rsid w:val="002815E0"/>
    <w:rsid w:val="00281F2C"/>
    <w:rsid w:val="00281F3D"/>
    <w:rsid w:val="0028367A"/>
    <w:rsid w:val="00283770"/>
    <w:rsid w:val="00283D7B"/>
    <w:rsid w:val="00283E2D"/>
    <w:rsid w:val="00283F17"/>
    <w:rsid w:val="002841D7"/>
    <w:rsid w:val="00284AF1"/>
    <w:rsid w:val="00284CA1"/>
    <w:rsid w:val="002854B1"/>
    <w:rsid w:val="00285A8D"/>
    <w:rsid w:val="00285E2A"/>
    <w:rsid w:val="00285E38"/>
    <w:rsid w:val="00285ECB"/>
    <w:rsid w:val="002862A2"/>
    <w:rsid w:val="002863F3"/>
    <w:rsid w:val="002864B1"/>
    <w:rsid w:val="00286637"/>
    <w:rsid w:val="002866E4"/>
    <w:rsid w:val="00286B9E"/>
    <w:rsid w:val="00286D57"/>
    <w:rsid w:val="002878B4"/>
    <w:rsid w:val="00287CC1"/>
    <w:rsid w:val="00290AC5"/>
    <w:rsid w:val="00290CBC"/>
    <w:rsid w:val="00290D13"/>
    <w:rsid w:val="0029109B"/>
    <w:rsid w:val="00291493"/>
    <w:rsid w:val="00291622"/>
    <w:rsid w:val="00291886"/>
    <w:rsid w:val="002918DF"/>
    <w:rsid w:val="00292281"/>
    <w:rsid w:val="00292417"/>
    <w:rsid w:val="0029256B"/>
    <w:rsid w:val="00292E82"/>
    <w:rsid w:val="002932DB"/>
    <w:rsid w:val="00293928"/>
    <w:rsid w:val="0029397B"/>
    <w:rsid w:val="00293C1D"/>
    <w:rsid w:val="002941C5"/>
    <w:rsid w:val="00294FA7"/>
    <w:rsid w:val="002951B9"/>
    <w:rsid w:val="00295299"/>
    <w:rsid w:val="002957BA"/>
    <w:rsid w:val="002957ED"/>
    <w:rsid w:val="002959F6"/>
    <w:rsid w:val="00295BDB"/>
    <w:rsid w:val="00295EB0"/>
    <w:rsid w:val="00296791"/>
    <w:rsid w:val="002978DD"/>
    <w:rsid w:val="00297BC5"/>
    <w:rsid w:val="00297F2F"/>
    <w:rsid w:val="002A0019"/>
    <w:rsid w:val="002A0152"/>
    <w:rsid w:val="002A04FD"/>
    <w:rsid w:val="002A0DD3"/>
    <w:rsid w:val="002A0FE8"/>
    <w:rsid w:val="002A10A4"/>
    <w:rsid w:val="002A130A"/>
    <w:rsid w:val="002A1FBF"/>
    <w:rsid w:val="002A3276"/>
    <w:rsid w:val="002A3956"/>
    <w:rsid w:val="002A3A4F"/>
    <w:rsid w:val="002A3AE0"/>
    <w:rsid w:val="002A4BAA"/>
    <w:rsid w:val="002A4BEF"/>
    <w:rsid w:val="002A4D96"/>
    <w:rsid w:val="002A5099"/>
    <w:rsid w:val="002A5416"/>
    <w:rsid w:val="002A559D"/>
    <w:rsid w:val="002A59E2"/>
    <w:rsid w:val="002A5DB6"/>
    <w:rsid w:val="002A6116"/>
    <w:rsid w:val="002A621B"/>
    <w:rsid w:val="002A637F"/>
    <w:rsid w:val="002A6E68"/>
    <w:rsid w:val="002A6EEC"/>
    <w:rsid w:val="002A6F6C"/>
    <w:rsid w:val="002A7125"/>
    <w:rsid w:val="002A7B30"/>
    <w:rsid w:val="002B001F"/>
    <w:rsid w:val="002B00D3"/>
    <w:rsid w:val="002B0590"/>
    <w:rsid w:val="002B0A1F"/>
    <w:rsid w:val="002B0A57"/>
    <w:rsid w:val="002B0E33"/>
    <w:rsid w:val="002B13E4"/>
    <w:rsid w:val="002B1489"/>
    <w:rsid w:val="002B1675"/>
    <w:rsid w:val="002B1910"/>
    <w:rsid w:val="002B191E"/>
    <w:rsid w:val="002B373D"/>
    <w:rsid w:val="002B3AAD"/>
    <w:rsid w:val="002B3C4F"/>
    <w:rsid w:val="002B4522"/>
    <w:rsid w:val="002B4D9B"/>
    <w:rsid w:val="002B538A"/>
    <w:rsid w:val="002B55AD"/>
    <w:rsid w:val="002B5887"/>
    <w:rsid w:val="002B6077"/>
    <w:rsid w:val="002B6349"/>
    <w:rsid w:val="002B6355"/>
    <w:rsid w:val="002B67A8"/>
    <w:rsid w:val="002B6B50"/>
    <w:rsid w:val="002B6F82"/>
    <w:rsid w:val="002B7203"/>
    <w:rsid w:val="002B792C"/>
    <w:rsid w:val="002C02C4"/>
    <w:rsid w:val="002C09AE"/>
    <w:rsid w:val="002C09D9"/>
    <w:rsid w:val="002C0E8E"/>
    <w:rsid w:val="002C0EFA"/>
    <w:rsid w:val="002C0F55"/>
    <w:rsid w:val="002C10A8"/>
    <w:rsid w:val="002C1269"/>
    <w:rsid w:val="002C171D"/>
    <w:rsid w:val="002C17BC"/>
    <w:rsid w:val="002C1A31"/>
    <w:rsid w:val="002C1B0A"/>
    <w:rsid w:val="002C1FC8"/>
    <w:rsid w:val="002C2194"/>
    <w:rsid w:val="002C2DE7"/>
    <w:rsid w:val="002C3404"/>
    <w:rsid w:val="002C44EE"/>
    <w:rsid w:val="002C48A6"/>
    <w:rsid w:val="002C4E64"/>
    <w:rsid w:val="002C5027"/>
    <w:rsid w:val="002C5603"/>
    <w:rsid w:val="002C588F"/>
    <w:rsid w:val="002C6A3D"/>
    <w:rsid w:val="002C6A4D"/>
    <w:rsid w:val="002C7829"/>
    <w:rsid w:val="002C7902"/>
    <w:rsid w:val="002C7D39"/>
    <w:rsid w:val="002C7E9C"/>
    <w:rsid w:val="002D003F"/>
    <w:rsid w:val="002D079E"/>
    <w:rsid w:val="002D0B75"/>
    <w:rsid w:val="002D0E56"/>
    <w:rsid w:val="002D10D1"/>
    <w:rsid w:val="002D1280"/>
    <w:rsid w:val="002D2554"/>
    <w:rsid w:val="002D2BAE"/>
    <w:rsid w:val="002D300B"/>
    <w:rsid w:val="002D3137"/>
    <w:rsid w:val="002D33E9"/>
    <w:rsid w:val="002D3685"/>
    <w:rsid w:val="002D38FC"/>
    <w:rsid w:val="002D3ABC"/>
    <w:rsid w:val="002D3BEC"/>
    <w:rsid w:val="002D3D92"/>
    <w:rsid w:val="002D4FCD"/>
    <w:rsid w:val="002D5194"/>
    <w:rsid w:val="002D6D86"/>
    <w:rsid w:val="002D72FF"/>
    <w:rsid w:val="002D75B2"/>
    <w:rsid w:val="002D7B7C"/>
    <w:rsid w:val="002E00E7"/>
    <w:rsid w:val="002E039E"/>
    <w:rsid w:val="002E048A"/>
    <w:rsid w:val="002E0E69"/>
    <w:rsid w:val="002E19E5"/>
    <w:rsid w:val="002E224F"/>
    <w:rsid w:val="002E284E"/>
    <w:rsid w:val="002E2F5A"/>
    <w:rsid w:val="002E3321"/>
    <w:rsid w:val="002E348F"/>
    <w:rsid w:val="002E37BD"/>
    <w:rsid w:val="002E4334"/>
    <w:rsid w:val="002E4A20"/>
    <w:rsid w:val="002E4F91"/>
    <w:rsid w:val="002E5166"/>
    <w:rsid w:val="002E52D0"/>
    <w:rsid w:val="002E573C"/>
    <w:rsid w:val="002E5EED"/>
    <w:rsid w:val="002E60B8"/>
    <w:rsid w:val="002E62A8"/>
    <w:rsid w:val="002E64BD"/>
    <w:rsid w:val="002E65EA"/>
    <w:rsid w:val="002E680F"/>
    <w:rsid w:val="002E6A87"/>
    <w:rsid w:val="002E6B87"/>
    <w:rsid w:val="002E7093"/>
    <w:rsid w:val="002E710F"/>
    <w:rsid w:val="002E7872"/>
    <w:rsid w:val="002F0227"/>
    <w:rsid w:val="002F04D1"/>
    <w:rsid w:val="002F0923"/>
    <w:rsid w:val="002F1737"/>
    <w:rsid w:val="002F1774"/>
    <w:rsid w:val="002F18C5"/>
    <w:rsid w:val="002F1CD9"/>
    <w:rsid w:val="002F3603"/>
    <w:rsid w:val="002F3A26"/>
    <w:rsid w:val="002F3E71"/>
    <w:rsid w:val="002F4B0F"/>
    <w:rsid w:val="002F4CA2"/>
    <w:rsid w:val="002F4E10"/>
    <w:rsid w:val="002F530F"/>
    <w:rsid w:val="002F5A65"/>
    <w:rsid w:val="002F5AFC"/>
    <w:rsid w:val="002F5B85"/>
    <w:rsid w:val="002F661B"/>
    <w:rsid w:val="002F6D94"/>
    <w:rsid w:val="002F6ED5"/>
    <w:rsid w:val="002F7224"/>
    <w:rsid w:val="002F724E"/>
    <w:rsid w:val="003002D6"/>
    <w:rsid w:val="0030045D"/>
    <w:rsid w:val="00300673"/>
    <w:rsid w:val="00301107"/>
    <w:rsid w:val="00301113"/>
    <w:rsid w:val="00301DE3"/>
    <w:rsid w:val="00301E63"/>
    <w:rsid w:val="00302224"/>
    <w:rsid w:val="003028ED"/>
    <w:rsid w:val="00303048"/>
    <w:rsid w:val="0030310E"/>
    <w:rsid w:val="0030349A"/>
    <w:rsid w:val="00303DAD"/>
    <w:rsid w:val="0030503C"/>
    <w:rsid w:val="0030515D"/>
    <w:rsid w:val="00305535"/>
    <w:rsid w:val="00305715"/>
    <w:rsid w:val="00305781"/>
    <w:rsid w:val="00305C3B"/>
    <w:rsid w:val="00306D6C"/>
    <w:rsid w:val="00307294"/>
    <w:rsid w:val="00307C63"/>
    <w:rsid w:val="0031034E"/>
    <w:rsid w:val="0031187A"/>
    <w:rsid w:val="003119E2"/>
    <w:rsid w:val="00311BD7"/>
    <w:rsid w:val="00312422"/>
    <w:rsid w:val="00312B59"/>
    <w:rsid w:val="00313D06"/>
    <w:rsid w:val="00313D41"/>
    <w:rsid w:val="00315116"/>
    <w:rsid w:val="003153F1"/>
    <w:rsid w:val="003155D0"/>
    <w:rsid w:val="00315FD7"/>
    <w:rsid w:val="003165F3"/>
    <w:rsid w:val="00316E12"/>
    <w:rsid w:val="00316E45"/>
    <w:rsid w:val="00316E52"/>
    <w:rsid w:val="003200A7"/>
    <w:rsid w:val="003205CC"/>
    <w:rsid w:val="00320E34"/>
    <w:rsid w:val="00321477"/>
    <w:rsid w:val="0032176C"/>
    <w:rsid w:val="00321818"/>
    <w:rsid w:val="00322376"/>
    <w:rsid w:val="00322BED"/>
    <w:rsid w:val="003230CB"/>
    <w:rsid w:val="003237F1"/>
    <w:rsid w:val="00323A2F"/>
    <w:rsid w:val="00323A30"/>
    <w:rsid w:val="0032428D"/>
    <w:rsid w:val="0032435E"/>
    <w:rsid w:val="00324526"/>
    <w:rsid w:val="003245A0"/>
    <w:rsid w:val="003249B9"/>
    <w:rsid w:val="00324B13"/>
    <w:rsid w:val="00324DC5"/>
    <w:rsid w:val="0032502B"/>
    <w:rsid w:val="00325157"/>
    <w:rsid w:val="0032565B"/>
    <w:rsid w:val="0032582B"/>
    <w:rsid w:val="00325E60"/>
    <w:rsid w:val="00326373"/>
    <w:rsid w:val="00326480"/>
    <w:rsid w:val="00326641"/>
    <w:rsid w:val="00326CBA"/>
    <w:rsid w:val="003278E1"/>
    <w:rsid w:val="00327B30"/>
    <w:rsid w:val="00327B6C"/>
    <w:rsid w:val="0033056B"/>
    <w:rsid w:val="0033063E"/>
    <w:rsid w:val="00330801"/>
    <w:rsid w:val="003308D8"/>
    <w:rsid w:val="00330DC6"/>
    <w:rsid w:val="00330E93"/>
    <w:rsid w:val="003315F7"/>
    <w:rsid w:val="00332D98"/>
    <w:rsid w:val="00332E77"/>
    <w:rsid w:val="00333008"/>
    <w:rsid w:val="00333066"/>
    <w:rsid w:val="00333320"/>
    <w:rsid w:val="0033378E"/>
    <w:rsid w:val="00333EA0"/>
    <w:rsid w:val="0033419D"/>
    <w:rsid w:val="0033471C"/>
    <w:rsid w:val="00334910"/>
    <w:rsid w:val="00334A56"/>
    <w:rsid w:val="00335FC0"/>
    <w:rsid w:val="00336B13"/>
    <w:rsid w:val="00336D3B"/>
    <w:rsid w:val="00337DDE"/>
    <w:rsid w:val="00340874"/>
    <w:rsid w:val="00340990"/>
    <w:rsid w:val="00340D7B"/>
    <w:rsid w:val="00340F7C"/>
    <w:rsid w:val="00341C7B"/>
    <w:rsid w:val="003429AF"/>
    <w:rsid w:val="00342F6F"/>
    <w:rsid w:val="00342FC3"/>
    <w:rsid w:val="00342FFB"/>
    <w:rsid w:val="0034332E"/>
    <w:rsid w:val="00343419"/>
    <w:rsid w:val="00343549"/>
    <w:rsid w:val="0034370F"/>
    <w:rsid w:val="00344353"/>
    <w:rsid w:val="0034471D"/>
    <w:rsid w:val="00344940"/>
    <w:rsid w:val="00344D0E"/>
    <w:rsid w:val="003451CD"/>
    <w:rsid w:val="00345719"/>
    <w:rsid w:val="00345BE3"/>
    <w:rsid w:val="00346101"/>
    <w:rsid w:val="003463D9"/>
    <w:rsid w:val="00346690"/>
    <w:rsid w:val="003466EA"/>
    <w:rsid w:val="00346767"/>
    <w:rsid w:val="00346895"/>
    <w:rsid w:val="0035037A"/>
    <w:rsid w:val="0035053E"/>
    <w:rsid w:val="00350BC0"/>
    <w:rsid w:val="00351ED9"/>
    <w:rsid w:val="00352234"/>
    <w:rsid w:val="0035262C"/>
    <w:rsid w:val="003527FB"/>
    <w:rsid w:val="0035282D"/>
    <w:rsid w:val="003529C2"/>
    <w:rsid w:val="00352AE2"/>
    <w:rsid w:val="00352F78"/>
    <w:rsid w:val="003533EF"/>
    <w:rsid w:val="00353ECC"/>
    <w:rsid w:val="0035427F"/>
    <w:rsid w:val="00354505"/>
    <w:rsid w:val="003549CA"/>
    <w:rsid w:val="003555E2"/>
    <w:rsid w:val="0035566E"/>
    <w:rsid w:val="003556E2"/>
    <w:rsid w:val="003563F9"/>
    <w:rsid w:val="0035643A"/>
    <w:rsid w:val="0035716E"/>
    <w:rsid w:val="003571A9"/>
    <w:rsid w:val="003575D3"/>
    <w:rsid w:val="00357B1A"/>
    <w:rsid w:val="00360907"/>
    <w:rsid w:val="00360DDA"/>
    <w:rsid w:val="003614AF"/>
    <w:rsid w:val="003615A1"/>
    <w:rsid w:val="003620B7"/>
    <w:rsid w:val="00363020"/>
    <w:rsid w:val="00363213"/>
    <w:rsid w:val="00363B67"/>
    <w:rsid w:val="00364383"/>
    <w:rsid w:val="0036445C"/>
    <w:rsid w:val="0036488B"/>
    <w:rsid w:val="00364AA6"/>
    <w:rsid w:val="00364E8D"/>
    <w:rsid w:val="00365106"/>
    <w:rsid w:val="003651D0"/>
    <w:rsid w:val="00365350"/>
    <w:rsid w:val="003653F7"/>
    <w:rsid w:val="003657F5"/>
    <w:rsid w:val="00365AB5"/>
    <w:rsid w:val="00365C0C"/>
    <w:rsid w:val="00366122"/>
    <w:rsid w:val="00366332"/>
    <w:rsid w:val="00366700"/>
    <w:rsid w:val="00366D75"/>
    <w:rsid w:val="00367C3C"/>
    <w:rsid w:val="00370F8C"/>
    <w:rsid w:val="003711AD"/>
    <w:rsid w:val="00371544"/>
    <w:rsid w:val="00371615"/>
    <w:rsid w:val="003718D3"/>
    <w:rsid w:val="00372469"/>
    <w:rsid w:val="00372900"/>
    <w:rsid w:val="0037299F"/>
    <w:rsid w:val="00372BEC"/>
    <w:rsid w:val="00372E4A"/>
    <w:rsid w:val="00373099"/>
    <w:rsid w:val="00373287"/>
    <w:rsid w:val="003733D3"/>
    <w:rsid w:val="003736CB"/>
    <w:rsid w:val="00374149"/>
    <w:rsid w:val="0037498B"/>
    <w:rsid w:val="00374CB6"/>
    <w:rsid w:val="00374ED6"/>
    <w:rsid w:val="003750C7"/>
    <w:rsid w:val="003752AC"/>
    <w:rsid w:val="003753C9"/>
    <w:rsid w:val="0037610A"/>
    <w:rsid w:val="003761CF"/>
    <w:rsid w:val="00377272"/>
    <w:rsid w:val="003776A9"/>
    <w:rsid w:val="00377C92"/>
    <w:rsid w:val="00377FB5"/>
    <w:rsid w:val="00380354"/>
    <w:rsid w:val="003804D5"/>
    <w:rsid w:val="0038093A"/>
    <w:rsid w:val="00380E3B"/>
    <w:rsid w:val="003811AF"/>
    <w:rsid w:val="00381383"/>
    <w:rsid w:val="00382338"/>
    <w:rsid w:val="0038235D"/>
    <w:rsid w:val="0038259C"/>
    <w:rsid w:val="003825FC"/>
    <w:rsid w:val="00382AFA"/>
    <w:rsid w:val="00383027"/>
    <w:rsid w:val="003833CB"/>
    <w:rsid w:val="00383C42"/>
    <w:rsid w:val="0038400D"/>
    <w:rsid w:val="003841DA"/>
    <w:rsid w:val="003842D1"/>
    <w:rsid w:val="00384812"/>
    <w:rsid w:val="00384832"/>
    <w:rsid w:val="00384CBD"/>
    <w:rsid w:val="00384F0A"/>
    <w:rsid w:val="00384F26"/>
    <w:rsid w:val="00385071"/>
    <w:rsid w:val="0038509F"/>
    <w:rsid w:val="00385614"/>
    <w:rsid w:val="00385C6C"/>
    <w:rsid w:val="003863DD"/>
    <w:rsid w:val="003877AE"/>
    <w:rsid w:val="00390515"/>
    <w:rsid w:val="0039085B"/>
    <w:rsid w:val="003916CF"/>
    <w:rsid w:val="003916D3"/>
    <w:rsid w:val="00391994"/>
    <w:rsid w:val="00391E7F"/>
    <w:rsid w:val="0039279A"/>
    <w:rsid w:val="003929F5"/>
    <w:rsid w:val="00393971"/>
    <w:rsid w:val="003942D2"/>
    <w:rsid w:val="003943EC"/>
    <w:rsid w:val="003948F9"/>
    <w:rsid w:val="00394DBC"/>
    <w:rsid w:val="00395794"/>
    <w:rsid w:val="00395D1C"/>
    <w:rsid w:val="00395FBB"/>
    <w:rsid w:val="003961E3"/>
    <w:rsid w:val="003971DA"/>
    <w:rsid w:val="00397704"/>
    <w:rsid w:val="00397CAF"/>
    <w:rsid w:val="00397CB6"/>
    <w:rsid w:val="00397F87"/>
    <w:rsid w:val="003A095E"/>
    <w:rsid w:val="003A09A6"/>
    <w:rsid w:val="003A0B42"/>
    <w:rsid w:val="003A0FDD"/>
    <w:rsid w:val="003A115F"/>
    <w:rsid w:val="003A139D"/>
    <w:rsid w:val="003A17C1"/>
    <w:rsid w:val="003A19B9"/>
    <w:rsid w:val="003A2258"/>
    <w:rsid w:val="003A2614"/>
    <w:rsid w:val="003A2CC2"/>
    <w:rsid w:val="003A3B2C"/>
    <w:rsid w:val="003A3C9C"/>
    <w:rsid w:val="003A3CA6"/>
    <w:rsid w:val="003A3DAF"/>
    <w:rsid w:val="003A42F9"/>
    <w:rsid w:val="003A5342"/>
    <w:rsid w:val="003A53EE"/>
    <w:rsid w:val="003A62A8"/>
    <w:rsid w:val="003A669E"/>
    <w:rsid w:val="003A6A17"/>
    <w:rsid w:val="003A6FDD"/>
    <w:rsid w:val="003A7305"/>
    <w:rsid w:val="003A7A0E"/>
    <w:rsid w:val="003B03BF"/>
    <w:rsid w:val="003B0491"/>
    <w:rsid w:val="003B0761"/>
    <w:rsid w:val="003B0EF6"/>
    <w:rsid w:val="003B142E"/>
    <w:rsid w:val="003B1565"/>
    <w:rsid w:val="003B1B1A"/>
    <w:rsid w:val="003B21B9"/>
    <w:rsid w:val="003B23CB"/>
    <w:rsid w:val="003B2B38"/>
    <w:rsid w:val="003B2D2E"/>
    <w:rsid w:val="003B356D"/>
    <w:rsid w:val="003B4558"/>
    <w:rsid w:val="003B492F"/>
    <w:rsid w:val="003B493D"/>
    <w:rsid w:val="003B5091"/>
    <w:rsid w:val="003B56CE"/>
    <w:rsid w:val="003B5BDD"/>
    <w:rsid w:val="003B5F38"/>
    <w:rsid w:val="003B66F7"/>
    <w:rsid w:val="003B6ACC"/>
    <w:rsid w:val="003B71E3"/>
    <w:rsid w:val="003B72D7"/>
    <w:rsid w:val="003B732A"/>
    <w:rsid w:val="003B74C9"/>
    <w:rsid w:val="003B75A9"/>
    <w:rsid w:val="003B7D13"/>
    <w:rsid w:val="003B7DC6"/>
    <w:rsid w:val="003C0DD7"/>
    <w:rsid w:val="003C0E4E"/>
    <w:rsid w:val="003C0EE5"/>
    <w:rsid w:val="003C2051"/>
    <w:rsid w:val="003C29C6"/>
    <w:rsid w:val="003C2E4F"/>
    <w:rsid w:val="003C315D"/>
    <w:rsid w:val="003C31DB"/>
    <w:rsid w:val="003C3E90"/>
    <w:rsid w:val="003C3FD3"/>
    <w:rsid w:val="003C4325"/>
    <w:rsid w:val="003C44C6"/>
    <w:rsid w:val="003C44EB"/>
    <w:rsid w:val="003C473A"/>
    <w:rsid w:val="003C4786"/>
    <w:rsid w:val="003C4AE3"/>
    <w:rsid w:val="003C4E9A"/>
    <w:rsid w:val="003C52A6"/>
    <w:rsid w:val="003C52D8"/>
    <w:rsid w:val="003C52FA"/>
    <w:rsid w:val="003C57EF"/>
    <w:rsid w:val="003C5DFD"/>
    <w:rsid w:val="003C64EF"/>
    <w:rsid w:val="003C6D26"/>
    <w:rsid w:val="003C6F47"/>
    <w:rsid w:val="003C6F73"/>
    <w:rsid w:val="003C703F"/>
    <w:rsid w:val="003C709C"/>
    <w:rsid w:val="003C7347"/>
    <w:rsid w:val="003D0762"/>
    <w:rsid w:val="003D10C8"/>
    <w:rsid w:val="003D14A2"/>
    <w:rsid w:val="003D1632"/>
    <w:rsid w:val="003D1D24"/>
    <w:rsid w:val="003D1E2F"/>
    <w:rsid w:val="003D22BD"/>
    <w:rsid w:val="003D2595"/>
    <w:rsid w:val="003D2926"/>
    <w:rsid w:val="003D3156"/>
    <w:rsid w:val="003D3247"/>
    <w:rsid w:val="003D33A9"/>
    <w:rsid w:val="003D37B7"/>
    <w:rsid w:val="003D3A7B"/>
    <w:rsid w:val="003D3F66"/>
    <w:rsid w:val="003D3F6B"/>
    <w:rsid w:val="003D409B"/>
    <w:rsid w:val="003D4162"/>
    <w:rsid w:val="003D4888"/>
    <w:rsid w:val="003D49B3"/>
    <w:rsid w:val="003D5417"/>
    <w:rsid w:val="003D5472"/>
    <w:rsid w:val="003D5915"/>
    <w:rsid w:val="003D5AFA"/>
    <w:rsid w:val="003D5C7D"/>
    <w:rsid w:val="003D6306"/>
    <w:rsid w:val="003D64DF"/>
    <w:rsid w:val="003D65BD"/>
    <w:rsid w:val="003D65E1"/>
    <w:rsid w:val="003D684A"/>
    <w:rsid w:val="003D6981"/>
    <w:rsid w:val="003D7A4D"/>
    <w:rsid w:val="003E00E9"/>
    <w:rsid w:val="003E02BE"/>
    <w:rsid w:val="003E0313"/>
    <w:rsid w:val="003E0628"/>
    <w:rsid w:val="003E1609"/>
    <w:rsid w:val="003E1C0C"/>
    <w:rsid w:val="003E1F23"/>
    <w:rsid w:val="003E2227"/>
    <w:rsid w:val="003E291C"/>
    <w:rsid w:val="003E2C38"/>
    <w:rsid w:val="003E327E"/>
    <w:rsid w:val="003E331F"/>
    <w:rsid w:val="003E355E"/>
    <w:rsid w:val="003E3BA6"/>
    <w:rsid w:val="003E3BFA"/>
    <w:rsid w:val="003E3C35"/>
    <w:rsid w:val="003E4BF3"/>
    <w:rsid w:val="003E4E3B"/>
    <w:rsid w:val="003E4FF5"/>
    <w:rsid w:val="003E53A6"/>
    <w:rsid w:val="003E53CE"/>
    <w:rsid w:val="003E579D"/>
    <w:rsid w:val="003E60D2"/>
    <w:rsid w:val="003E640E"/>
    <w:rsid w:val="003E6F26"/>
    <w:rsid w:val="003E755F"/>
    <w:rsid w:val="003E7827"/>
    <w:rsid w:val="003E784D"/>
    <w:rsid w:val="003E7C98"/>
    <w:rsid w:val="003E7D7F"/>
    <w:rsid w:val="003E7E24"/>
    <w:rsid w:val="003F01D4"/>
    <w:rsid w:val="003F0496"/>
    <w:rsid w:val="003F0C8B"/>
    <w:rsid w:val="003F1B1E"/>
    <w:rsid w:val="003F23E3"/>
    <w:rsid w:val="003F2F2D"/>
    <w:rsid w:val="003F34D8"/>
    <w:rsid w:val="003F352B"/>
    <w:rsid w:val="003F36CE"/>
    <w:rsid w:val="003F3A94"/>
    <w:rsid w:val="003F3C4F"/>
    <w:rsid w:val="003F3D8E"/>
    <w:rsid w:val="003F44D2"/>
    <w:rsid w:val="003F44DE"/>
    <w:rsid w:val="003F450B"/>
    <w:rsid w:val="003F4EC7"/>
    <w:rsid w:val="003F5042"/>
    <w:rsid w:val="003F5761"/>
    <w:rsid w:val="003F5779"/>
    <w:rsid w:val="003F583D"/>
    <w:rsid w:val="003F5AF3"/>
    <w:rsid w:val="003F6CEE"/>
    <w:rsid w:val="003F704D"/>
    <w:rsid w:val="003F7615"/>
    <w:rsid w:val="003F770C"/>
    <w:rsid w:val="003F7A41"/>
    <w:rsid w:val="003F7CCD"/>
    <w:rsid w:val="00400A5E"/>
    <w:rsid w:val="00400FFA"/>
    <w:rsid w:val="004017D9"/>
    <w:rsid w:val="00402348"/>
    <w:rsid w:val="00403A5A"/>
    <w:rsid w:val="004052D6"/>
    <w:rsid w:val="004055D2"/>
    <w:rsid w:val="00405680"/>
    <w:rsid w:val="004058E7"/>
    <w:rsid w:val="00405940"/>
    <w:rsid w:val="00405A32"/>
    <w:rsid w:val="00405D95"/>
    <w:rsid w:val="00406BD2"/>
    <w:rsid w:val="00407232"/>
    <w:rsid w:val="004072DA"/>
    <w:rsid w:val="00407C1A"/>
    <w:rsid w:val="00410C49"/>
    <w:rsid w:val="004117AC"/>
    <w:rsid w:val="004118F8"/>
    <w:rsid w:val="00411A9A"/>
    <w:rsid w:val="0041207D"/>
    <w:rsid w:val="00412A2E"/>
    <w:rsid w:val="00413027"/>
    <w:rsid w:val="0041382B"/>
    <w:rsid w:val="00414C5E"/>
    <w:rsid w:val="00416438"/>
    <w:rsid w:val="00417459"/>
    <w:rsid w:val="00417615"/>
    <w:rsid w:val="00417E41"/>
    <w:rsid w:val="004201D5"/>
    <w:rsid w:val="004202DC"/>
    <w:rsid w:val="004202E7"/>
    <w:rsid w:val="004207DC"/>
    <w:rsid w:val="00421363"/>
    <w:rsid w:val="004214C2"/>
    <w:rsid w:val="00421A6D"/>
    <w:rsid w:val="00421B45"/>
    <w:rsid w:val="00422D37"/>
    <w:rsid w:val="00423115"/>
    <w:rsid w:val="00423184"/>
    <w:rsid w:val="0042334A"/>
    <w:rsid w:val="004236F5"/>
    <w:rsid w:val="00423CFD"/>
    <w:rsid w:val="00423D90"/>
    <w:rsid w:val="00423D99"/>
    <w:rsid w:val="00424034"/>
    <w:rsid w:val="00424D02"/>
    <w:rsid w:val="00424DB0"/>
    <w:rsid w:val="0042512D"/>
    <w:rsid w:val="004251D7"/>
    <w:rsid w:val="004252C0"/>
    <w:rsid w:val="004256AF"/>
    <w:rsid w:val="00425A44"/>
    <w:rsid w:val="00425F57"/>
    <w:rsid w:val="00425FD0"/>
    <w:rsid w:val="0042618A"/>
    <w:rsid w:val="00426407"/>
    <w:rsid w:val="00426662"/>
    <w:rsid w:val="00427B40"/>
    <w:rsid w:val="00427B6B"/>
    <w:rsid w:val="00427BDB"/>
    <w:rsid w:val="004302FD"/>
    <w:rsid w:val="0043043B"/>
    <w:rsid w:val="004306AF"/>
    <w:rsid w:val="00430A0E"/>
    <w:rsid w:val="00431B9C"/>
    <w:rsid w:val="00433088"/>
    <w:rsid w:val="00433334"/>
    <w:rsid w:val="0043378A"/>
    <w:rsid w:val="00433B25"/>
    <w:rsid w:val="00433EEA"/>
    <w:rsid w:val="004346EA"/>
    <w:rsid w:val="004347A6"/>
    <w:rsid w:val="00434DF5"/>
    <w:rsid w:val="004350BD"/>
    <w:rsid w:val="004351D6"/>
    <w:rsid w:val="00435253"/>
    <w:rsid w:val="004359F6"/>
    <w:rsid w:val="00436301"/>
    <w:rsid w:val="00436E6B"/>
    <w:rsid w:val="0043768D"/>
    <w:rsid w:val="004379B5"/>
    <w:rsid w:val="00437AB9"/>
    <w:rsid w:val="00437AE7"/>
    <w:rsid w:val="00440002"/>
    <w:rsid w:val="00440021"/>
    <w:rsid w:val="004403AB"/>
    <w:rsid w:val="00440869"/>
    <w:rsid w:val="0044199E"/>
    <w:rsid w:val="00441DD8"/>
    <w:rsid w:val="00441E03"/>
    <w:rsid w:val="004425D7"/>
    <w:rsid w:val="00442621"/>
    <w:rsid w:val="004427F1"/>
    <w:rsid w:val="00442978"/>
    <w:rsid w:val="00442E3E"/>
    <w:rsid w:val="00443837"/>
    <w:rsid w:val="00443EDA"/>
    <w:rsid w:val="004440C7"/>
    <w:rsid w:val="004441E1"/>
    <w:rsid w:val="00444363"/>
    <w:rsid w:val="004449BC"/>
    <w:rsid w:val="00444D9A"/>
    <w:rsid w:val="0044522C"/>
    <w:rsid w:val="00445555"/>
    <w:rsid w:val="00445C52"/>
    <w:rsid w:val="00446266"/>
    <w:rsid w:val="00446A7F"/>
    <w:rsid w:val="00446AC1"/>
    <w:rsid w:val="00447EE0"/>
    <w:rsid w:val="004501C8"/>
    <w:rsid w:val="004504CE"/>
    <w:rsid w:val="004507AF"/>
    <w:rsid w:val="00450E82"/>
    <w:rsid w:val="00451139"/>
    <w:rsid w:val="00451196"/>
    <w:rsid w:val="0045161D"/>
    <w:rsid w:val="00451816"/>
    <w:rsid w:val="004528AD"/>
    <w:rsid w:val="0045298A"/>
    <w:rsid w:val="00452AAE"/>
    <w:rsid w:val="00452AE3"/>
    <w:rsid w:val="00452B2F"/>
    <w:rsid w:val="00453263"/>
    <w:rsid w:val="0045342B"/>
    <w:rsid w:val="00453FC2"/>
    <w:rsid w:val="00454ABB"/>
    <w:rsid w:val="004551FF"/>
    <w:rsid w:val="00456016"/>
    <w:rsid w:val="004561FF"/>
    <w:rsid w:val="00456299"/>
    <w:rsid w:val="0045693A"/>
    <w:rsid w:val="004573E2"/>
    <w:rsid w:val="004574D4"/>
    <w:rsid w:val="0045777E"/>
    <w:rsid w:val="00457E4C"/>
    <w:rsid w:val="00457EA7"/>
    <w:rsid w:val="0046036A"/>
    <w:rsid w:val="00460ACE"/>
    <w:rsid w:val="00461282"/>
    <w:rsid w:val="004618D0"/>
    <w:rsid w:val="00461BAD"/>
    <w:rsid w:val="00462330"/>
    <w:rsid w:val="0046264B"/>
    <w:rsid w:val="0046298B"/>
    <w:rsid w:val="00462A8A"/>
    <w:rsid w:val="0046329F"/>
    <w:rsid w:val="00463446"/>
    <w:rsid w:val="0046385D"/>
    <w:rsid w:val="00463CDE"/>
    <w:rsid w:val="004644B5"/>
    <w:rsid w:val="00464519"/>
    <w:rsid w:val="00464752"/>
    <w:rsid w:val="0046487D"/>
    <w:rsid w:val="00464FD9"/>
    <w:rsid w:val="0046536F"/>
    <w:rsid w:val="0046551A"/>
    <w:rsid w:val="00465969"/>
    <w:rsid w:val="00466BE1"/>
    <w:rsid w:val="0046727F"/>
    <w:rsid w:val="00467298"/>
    <w:rsid w:val="004672CF"/>
    <w:rsid w:val="0046750C"/>
    <w:rsid w:val="00467605"/>
    <w:rsid w:val="00470134"/>
    <w:rsid w:val="004707BE"/>
    <w:rsid w:val="00470C0D"/>
    <w:rsid w:val="00470D85"/>
    <w:rsid w:val="004711C0"/>
    <w:rsid w:val="004714AA"/>
    <w:rsid w:val="00471770"/>
    <w:rsid w:val="004718C9"/>
    <w:rsid w:val="0047193E"/>
    <w:rsid w:val="00471D72"/>
    <w:rsid w:val="004721B7"/>
    <w:rsid w:val="004727AE"/>
    <w:rsid w:val="00472CED"/>
    <w:rsid w:val="00472E9C"/>
    <w:rsid w:val="00472FB1"/>
    <w:rsid w:val="00473093"/>
    <w:rsid w:val="004730A2"/>
    <w:rsid w:val="004734E1"/>
    <w:rsid w:val="00473D18"/>
    <w:rsid w:val="00473E33"/>
    <w:rsid w:val="004745CC"/>
    <w:rsid w:val="004747D1"/>
    <w:rsid w:val="004748F2"/>
    <w:rsid w:val="00474906"/>
    <w:rsid w:val="00474C6F"/>
    <w:rsid w:val="00475447"/>
    <w:rsid w:val="00475843"/>
    <w:rsid w:val="00475C9B"/>
    <w:rsid w:val="004761A5"/>
    <w:rsid w:val="00476B67"/>
    <w:rsid w:val="0047753F"/>
    <w:rsid w:val="0047795F"/>
    <w:rsid w:val="00480270"/>
    <w:rsid w:val="00480754"/>
    <w:rsid w:val="00480D75"/>
    <w:rsid w:val="00480F4D"/>
    <w:rsid w:val="00480F94"/>
    <w:rsid w:val="00481E56"/>
    <w:rsid w:val="00482199"/>
    <w:rsid w:val="00482772"/>
    <w:rsid w:val="00482982"/>
    <w:rsid w:val="00482C43"/>
    <w:rsid w:val="00482EF4"/>
    <w:rsid w:val="00483098"/>
    <w:rsid w:val="0048327C"/>
    <w:rsid w:val="00483715"/>
    <w:rsid w:val="004837DE"/>
    <w:rsid w:val="004841DF"/>
    <w:rsid w:val="0048437C"/>
    <w:rsid w:val="00484BB6"/>
    <w:rsid w:val="00484DB0"/>
    <w:rsid w:val="00485052"/>
    <w:rsid w:val="004853F7"/>
    <w:rsid w:val="00485554"/>
    <w:rsid w:val="00485D5D"/>
    <w:rsid w:val="004861C1"/>
    <w:rsid w:val="004861DD"/>
    <w:rsid w:val="00486256"/>
    <w:rsid w:val="004867AB"/>
    <w:rsid w:val="0048706D"/>
    <w:rsid w:val="00487563"/>
    <w:rsid w:val="0048761E"/>
    <w:rsid w:val="00487A8C"/>
    <w:rsid w:val="00487BD8"/>
    <w:rsid w:val="0049001A"/>
    <w:rsid w:val="00490508"/>
    <w:rsid w:val="0049070C"/>
    <w:rsid w:val="0049095C"/>
    <w:rsid w:val="00490B9E"/>
    <w:rsid w:val="004910EE"/>
    <w:rsid w:val="004911D3"/>
    <w:rsid w:val="004914E7"/>
    <w:rsid w:val="004916B8"/>
    <w:rsid w:val="004917D0"/>
    <w:rsid w:val="004919C5"/>
    <w:rsid w:val="00491B44"/>
    <w:rsid w:val="00491E76"/>
    <w:rsid w:val="00492188"/>
    <w:rsid w:val="00492237"/>
    <w:rsid w:val="00493510"/>
    <w:rsid w:val="00493735"/>
    <w:rsid w:val="00493A4F"/>
    <w:rsid w:val="00493D63"/>
    <w:rsid w:val="00494263"/>
    <w:rsid w:val="00494405"/>
    <w:rsid w:val="00494C59"/>
    <w:rsid w:val="0049554E"/>
    <w:rsid w:val="0049567B"/>
    <w:rsid w:val="004958F1"/>
    <w:rsid w:val="00495EA9"/>
    <w:rsid w:val="00496A11"/>
    <w:rsid w:val="00497460"/>
    <w:rsid w:val="004978F0"/>
    <w:rsid w:val="00497936"/>
    <w:rsid w:val="00497995"/>
    <w:rsid w:val="00497A58"/>
    <w:rsid w:val="00497AEA"/>
    <w:rsid w:val="004A002A"/>
    <w:rsid w:val="004A0474"/>
    <w:rsid w:val="004A0DC0"/>
    <w:rsid w:val="004A0FBE"/>
    <w:rsid w:val="004A11F2"/>
    <w:rsid w:val="004A1CD3"/>
    <w:rsid w:val="004A23B8"/>
    <w:rsid w:val="004A2520"/>
    <w:rsid w:val="004A291D"/>
    <w:rsid w:val="004A297F"/>
    <w:rsid w:val="004A3AFE"/>
    <w:rsid w:val="004A3E29"/>
    <w:rsid w:val="004A3F83"/>
    <w:rsid w:val="004A4746"/>
    <w:rsid w:val="004A47B5"/>
    <w:rsid w:val="004A5D8A"/>
    <w:rsid w:val="004A616C"/>
    <w:rsid w:val="004A64D8"/>
    <w:rsid w:val="004A6859"/>
    <w:rsid w:val="004B0219"/>
    <w:rsid w:val="004B02AB"/>
    <w:rsid w:val="004B0728"/>
    <w:rsid w:val="004B0776"/>
    <w:rsid w:val="004B103D"/>
    <w:rsid w:val="004B10A3"/>
    <w:rsid w:val="004B11DC"/>
    <w:rsid w:val="004B11E3"/>
    <w:rsid w:val="004B13FE"/>
    <w:rsid w:val="004B1B68"/>
    <w:rsid w:val="004B1E9B"/>
    <w:rsid w:val="004B24A1"/>
    <w:rsid w:val="004B268C"/>
    <w:rsid w:val="004B2A2F"/>
    <w:rsid w:val="004B2A64"/>
    <w:rsid w:val="004B2B1D"/>
    <w:rsid w:val="004B312F"/>
    <w:rsid w:val="004B33A7"/>
    <w:rsid w:val="004B3989"/>
    <w:rsid w:val="004B4444"/>
    <w:rsid w:val="004B44B4"/>
    <w:rsid w:val="004B4B86"/>
    <w:rsid w:val="004B4C94"/>
    <w:rsid w:val="004B56FA"/>
    <w:rsid w:val="004B58CA"/>
    <w:rsid w:val="004B5CB9"/>
    <w:rsid w:val="004B5FC6"/>
    <w:rsid w:val="004B63AB"/>
    <w:rsid w:val="004B694A"/>
    <w:rsid w:val="004B6FE5"/>
    <w:rsid w:val="004C09C4"/>
    <w:rsid w:val="004C11EA"/>
    <w:rsid w:val="004C1371"/>
    <w:rsid w:val="004C14AD"/>
    <w:rsid w:val="004C1F6E"/>
    <w:rsid w:val="004C21E0"/>
    <w:rsid w:val="004C2266"/>
    <w:rsid w:val="004C33ED"/>
    <w:rsid w:val="004C3AD0"/>
    <w:rsid w:val="004C3E87"/>
    <w:rsid w:val="004C3F6F"/>
    <w:rsid w:val="004C4A70"/>
    <w:rsid w:val="004C4EC4"/>
    <w:rsid w:val="004C550A"/>
    <w:rsid w:val="004C5795"/>
    <w:rsid w:val="004C61E4"/>
    <w:rsid w:val="004C62FD"/>
    <w:rsid w:val="004C6322"/>
    <w:rsid w:val="004C6454"/>
    <w:rsid w:val="004C6898"/>
    <w:rsid w:val="004C77CE"/>
    <w:rsid w:val="004C7FB7"/>
    <w:rsid w:val="004C7FCF"/>
    <w:rsid w:val="004D0235"/>
    <w:rsid w:val="004D0533"/>
    <w:rsid w:val="004D11CE"/>
    <w:rsid w:val="004D182E"/>
    <w:rsid w:val="004D21D8"/>
    <w:rsid w:val="004D245B"/>
    <w:rsid w:val="004D26F7"/>
    <w:rsid w:val="004D2A09"/>
    <w:rsid w:val="004D39C8"/>
    <w:rsid w:val="004D3B4A"/>
    <w:rsid w:val="004D471F"/>
    <w:rsid w:val="004D49F5"/>
    <w:rsid w:val="004D512F"/>
    <w:rsid w:val="004D532F"/>
    <w:rsid w:val="004D543E"/>
    <w:rsid w:val="004D562D"/>
    <w:rsid w:val="004D5982"/>
    <w:rsid w:val="004D5E5F"/>
    <w:rsid w:val="004D6189"/>
    <w:rsid w:val="004D62B3"/>
    <w:rsid w:val="004D741A"/>
    <w:rsid w:val="004D7589"/>
    <w:rsid w:val="004D79FC"/>
    <w:rsid w:val="004D7B4E"/>
    <w:rsid w:val="004E04D0"/>
    <w:rsid w:val="004E052C"/>
    <w:rsid w:val="004E0614"/>
    <w:rsid w:val="004E069C"/>
    <w:rsid w:val="004E0A3B"/>
    <w:rsid w:val="004E0BC8"/>
    <w:rsid w:val="004E0C4E"/>
    <w:rsid w:val="004E0D09"/>
    <w:rsid w:val="004E15F6"/>
    <w:rsid w:val="004E1CEE"/>
    <w:rsid w:val="004E1D67"/>
    <w:rsid w:val="004E2369"/>
    <w:rsid w:val="004E23A2"/>
    <w:rsid w:val="004E24D3"/>
    <w:rsid w:val="004E29ED"/>
    <w:rsid w:val="004E2C48"/>
    <w:rsid w:val="004E2C76"/>
    <w:rsid w:val="004E4AF6"/>
    <w:rsid w:val="004E532C"/>
    <w:rsid w:val="004E5724"/>
    <w:rsid w:val="004E5FD9"/>
    <w:rsid w:val="004E622D"/>
    <w:rsid w:val="004E6486"/>
    <w:rsid w:val="004E654F"/>
    <w:rsid w:val="004E66A8"/>
    <w:rsid w:val="004E6D2B"/>
    <w:rsid w:val="004E6E39"/>
    <w:rsid w:val="004E6E95"/>
    <w:rsid w:val="004E70CA"/>
    <w:rsid w:val="004E72F8"/>
    <w:rsid w:val="004E7C2C"/>
    <w:rsid w:val="004E7F67"/>
    <w:rsid w:val="004F0549"/>
    <w:rsid w:val="004F0A6E"/>
    <w:rsid w:val="004F0ED9"/>
    <w:rsid w:val="004F1BD5"/>
    <w:rsid w:val="004F26D8"/>
    <w:rsid w:val="004F2B48"/>
    <w:rsid w:val="004F2C38"/>
    <w:rsid w:val="004F2C67"/>
    <w:rsid w:val="004F2EC3"/>
    <w:rsid w:val="004F31A2"/>
    <w:rsid w:val="004F32A1"/>
    <w:rsid w:val="004F33A3"/>
    <w:rsid w:val="004F3CF0"/>
    <w:rsid w:val="004F48E3"/>
    <w:rsid w:val="004F4AB7"/>
    <w:rsid w:val="004F4DE5"/>
    <w:rsid w:val="004F4E2F"/>
    <w:rsid w:val="004F5174"/>
    <w:rsid w:val="004F57E6"/>
    <w:rsid w:val="004F654E"/>
    <w:rsid w:val="004F67F6"/>
    <w:rsid w:val="004F7760"/>
    <w:rsid w:val="004F7850"/>
    <w:rsid w:val="004F7FFC"/>
    <w:rsid w:val="0050081A"/>
    <w:rsid w:val="00500DAF"/>
    <w:rsid w:val="00500EE5"/>
    <w:rsid w:val="005013E0"/>
    <w:rsid w:val="00501423"/>
    <w:rsid w:val="00501922"/>
    <w:rsid w:val="0050193B"/>
    <w:rsid w:val="00502673"/>
    <w:rsid w:val="0050281D"/>
    <w:rsid w:val="00502C68"/>
    <w:rsid w:val="00502F8D"/>
    <w:rsid w:val="00503926"/>
    <w:rsid w:val="00503A6A"/>
    <w:rsid w:val="00503C51"/>
    <w:rsid w:val="00503FD7"/>
    <w:rsid w:val="00504581"/>
    <w:rsid w:val="0050475E"/>
    <w:rsid w:val="00504794"/>
    <w:rsid w:val="00504B08"/>
    <w:rsid w:val="00504B21"/>
    <w:rsid w:val="00504CA7"/>
    <w:rsid w:val="00504FF9"/>
    <w:rsid w:val="00505248"/>
    <w:rsid w:val="00505563"/>
    <w:rsid w:val="00505746"/>
    <w:rsid w:val="0050595A"/>
    <w:rsid w:val="00505EAC"/>
    <w:rsid w:val="00506057"/>
    <w:rsid w:val="00506239"/>
    <w:rsid w:val="005062A2"/>
    <w:rsid w:val="005064F5"/>
    <w:rsid w:val="00506D2F"/>
    <w:rsid w:val="00506FAE"/>
    <w:rsid w:val="005070E0"/>
    <w:rsid w:val="00507A81"/>
    <w:rsid w:val="005102BE"/>
    <w:rsid w:val="00510A4D"/>
    <w:rsid w:val="00510E40"/>
    <w:rsid w:val="005114BF"/>
    <w:rsid w:val="00511645"/>
    <w:rsid w:val="005118A1"/>
    <w:rsid w:val="005118C2"/>
    <w:rsid w:val="00511AC7"/>
    <w:rsid w:val="00512B99"/>
    <w:rsid w:val="00512E28"/>
    <w:rsid w:val="0051335D"/>
    <w:rsid w:val="00513473"/>
    <w:rsid w:val="005134A4"/>
    <w:rsid w:val="00513A19"/>
    <w:rsid w:val="005140AA"/>
    <w:rsid w:val="005142DB"/>
    <w:rsid w:val="005144EF"/>
    <w:rsid w:val="005144FF"/>
    <w:rsid w:val="00514DA4"/>
    <w:rsid w:val="00514DD7"/>
    <w:rsid w:val="0051575B"/>
    <w:rsid w:val="00515C32"/>
    <w:rsid w:val="00516006"/>
    <w:rsid w:val="00516591"/>
    <w:rsid w:val="0051671F"/>
    <w:rsid w:val="00516C01"/>
    <w:rsid w:val="0051767D"/>
    <w:rsid w:val="00517833"/>
    <w:rsid w:val="00517A3B"/>
    <w:rsid w:val="0052009B"/>
    <w:rsid w:val="00520322"/>
    <w:rsid w:val="00520B99"/>
    <w:rsid w:val="00520BF0"/>
    <w:rsid w:val="00520C71"/>
    <w:rsid w:val="00520CD5"/>
    <w:rsid w:val="00521059"/>
    <w:rsid w:val="00521416"/>
    <w:rsid w:val="005217A5"/>
    <w:rsid w:val="00521DD7"/>
    <w:rsid w:val="00522619"/>
    <w:rsid w:val="00522C21"/>
    <w:rsid w:val="00523287"/>
    <w:rsid w:val="005234D0"/>
    <w:rsid w:val="005246B4"/>
    <w:rsid w:val="005249F9"/>
    <w:rsid w:val="005250E7"/>
    <w:rsid w:val="00525594"/>
    <w:rsid w:val="0052575A"/>
    <w:rsid w:val="00525E64"/>
    <w:rsid w:val="00525E73"/>
    <w:rsid w:val="00526789"/>
    <w:rsid w:val="00526ACD"/>
    <w:rsid w:val="00526CA7"/>
    <w:rsid w:val="00527B52"/>
    <w:rsid w:val="00527E63"/>
    <w:rsid w:val="00530244"/>
    <w:rsid w:val="0053100B"/>
    <w:rsid w:val="0053101C"/>
    <w:rsid w:val="00531173"/>
    <w:rsid w:val="00531614"/>
    <w:rsid w:val="00531942"/>
    <w:rsid w:val="00531B0E"/>
    <w:rsid w:val="00531EB0"/>
    <w:rsid w:val="0053225D"/>
    <w:rsid w:val="00532C6D"/>
    <w:rsid w:val="00532D35"/>
    <w:rsid w:val="00532FE9"/>
    <w:rsid w:val="00533335"/>
    <w:rsid w:val="00533573"/>
    <w:rsid w:val="00533A82"/>
    <w:rsid w:val="00533D5B"/>
    <w:rsid w:val="00533E42"/>
    <w:rsid w:val="00533F6E"/>
    <w:rsid w:val="00534A94"/>
    <w:rsid w:val="00534DE2"/>
    <w:rsid w:val="0053569B"/>
    <w:rsid w:val="00536082"/>
    <w:rsid w:val="00536108"/>
    <w:rsid w:val="00536159"/>
    <w:rsid w:val="00536684"/>
    <w:rsid w:val="00536A0D"/>
    <w:rsid w:val="00536F59"/>
    <w:rsid w:val="00536F7A"/>
    <w:rsid w:val="0053704F"/>
    <w:rsid w:val="005371BF"/>
    <w:rsid w:val="005379AB"/>
    <w:rsid w:val="00537B4F"/>
    <w:rsid w:val="0054030A"/>
    <w:rsid w:val="005409D8"/>
    <w:rsid w:val="00541326"/>
    <w:rsid w:val="00541E9D"/>
    <w:rsid w:val="00542386"/>
    <w:rsid w:val="00542A13"/>
    <w:rsid w:val="00542DAB"/>
    <w:rsid w:val="00543015"/>
    <w:rsid w:val="0054344B"/>
    <w:rsid w:val="005437BB"/>
    <w:rsid w:val="00543F6B"/>
    <w:rsid w:val="0054452D"/>
    <w:rsid w:val="005448B2"/>
    <w:rsid w:val="00544A4F"/>
    <w:rsid w:val="00544BA1"/>
    <w:rsid w:val="00544FAB"/>
    <w:rsid w:val="00544FC7"/>
    <w:rsid w:val="0054516E"/>
    <w:rsid w:val="00545202"/>
    <w:rsid w:val="00545986"/>
    <w:rsid w:val="00545C80"/>
    <w:rsid w:val="00545CB8"/>
    <w:rsid w:val="00545CEE"/>
    <w:rsid w:val="00545D4C"/>
    <w:rsid w:val="00545E0C"/>
    <w:rsid w:val="00547503"/>
    <w:rsid w:val="0054789C"/>
    <w:rsid w:val="00547AAE"/>
    <w:rsid w:val="0055016D"/>
    <w:rsid w:val="00550D73"/>
    <w:rsid w:val="005513F0"/>
    <w:rsid w:val="005514EE"/>
    <w:rsid w:val="0055158A"/>
    <w:rsid w:val="00551FED"/>
    <w:rsid w:val="00552596"/>
    <w:rsid w:val="00552B3A"/>
    <w:rsid w:val="00552DF2"/>
    <w:rsid w:val="005531FF"/>
    <w:rsid w:val="00553312"/>
    <w:rsid w:val="00553A6B"/>
    <w:rsid w:val="00553F90"/>
    <w:rsid w:val="005540EB"/>
    <w:rsid w:val="00554A2A"/>
    <w:rsid w:val="00554BBC"/>
    <w:rsid w:val="00554C33"/>
    <w:rsid w:val="0055509C"/>
    <w:rsid w:val="00555146"/>
    <w:rsid w:val="005554C8"/>
    <w:rsid w:val="005555F3"/>
    <w:rsid w:val="00556208"/>
    <w:rsid w:val="00556358"/>
    <w:rsid w:val="00556528"/>
    <w:rsid w:val="00556B1D"/>
    <w:rsid w:val="00556F94"/>
    <w:rsid w:val="00556FE8"/>
    <w:rsid w:val="0055713B"/>
    <w:rsid w:val="00557497"/>
    <w:rsid w:val="005576A6"/>
    <w:rsid w:val="005579A7"/>
    <w:rsid w:val="00557CE1"/>
    <w:rsid w:val="00557DBF"/>
    <w:rsid w:val="00557EA2"/>
    <w:rsid w:val="005603C6"/>
    <w:rsid w:val="005608FD"/>
    <w:rsid w:val="00560B5F"/>
    <w:rsid w:val="00560F78"/>
    <w:rsid w:val="00561777"/>
    <w:rsid w:val="00561F10"/>
    <w:rsid w:val="00561FEB"/>
    <w:rsid w:val="0056206C"/>
    <w:rsid w:val="005627E5"/>
    <w:rsid w:val="00562DC3"/>
    <w:rsid w:val="005637D4"/>
    <w:rsid w:val="0056381A"/>
    <w:rsid w:val="00563B2E"/>
    <w:rsid w:val="00563E7F"/>
    <w:rsid w:val="00564458"/>
    <w:rsid w:val="00564EAB"/>
    <w:rsid w:val="005652CD"/>
    <w:rsid w:val="0056534E"/>
    <w:rsid w:val="00565376"/>
    <w:rsid w:val="00565911"/>
    <w:rsid w:val="00565954"/>
    <w:rsid w:val="00565C11"/>
    <w:rsid w:val="00565E90"/>
    <w:rsid w:val="00565FD0"/>
    <w:rsid w:val="005666E7"/>
    <w:rsid w:val="00566A65"/>
    <w:rsid w:val="00566CD6"/>
    <w:rsid w:val="00566DFC"/>
    <w:rsid w:val="00566EF5"/>
    <w:rsid w:val="00567102"/>
    <w:rsid w:val="005672DF"/>
    <w:rsid w:val="005674A2"/>
    <w:rsid w:val="0056756F"/>
    <w:rsid w:val="00567682"/>
    <w:rsid w:val="005676AC"/>
    <w:rsid w:val="005678AB"/>
    <w:rsid w:val="00570357"/>
    <w:rsid w:val="0057094A"/>
    <w:rsid w:val="00571D82"/>
    <w:rsid w:val="00571EB4"/>
    <w:rsid w:val="00571FE2"/>
    <w:rsid w:val="005723AC"/>
    <w:rsid w:val="00572426"/>
    <w:rsid w:val="005727E8"/>
    <w:rsid w:val="005729D1"/>
    <w:rsid w:val="005729D8"/>
    <w:rsid w:val="00572BCD"/>
    <w:rsid w:val="00573074"/>
    <w:rsid w:val="0057353A"/>
    <w:rsid w:val="00573CA7"/>
    <w:rsid w:val="00573D0E"/>
    <w:rsid w:val="00573DCA"/>
    <w:rsid w:val="00573E0F"/>
    <w:rsid w:val="00574EC1"/>
    <w:rsid w:val="0057541C"/>
    <w:rsid w:val="0057595B"/>
    <w:rsid w:val="00575BC4"/>
    <w:rsid w:val="00575C97"/>
    <w:rsid w:val="00575D18"/>
    <w:rsid w:val="00575F04"/>
    <w:rsid w:val="00575F78"/>
    <w:rsid w:val="00575FB9"/>
    <w:rsid w:val="00576737"/>
    <w:rsid w:val="00576885"/>
    <w:rsid w:val="00576A25"/>
    <w:rsid w:val="00576CE1"/>
    <w:rsid w:val="00576CED"/>
    <w:rsid w:val="00576D33"/>
    <w:rsid w:val="00577036"/>
    <w:rsid w:val="00577381"/>
    <w:rsid w:val="00577904"/>
    <w:rsid w:val="00577CDB"/>
    <w:rsid w:val="0058014B"/>
    <w:rsid w:val="00580B6E"/>
    <w:rsid w:val="00580DF4"/>
    <w:rsid w:val="00580FF8"/>
    <w:rsid w:val="00582601"/>
    <w:rsid w:val="005827C9"/>
    <w:rsid w:val="00582A32"/>
    <w:rsid w:val="00583013"/>
    <w:rsid w:val="00583243"/>
    <w:rsid w:val="00583921"/>
    <w:rsid w:val="00584281"/>
    <w:rsid w:val="00584A82"/>
    <w:rsid w:val="00584F04"/>
    <w:rsid w:val="0058565A"/>
    <w:rsid w:val="005856A0"/>
    <w:rsid w:val="0058577A"/>
    <w:rsid w:val="00585B5F"/>
    <w:rsid w:val="005866D2"/>
    <w:rsid w:val="0058670B"/>
    <w:rsid w:val="00586A08"/>
    <w:rsid w:val="0058767E"/>
    <w:rsid w:val="00587D2D"/>
    <w:rsid w:val="00590067"/>
    <w:rsid w:val="00590857"/>
    <w:rsid w:val="005908EE"/>
    <w:rsid w:val="00591069"/>
    <w:rsid w:val="00591195"/>
    <w:rsid w:val="005911B4"/>
    <w:rsid w:val="00591253"/>
    <w:rsid w:val="005916E3"/>
    <w:rsid w:val="005918EB"/>
    <w:rsid w:val="00591BB9"/>
    <w:rsid w:val="00591C06"/>
    <w:rsid w:val="00591CCD"/>
    <w:rsid w:val="00592270"/>
    <w:rsid w:val="0059231E"/>
    <w:rsid w:val="00592891"/>
    <w:rsid w:val="00592BD4"/>
    <w:rsid w:val="005937F5"/>
    <w:rsid w:val="00593F3C"/>
    <w:rsid w:val="005946B0"/>
    <w:rsid w:val="00594821"/>
    <w:rsid w:val="00594D7B"/>
    <w:rsid w:val="00594F9C"/>
    <w:rsid w:val="00595736"/>
    <w:rsid w:val="00595C26"/>
    <w:rsid w:val="00595C73"/>
    <w:rsid w:val="00595EC7"/>
    <w:rsid w:val="005963CC"/>
    <w:rsid w:val="00596602"/>
    <w:rsid w:val="00596C22"/>
    <w:rsid w:val="00596C71"/>
    <w:rsid w:val="005A00CD"/>
    <w:rsid w:val="005A044F"/>
    <w:rsid w:val="005A0FF7"/>
    <w:rsid w:val="005A1134"/>
    <w:rsid w:val="005A13F2"/>
    <w:rsid w:val="005A170D"/>
    <w:rsid w:val="005A1960"/>
    <w:rsid w:val="005A2125"/>
    <w:rsid w:val="005A2400"/>
    <w:rsid w:val="005A2402"/>
    <w:rsid w:val="005A25C4"/>
    <w:rsid w:val="005A262E"/>
    <w:rsid w:val="005A2C49"/>
    <w:rsid w:val="005A30D9"/>
    <w:rsid w:val="005A33DB"/>
    <w:rsid w:val="005A39C8"/>
    <w:rsid w:val="005A3A14"/>
    <w:rsid w:val="005A3BDF"/>
    <w:rsid w:val="005A41F4"/>
    <w:rsid w:val="005A4239"/>
    <w:rsid w:val="005A4422"/>
    <w:rsid w:val="005A4CEA"/>
    <w:rsid w:val="005A540E"/>
    <w:rsid w:val="005A5B03"/>
    <w:rsid w:val="005A5EF9"/>
    <w:rsid w:val="005A5F85"/>
    <w:rsid w:val="005A5FD9"/>
    <w:rsid w:val="005A6410"/>
    <w:rsid w:val="005A64C6"/>
    <w:rsid w:val="005A652F"/>
    <w:rsid w:val="005A665B"/>
    <w:rsid w:val="005A6DDF"/>
    <w:rsid w:val="005A7142"/>
    <w:rsid w:val="005A7221"/>
    <w:rsid w:val="005A7AC5"/>
    <w:rsid w:val="005A7BF9"/>
    <w:rsid w:val="005A7DF5"/>
    <w:rsid w:val="005B018D"/>
    <w:rsid w:val="005B03EB"/>
    <w:rsid w:val="005B1014"/>
    <w:rsid w:val="005B14DA"/>
    <w:rsid w:val="005B16B9"/>
    <w:rsid w:val="005B170B"/>
    <w:rsid w:val="005B1826"/>
    <w:rsid w:val="005B209A"/>
    <w:rsid w:val="005B21AF"/>
    <w:rsid w:val="005B2206"/>
    <w:rsid w:val="005B2C63"/>
    <w:rsid w:val="005B2CF4"/>
    <w:rsid w:val="005B330C"/>
    <w:rsid w:val="005B3620"/>
    <w:rsid w:val="005B3BEA"/>
    <w:rsid w:val="005B3C2F"/>
    <w:rsid w:val="005B46A5"/>
    <w:rsid w:val="005B4869"/>
    <w:rsid w:val="005B496B"/>
    <w:rsid w:val="005B5699"/>
    <w:rsid w:val="005B5C51"/>
    <w:rsid w:val="005B6045"/>
    <w:rsid w:val="005B61A8"/>
    <w:rsid w:val="005B6637"/>
    <w:rsid w:val="005C0D9D"/>
    <w:rsid w:val="005C103E"/>
    <w:rsid w:val="005C1291"/>
    <w:rsid w:val="005C17FC"/>
    <w:rsid w:val="005C1896"/>
    <w:rsid w:val="005C18C0"/>
    <w:rsid w:val="005C190A"/>
    <w:rsid w:val="005C1E85"/>
    <w:rsid w:val="005C24BD"/>
    <w:rsid w:val="005C2742"/>
    <w:rsid w:val="005C3BE3"/>
    <w:rsid w:val="005C4280"/>
    <w:rsid w:val="005C46A0"/>
    <w:rsid w:val="005C487B"/>
    <w:rsid w:val="005C4925"/>
    <w:rsid w:val="005C4ED7"/>
    <w:rsid w:val="005C5120"/>
    <w:rsid w:val="005C537B"/>
    <w:rsid w:val="005C5508"/>
    <w:rsid w:val="005C6842"/>
    <w:rsid w:val="005C6C5E"/>
    <w:rsid w:val="005C6E1C"/>
    <w:rsid w:val="005C6E85"/>
    <w:rsid w:val="005C7211"/>
    <w:rsid w:val="005C77E2"/>
    <w:rsid w:val="005C7A54"/>
    <w:rsid w:val="005D056F"/>
    <w:rsid w:val="005D075F"/>
    <w:rsid w:val="005D0906"/>
    <w:rsid w:val="005D0E39"/>
    <w:rsid w:val="005D0FD5"/>
    <w:rsid w:val="005D1D5F"/>
    <w:rsid w:val="005D234E"/>
    <w:rsid w:val="005D24E7"/>
    <w:rsid w:val="005D2689"/>
    <w:rsid w:val="005D26A3"/>
    <w:rsid w:val="005D2ABA"/>
    <w:rsid w:val="005D2B2A"/>
    <w:rsid w:val="005D2C07"/>
    <w:rsid w:val="005D306F"/>
    <w:rsid w:val="005D3263"/>
    <w:rsid w:val="005D34AE"/>
    <w:rsid w:val="005D3866"/>
    <w:rsid w:val="005D4A7C"/>
    <w:rsid w:val="005D5BCA"/>
    <w:rsid w:val="005D5E15"/>
    <w:rsid w:val="005D5F4D"/>
    <w:rsid w:val="005D66E2"/>
    <w:rsid w:val="005D718A"/>
    <w:rsid w:val="005D73FF"/>
    <w:rsid w:val="005D7BD7"/>
    <w:rsid w:val="005E00F3"/>
    <w:rsid w:val="005E0410"/>
    <w:rsid w:val="005E0792"/>
    <w:rsid w:val="005E08F0"/>
    <w:rsid w:val="005E09B4"/>
    <w:rsid w:val="005E0A51"/>
    <w:rsid w:val="005E0F16"/>
    <w:rsid w:val="005E105B"/>
    <w:rsid w:val="005E1BB8"/>
    <w:rsid w:val="005E1BCE"/>
    <w:rsid w:val="005E1D63"/>
    <w:rsid w:val="005E1E4D"/>
    <w:rsid w:val="005E2445"/>
    <w:rsid w:val="005E2464"/>
    <w:rsid w:val="005E2A11"/>
    <w:rsid w:val="005E2BEF"/>
    <w:rsid w:val="005E2F1A"/>
    <w:rsid w:val="005E3134"/>
    <w:rsid w:val="005E35A5"/>
    <w:rsid w:val="005E3C86"/>
    <w:rsid w:val="005E3D27"/>
    <w:rsid w:val="005E546E"/>
    <w:rsid w:val="005E58A6"/>
    <w:rsid w:val="005E5A94"/>
    <w:rsid w:val="005E5BBD"/>
    <w:rsid w:val="005E62BE"/>
    <w:rsid w:val="005E6637"/>
    <w:rsid w:val="005E6B7C"/>
    <w:rsid w:val="005E714A"/>
    <w:rsid w:val="005E7320"/>
    <w:rsid w:val="005E742E"/>
    <w:rsid w:val="005E7A52"/>
    <w:rsid w:val="005E7D7D"/>
    <w:rsid w:val="005F0434"/>
    <w:rsid w:val="005F0631"/>
    <w:rsid w:val="005F16FB"/>
    <w:rsid w:val="005F2032"/>
    <w:rsid w:val="005F21C1"/>
    <w:rsid w:val="005F244F"/>
    <w:rsid w:val="005F26B3"/>
    <w:rsid w:val="005F391F"/>
    <w:rsid w:val="005F3AA4"/>
    <w:rsid w:val="005F43D3"/>
    <w:rsid w:val="005F483A"/>
    <w:rsid w:val="005F4E11"/>
    <w:rsid w:val="005F5340"/>
    <w:rsid w:val="005F5AF5"/>
    <w:rsid w:val="005F5F38"/>
    <w:rsid w:val="005F61B4"/>
    <w:rsid w:val="005F61CA"/>
    <w:rsid w:val="005F6A8C"/>
    <w:rsid w:val="005F6D42"/>
    <w:rsid w:val="005F6F3C"/>
    <w:rsid w:val="005F78FB"/>
    <w:rsid w:val="005F7A23"/>
    <w:rsid w:val="005F7AC0"/>
    <w:rsid w:val="006001AE"/>
    <w:rsid w:val="00600281"/>
    <w:rsid w:val="006006BF"/>
    <w:rsid w:val="00600A1C"/>
    <w:rsid w:val="00600DBA"/>
    <w:rsid w:val="006011AA"/>
    <w:rsid w:val="006016C1"/>
    <w:rsid w:val="00601809"/>
    <w:rsid w:val="00601879"/>
    <w:rsid w:val="0060198B"/>
    <w:rsid w:val="00601EC0"/>
    <w:rsid w:val="006022F3"/>
    <w:rsid w:val="006023B9"/>
    <w:rsid w:val="0060313A"/>
    <w:rsid w:val="006031E9"/>
    <w:rsid w:val="0060321B"/>
    <w:rsid w:val="00603A19"/>
    <w:rsid w:val="00604027"/>
    <w:rsid w:val="006044F0"/>
    <w:rsid w:val="00604AA3"/>
    <w:rsid w:val="00604CE9"/>
    <w:rsid w:val="00605612"/>
    <w:rsid w:val="006056AE"/>
    <w:rsid w:val="00605AC8"/>
    <w:rsid w:val="00605C59"/>
    <w:rsid w:val="0060600F"/>
    <w:rsid w:val="00606324"/>
    <w:rsid w:val="00606B56"/>
    <w:rsid w:val="006070B8"/>
    <w:rsid w:val="006073CF"/>
    <w:rsid w:val="006074BA"/>
    <w:rsid w:val="00607685"/>
    <w:rsid w:val="00610568"/>
    <w:rsid w:val="006107BA"/>
    <w:rsid w:val="006108A1"/>
    <w:rsid w:val="006111CD"/>
    <w:rsid w:val="006119F2"/>
    <w:rsid w:val="00612335"/>
    <w:rsid w:val="00612432"/>
    <w:rsid w:val="006128AB"/>
    <w:rsid w:val="0061347F"/>
    <w:rsid w:val="006138CA"/>
    <w:rsid w:val="006138EB"/>
    <w:rsid w:val="00613C72"/>
    <w:rsid w:val="00613CC2"/>
    <w:rsid w:val="00613D34"/>
    <w:rsid w:val="00613D6B"/>
    <w:rsid w:val="006140C9"/>
    <w:rsid w:val="00614472"/>
    <w:rsid w:val="006145AD"/>
    <w:rsid w:val="006146DD"/>
    <w:rsid w:val="00614E0A"/>
    <w:rsid w:val="00615825"/>
    <w:rsid w:val="00615A13"/>
    <w:rsid w:val="00615B01"/>
    <w:rsid w:val="00615D0A"/>
    <w:rsid w:val="00615D6B"/>
    <w:rsid w:val="006160E8"/>
    <w:rsid w:val="00616B33"/>
    <w:rsid w:val="00616B3E"/>
    <w:rsid w:val="006171A9"/>
    <w:rsid w:val="006174FA"/>
    <w:rsid w:val="00617FC6"/>
    <w:rsid w:val="006202DB"/>
    <w:rsid w:val="0062058F"/>
    <w:rsid w:val="0062070D"/>
    <w:rsid w:val="00620804"/>
    <w:rsid w:val="00620A0F"/>
    <w:rsid w:val="00620A26"/>
    <w:rsid w:val="00620B73"/>
    <w:rsid w:val="00620D08"/>
    <w:rsid w:val="00620D7B"/>
    <w:rsid w:val="006210AD"/>
    <w:rsid w:val="00621323"/>
    <w:rsid w:val="00621DF4"/>
    <w:rsid w:val="0062230F"/>
    <w:rsid w:val="006223D7"/>
    <w:rsid w:val="0062281E"/>
    <w:rsid w:val="00622AC3"/>
    <w:rsid w:val="00623648"/>
    <w:rsid w:val="00623C3A"/>
    <w:rsid w:val="006241E1"/>
    <w:rsid w:val="00624312"/>
    <w:rsid w:val="0062485C"/>
    <w:rsid w:val="006248F4"/>
    <w:rsid w:val="00624F0C"/>
    <w:rsid w:val="00625324"/>
    <w:rsid w:val="006257F8"/>
    <w:rsid w:val="00626204"/>
    <w:rsid w:val="00626244"/>
    <w:rsid w:val="0062657B"/>
    <w:rsid w:val="0062695B"/>
    <w:rsid w:val="00626961"/>
    <w:rsid w:val="00626B5F"/>
    <w:rsid w:val="00626CBD"/>
    <w:rsid w:val="00626D85"/>
    <w:rsid w:val="006275A4"/>
    <w:rsid w:val="00630231"/>
    <w:rsid w:val="0063028C"/>
    <w:rsid w:val="0063071C"/>
    <w:rsid w:val="00630A2D"/>
    <w:rsid w:val="00630BBD"/>
    <w:rsid w:val="00630D00"/>
    <w:rsid w:val="00631211"/>
    <w:rsid w:val="00631C3B"/>
    <w:rsid w:val="0063208E"/>
    <w:rsid w:val="006323B5"/>
    <w:rsid w:val="00632E57"/>
    <w:rsid w:val="00632F43"/>
    <w:rsid w:val="00633553"/>
    <w:rsid w:val="00633672"/>
    <w:rsid w:val="00633957"/>
    <w:rsid w:val="006339B0"/>
    <w:rsid w:val="0063469C"/>
    <w:rsid w:val="0063494A"/>
    <w:rsid w:val="00634A66"/>
    <w:rsid w:val="00634ACD"/>
    <w:rsid w:val="00635119"/>
    <w:rsid w:val="0063558B"/>
    <w:rsid w:val="00635A62"/>
    <w:rsid w:val="006360F6"/>
    <w:rsid w:val="00636AD0"/>
    <w:rsid w:val="00636D5B"/>
    <w:rsid w:val="00637A8F"/>
    <w:rsid w:val="006400C4"/>
    <w:rsid w:val="006401CB"/>
    <w:rsid w:val="00640591"/>
    <w:rsid w:val="00640B97"/>
    <w:rsid w:val="0064132A"/>
    <w:rsid w:val="006413AD"/>
    <w:rsid w:val="00641663"/>
    <w:rsid w:val="006417FE"/>
    <w:rsid w:val="006421A1"/>
    <w:rsid w:val="00642509"/>
    <w:rsid w:val="00642F52"/>
    <w:rsid w:val="00643252"/>
    <w:rsid w:val="006433C8"/>
    <w:rsid w:val="006433CB"/>
    <w:rsid w:val="00643967"/>
    <w:rsid w:val="00643EAD"/>
    <w:rsid w:val="00644A2A"/>
    <w:rsid w:val="00644C3E"/>
    <w:rsid w:val="006458EA"/>
    <w:rsid w:val="00645900"/>
    <w:rsid w:val="00645B4B"/>
    <w:rsid w:val="006471A1"/>
    <w:rsid w:val="0065000B"/>
    <w:rsid w:val="00650439"/>
    <w:rsid w:val="00650CCA"/>
    <w:rsid w:val="00651268"/>
    <w:rsid w:val="00651434"/>
    <w:rsid w:val="00651681"/>
    <w:rsid w:val="00652CAC"/>
    <w:rsid w:val="00652FAF"/>
    <w:rsid w:val="006534B3"/>
    <w:rsid w:val="00653FA2"/>
    <w:rsid w:val="00654442"/>
    <w:rsid w:val="0065478F"/>
    <w:rsid w:val="0065486C"/>
    <w:rsid w:val="006548EE"/>
    <w:rsid w:val="00654A45"/>
    <w:rsid w:val="00654ABE"/>
    <w:rsid w:val="00654C31"/>
    <w:rsid w:val="00654DC8"/>
    <w:rsid w:val="00654E37"/>
    <w:rsid w:val="0065548E"/>
    <w:rsid w:val="00655888"/>
    <w:rsid w:val="006562E6"/>
    <w:rsid w:val="006567F4"/>
    <w:rsid w:val="00656A1F"/>
    <w:rsid w:val="006570AF"/>
    <w:rsid w:val="006570C0"/>
    <w:rsid w:val="0065714D"/>
    <w:rsid w:val="006572D0"/>
    <w:rsid w:val="0065730F"/>
    <w:rsid w:val="006576FC"/>
    <w:rsid w:val="0065783B"/>
    <w:rsid w:val="0065799D"/>
    <w:rsid w:val="00657B5D"/>
    <w:rsid w:val="00657CEC"/>
    <w:rsid w:val="006604B7"/>
    <w:rsid w:val="006605F8"/>
    <w:rsid w:val="00660B29"/>
    <w:rsid w:val="00660B50"/>
    <w:rsid w:val="006610B3"/>
    <w:rsid w:val="00661568"/>
    <w:rsid w:val="00661773"/>
    <w:rsid w:val="00661A68"/>
    <w:rsid w:val="00661AE9"/>
    <w:rsid w:val="00661D1B"/>
    <w:rsid w:val="00661E11"/>
    <w:rsid w:val="006621DA"/>
    <w:rsid w:val="00662966"/>
    <w:rsid w:val="00662AAA"/>
    <w:rsid w:val="00662B02"/>
    <w:rsid w:val="00662E9C"/>
    <w:rsid w:val="00663010"/>
    <w:rsid w:val="00663105"/>
    <w:rsid w:val="00663109"/>
    <w:rsid w:val="00663215"/>
    <w:rsid w:val="00663456"/>
    <w:rsid w:val="006635BB"/>
    <w:rsid w:val="006635C6"/>
    <w:rsid w:val="00664A0C"/>
    <w:rsid w:val="00664B3A"/>
    <w:rsid w:val="00664D90"/>
    <w:rsid w:val="00665519"/>
    <w:rsid w:val="00666295"/>
    <w:rsid w:val="006667B5"/>
    <w:rsid w:val="006669F1"/>
    <w:rsid w:val="0066703D"/>
    <w:rsid w:val="00670716"/>
    <w:rsid w:val="006708D1"/>
    <w:rsid w:val="006714E7"/>
    <w:rsid w:val="00671BC7"/>
    <w:rsid w:val="00672578"/>
    <w:rsid w:val="00672596"/>
    <w:rsid w:val="00672657"/>
    <w:rsid w:val="0067279B"/>
    <w:rsid w:val="00672DDE"/>
    <w:rsid w:val="00672EEB"/>
    <w:rsid w:val="00673201"/>
    <w:rsid w:val="006734F2"/>
    <w:rsid w:val="00674581"/>
    <w:rsid w:val="00674610"/>
    <w:rsid w:val="00674877"/>
    <w:rsid w:val="006754E0"/>
    <w:rsid w:val="00675650"/>
    <w:rsid w:val="00675DFE"/>
    <w:rsid w:val="00675F4B"/>
    <w:rsid w:val="006761AC"/>
    <w:rsid w:val="00676410"/>
    <w:rsid w:val="0067676F"/>
    <w:rsid w:val="00676D5A"/>
    <w:rsid w:val="00676E90"/>
    <w:rsid w:val="006773F3"/>
    <w:rsid w:val="0067744A"/>
    <w:rsid w:val="006774E1"/>
    <w:rsid w:val="006774F8"/>
    <w:rsid w:val="00677611"/>
    <w:rsid w:val="006777E3"/>
    <w:rsid w:val="00680517"/>
    <w:rsid w:val="00680DA2"/>
    <w:rsid w:val="00681730"/>
    <w:rsid w:val="00681D50"/>
    <w:rsid w:val="006820DB"/>
    <w:rsid w:val="006838E7"/>
    <w:rsid w:val="0068475C"/>
    <w:rsid w:val="006848D2"/>
    <w:rsid w:val="00685EE0"/>
    <w:rsid w:val="00687A93"/>
    <w:rsid w:val="00690730"/>
    <w:rsid w:val="00690894"/>
    <w:rsid w:val="00690A22"/>
    <w:rsid w:val="00690BD3"/>
    <w:rsid w:val="00690D85"/>
    <w:rsid w:val="00690E15"/>
    <w:rsid w:val="00690E74"/>
    <w:rsid w:val="00690FBB"/>
    <w:rsid w:val="006911E5"/>
    <w:rsid w:val="0069163A"/>
    <w:rsid w:val="00691A3A"/>
    <w:rsid w:val="00691BC0"/>
    <w:rsid w:val="00691E23"/>
    <w:rsid w:val="00692F56"/>
    <w:rsid w:val="00693C33"/>
    <w:rsid w:val="00693F0A"/>
    <w:rsid w:val="00694345"/>
    <w:rsid w:val="0069470F"/>
    <w:rsid w:val="00695117"/>
    <w:rsid w:val="00695FC5"/>
    <w:rsid w:val="00696229"/>
    <w:rsid w:val="00696335"/>
    <w:rsid w:val="00696523"/>
    <w:rsid w:val="00696535"/>
    <w:rsid w:val="00696548"/>
    <w:rsid w:val="00697039"/>
    <w:rsid w:val="0069769D"/>
    <w:rsid w:val="006A00C9"/>
    <w:rsid w:val="006A03B1"/>
    <w:rsid w:val="006A04B3"/>
    <w:rsid w:val="006A0860"/>
    <w:rsid w:val="006A0EAB"/>
    <w:rsid w:val="006A1AF7"/>
    <w:rsid w:val="006A1C4E"/>
    <w:rsid w:val="006A211B"/>
    <w:rsid w:val="006A232B"/>
    <w:rsid w:val="006A250B"/>
    <w:rsid w:val="006A2652"/>
    <w:rsid w:val="006A27E8"/>
    <w:rsid w:val="006A2858"/>
    <w:rsid w:val="006A2AE6"/>
    <w:rsid w:val="006A2E17"/>
    <w:rsid w:val="006A381E"/>
    <w:rsid w:val="006A39D6"/>
    <w:rsid w:val="006A3EF1"/>
    <w:rsid w:val="006A474B"/>
    <w:rsid w:val="006A4C19"/>
    <w:rsid w:val="006A4CE5"/>
    <w:rsid w:val="006A5147"/>
    <w:rsid w:val="006A552D"/>
    <w:rsid w:val="006A55AE"/>
    <w:rsid w:val="006A5835"/>
    <w:rsid w:val="006A58DE"/>
    <w:rsid w:val="006A59AB"/>
    <w:rsid w:val="006A5C72"/>
    <w:rsid w:val="006A6396"/>
    <w:rsid w:val="006A6AC2"/>
    <w:rsid w:val="006A6CE7"/>
    <w:rsid w:val="006A6F7E"/>
    <w:rsid w:val="006A7AB6"/>
    <w:rsid w:val="006B0BB0"/>
    <w:rsid w:val="006B1019"/>
    <w:rsid w:val="006B1308"/>
    <w:rsid w:val="006B1FB2"/>
    <w:rsid w:val="006B2708"/>
    <w:rsid w:val="006B3D29"/>
    <w:rsid w:val="006B57FD"/>
    <w:rsid w:val="006B6E8C"/>
    <w:rsid w:val="006B6EAE"/>
    <w:rsid w:val="006B7D85"/>
    <w:rsid w:val="006C002E"/>
    <w:rsid w:val="006C06EE"/>
    <w:rsid w:val="006C0726"/>
    <w:rsid w:val="006C0A16"/>
    <w:rsid w:val="006C0D0D"/>
    <w:rsid w:val="006C116E"/>
    <w:rsid w:val="006C1601"/>
    <w:rsid w:val="006C17F9"/>
    <w:rsid w:val="006C2190"/>
    <w:rsid w:val="006C276B"/>
    <w:rsid w:val="006C3361"/>
    <w:rsid w:val="006C3B50"/>
    <w:rsid w:val="006C3D2D"/>
    <w:rsid w:val="006C40D4"/>
    <w:rsid w:val="006C457D"/>
    <w:rsid w:val="006C473C"/>
    <w:rsid w:val="006C4A0C"/>
    <w:rsid w:val="006C57B6"/>
    <w:rsid w:val="006C58DF"/>
    <w:rsid w:val="006C622B"/>
    <w:rsid w:val="006C627D"/>
    <w:rsid w:val="006C6288"/>
    <w:rsid w:val="006C6322"/>
    <w:rsid w:val="006C6DFC"/>
    <w:rsid w:val="006C7401"/>
    <w:rsid w:val="006C7411"/>
    <w:rsid w:val="006C7625"/>
    <w:rsid w:val="006D00E0"/>
    <w:rsid w:val="006D0A82"/>
    <w:rsid w:val="006D0D53"/>
    <w:rsid w:val="006D0EFA"/>
    <w:rsid w:val="006D12EC"/>
    <w:rsid w:val="006D1F03"/>
    <w:rsid w:val="006D2404"/>
    <w:rsid w:val="006D2562"/>
    <w:rsid w:val="006D258B"/>
    <w:rsid w:val="006D28F1"/>
    <w:rsid w:val="006D2D2E"/>
    <w:rsid w:val="006D31B5"/>
    <w:rsid w:val="006D34A1"/>
    <w:rsid w:val="006D4079"/>
    <w:rsid w:val="006D45C5"/>
    <w:rsid w:val="006D4D21"/>
    <w:rsid w:val="006D50D4"/>
    <w:rsid w:val="006D52A2"/>
    <w:rsid w:val="006D559B"/>
    <w:rsid w:val="006D5964"/>
    <w:rsid w:val="006D69FC"/>
    <w:rsid w:val="006D6B9E"/>
    <w:rsid w:val="006D77C7"/>
    <w:rsid w:val="006D79DE"/>
    <w:rsid w:val="006D7E0E"/>
    <w:rsid w:val="006D7F09"/>
    <w:rsid w:val="006E0355"/>
    <w:rsid w:val="006E04DE"/>
    <w:rsid w:val="006E0533"/>
    <w:rsid w:val="006E0C14"/>
    <w:rsid w:val="006E0C33"/>
    <w:rsid w:val="006E1757"/>
    <w:rsid w:val="006E1B59"/>
    <w:rsid w:val="006E2178"/>
    <w:rsid w:val="006E257B"/>
    <w:rsid w:val="006E25AA"/>
    <w:rsid w:val="006E291A"/>
    <w:rsid w:val="006E2EC1"/>
    <w:rsid w:val="006E2FB9"/>
    <w:rsid w:val="006E301C"/>
    <w:rsid w:val="006E3EF1"/>
    <w:rsid w:val="006E429A"/>
    <w:rsid w:val="006E49DE"/>
    <w:rsid w:val="006E4A8D"/>
    <w:rsid w:val="006E4AA7"/>
    <w:rsid w:val="006E4D43"/>
    <w:rsid w:val="006E50FD"/>
    <w:rsid w:val="006E55EA"/>
    <w:rsid w:val="006E56BA"/>
    <w:rsid w:val="006E589F"/>
    <w:rsid w:val="006E5B6F"/>
    <w:rsid w:val="006E5FAA"/>
    <w:rsid w:val="006E66EC"/>
    <w:rsid w:val="006E6760"/>
    <w:rsid w:val="006E6D13"/>
    <w:rsid w:val="006E71C9"/>
    <w:rsid w:val="006E7B77"/>
    <w:rsid w:val="006E7E2B"/>
    <w:rsid w:val="006F0145"/>
    <w:rsid w:val="006F1A0C"/>
    <w:rsid w:val="006F1EA5"/>
    <w:rsid w:val="006F1F13"/>
    <w:rsid w:val="006F2297"/>
    <w:rsid w:val="006F2391"/>
    <w:rsid w:val="006F36DE"/>
    <w:rsid w:val="006F460F"/>
    <w:rsid w:val="006F5046"/>
    <w:rsid w:val="006F5616"/>
    <w:rsid w:val="006F5BEE"/>
    <w:rsid w:val="006F6A31"/>
    <w:rsid w:val="006F7537"/>
    <w:rsid w:val="006F777F"/>
    <w:rsid w:val="006F7976"/>
    <w:rsid w:val="006F7AC4"/>
    <w:rsid w:val="006F7DF9"/>
    <w:rsid w:val="00700331"/>
    <w:rsid w:val="00700612"/>
    <w:rsid w:val="00700AAA"/>
    <w:rsid w:val="00700BB5"/>
    <w:rsid w:val="00701183"/>
    <w:rsid w:val="00701F86"/>
    <w:rsid w:val="00702481"/>
    <w:rsid w:val="007035CD"/>
    <w:rsid w:val="00703705"/>
    <w:rsid w:val="007044D8"/>
    <w:rsid w:val="007048EA"/>
    <w:rsid w:val="0070512D"/>
    <w:rsid w:val="00705197"/>
    <w:rsid w:val="00705B1A"/>
    <w:rsid w:val="00705DC3"/>
    <w:rsid w:val="00706939"/>
    <w:rsid w:val="0070696D"/>
    <w:rsid w:val="0070737C"/>
    <w:rsid w:val="00707459"/>
    <w:rsid w:val="00707660"/>
    <w:rsid w:val="007076D8"/>
    <w:rsid w:val="007102F5"/>
    <w:rsid w:val="0071035A"/>
    <w:rsid w:val="00711141"/>
    <w:rsid w:val="007114F1"/>
    <w:rsid w:val="00712598"/>
    <w:rsid w:val="00712B92"/>
    <w:rsid w:val="00713A55"/>
    <w:rsid w:val="00713E06"/>
    <w:rsid w:val="007143A7"/>
    <w:rsid w:val="00714406"/>
    <w:rsid w:val="00714516"/>
    <w:rsid w:val="007146EF"/>
    <w:rsid w:val="007149C1"/>
    <w:rsid w:val="0071570B"/>
    <w:rsid w:val="007159F7"/>
    <w:rsid w:val="00715B99"/>
    <w:rsid w:val="00715E01"/>
    <w:rsid w:val="00715EF1"/>
    <w:rsid w:val="00716114"/>
    <w:rsid w:val="007169D9"/>
    <w:rsid w:val="00716F01"/>
    <w:rsid w:val="007173B4"/>
    <w:rsid w:val="00717E73"/>
    <w:rsid w:val="007204B8"/>
    <w:rsid w:val="00720851"/>
    <w:rsid w:val="00720D78"/>
    <w:rsid w:val="00720FA2"/>
    <w:rsid w:val="00721227"/>
    <w:rsid w:val="00721298"/>
    <w:rsid w:val="007217CE"/>
    <w:rsid w:val="00721FF2"/>
    <w:rsid w:val="00722E74"/>
    <w:rsid w:val="00723235"/>
    <w:rsid w:val="00723286"/>
    <w:rsid w:val="0072331D"/>
    <w:rsid w:val="0072396B"/>
    <w:rsid w:val="00723CB2"/>
    <w:rsid w:val="00724207"/>
    <w:rsid w:val="0072460F"/>
    <w:rsid w:val="00724995"/>
    <w:rsid w:val="00724C60"/>
    <w:rsid w:val="00725012"/>
    <w:rsid w:val="007258CA"/>
    <w:rsid w:val="00725924"/>
    <w:rsid w:val="00726125"/>
    <w:rsid w:val="0072636A"/>
    <w:rsid w:val="007271E7"/>
    <w:rsid w:val="00727411"/>
    <w:rsid w:val="00727DB5"/>
    <w:rsid w:val="0073136F"/>
    <w:rsid w:val="00731C06"/>
    <w:rsid w:val="0073211E"/>
    <w:rsid w:val="007321F2"/>
    <w:rsid w:val="007327A1"/>
    <w:rsid w:val="00733886"/>
    <w:rsid w:val="00734155"/>
    <w:rsid w:val="0073428A"/>
    <w:rsid w:val="00734360"/>
    <w:rsid w:val="00734582"/>
    <w:rsid w:val="00734688"/>
    <w:rsid w:val="00734CEB"/>
    <w:rsid w:val="00735A0E"/>
    <w:rsid w:val="00735BA8"/>
    <w:rsid w:val="00735CE6"/>
    <w:rsid w:val="00736A43"/>
    <w:rsid w:val="00736D6D"/>
    <w:rsid w:val="0073733A"/>
    <w:rsid w:val="00737991"/>
    <w:rsid w:val="00737C38"/>
    <w:rsid w:val="00737EE4"/>
    <w:rsid w:val="007402E3"/>
    <w:rsid w:val="00740435"/>
    <w:rsid w:val="00740522"/>
    <w:rsid w:val="007407EA"/>
    <w:rsid w:val="00740B24"/>
    <w:rsid w:val="00740BB8"/>
    <w:rsid w:val="00740C5C"/>
    <w:rsid w:val="00740CCE"/>
    <w:rsid w:val="00740F35"/>
    <w:rsid w:val="00741446"/>
    <w:rsid w:val="00741C64"/>
    <w:rsid w:val="00741C8D"/>
    <w:rsid w:val="007420C0"/>
    <w:rsid w:val="007426FB"/>
    <w:rsid w:val="00742710"/>
    <w:rsid w:val="00742B37"/>
    <w:rsid w:val="00742B56"/>
    <w:rsid w:val="00743A8A"/>
    <w:rsid w:val="00743B44"/>
    <w:rsid w:val="00743C5E"/>
    <w:rsid w:val="00744496"/>
    <w:rsid w:val="00744AA9"/>
    <w:rsid w:val="007450B8"/>
    <w:rsid w:val="007451A2"/>
    <w:rsid w:val="007454B4"/>
    <w:rsid w:val="00745D1F"/>
    <w:rsid w:val="007461E5"/>
    <w:rsid w:val="007468AD"/>
    <w:rsid w:val="00746E76"/>
    <w:rsid w:val="00746EB6"/>
    <w:rsid w:val="007474E8"/>
    <w:rsid w:val="00747C0C"/>
    <w:rsid w:val="00747FB8"/>
    <w:rsid w:val="00750BBA"/>
    <w:rsid w:val="00750E78"/>
    <w:rsid w:val="00750FEA"/>
    <w:rsid w:val="00751349"/>
    <w:rsid w:val="00751C58"/>
    <w:rsid w:val="00752002"/>
    <w:rsid w:val="0075214B"/>
    <w:rsid w:val="007524F8"/>
    <w:rsid w:val="00752543"/>
    <w:rsid w:val="00752A27"/>
    <w:rsid w:val="007535FD"/>
    <w:rsid w:val="00754D0E"/>
    <w:rsid w:val="00755967"/>
    <w:rsid w:val="00755A3A"/>
    <w:rsid w:val="00756129"/>
    <w:rsid w:val="00756482"/>
    <w:rsid w:val="00756911"/>
    <w:rsid w:val="00756F8F"/>
    <w:rsid w:val="00757F13"/>
    <w:rsid w:val="00760155"/>
    <w:rsid w:val="0076043A"/>
    <w:rsid w:val="00760955"/>
    <w:rsid w:val="00760986"/>
    <w:rsid w:val="00760C53"/>
    <w:rsid w:val="00761D37"/>
    <w:rsid w:val="00761D81"/>
    <w:rsid w:val="0076228D"/>
    <w:rsid w:val="0076382D"/>
    <w:rsid w:val="00763921"/>
    <w:rsid w:val="0076404C"/>
    <w:rsid w:val="007642DD"/>
    <w:rsid w:val="007645D6"/>
    <w:rsid w:val="007647AB"/>
    <w:rsid w:val="00764DB7"/>
    <w:rsid w:val="00764F08"/>
    <w:rsid w:val="00765B4B"/>
    <w:rsid w:val="0076613B"/>
    <w:rsid w:val="007663FB"/>
    <w:rsid w:val="007665D7"/>
    <w:rsid w:val="007666C4"/>
    <w:rsid w:val="00766D70"/>
    <w:rsid w:val="00766DD7"/>
    <w:rsid w:val="00767159"/>
    <w:rsid w:val="007673EA"/>
    <w:rsid w:val="0076747E"/>
    <w:rsid w:val="007674B7"/>
    <w:rsid w:val="00767532"/>
    <w:rsid w:val="00767540"/>
    <w:rsid w:val="007678E0"/>
    <w:rsid w:val="0076791B"/>
    <w:rsid w:val="00767AB5"/>
    <w:rsid w:val="00767FA4"/>
    <w:rsid w:val="00770160"/>
    <w:rsid w:val="0077031A"/>
    <w:rsid w:val="0077053E"/>
    <w:rsid w:val="00770A9E"/>
    <w:rsid w:val="00770BA5"/>
    <w:rsid w:val="00770E6E"/>
    <w:rsid w:val="00771654"/>
    <w:rsid w:val="00771684"/>
    <w:rsid w:val="007718A3"/>
    <w:rsid w:val="00771981"/>
    <w:rsid w:val="00771A6A"/>
    <w:rsid w:val="007723E2"/>
    <w:rsid w:val="00772528"/>
    <w:rsid w:val="00772E6B"/>
    <w:rsid w:val="00773617"/>
    <w:rsid w:val="00773E86"/>
    <w:rsid w:val="007741BE"/>
    <w:rsid w:val="007747A9"/>
    <w:rsid w:val="007748CE"/>
    <w:rsid w:val="00774CEA"/>
    <w:rsid w:val="00774FB4"/>
    <w:rsid w:val="00775018"/>
    <w:rsid w:val="00775152"/>
    <w:rsid w:val="00775464"/>
    <w:rsid w:val="0077568A"/>
    <w:rsid w:val="00775910"/>
    <w:rsid w:val="00776107"/>
    <w:rsid w:val="00776FA9"/>
    <w:rsid w:val="0077708A"/>
    <w:rsid w:val="00777B1F"/>
    <w:rsid w:val="00777EC6"/>
    <w:rsid w:val="007800D1"/>
    <w:rsid w:val="00780483"/>
    <w:rsid w:val="007805AF"/>
    <w:rsid w:val="007806DA"/>
    <w:rsid w:val="00781012"/>
    <w:rsid w:val="00781029"/>
    <w:rsid w:val="00781218"/>
    <w:rsid w:val="007812AF"/>
    <w:rsid w:val="00781A7D"/>
    <w:rsid w:val="00782448"/>
    <w:rsid w:val="007828F0"/>
    <w:rsid w:val="00782CB8"/>
    <w:rsid w:val="00782F07"/>
    <w:rsid w:val="00783208"/>
    <w:rsid w:val="00783599"/>
    <w:rsid w:val="0078402D"/>
    <w:rsid w:val="007841F6"/>
    <w:rsid w:val="007844B5"/>
    <w:rsid w:val="0078451B"/>
    <w:rsid w:val="00785307"/>
    <w:rsid w:val="00785740"/>
    <w:rsid w:val="00785942"/>
    <w:rsid w:val="00785ABC"/>
    <w:rsid w:val="00785B7F"/>
    <w:rsid w:val="00785D89"/>
    <w:rsid w:val="00785DA9"/>
    <w:rsid w:val="007860CE"/>
    <w:rsid w:val="00786203"/>
    <w:rsid w:val="00787866"/>
    <w:rsid w:val="00790DF3"/>
    <w:rsid w:val="007910FB"/>
    <w:rsid w:val="007912DC"/>
    <w:rsid w:val="00791DAE"/>
    <w:rsid w:val="00791EA0"/>
    <w:rsid w:val="0079212E"/>
    <w:rsid w:val="00792204"/>
    <w:rsid w:val="00792A43"/>
    <w:rsid w:val="00792E48"/>
    <w:rsid w:val="00793099"/>
    <w:rsid w:val="007935F2"/>
    <w:rsid w:val="007939A8"/>
    <w:rsid w:val="00793A4F"/>
    <w:rsid w:val="007940F0"/>
    <w:rsid w:val="007944CA"/>
    <w:rsid w:val="00794603"/>
    <w:rsid w:val="00794A64"/>
    <w:rsid w:val="00794A9F"/>
    <w:rsid w:val="00794B54"/>
    <w:rsid w:val="00794BF4"/>
    <w:rsid w:val="00795170"/>
    <w:rsid w:val="00795224"/>
    <w:rsid w:val="007959B0"/>
    <w:rsid w:val="00795B5B"/>
    <w:rsid w:val="00795DC5"/>
    <w:rsid w:val="00796602"/>
    <w:rsid w:val="00796C3C"/>
    <w:rsid w:val="00796DB3"/>
    <w:rsid w:val="00796DD4"/>
    <w:rsid w:val="00797518"/>
    <w:rsid w:val="00797ACA"/>
    <w:rsid w:val="00797B84"/>
    <w:rsid w:val="00797BB3"/>
    <w:rsid w:val="00797BB6"/>
    <w:rsid w:val="00797EB8"/>
    <w:rsid w:val="007A00E1"/>
    <w:rsid w:val="007A0C47"/>
    <w:rsid w:val="007A0E23"/>
    <w:rsid w:val="007A0F76"/>
    <w:rsid w:val="007A170B"/>
    <w:rsid w:val="007A19EA"/>
    <w:rsid w:val="007A1A30"/>
    <w:rsid w:val="007A1E1B"/>
    <w:rsid w:val="007A1E69"/>
    <w:rsid w:val="007A2476"/>
    <w:rsid w:val="007A2615"/>
    <w:rsid w:val="007A2754"/>
    <w:rsid w:val="007A2C81"/>
    <w:rsid w:val="007A31E9"/>
    <w:rsid w:val="007A33AF"/>
    <w:rsid w:val="007A380F"/>
    <w:rsid w:val="007A3B01"/>
    <w:rsid w:val="007A3BD5"/>
    <w:rsid w:val="007A3C66"/>
    <w:rsid w:val="007A42D8"/>
    <w:rsid w:val="007A46EC"/>
    <w:rsid w:val="007A4AE3"/>
    <w:rsid w:val="007A4FE9"/>
    <w:rsid w:val="007A5B49"/>
    <w:rsid w:val="007A60A6"/>
    <w:rsid w:val="007A6B9F"/>
    <w:rsid w:val="007A6DE5"/>
    <w:rsid w:val="007A7E4E"/>
    <w:rsid w:val="007B07A2"/>
    <w:rsid w:val="007B0FA6"/>
    <w:rsid w:val="007B1443"/>
    <w:rsid w:val="007B157A"/>
    <w:rsid w:val="007B18DA"/>
    <w:rsid w:val="007B1914"/>
    <w:rsid w:val="007B1D88"/>
    <w:rsid w:val="007B2717"/>
    <w:rsid w:val="007B2A0A"/>
    <w:rsid w:val="007B2BE3"/>
    <w:rsid w:val="007B2DA3"/>
    <w:rsid w:val="007B2E77"/>
    <w:rsid w:val="007B351E"/>
    <w:rsid w:val="007B3749"/>
    <w:rsid w:val="007B3D11"/>
    <w:rsid w:val="007B3F13"/>
    <w:rsid w:val="007B3F1E"/>
    <w:rsid w:val="007B42F0"/>
    <w:rsid w:val="007B43CA"/>
    <w:rsid w:val="007B4769"/>
    <w:rsid w:val="007B514D"/>
    <w:rsid w:val="007B5C2F"/>
    <w:rsid w:val="007B5DC2"/>
    <w:rsid w:val="007B6102"/>
    <w:rsid w:val="007B69B8"/>
    <w:rsid w:val="007B6CAC"/>
    <w:rsid w:val="007B704F"/>
    <w:rsid w:val="007B7723"/>
    <w:rsid w:val="007B7E51"/>
    <w:rsid w:val="007C0384"/>
    <w:rsid w:val="007C08F9"/>
    <w:rsid w:val="007C095B"/>
    <w:rsid w:val="007C0FA0"/>
    <w:rsid w:val="007C11B5"/>
    <w:rsid w:val="007C1B72"/>
    <w:rsid w:val="007C2211"/>
    <w:rsid w:val="007C22E8"/>
    <w:rsid w:val="007C3046"/>
    <w:rsid w:val="007C32CA"/>
    <w:rsid w:val="007C35B8"/>
    <w:rsid w:val="007C389D"/>
    <w:rsid w:val="007C3AE5"/>
    <w:rsid w:val="007C45FC"/>
    <w:rsid w:val="007C4DA4"/>
    <w:rsid w:val="007C4FB0"/>
    <w:rsid w:val="007C520B"/>
    <w:rsid w:val="007C5578"/>
    <w:rsid w:val="007C56E2"/>
    <w:rsid w:val="007C57BA"/>
    <w:rsid w:val="007C5A51"/>
    <w:rsid w:val="007C5F3D"/>
    <w:rsid w:val="007C600B"/>
    <w:rsid w:val="007C62B9"/>
    <w:rsid w:val="007C6DA6"/>
    <w:rsid w:val="007C7395"/>
    <w:rsid w:val="007C7631"/>
    <w:rsid w:val="007D0126"/>
    <w:rsid w:val="007D0540"/>
    <w:rsid w:val="007D148E"/>
    <w:rsid w:val="007D1778"/>
    <w:rsid w:val="007D226B"/>
    <w:rsid w:val="007D27B2"/>
    <w:rsid w:val="007D2A58"/>
    <w:rsid w:val="007D4011"/>
    <w:rsid w:val="007D45AD"/>
    <w:rsid w:val="007D4810"/>
    <w:rsid w:val="007D482D"/>
    <w:rsid w:val="007D488B"/>
    <w:rsid w:val="007D503C"/>
    <w:rsid w:val="007D5186"/>
    <w:rsid w:val="007D54BB"/>
    <w:rsid w:val="007D5579"/>
    <w:rsid w:val="007D5829"/>
    <w:rsid w:val="007D5B2F"/>
    <w:rsid w:val="007D5B9E"/>
    <w:rsid w:val="007D6112"/>
    <w:rsid w:val="007D6625"/>
    <w:rsid w:val="007D690E"/>
    <w:rsid w:val="007D692B"/>
    <w:rsid w:val="007D6E24"/>
    <w:rsid w:val="007D7A33"/>
    <w:rsid w:val="007D7C4A"/>
    <w:rsid w:val="007D7DDB"/>
    <w:rsid w:val="007D7EFE"/>
    <w:rsid w:val="007D7F6E"/>
    <w:rsid w:val="007E0165"/>
    <w:rsid w:val="007E037E"/>
    <w:rsid w:val="007E042E"/>
    <w:rsid w:val="007E05AA"/>
    <w:rsid w:val="007E0D53"/>
    <w:rsid w:val="007E0E01"/>
    <w:rsid w:val="007E1B6E"/>
    <w:rsid w:val="007E1BF9"/>
    <w:rsid w:val="007E1CB1"/>
    <w:rsid w:val="007E1F48"/>
    <w:rsid w:val="007E297E"/>
    <w:rsid w:val="007E3BF1"/>
    <w:rsid w:val="007E4522"/>
    <w:rsid w:val="007E46CC"/>
    <w:rsid w:val="007E4D2F"/>
    <w:rsid w:val="007E53D8"/>
    <w:rsid w:val="007E5534"/>
    <w:rsid w:val="007E55A1"/>
    <w:rsid w:val="007E58CE"/>
    <w:rsid w:val="007E5E13"/>
    <w:rsid w:val="007E5E86"/>
    <w:rsid w:val="007E6223"/>
    <w:rsid w:val="007E6AE9"/>
    <w:rsid w:val="007E6EC4"/>
    <w:rsid w:val="007E745C"/>
    <w:rsid w:val="007E752C"/>
    <w:rsid w:val="007F0183"/>
    <w:rsid w:val="007F018F"/>
    <w:rsid w:val="007F02D9"/>
    <w:rsid w:val="007F067F"/>
    <w:rsid w:val="007F07B9"/>
    <w:rsid w:val="007F0E0E"/>
    <w:rsid w:val="007F0F12"/>
    <w:rsid w:val="007F11E0"/>
    <w:rsid w:val="007F14A0"/>
    <w:rsid w:val="007F1FF6"/>
    <w:rsid w:val="007F2499"/>
    <w:rsid w:val="007F2748"/>
    <w:rsid w:val="007F2BBE"/>
    <w:rsid w:val="007F2C30"/>
    <w:rsid w:val="007F2D82"/>
    <w:rsid w:val="007F348E"/>
    <w:rsid w:val="007F34D6"/>
    <w:rsid w:val="007F35B9"/>
    <w:rsid w:val="007F36E7"/>
    <w:rsid w:val="007F413E"/>
    <w:rsid w:val="007F4331"/>
    <w:rsid w:val="007F4A2A"/>
    <w:rsid w:val="007F4A2D"/>
    <w:rsid w:val="007F55F3"/>
    <w:rsid w:val="007F56FB"/>
    <w:rsid w:val="007F60FA"/>
    <w:rsid w:val="007F6199"/>
    <w:rsid w:val="007F6A60"/>
    <w:rsid w:val="007F7195"/>
    <w:rsid w:val="00800420"/>
    <w:rsid w:val="00800B31"/>
    <w:rsid w:val="00801A9A"/>
    <w:rsid w:val="00801DC9"/>
    <w:rsid w:val="00802034"/>
    <w:rsid w:val="00802167"/>
    <w:rsid w:val="008023DB"/>
    <w:rsid w:val="00802421"/>
    <w:rsid w:val="00802A40"/>
    <w:rsid w:val="00802BEA"/>
    <w:rsid w:val="00802BED"/>
    <w:rsid w:val="00802CFC"/>
    <w:rsid w:val="00803061"/>
    <w:rsid w:val="008032F4"/>
    <w:rsid w:val="00803362"/>
    <w:rsid w:val="008033FA"/>
    <w:rsid w:val="0080345A"/>
    <w:rsid w:val="00804016"/>
    <w:rsid w:val="0080465C"/>
    <w:rsid w:val="0080495B"/>
    <w:rsid w:val="0080565B"/>
    <w:rsid w:val="00805DE6"/>
    <w:rsid w:val="00805E59"/>
    <w:rsid w:val="00806634"/>
    <w:rsid w:val="0080694B"/>
    <w:rsid w:val="00806F07"/>
    <w:rsid w:val="008071F8"/>
    <w:rsid w:val="0080786D"/>
    <w:rsid w:val="00807CA3"/>
    <w:rsid w:val="00810236"/>
    <w:rsid w:val="00810677"/>
    <w:rsid w:val="008106A4"/>
    <w:rsid w:val="00810CF2"/>
    <w:rsid w:val="00810F59"/>
    <w:rsid w:val="008113D7"/>
    <w:rsid w:val="00811A53"/>
    <w:rsid w:val="00811B28"/>
    <w:rsid w:val="00811F3C"/>
    <w:rsid w:val="0081223D"/>
    <w:rsid w:val="00812288"/>
    <w:rsid w:val="00812C19"/>
    <w:rsid w:val="00812FC4"/>
    <w:rsid w:val="00813ACE"/>
    <w:rsid w:val="00813DB4"/>
    <w:rsid w:val="00813E26"/>
    <w:rsid w:val="00813E7C"/>
    <w:rsid w:val="008145AE"/>
    <w:rsid w:val="00814685"/>
    <w:rsid w:val="00814718"/>
    <w:rsid w:val="00814799"/>
    <w:rsid w:val="00814875"/>
    <w:rsid w:val="00814DAA"/>
    <w:rsid w:val="00814DFA"/>
    <w:rsid w:val="00814E5F"/>
    <w:rsid w:val="008155E0"/>
    <w:rsid w:val="008159E5"/>
    <w:rsid w:val="00815A03"/>
    <w:rsid w:val="00815DFF"/>
    <w:rsid w:val="00815EC9"/>
    <w:rsid w:val="008160BB"/>
    <w:rsid w:val="00816323"/>
    <w:rsid w:val="008164D2"/>
    <w:rsid w:val="008168CF"/>
    <w:rsid w:val="00816A39"/>
    <w:rsid w:val="00816C28"/>
    <w:rsid w:val="008175A3"/>
    <w:rsid w:val="00817640"/>
    <w:rsid w:val="00817728"/>
    <w:rsid w:val="0081775E"/>
    <w:rsid w:val="008202D1"/>
    <w:rsid w:val="00820554"/>
    <w:rsid w:val="00820767"/>
    <w:rsid w:val="00820A6D"/>
    <w:rsid w:val="008210F1"/>
    <w:rsid w:val="00821958"/>
    <w:rsid w:val="00821B88"/>
    <w:rsid w:val="0082247F"/>
    <w:rsid w:val="008226C8"/>
    <w:rsid w:val="00822D12"/>
    <w:rsid w:val="00823CA2"/>
    <w:rsid w:val="008243D3"/>
    <w:rsid w:val="00824992"/>
    <w:rsid w:val="00825145"/>
    <w:rsid w:val="00825E9E"/>
    <w:rsid w:val="00826121"/>
    <w:rsid w:val="0082698C"/>
    <w:rsid w:val="008269A6"/>
    <w:rsid w:val="008269AE"/>
    <w:rsid w:val="00826B6E"/>
    <w:rsid w:val="00827005"/>
    <w:rsid w:val="008272D0"/>
    <w:rsid w:val="008279BC"/>
    <w:rsid w:val="00827C77"/>
    <w:rsid w:val="00827CD2"/>
    <w:rsid w:val="008309CA"/>
    <w:rsid w:val="0083119D"/>
    <w:rsid w:val="00831601"/>
    <w:rsid w:val="0083218A"/>
    <w:rsid w:val="0083287F"/>
    <w:rsid w:val="00832E45"/>
    <w:rsid w:val="00833155"/>
    <w:rsid w:val="00833EB4"/>
    <w:rsid w:val="00834540"/>
    <w:rsid w:val="00834F9E"/>
    <w:rsid w:val="00834FC6"/>
    <w:rsid w:val="008352B9"/>
    <w:rsid w:val="0083547E"/>
    <w:rsid w:val="0083578A"/>
    <w:rsid w:val="00836366"/>
    <w:rsid w:val="008363B6"/>
    <w:rsid w:val="008366C5"/>
    <w:rsid w:val="008367F3"/>
    <w:rsid w:val="00836CFB"/>
    <w:rsid w:val="00836D3F"/>
    <w:rsid w:val="00837BE7"/>
    <w:rsid w:val="00840418"/>
    <w:rsid w:val="008408FC"/>
    <w:rsid w:val="00840B92"/>
    <w:rsid w:val="00840BB0"/>
    <w:rsid w:val="0084161C"/>
    <w:rsid w:val="00841B16"/>
    <w:rsid w:val="00841DE1"/>
    <w:rsid w:val="008426BE"/>
    <w:rsid w:val="00843216"/>
    <w:rsid w:val="00843850"/>
    <w:rsid w:val="00843AB1"/>
    <w:rsid w:val="00844589"/>
    <w:rsid w:val="00844762"/>
    <w:rsid w:val="00844D72"/>
    <w:rsid w:val="0084509E"/>
    <w:rsid w:val="008452D7"/>
    <w:rsid w:val="008452FB"/>
    <w:rsid w:val="0084544C"/>
    <w:rsid w:val="00845D90"/>
    <w:rsid w:val="00845F13"/>
    <w:rsid w:val="00845F5E"/>
    <w:rsid w:val="00846F0C"/>
    <w:rsid w:val="00846F93"/>
    <w:rsid w:val="008470E0"/>
    <w:rsid w:val="00847376"/>
    <w:rsid w:val="008475E4"/>
    <w:rsid w:val="008477AB"/>
    <w:rsid w:val="00847960"/>
    <w:rsid w:val="00847985"/>
    <w:rsid w:val="008479B9"/>
    <w:rsid w:val="00847A27"/>
    <w:rsid w:val="008509AF"/>
    <w:rsid w:val="00850B94"/>
    <w:rsid w:val="00850F0E"/>
    <w:rsid w:val="00851086"/>
    <w:rsid w:val="00851118"/>
    <w:rsid w:val="0085161F"/>
    <w:rsid w:val="00852198"/>
    <w:rsid w:val="00852341"/>
    <w:rsid w:val="008524DF"/>
    <w:rsid w:val="008534B7"/>
    <w:rsid w:val="008536FE"/>
    <w:rsid w:val="00853C26"/>
    <w:rsid w:val="00853F07"/>
    <w:rsid w:val="0085414C"/>
    <w:rsid w:val="008541AE"/>
    <w:rsid w:val="0085498E"/>
    <w:rsid w:val="008549DC"/>
    <w:rsid w:val="00854ED2"/>
    <w:rsid w:val="00854EFF"/>
    <w:rsid w:val="0085548C"/>
    <w:rsid w:val="00855505"/>
    <w:rsid w:val="008555EF"/>
    <w:rsid w:val="0085565C"/>
    <w:rsid w:val="00855A0C"/>
    <w:rsid w:val="00855A7F"/>
    <w:rsid w:val="00855BCF"/>
    <w:rsid w:val="00856AB4"/>
    <w:rsid w:val="00856D58"/>
    <w:rsid w:val="00856E79"/>
    <w:rsid w:val="0085707B"/>
    <w:rsid w:val="00860564"/>
    <w:rsid w:val="00860611"/>
    <w:rsid w:val="008606E2"/>
    <w:rsid w:val="00860936"/>
    <w:rsid w:val="00861267"/>
    <w:rsid w:val="008613EB"/>
    <w:rsid w:val="008616BF"/>
    <w:rsid w:val="0086178D"/>
    <w:rsid w:val="00862356"/>
    <w:rsid w:val="008625A2"/>
    <w:rsid w:val="0086263A"/>
    <w:rsid w:val="008631D2"/>
    <w:rsid w:val="00863BA4"/>
    <w:rsid w:val="00863DD5"/>
    <w:rsid w:val="008640D4"/>
    <w:rsid w:val="00864368"/>
    <w:rsid w:val="0086459F"/>
    <w:rsid w:val="008645CD"/>
    <w:rsid w:val="00864716"/>
    <w:rsid w:val="00865381"/>
    <w:rsid w:val="0086545D"/>
    <w:rsid w:val="008659A0"/>
    <w:rsid w:val="00865A58"/>
    <w:rsid w:val="00865D0A"/>
    <w:rsid w:val="00865F06"/>
    <w:rsid w:val="00866167"/>
    <w:rsid w:val="008665D4"/>
    <w:rsid w:val="0086671A"/>
    <w:rsid w:val="00866F29"/>
    <w:rsid w:val="00867906"/>
    <w:rsid w:val="0086790A"/>
    <w:rsid w:val="008705ED"/>
    <w:rsid w:val="008707CD"/>
    <w:rsid w:val="00870837"/>
    <w:rsid w:val="00870B14"/>
    <w:rsid w:val="00870CD3"/>
    <w:rsid w:val="00870CF1"/>
    <w:rsid w:val="00870F12"/>
    <w:rsid w:val="00872178"/>
    <w:rsid w:val="008728D3"/>
    <w:rsid w:val="008728E5"/>
    <w:rsid w:val="00872B59"/>
    <w:rsid w:val="00872E92"/>
    <w:rsid w:val="008730C3"/>
    <w:rsid w:val="008732B7"/>
    <w:rsid w:val="008733DC"/>
    <w:rsid w:val="00873516"/>
    <w:rsid w:val="0087389E"/>
    <w:rsid w:val="008738F1"/>
    <w:rsid w:val="00873D2D"/>
    <w:rsid w:val="008744BE"/>
    <w:rsid w:val="008747D5"/>
    <w:rsid w:val="00874922"/>
    <w:rsid w:val="00874EC9"/>
    <w:rsid w:val="00875073"/>
    <w:rsid w:val="00875087"/>
    <w:rsid w:val="008750E8"/>
    <w:rsid w:val="0087551A"/>
    <w:rsid w:val="008756CC"/>
    <w:rsid w:val="00875759"/>
    <w:rsid w:val="00875D25"/>
    <w:rsid w:val="00876277"/>
    <w:rsid w:val="00876767"/>
    <w:rsid w:val="008768E8"/>
    <w:rsid w:val="008773EB"/>
    <w:rsid w:val="00877CA3"/>
    <w:rsid w:val="00880011"/>
    <w:rsid w:val="008802D3"/>
    <w:rsid w:val="00881904"/>
    <w:rsid w:val="00881C76"/>
    <w:rsid w:val="0088256F"/>
    <w:rsid w:val="00882785"/>
    <w:rsid w:val="008828E8"/>
    <w:rsid w:val="00882F98"/>
    <w:rsid w:val="0088407D"/>
    <w:rsid w:val="008841D1"/>
    <w:rsid w:val="00884231"/>
    <w:rsid w:val="00884CDA"/>
    <w:rsid w:val="00884F5E"/>
    <w:rsid w:val="00884F9A"/>
    <w:rsid w:val="008853A6"/>
    <w:rsid w:val="00886066"/>
    <w:rsid w:val="008863EB"/>
    <w:rsid w:val="00886410"/>
    <w:rsid w:val="008868A8"/>
    <w:rsid w:val="00886C9F"/>
    <w:rsid w:val="00886DC8"/>
    <w:rsid w:val="00886EED"/>
    <w:rsid w:val="00887444"/>
    <w:rsid w:val="008875CB"/>
    <w:rsid w:val="0088787D"/>
    <w:rsid w:val="00887D4E"/>
    <w:rsid w:val="00887D5E"/>
    <w:rsid w:val="00890EAC"/>
    <w:rsid w:val="00891299"/>
    <w:rsid w:val="008914C2"/>
    <w:rsid w:val="00891725"/>
    <w:rsid w:val="008917C8"/>
    <w:rsid w:val="008922F6"/>
    <w:rsid w:val="0089285D"/>
    <w:rsid w:val="008929EB"/>
    <w:rsid w:val="00892D4D"/>
    <w:rsid w:val="00893107"/>
    <w:rsid w:val="00893417"/>
    <w:rsid w:val="00893EAE"/>
    <w:rsid w:val="00894C34"/>
    <w:rsid w:val="00895100"/>
    <w:rsid w:val="008952DA"/>
    <w:rsid w:val="00896056"/>
    <w:rsid w:val="00896334"/>
    <w:rsid w:val="00896547"/>
    <w:rsid w:val="00896B2A"/>
    <w:rsid w:val="00896D83"/>
    <w:rsid w:val="00897269"/>
    <w:rsid w:val="0089745E"/>
    <w:rsid w:val="00897864"/>
    <w:rsid w:val="00897E59"/>
    <w:rsid w:val="008A08AE"/>
    <w:rsid w:val="008A0970"/>
    <w:rsid w:val="008A10FD"/>
    <w:rsid w:val="008A1AB8"/>
    <w:rsid w:val="008A1FB2"/>
    <w:rsid w:val="008A28D1"/>
    <w:rsid w:val="008A3064"/>
    <w:rsid w:val="008A3E99"/>
    <w:rsid w:val="008A427E"/>
    <w:rsid w:val="008A439E"/>
    <w:rsid w:val="008A4836"/>
    <w:rsid w:val="008A50E2"/>
    <w:rsid w:val="008A5262"/>
    <w:rsid w:val="008A5450"/>
    <w:rsid w:val="008A5872"/>
    <w:rsid w:val="008A5DC6"/>
    <w:rsid w:val="008A661A"/>
    <w:rsid w:val="008A6786"/>
    <w:rsid w:val="008A6950"/>
    <w:rsid w:val="008A6ECA"/>
    <w:rsid w:val="008A730B"/>
    <w:rsid w:val="008A762B"/>
    <w:rsid w:val="008A7FD0"/>
    <w:rsid w:val="008B0904"/>
    <w:rsid w:val="008B0A29"/>
    <w:rsid w:val="008B1894"/>
    <w:rsid w:val="008B1C9E"/>
    <w:rsid w:val="008B1D33"/>
    <w:rsid w:val="008B215C"/>
    <w:rsid w:val="008B2675"/>
    <w:rsid w:val="008B28A4"/>
    <w:rsid w:val="008B28CF"/>
    <w:rsid w:val="008B2912"/>
    <w:rsid w:val="008B2959"/>
    <w:rsid w:val="008B2CB1"/>
    <w:rsid w:val="008B2D28"/>
    <w:rsid w:val="008B4678"/>
    <w:rsid w:val="008B4C03"/>
    <w:rsid w:val="008B4FD4"/>
    <w:rsid w:val="008B5481"/>
    <w:rsid w:val="008B5995"/>
    <w:rsid w:val="008B5CB6"/>
    <w:rsid w:val="008B5DA7"/>
    <w:rsid w:val="008B5E95"/>
    <w:rsid w:val="008B5ECD"/>
    <w:rsid w:val="008B5EF6"/>
    <w:rsid w:val="008B6117"/>
    <w:rsid w:val="008B635B"/>
    <w:rsid w:val="008B69FE"/>
    <w:rsid w:val="008B74EF"/>
    <w:rsid w:val="008B78CC"/>
    <w:rsid w:val="008C001C"/>
    <w:rsid w:val="008C01A1"/>
    <w:rsid w:val="008C01B3"/>
    <w:rsid w:val="008C058F"/>
    <w:rsid w:val="008C0797"/>
    <w:rsid w:val="008C0942"/>
    <w:rsid w:val="008C09BD"/>
    <w:rsid w:val="008C0C74"/>
    <w:rsid w:val="008C0FF5"/>
    <w:rsid w:val="008C14AF"/>
    <w:rsid w:val="008C165C"/>
    <w:rsid w:val="008C1884"/>
    <w:rsid w:val="008C2472"/>
    <w:rsid w:val="008C24C1"/>
    <w:rsid w:val="008C2597"/>
    <w:rsid w:val="008C2A87"/>
    <w:rsid w:val="008C2A97"/>
    <w:rsid w:val="008C37E9"/>
    <w:rsid w:val="008C385C"/>
    <w:rsid w:val="008C3C55"/>
    <w:rsid w:val="008C4F2F"/>
    <w:rsid w:val="008C5478"/>
    <w:rsid w:val="008C5A49"/>
    <w:rsid w:val="008C5E67"/>
    <w:rsid w:val="008C62C3"/>
    <w:rsid w:val="008C6378"/>
    <w:rsid w:val="008C6463"/>
    <w:rsid w:val="008C6B16"/>
    <w:rsid w:val="008C6D4C"/>
    <w:rsid w:val="008C6E2F"/>
    <w:rsid w:val="008C6F72"/>
    <w:rsid w:val="008C720B"/>
    <w:rsid w:val="008C7C16"/>
    <w:rsid w:val="008D0297"/>
    <w:rsid w:val="008D0300"/>
    <w:rsid w:val="008D0F2E"/>
    <w:rsid w:val="008D12C1"/>
    <w:rsid w:val="008D1AF7"/>
    <w:rsid w:val="008D1F87"/>
    <w:rsid w:val="008D20D5"/>
    <w:rsid w:val="008D22BC"/>
    <w:rsid w:val="008D28C8"/>
    <w:rsid w:val="008D2E8E"/>
    <w:rsid w:val="008D3861"/>
    <w:rsid w:val="008D3FD5"/>
    <w:rsid w:val="008D453E"/>
    <w:rsid w:val="008D465A"/>
    <w:rsid w:val="008D46AE"/>
    <w:rsid w:val="008D4909"/>
    <w:rsid w:val="008D4D21"/>
    <w:rsid w:val="008D5051"/>
    <w:rsid w:val="008D542F"/>
    <w:rsid w:val="008D55F0"/>
    <w:rsid w:val="008D5740"/>
    <w:rsid w:val="008D5AF1"/>
    <w:rsid w:val="008D5D9D"/>
    <w:rsid w:val="008D5F66"/>
    <w:rsid w:val="008D6931"/>
    <w:rsid w:val="008D69C4"/>
    <w:rsid w:val="008D7309"/>
    <w:rsid w:val="008D752C"/>
    <w:rsid w:val="008D7760"/>
    <w:rsid w:val="008E0308"/>
    <w:rsid w:val="008E0746"/>
    <w:rsid w:val="008E075C"/>
    <w:rsid w:val="008E0A93"/>
    <w:rsid w:val="008E0D4F"/>
    <w:rsid w:val="008E12A7"/>
    <w:rsid w:val="008E1AEE"/>
    <w:rsid w:val="008E1C14"/>
    <w:rsid w:val="008E21F0"/>
    <w:rsid w:val="008E2947"/>
    <w:rsid w:val="008E2F26"/>
    <w:rsid w:val="008E308C"/>
    <w:rsid w:val="008E3E41"/>
    <w:rsid w:val="008E3EEF"/>
    <w:rsid w:val="008E424F"/>
    <w:rsid w:val="008E4803"/>
    <w:rsid w:val="008E49D3"/>
    <w:rsid w:val="008E63BF"/>
    <w:rsid w:val="008E6821"/>
    <w:rsid w:val="008E71C0"/>
    <w:rsid w:val="008E7609"/>
    <w:rsid w:val="008E7896"/>
    <w:rsid w:val="008F0D23"/>
    <w:rsid w:val="008F10E0"/>
    <w:rsid w:val="008F1168"/>
    <w:rsid w:val="008F1E84"/>
    <w:rsid w:val="008F2882"/>
    <w:rsid w:val="008F2969"/>
    <w:rsid w:val="008F3785"/>
    <w:rsid w:val="008F39A2"/>
    <w:rsid w:val="008F3F26"/>
    <w:rsid w:val="008F4198"/>
    <w:rsid w:val="008F41CD"/>
    <w:rsid w:val="008F43CD"/>
    <w:rsid w:val="008F51B2"/>
    <w:rsid w:val="008F53EA"/>
    <w:rsid w:val="008F5458"/>
    <w:rsid w:val="008F5681"/>
    <w:rsid w:val="008F59E6"/>
    <w:rsid w:val="008F6603"/>
    <w:rsid w:val="008F6B02"/>
    <w:rsid w:val="008F6EB0"/>
    <w:rsid w:val="008F7013"/>
    <w:rsid w:val="008F789B"/>
    <w:rsid w:val="00900468"/>
    <w:rsid w:val="0090076F"/>
    <w:rsid w:val="00900CAC"/>
    <w:rsid w:val="00900D84"/>
    <w:rsid w:val="00900EB0"/>
    <w:rsid w:val="00901277"/>
    <w:rsid w:val="009013B3"/>
    <w:rsid w:val="009013E4"/>
    <w:rsid w:val="0090146C"/>
    <w:rsid w:val="0090157E"/>
    <w:rsid w:val="00901B2E"/>
    <w:rsid w:val="00901E5F"/>
    <w:rsid w:val="00901F5E"/>
    <w:rsid w:val="009024F5"/>
    <w:rsid w:val="0090268A"/>
    <w:rsid w:val="009032B0"/>
    <w:rsid w:val="00903C20"/>
    <w:rsid w:val="00903CD3"/>
    <w:rsid w:val="00903DA0"/>
    <w:rsid w:val="00903EC9"/>
    <w:rsid w:val="00904000"/>
    <w:rsid w:val="0090418A"/>
    <w:rsid w:val="009042D1"/>
    <w:rsid w:val="009045CF"/>
    <w:rsid w:val="00904C41"/>
    <w:rsid w:val="00904F4C"/>
    <w:rsid w:val="00905159"/>
    <w:rsid w:val="009051DD"/>
    <w:rsid w:val="009052AF"/>
    <w:rsid w:val="00905D31"/>
    <w:rsid w:val="00906366"/>
    <w:rsid w:val="00906399"/>
    <w:rsid w:val="009065A1"/>
    <w:rsid w:val="00906919"/>
    <w:rsid w:val="00906E4D"/>
    <w:rsid w:val="00907A64"/>
    <w:rsid w:val="00910B01"/>
    <w:rsid w:val="00911166"/>
    <w:rsid w:val="00911588"/>
    <w:rsid w:val="0091196E"/>
    <w:rsid w:val="00911D9D"/>
    <w:rsid w:val="0091247B"/>
    <w:rsid w:val="00912B57"/>
    <w:rsid w:val="00912B6B"/>
    <w:rsid w:val="00912C45"/>
    <w:rsid w:val="00912FCC"/>
    <w:rsid w:val="009130C4"/>
    <w:rsid w:val="009133A5"/>
    <w:rsid w:val="00913404"/>
    <w:rsid w:val="009134A1"/>
    <w:rsid w:val="0091384A"/>
    <w:rsid w:val="0091388C"/>
    <w:rsid w:val="00913CD4"/>
    <w:rsid w:val="009142F8"/>
    <w:rsid w:val="00914708"/>
    <w:rsid w:val="0091479C"/>
    <w:rsid w:val="00914A6E"/>
    <w:rsid w:val="00914DF7"/>
    <w:rsid w:val="00915004"/>
    <w:rsid w:val="009151B1"/>
    <w:rsid w:val="00915446"/>
    <w:rsid w:val="009165A1"/>
    <w:rsid w:val="00916681"/>
    <w:rsid w:val="0091680C"/>
    <w:rsid w:val="00916BB6"/>
    <w:rsid w:val="00916E86"/>
    <w:rsid w:val="00917BF0"/>
    <w:rsid w:val="00920055"/>
    <w:rsid w:val="009205AB"/>
    <w:rsid w:val="00920AC4"/>
    <w:rsid w:val="00920E8C"/>
    <w:rsid w:val="00921363"/>
    <w:rsid w:val="00921509"/>
    <w:rsid w:val="00921830"/>
    <w:rsid w:val="00921B04"/>
    <w:rsid w:val="009225E9"/>
    <w:rsid w:val="00922850"/>
    <w:rsid w:val="009235AE"/>
    <w:rsid w:val="00923A28"/>
    <w:rsid w:val="0092467C"/>
    <w:rsid w:val="00924F4A"/>
    <w:rsid w:val="00924F98"/>
    <w:rsid w:val="0092557E"/>
    <w:rsid w:val="0092578E"/>
    <w:rsid w:val="00925A85"/>
    <w:rsid w:val="00925B49"/>
    <w:rsid w:val="00925D98"/>
    <w:rsid w:val="00925E7D"/>
    <w:rsid w:val="009264A1"/>
    <w:rsid w:val="009264DA"/>
    <w:rsid w:val="00926B58"/>
    <w:rsid w:val="00930B9D"/>
    <w:rsid w:val="0093155D"/>
    <w:rsid w:val="009317D3"/>
    <w:rsid w:val="00931EB2"/>
    <w:rsid w:val="00932588"/>
    <w:rsid w:val="00932597"/>
    <w:rsid w:val="00932748"/>
    <w:rsid w:val="009327BE"/>
    <w:rsid w:val="00932D8F"/>
    <w:rsid w:val="00933451"/>
    <w:rsid w:val="009335B1"/>
    <w:rsid w:val="00934368"/>
    <w:rsid w:val="009350C6"/>
    <w:rsid w:val="0093510A"/>
    <w:rsid w:val="0093566E"/>
    <w:rsid w:val="00935A52"/>
    <w:rsid w:val="009360BE"/>
    <w:rsid w:val="0093694F"/>
    <w:rsid w:val="00936A82"/>
    <w:rsid w:val="00937044"/>
    <w:rsid w:val="00937712"/>
    <w:rsid w:val="00940243"/>
    <w:rsid w:val="00940514"/>
    <w:rsid w:val="009405A7"/>
    <w:rsid w:val="009407F4"/>
    <w:rsid w:val="00940873"/>
    <w:rsid w:val="00940CDF"/>
    <w:rsid w:val="009412D9"/>
    <w:rsid w:val="009414B5"/>
    <w:rsid w:val="009416F4"/>
    <w:rsid w:val="00941905"/>
    <w:rsid w:val="00941AF8"/>
    <w:rsid w:val="0094201D"/>
    <w:rsid w:val="0094214D"/>
    <w:rsid w:val="00942CE2"/>
    <w:rsid w:val="00943145"/>
    <w:rsid w:val="009439D5"/>
    <w:rsid w:val="00943F98"/>
    <w:rsid w:val="00944031"/>
    <w:rsid w:val="00944510"/>
    <w:rsid w:val="00944687"/>
    <w:rsid w:val="00944847"/>
    <w:rsid w:val="00944B52"/>
    <w:rsid w:val="00944BC8"/>
    <w:rsid w:val="009450FC"/>
    <w:rsid w:val="0094530D"/>
    <w:rsid w:val="0094532A"/>
    <w:rsid w:val="0094548E"/>
    <w:rsid w:val="00945B19"/>
    <w:rsid w:val="00945F5C"/>
    <w:rsid w:val="00945FA6"/>
    <w:rsid w:val="00946893"/>
    <w:rsid w:val="00946959"/>
    <w:rsid w:val="00946B8E"/>
    <w:rsid w:val="00946DF5"/>
    <w:rsid w:val="0094705E"/>
    <w:rsid w:val="00947818"/>
    <w:rsid w:val="009479FB"/>
    <w:rsid w:val="00947D50"/>
    <w:rsid w:val="0095018F"/>
    <w:rsid w:val="00950ACC"/>
    <w:rsid w:val="00950E28"/>
    <w:rsid w:val="009510B9"/>
    <w:rsid w:val="00951138"/>
    <w:rsid w:val="00951386"/>
    <w:rsid w:val="00951BA7"/>
    <w:rsid w:val="00951C3C"/>
    <w:rsid w:val="009524F2"/>
    <w:rsid w:val="009528AB"/>
    <w:rsid w:val="00952BAB"/>
    <w:rsid w:val="00952E7E"/>
    <w:rsid w:val="0095390E"/>
    <w:rsid w:val="00954590"/>
    <w:rsid w:val="009556B1"/>
    <w:rsid w:val="00955AC9"/>
    <w:rsid w:val="009563F3"/>
    <w:rsid w:val="00956487"/>
    <w:rsid w:val="00957245"/>
    <w:rsid w:val="00957755"/>
    <w:rsid w:val="00957B5F"/>
    <w:rsid w:val="00957B74"/>
    <w:rsid w:val="00957B88"/>
    <w:rsid w:val="00957CC3"/>
    <w:rsid w:val="0096028D"/>
    <w:rsid w:val="0096045F"/>
    <w:rsid w:val="009614C2"/>
    <w:rsid w:val="00961E1F"/>
    <w:rsid w:val="00962E66"/>
    <w:rsid w:val="00963638"/>
    <w:rsid w:val="0096374C"/>
    <w:rsid w:val="009639F0"/>
    <w:rsid w:val="00963B98"/>
    <w:rsid w:val="00963D88"/>
    <w:rsid w:val="00964F1D"/>
    <w:rsid w:val="00965A13"/>
    <w:rsid w:val="00965CFF"/>
    <w:rsid w:val="00965E38"/>
    <w:rsid w:val="009669AF"/>
    <w:rsid w:val="009669F6"/>
    <w:rsid w:val="00967572"/>
    <w:rsid w:val="009676B0"/>
    <w:rsid w:val="00967BE6"/>
    <w:rsid w:val="00970760"/>
    <w:rsid w:val="0097235D"/>
    <w:rsid w:val="00972527"/>
    <w:rsid w:val="00972E62"/>
    <w:rsid w:val="009732D7"/>
    <w:rsid w:val="00973ABB"/>
    <w:rsid w:val="00973DEC"/>
    <w:rsid w:val="00974317"/>
    <w:rsid w:val="00975095"/>
    <w:rsid w:val="00975348"/>
    <w:rsid w:val="00975426"/>
    <w:rsid w:val="00975763"/>
    <w:rsid w:val="009761D3"/>
    <w:rsid w:val="00977E09"/>
    <w:rsid w:val="00980698"/>
    <w:rsid w:val="00980F32"/>
    <w:rsid w:val="00981A89"/>
    <w:rsid w:val="00981FCB"/>
    <w:rsid w:val="0098217C"/>
    <w:rsid w:val="009822C3"/>
    <w:rsid w:val="009822D1"/>
    <w:rsid w:val="00982768"/>
    <w:rsid w:val="00982E09"/>
    <w:rsid w:val="00983B59"/>
    <w:rsid w:val="00983BAF"/>
    <w:rsid w:val="00983BEA"/>
    <w:rsid w:val="009840AA"/>
    <w:rsid w:val="009841BA"/>
    <w:rsid w:val="00984695"/>
    <w:rsid w:val="00984852"/>
    <w:rsid w:val="00985830"/>
    <w:rsid w:val="00985E36"/>
    <w:rsid w:val="0098663C"/>
    <w:rsid w:val="00986754"/>
    <w:rsid w:val="0098677C"/>
    <w:rsid w:val="00986BE4"/>
    <w:rsid w:val="009875FB"/>
    <w:rsid w:val="009900ED"/>
    <w:rsid w:val="00990258"/>
    <w:rsid w:val="009903F7"/>
    <w:rsid w:val="0099059B"/>
    <w:rsid w:val="0099150A"/>
    <w:rsid w:val="00992359"/>
    <w:rsid w:val="00993635"/>
    <w:rsid w:val="009936A4"/>
    <w:rsid w:val="00994323"/>
    <w:rsid w:val="00994C6F"/>
    <w:rsid w:val="00994D50"/>
    <w:rsid w:val="00994E1D"/>
    <w:rsid w:val="00995021"/>
    <w:rsid w:val="009958D6"/>
    <w:rsid w:val="0099633F"/>
    <w:rsid w:val="009964E7"/>
    <w:rsid w:val="009965A0"/>
    <w:rsid w:val="00996934"/>
    <w:rsid w:val="00996E54"/>
    <w:rsid w:val="0099750B"/>
    <w:rsid w:val="00997544"/>
    <w:rsid w:val="009977C4"/>
    <w:rsid w:val="00997874"/>
    <w:rsid w:val="00997A48"/>
    <w:rsid w:val="00997AAE"/>
    <w:rsid w:val="00997B4B"/>
    <w:rsid w:val="00997EB3"/>
    <w:rsid w:val="009A03CE"/>
    <w:rsid w:val="009A052D"/>
    <w:rsid w:val="009A108F"/>
    <w:rsid w:val="009A1D5B"/>
    <w:rsid w:val="009A2168"/>
    <w:rsid w:val="009A26AE"/>
    <w:rsid w:val="009A2AAB"/>
    <w:rsid w:val="009A2BFA"/>
    <w:rsid w:val="009A2E5F"/>
    <w:rsid w:val="009A3C91"/>
    <w:rsid w:val="009A3E10"/>
    <w:rsid w:val="009A3E38"/>
    <w:rsid w:val="009A404B"/>
    <w:rsid w:val="009A40A8"/>
    <w:rsid w:val="009A41DB"/>
    <w:rsid w:val="009A4992"/>
    <w:rsid w:val="009A4E7B"/>
    <w:rsid w:val="009A51DD"/>
    <w:rsid w:val="009A5580"/>
    <w:rsid w:val="009A5628"/>
    <w:rsid w:val="009A5630"/>
    <w:rsid w:val="009A5A09"/>
    <w:rsid w:val="009A5DCF"/>
    <w:rsid w:val="009A5FAB"/>
    <w:rsid w:val="009A6063"/>
    <w:rsid w:val="009A6646"/>
    <w:rsid w:val="009A6746"/>
    <w:rsid w:val="009B029D"/>
    <w:rsid w:val="009B062D"/>
    <w:rsid w:val="009B0681"/>
    <w:rsid w:val="009B08CB"/>
    <w:rsid w:val="009B0E66"/>
    <w:rsid w:val="009B140D"/>
    <w:rsid w:val="009B37FD"/>
    <w:rsid w:val="009B3FC3"/>
    <w:rsid w:val="009B454E"/>
    <w:rsid w:val="009B4964"/>
    <w:rsid w:val="009B510D"/>
    <w:rsid w:val="009B5B8D"/>
    <w:rsid w:val="009B64CE"/>
    <w:rsid w:val="009B6C4F"/>
    <w:rsid w:val="009B72AE"/>
    <w:rsid w:val="009B7558"/>
    <w:rsid w:val="009B7789"/>
    <w:rsid w:val="009B7930"/>
    <w:rsid w:val="009B79A5"/>
    <w:rsid w:val="009C0198"/>
    <w:rsid w:val="009C02C8"/>
    <w:rsid w:val="009C02FE"/>
    <w:rsid w:val="009C034E"/>
    <w:rsid w:val="009C03D9"/>
    <w:rsid w:val="009C0674"/>
    <w:rsid w:val="009C0B81"/>
    <w:rsid w:val="009C12D8"/>
    <w:rsid w:val="009C163E"/>
    <w:rsid w:val="009C1E5B"/>
    <w:rsid w:val="009C20A3"/>
    <w:rsid w:val="009C2121"/>
    <w:rsid w:val="009C2288"/>
    <w:rsid w:val="009C23AB"/>
    <w:rsid w:val="009C2A03"/>
    <w:rsid w:val="009C2CA7"/>
    <w:rsid w:val="009C2DAC"/>
    <w:rsid w:val="009C3A5A"/>
    <w:rsid w:val="009C3B3A"/>
    <w:rsid w:val="009C3DDF"/>
    <w:rsid w:val="009C4183"/>
    <w:rsid w:val="009C4319"/>
    <w:rsid w:val="009C44E9"/>
    <w:rsid w:val="009C4690"/>
    <w:rsid w:val="009C4A8B"/>
    <w:rsid w:val="009C4A8D"/>
    <w:rsid w:val="009C4CAD"/>
    <w:rsid w:val="009C4ED8"/>
    <w:rsid w:val="009C515F"/>
    <w:rsid w:val="009C59A8"/>
    <w:rsid w:val="009C5AC8"/>
    <w:rsid w:val="009C6558"/>
    <w:rsid w:val="009C6628"/>
    <w:rsid w:val="009C6BD5"/>
    <w:rsid w:val="009C6CA1"/>
    <w:rsid w:val="009C726E"/>
    <w:rsid w:val="009C75FC"/>
    <w:rsid w:val="009C7CA1"/>
    <w:rsid w:val="009D1128"/>
    <w:rsid w:val="009D1287"/>
    <w:rsid w:val="009D14FB"/>
    <w:rsid w:val="009D1B4B"/>
    <w:rsid w:val="009D2396"/>
    <w:rsid w:val="009D327C"/>
    <w:rsid w:val="009D35D7"/>
    <w:rsid w:val="009D368E"/>
    <w:rsid w:val="009D3748"/>
    <w:rsid w:val="009D4459"/>
    <w:rsid w:val="009D44A7"/>
    <w:rsid w:val="009D4AB5"/>
    <w:rsid w:val="009D4CCF"/>
    <w:rsid w:val="009D4D75"/>
    <w:rsid w:val="009D4D87"/>
    <w:rsid w:val="009D4E1A"/>
    <w:rsid w:val="009D5759"/>
    <w:rsid w:val="009D5F67"/>
    <w:rsid w:val="009D6245"/>
    <w:rsid w:val="009D636A"/>
    <w:rsid w:val="009D6714"/>
    <w:rsid w:val="009D69DB"/>
    <w:rsid w:val="009D6BB5"/>
    <w:rsid w:val="009D71BF"/>
    <w:rsid w:val="009D73D7"/>
    <w:rsid w:val="009D799A"/>
    <w:rsid w:val="009E024B"/>
    <w:rsid w:val="009E0844"/>
    <w:rsid w:val="009E0CFB"/>
    <w:rsid w:val="009E0D2E"/>
    <w:rsid w:val="009E0DFE"/>
    <w:rsid w:val="009E1094"/>
    <w:rsid w:val="009E13D7"/>
    <w:rsid w:val="009E1DD4"/>
    <w:rsid w:val="009E26A8"/>
    <w:rsid w:val="009E26F8"/>
    <w:rsid w:val="009E2DE7"/>
    <w:rsid w:val="009E3037"/>
    <w:rsid w:val="009E30B0"/>
    <w:rsid w:val="009E32F4"/>
    <w:rsid w:val="009E336B"/>
    <w:rsid w:val="009E3397"/>
    <w:rsid w:val="009E3CB6"/>
    <w:rsid w:val="009E4028"/>
    <w:rsid w:val="009E48F9"/>
    <w:rsid w:val="009E581B"/>
    <w:rsid w:val="009E58CF"/>
    <w:rsid w:val="009E5CD1"/>
    <w:rsid w:val="009E649A"/>
    <w:rsid w:val="009E6C78"/>
    <w:rsid w:val="009E6E77"/>
    <w:rsid w:val="009E70AC"/>
    <w:rsid w:val="009E76CB"/>
    <w:rsid w:val="009E7B40"/>
    <w:rsid w:val="009E7F3D"/>
    <w:rsid w:val="009F0127"/>
    <w:rsid w:val="009F0C81"/>
    <w:rsid w:val="009F1F9C"/>
    <w:rsid w:val="009F211F"/>
    <w:rsid w:val="009F24AD"/>
    <w:rsid w:val="009F2710"/>
    <w:rsid w:val="009F293B"/>
    <w:rsid w:val="009F2B5C"/>
    <w:rsid w:val="009F2F1B"/>
    <w:rsid w:val="009F333F"/>
    <w:rsid w:val="009F4743"/>
    <w:rsid w:val="009F4BCE"/>
    <w:rsid w:val="009F539B"/>
    <w:rsid w:val="009F5588"/>
    <w:rsid w:val="009F567A"/>
    <w:rsid w:val="009F56C2"/>
    <w:rsid w:val="009F5A22"/>
    <w:rsid w:val="009F796E"/>
    <w:rsid w:val="00A0024A"/>
    <w:rsid w:val="00A00C3B"/>
    <w:rsid w:val="00A00E12"/>
    <w:rsid w:val="00A0138B"/>
    <w:rsid w:val="00A01ACA"/>
    <w:rsid w:val="00A024D8"/>
    <w:rsid w:val="00A02C22"/>
    <w:rsid w:val="00A03530"/>
    <w:rsid w:val="00A03883"/>
    <w:rsid w:val="00A03BCF"/>
    <w:rsid w:val="00A04255"/>
    <w:rsid w:val="00A04956"/>
    <w:rsid w:val="00A04BB4"/>
    <w:rsid w:val="00A04E98"/>
    <w:rsid w:val="00A05296"/>
    <w:rsid w:val="00A05D59"/>
    <w:rsid w:val="00A06570"/>
    <w:rsid w:val="00A06653"/>
    <w:rsid w:val="00A06900"/>
    <w:rsid w:val="00A06B73"/>
    <w:rsid w:val="00A06BA0"/>
    <w:rsid w:val="00A06C68"/>
    <w:rsid w:val="00A0718F"/>
    <w:rsid w:val="00A07303"/>
    <w:rsid w:val="00A07632"/>
    <w:rsid w:val="00A07910"/>
    <w:rsid w:val="00A1002F"/>
    <w:rsid w:val="00A10639"/>
    <w:rsid w:val="00A107F1"/>
    <w:rsid w:val="00A10DEF"/>
    <w:rsid w:val="00A10E38"/>
    <w:rsid w:val="00A10ED3"/>
    <w:rsid w:val="00A1150F"/>
    <w:rsid w:val="00A11914"/>
    <w:rsid w:val="00A11BD7"/>
    <w:rsid w:val="00A120B6"/>
    <w:rsid w:val="00A12912"/>
    <w:rsid w:val="00A12B14"/>
    <w:rsid w:val="00A12BFA"/>
    <w:rsid w:val="00A13E40"/>
    <w:rsid w:val="00A1403F"/>
    <w:rsid w:val="00A153E8"/>
    <w:rsid w:val="00A153F8"/>
    <w:rsid w:val="00A15502"/>
    <w:rsid w:val="00A1562A"/>
    <w:rsid w:val="00A157DD"/>
    <w:rsid w:val="00A1606C"/>
    <w:rsid w:val="00A16D6E"/>
    <w:rsid w:val="00A16F5A"/>
    <w:rsid w:val="00A1726C"/>
    <w:rsid w:val="00A17352"/>
    <w:rsid w:val="00A201ED"/>
    <w:rsid w:val="00A20240"/>
    <w:rsid w:val="00A20574"/>
    <w:rsid w:val="00A20902"/>
    <w:rsid w:val="00A20AA9"/>
    <w:rsid w:val="00A20DEC"/>
    <w:rsid w:val="00A20EB6"/>
    <w:rsid w:val="00A20F28"/>
    <w:rsid w:val="00A210F6"/>
    <w:rsid w:val="00A21D52"/>
    <w:rsid w:val="00A220CD"/>
    <w:rsid w:val="00A224AD"/>
    <w:rsid w:val="00A22846"/>
    <w:rsid w:val="00A228C8"/>
    <w:rsid w:val="00A22947"/>
    <w:rsid w:val="00A2297E"/>
    <w:rsid w:val="00A23010"/>
    <w:rsid w:val="00A23B1F"/>
    <w:rsid w:val="00A23BFD"/>
    <w:rsid w:val="00A24287"/>
    <w:rsid w:val="00A24395"/>
    <w:rsid w:val="00A245F9"/>
    <w:rsid w:val="00A2472A"/>
    <w:rsid w:val="00A24ED8"/>
    <w:rsid w:val="00A24EEB"/>
    <w:rsid w:val="00A2501F"/>
    <w:rsid w:val="00A2592F"/>
    <w:rsid w:val="00A26056"/>
    <w:rsid w:val="00A260C9"/>
    <w:rsid w:val="00A2651E"/>
    <w:rsid w:val="00A267AC"/>
    <w:rsid w:val="00A26C69"/>
    <w:rsid w:val="00A2748D"/>
    <w:rsid w:val="00A27580"/>
    <w:rsid w:val="00A27846"/>
    <w:rsid w:val="00A27D2D"/>
    <w:rsid w:val="00A30277"/>
    <w:rsid w:val="00A3090A"/>
    <w:rsid w:val="00A30934"/>
    <w:rsid w:val="00A31287"/>
    <w:rsid w:val="00A314B9"/>
    <w:rsid w:val="00A31551"/>
    <w:rsid w:val="00A316FA"/>
    <w:rsid w:val="00A31BF9"/>
    <w:rsid w:val="00A3260B"/>
    <w:rsid w:val="00A32DBD"/>
    <w:rsid w:val="00A332EB"/>
    <w:rsid w:val="00A33893"/>
    <w:rsid w:val="00A34AE2"/>
    <w:rsid w:val="00A34E59"/>
    <w:rsid w:val="00A34F7F"/>
    <w:rsid w:val="00A3508C"/>
    <w:rsid w:val="00A350A1"/>
    <w:rsid w:val="00A35238"/>
    <w:rsid w:val="00A35260"/>
    <w:rsid w:val="00A35490"/>
    <w:rsid w:val="00A35CFC"/>
    <w:rsid w:val="00A35D99"/>
    <w:rsid w:val="00A35DB1"/>
    <w:rsid w:val="00A36EA6"/>
    <w:rsid w:val="00A370F8"/>
    <w:rsid w:val="00A372A0"/>
    <w:rsid w:val="00A37CA2"/>
    <w:rsid w:val="00A37CAC"/>
    <w:rsid w:val="00A37E2E"/>
    <w:rsid w:val="00A40359"/>
    <w:rsid w:val="00A40476"/>
    <w:rsid w:val="00A40A5E"/>
    <w:rsid w:val="00A40F01"/>
    <w:rsid w:val="00A41673"/>
    <w:rsid w:val="00A41ED5"/>
    <w:rsid w:val="00A41F32"/>
    <w:rsid w:val="00A4240C"/>
    <w:rsid w:val="00A427BB"/>
    <w:rsid w:val="00A432E3"/>
    <w:rsid w:val="00A43532"/>
    <w:rsid w:val="00A43D0B"/>
    <w:rsid w:val="00A44630"/>
    <w:rsid w:val="00A44AFC"/>
    <w:rsid w:val="00A44B8A"/>
    <w:rsid w:val="00A44E80"/>
    <w:rsid w:val="00A4522E"/>
    <w:rsid w:val="00A453A8"/>
    <w:rsid w:val="00A45D58"/>
    <w:rsid w:val="00A45E05"/>
    <w:rsid w:val="00A4644C"/>
    <w:rsid w:val="00A46508"/>
    <w:rsid w:val="00A465C1"/>
    <w:rsid w:val="00A469A8"/>
    <w:rsid w:val="00A46C82"/>
    <w:rsid w:val="00A47154"/>
    <w:rsid w:val="00A479CD"/>
    <w:rsid w:val="00A47DAB"/>
    <w:rsid w:val="00A47DDB"/>
    <w:rsid w:val="00A47F3F"/>
    <w:rsid w:val="00A506BA"/>
    <w:rsid w:val="00A508B2"/>
    <w:rsid w:val="00A50CAF"/>
    <w:rsid w:val="00A50DC8"/>
    <w:rsid w:val="00A514F3"/>
    <w:rsid w:val="00A51C99"/>
    <w:rsid w:val="00A521CB"/>
    <w:rsid w:val="00A5224B"/>
    <w:rsid w:val="00A52285"/>
    <w:rsid w:val="00A5255E"/>
    <w:rsid w:val="00A52BF4"/>
    <w:rsid w:val="00A52C1E"/>
    <w:rsid w:val="00A52F6A"/>
    <w:rsid w:val="00A53EA7"/>
    <w:rsid w:val="00A53F61"/>
    <w:rsid w:val="00A53F76"/>
    <w:rsid w:val="00A5403C"/>
    <w:rsid w:val="00A545AE"/>
    <w:rsid w:val="00A547BD"/>
    <w:rsid w:val="00A5495B"/>
    <w:rsid w:val="00A55994"/>
    <w:rsid w:val="00A55C2C"/>
    <w:rsid w:val="00A55FE8"/>
    <w:rsid w:val="00A560A8"/>
    <w:rsid w:val="00A5688A"/>
    <w:rsid w:val="00A56BE9"/>
    <w:rsid w:val="00A56D9E"/>
    <w:rsid w:val="00A570CA"/>
    <w:rsid w:val="00A57BC7"/>
    <w:rsid w:val="00A60121"/>
    <w:rsid w:val="00A602F4"/>
    <w:rsid w:val="00A60440"/>
    <w:rsid w:val="00A60644"/>
    <w:rsid w:val="00A6091C"/>
    <w:rsid w:val="00A60A04"/>
    <w:rsid w:val="00A60C5D"/>
    <w:rsid w:val="00A60D75"/>
    <w:rsid w:val="00A61162"/>
    <w:rsid w:val="00A61C68"/>
    <w:rsid w:val="00A6282A"/>
    <w:rsid w:val="00A62A2A"/>
    <w:rsid w:val="00A62C88"/>
    <w:rsid w:val="00A63004"/>
    <w:rsid w:val="00A63264"/>
    <w:rsid w:val="00A6347F"/>
    <w:rsid w:val="00A638B8"/>
    <w:rsid w:val="00A63F11"/>
    <w:rsid w:val="00A645D8"/>
    <w:rsid w:val="00A64683"/>
    <w:rsid w:val="00A64723"/>
    <w:rsid w:val="00A64DA8"/>
    <w:rsid w:val="00A652E3"/>
    <w:rsid w:val="00A659AC"/>
    <w:rsid w:val="00A659F5"/>
    <w:rsid w:val="00A660F6"/>
    <w:rsid w:val="00A66A01"/>
    <w:rsid w:val="00A66B5F"/>
    <w:rsid w:val="00A673E4"/>
    <w:rsid w:val="00A67B19"/>
    <w:rsid w:val="00A700A8"/>
    <w:rsid w:val="00A70CCA"/>
    <w:rsid w:val="00A70F59"/>
    <w:rsid w:val="00A7159C"/>
    <w:rsid w:val="00A71D1F"/>
    <w:rsid w:val="00A71E96"/>
    <w:rsid w:val="00A7216A"/>
    <w:rsid w:val="00A72262"/>
    <w:rsid w:val="00A729D5"/>
    <w:rsid w:val="00A72C77"/>
    <w:rsid w:val="00A73506"/>
    <w:rsid w:val="00A7377E"/>
    <w:rsid w:val="00A73A40"/>
    <w:rsid w:val="00A7473F"/>
    <w:rsid w:val="00A74EE0"/>
    <w:rsid w:val="00A7536A"/>
    <w:rsid w:val="00A754C3"/>
    <w:rsid w:val="00A758F7"/>
    <w:rsid w:val="00A76226"/>
    <w:rsid w:val="00A7627C"/>
    <w:rsid w:val="00A777EB"/>
    <w:rsid w:val="00A77AB7"/>
    <w:rsid w:val="00A77D84"/>
    <w:rsid w:val="00A80591"/>
    <w:rsid w:val="00A80A21"/>
    <w:rsid w:val="00A80EB7"/>
    <w:rsid w:val="00A81ED4"/>
    <w:rsid w:val="00A81EEB"/>
    <w:rsid w:val="00A821E9"/>
    <w:rsid w:val="00A8245D"/>
    <w:rsid w:val="00A827BB"/>
    <w:rsid w:val="00A8286B"/>
    <w:rsid w:val="00A82968"/>
    <w:rsid w:val="00A82C73"/>
    <w:rsid w:val="00A832EC"/>
    <w:rsid w:val="00A835CB"/>
    <w:rsid w:val="00A83717"/>
    <w:rsid w:val="00A83CB8"/>
    <w:rsid w:val="00A83ED3"/>
    <w:rsid w:val="00A84231"/>
    <w:rsid w:val="00A84572"/>
    <w:rsid w:val="00A84689"/>
    <w:rsid w:val="00A846F7"/>
    <w:rsid w:val="00A84A64"/>
    <w:rsid w:val="00A84B2E"/>
    <w:rsid w:val="00A84EEF"/>
    <w:rsid w:val="00A8535A"/>
    <w:rsid w:val="00A856DD"/>
    <w:rsid w:val="00A8585A"/>
    <w:rsid w:val="00A85941"/>
    <w:rsid w:val="00A85B03"/>
    <w:rsid w:val="00A85C98"/>
    <w:rsid w:val="00A8629A"/>
    <w:rsid w:val="00A86E1B"/>
    <w:rsid w:val="00A86E4B"/>
    <w:rsid w:val="00A86FC4"/>
    <w:rsid w:val="00A87756"/>
    <w:rsid w:val="00A87FD6"/>
    <w:rsid w:val="00A904F0"/>
    <w:rsid w:val="00A9124C"/>
    <w:rsid w:val="00A917B5"/>
    <w:rsid w:val="00A9190A"/>
    <w:rsid w:val="00A91AD4"/>
    <w:rsid w:val="00A922AB"/>
    <w:rsid w:val="00A9275B"/>
    <w:rsid w:val="00A927DF"/>
    <w:rsid w:val="00A929B1"/>
    <w:rsid w:val="00A92CDC"/>
    <w:rsid w:val="00A92FD1"/>
    <w:rsid w:val="00A935EB"/>
    <w:rsid w:val="00A93936"/>
    <w:rsid w:val="00A94633"/>
    <w:rsid w:val="00A95455"/>
    <w:rsid w:val="00A95DCE"/>
    <w:rsid w:val="00A95FDC"/>
    <w:rsid w:val="00A96262"/>
    <w:rsid w:val="00A965C9"/>
    <w:rsid w:val="00A96B78"/>
    <w:rsid w:val="00A973F4"/>
    <w:rsid w:val="00A977AC"/>
    <w:rsid w:val="00A978E1"/>
    <w:rsid w:val="00A97B0D"/>
    <w:rsid w:val="00A97F36"/>
    <w:rsid w:val="00AA01C1"/>
    <w:rsid w:val="00AA0D79"/>
    <w:rsid w:val="00AA0ED7"/>
    <w:rsid w:val="00AA1328"/>
    <w:rsid w:val="00AA13A1"/>
    <w:rsid w:val="00AA2E5C"/>
    <w:rsid w:val="00AA2E9C"/>
    <w:rsid w:val="00AA358F"/>
    <w:rsid w:val="00AA377B"/>
    <w:rsid w:val="00AA3798"/>
    <w:rsid w:val="00AA386F"/>
    <w:rsid w:val="00AA493B"/>
    <w:rsid w:val="00AA4BA2"/>
    <w:rsid w:val="00AA4C3C"/>
    <w:rsid w:val="00AA5515"/>
    <w:rsid w:val="00AA6442"/>
    <w:rsid w:val="00AA687C"/>
    <w:rsid w:val="00AA693B"/>
    <w:rsid w:val="00AA6B97"/>
    <w:rsid w:val="00AA6E7A"/>
    <w:rsid w:val="00AA7385"/>
    <w:rsid w:val="00AA77F3"/>
    <w:rsid w:val="00AA7E96"/>
    <w:rsid w:val="00AA7ED0"/>
    <w:rsid w:val="00AA7F97"/>
    <w:rsid w:val="00AB04E3"/>
    <w:rsid w:val="00AB16CB"/>
    <w:rsid w:val="00AB2611"/>
    <w:rsid w:val="00AB2984"/>
    <w:rsid w:val="00AB2BBF"/>
    <w:rsid w:val="00AB2F99"/>
    <w:rsid w:val="00AB34C7"/>
    <w:rsid w:val="00AB4250"/>
    <w:rsid w:val="00AB44D8"/>
    <w:rsid w:val="00AB44DF"/>
    <w:rsid w:val="00AB4658"/>
    <w:rsid w:val="00AB4D13"/>
    <w:rsid w:val="00AB53A6"/>
    <w:rsid w:val="00AB56E3"/>
    <w:rsid w:val="00AB62E5"/>
    <w:rsid w:val="00AB6AE0"/>
    <w:rsid w:val="00AB704B"/>
    <w:rsid w:val="00AB722E"/>
    <w:rsid w:val="00AB7425"/>
    <w:rsid w:val="00AB76AF"/>
    <w:rsid w:val="00AB7CEC"/>
    <w:rsid w:val="00AB7ED0"/>
    <w:rsid w:val="00AC0399"/>
    <w:rsid w:val="00AC047E"/>
    <w:rsid w:val="00AC0519"/>
    <w:rsid w:val="00AC060B"/>
    <w:rsid w:val="00AC09E7"/>
    <w:rsid w:val="00AC09ED"/>
    <w:rsid w:val="00AC0F21"/>
    <w:rsid w:val="00AC19A7"/>
    <w:rsid w:val="00AC3470"/>
    <w:rsid w:val="00AC38F9"/>
    <w:rsid w:val="00AC3C06"/>
    <w:rsid w:val="00AC3D52"/>
    <w:rsid w:val="00AC4077"/>
    <w:rsid w:val="00AC4392"/>
    <w:rsid w:val="00AC49AB"/>
    <w:rsid w:val="00AC55A2"/>
    <w:rsid w:val="00AC55BC"/>
    <w:rsid w:val="00AC6332"/>
    <w:rsid w:val="00AC6438"/>
    <w:rsid w:val="00AC6B46"/>
    <w:rsid w:val="00AC6C0B"/>
    <w:rsid w:val="00AC7327"/>
    <w:rsid w:val="00AC77B8"/>
    <w:rsid w:val="00AD0304"/>
    <w:rsid w:val="00AD0861"/>
    <w:rsid w:val="00AD0C80"/>
    <w:rsid w:val="00AD0C8F"/>
    <w:rsid w:val="00AD1009"/>
    <w:rsid w:val="00AD21D0"/>
    <w:rsid w:val="00AD250E"/>
    <w:rsid w:val="00AD25A0"/>
    <w:rsid w:val="00AD2793"/>
    <w:rsid w:val="00AD3659"/>
    <w:rsid w:val="00AD3CCA"/>
    <w:rsid w:val="00AD3D5E"/>
    <w:rsid w:val="00AD4A0E"/>
    <w:rsid w:val="00AD4E20"/>
    <w:rsid w:val="00AD4EAD"/>
    <w:rsid w:val="00AD4FE5"/>
    <w:rsid w:val="00AD61DE"/>
    <w:rsid w:val="00AD698C"/>
    <w:rsid w:val="00AD7135"/>
    <w:rsid w:val="00AD734C"/>
    <w:rsid w:val="00AD7350"/>
    <w:rsid w:val="00AD7488"/>
    <w:rsid w:val="00AD783D"/>
    <w:rsid w:val="00AD7BF8"/>
    <w:rsid w:val="00AD7D9B"/>
    <w:rsid w:val="00AE0096"/>
    <w:rsid w:val="00AE0591"/>
    <w:rsid w:val="00AE0806"/>
    <w:rsid w:val="00AE1075"/>
    <w:rsid w:val="00AE197E"/>
    <w:rsid w:val="00AE199B"/>
    <w:rsid w:val="00AE1D7C"/>
    <w:rsid w:val="00AE1E40"/>
    <w:rsid w:val="00AE1EBD"/>
    <w:rsid w:val="00AE1F62"/>
    <w:rsid w:val="00AE21C3"/>
    <w:rsid w:val="00AE2564"/>
    <w:rsid w:val="00AE2724"/>
    <w:rsid w:val="00AE2883"/>
    <w:rsid w:val="00AE2E49"/>
    <w:rsid w:val="00AE30D0"/>
    <w:rsid w:val="00AE340E"/>
    <w:rsid w:val="00AE36B9"/>
    <w:rsid w:val="00AE3CC2"/>
    <w:rsid w:val="00AE4711"/>
    <w:rsid w:val="00AE491F"/>
    <w:rsid w:val="00AE4B76"/>
    <w:rsid w:val="00AE4CCF"/>
    <w:rsid w:val="00AE5070"/>
    <w:rsid w:val="00AE57D5"/>
    <w:rsid w:val="00AE61B1"/>
    <w:rsid w:val="00AE6975"/>
    <w:rsid w:val="00AE6FA1"/>
    <w:rsid w:val="00AE7024"/>
    <w:rsid w:val="00AE7076"/>
    <w:rsid w:val="00AE7118"/>
    <w:rsid w:val="00AE7769"/>
    <w:rsid w:val="00AE7DAF"/>
    <w:rsid w:val="00AE7F9B"/>
    <w:rsid w:val="00AF0CF2"/>
    <w:rsid w:val="00AF0DD4"/>
    <w:rsid w:val="00AF16A8"/>
    <w:rsid w:val="00AF20A8"/>
    <w:rsid w:val="00AF2113"/>
    <w:rsid w:val="00AF23A4"/>
    <w:rsid w:val="00AF296F"/>
    <w:rsid w:val="00AF3A39"/>
    <w:rsid w:val="00AF3C34"/>
    <w:rsid w:val="00AF3F1B"/>
    <w:rsid w:val="00AF3FFC"/>
    <w:rsid w:val="00AF4265"/>
    <w:rsid w:val="00AF498E"/>
    <w:rsid w:val="00AF4A91"/>
    <w:rsid w:val="00AF4A9E"/>
    <w:rsid w:val="00AF4E24"/>
    <w:rsid w:val="00AF50FD"/>
    <w:rsid w:val="00AF540C"/>
    <w:rsid w:val="00AF589A"/>
    <w:rsid w:val="00AF5B37"/>
    <w:rsid w:val="00AF5C9B"/>
    <w:rsid w:val="00AF5D31"/>
    <w:rsid w:val="00AF5EAF"/>
    <w:rsid w:val="00AF6549"/>
    <w:rsid w:val="00AF6749"/>
    <w:rsid w:val="00AF6C3A"/>
    <w:rsid w:val="00AF6DA3"/>
    <w:rsid w:val="00AF7479"/>
    <w:rsid w:val="00AF7B6B"/>
    <w:rsid w:val="00B003FE"/>
    <w:rsid w:val="00B00496"/>
    <w:rsid w:val="00B00650"/>
    <w:rsid w:val="00B00A3C"/>
    <w:rsid w:val="00B00BE1"/>
    <w:rsid w:val="00B014CB"/>
    <w:rsid w:val="00B01DA9"/>
    <w:rsid w:val="00B0204A"/>
    <w:rsid w:val="00B02150"/>
    <w:rsid w:val="00B02A9C"/>
    <w:rsid w:val="00B0340A"/>
    <w:rsid w:val="00B041B8"/>
    <w:rsid w:val="00B05371"/>
    <w:rsid w:val="00B0546B"/>
    <w:rsid w:val="00B057D3"/>
    <w:rsid w:val="00B0598D"/>
    <w:rsid w:val="00B059D6"/>
    <w:rsid w:val="00B05CFB"/>
    <w:rsid w:val="00B062AF"/>
    <w:rsid w:val="00B069FF"/>
    <w:rsid w:val="00B06BA5"/>
    <w:rsid w:val="00B06E8D"/>
    <w:rsid w:val="00B07067"/>
    <w:rsid w:val="00B0758E"/>
    <w:rsid w:val="00B07C9A"/>
    <w:rsid w:val="00B07DA3"/>
    <w:rsid w:val="00B100EB"/>
    <w:rsid w:val="00B1065D"/>
    <w:rsid w:val="00B106AD"/>
    <w:rsid w:val="00B10C30"/>
    <w:rsid w:val="00B10F07"/>
    <w:rsid w:val="00B11FA9"/>
    <w:rsid w:val="00B12135"/>
    <w:rsid w:val="00B129C1"/>
    <w:rsid w:val="00B12EFF"/>
    <w:rsid w:val="00B132B7"/>
    <w:rsid w:val="00B135F1"/>
    <w:rsid w:val="00B13C35"/>
    <w:rsid w:val="00B142FA"/>
    <w:rsid w:val="00B14340"/>
    <w:rsid w:val="00B14446"/>
    <w:rsid w:val="00B14651"/>
    <w:rsid w:val="00B14848"/>
    <w:rsid w:val="00B14D6F"/>
    <w:rsid w:val="00B1557F"/>
    <w:rsid w:val="00B15D6C"/>
    <w:rsid w:val="00B1615F"/>
    <w:rsid w:val="00B169AE"/>
    <w:rsid w:val="00B16B3B"/>
    <w:rsid w:val="00B16F3D"/>
    <w:rsid w:val="00B1726E"/>
    <w:rsid w:val="00B17405"/>
    <w:rsid w:val="00B20A51"/>
    <w:rsid w:val="00B20C62"/>
    <w:rsid w:val="00B20D97"/>
    <w:rsid w:val="00B2162F"/>
    <w:rsid w:val="00B21695"/>
    <w:rsid w:val="00B21DC6"/>
    <w:rsid w:val="00B22249"/>
    <w:rsid w:val="00B225D1"/>
    <w:rsid w:val="00B22681"/>
    <w:rsid w:val="00B22815"/>
    <w:rsid w:val="00B230E0"/>
    <w:rsid w:val="00B234F1"/>
    <w:rsid w:val="00B2394A"/>
    <w:rsid w:val="00B242CB"/>
    <w:rsid w:val="00B2431B"/>
    <w:rsid w:val="00B244ED"/>
    <w:rsid w:val="00B2494C"/>
    <w:rsid w:val="00B24BB9"/>
    <w:rsid w:val="00B251E6"/>
    <w:rsid w:val="00B257E1"/>
    <w:rsid w:val="00B25FA5"/>
    <w:rsid w:val="00B25FD2"/>
    <w:rsid w:val="00B262B8"/>
    <w:rsid w:val="00B26370"/>
    <w:rsid w:val="00B267DD"/>
    <w:rsid w:val="00B26CA3"/>
    <w:rsid w:val="00B26D75"/>
    <w:rsid w:val="00B270C7"/>
    <w:rsid w:val="00B2753D"/>
    <w:rsid w:val="00B2757B"/>
    <w:rsid w:val="00B27826"/>
    <w:rsid w:val="00B2796B"/>
    <w:rsid w:val="00B279B9"/>
    <w:rsid w:val="00B30515"/>
    <w:rsid w:val="00B30627"/>
    <w:rsid w:val="00B30E3B"/>
    <w:rsid w:val="00B30F8B"/>
    <w:rsid w:val="00B31196"/>
    <w:rsid w:val="00B311CD"/>
    <w:rsid w:val="00B311EE"/>
    <w:rsid w:val="00B3161F"/>
    <w:rsid w:val="00B32919"/>
    <w:rsid w:val="00B32C20"/>
    <w:rsid w:val="00B337AE"/>
    <w:rsid w:val="00B33D17"/>
    <w:rsid w:val="00B33DBA"/>
    <w:rsid w:val="00B33EF7"/>
    <w:rsid w:val="00B342B0"/>
    <w:rsid w:val="00B34786"/>
    <w:rsid w:val="00B34A05"/>
    <w:rsid w:val="00B34A09"/>
    <w:rsid w:val="00B34F46"/>
    <w:rsid w:val="00B355A9"/>
    <w:rsid w:val="00B356F0"/>
    <w:rsid w:val="00B35827"/>
    <w:rsid w:val="00B35AF3"/>
    <w:rsid w:val="00B360B0"/>
    <w:rsid w:val="00B36D57"/>
    <w:rsid w:val="00B37333"/>
    <w:rsid w:val="00B376C1"/>
    <w:rsid w:val="00B37A04"/>
    <w:rsid w:val="00B37B90"/>
    <w:rsid w:val="00B37BA1"/>
    <w:rsid w:val="00B40003"/>
    <w:rsid w:val="00B40B09"/>
    <w:rsid w:val="00B40F8E"/>
    <w:rsid w:val="00B41098"/>
    <w:rsid w:val="00B41134"/>
    <w:rsid w:val="00B411FF"/>
    <w:rsid w:val="00B412F4"/>
    <w:rsid w:val="00B41604"/>
    <w:rsid w:val="00B416C4"/>
    <w:rsid w:val="00B41923"/>
    <w:rsid w:val="00B419FC"/>
    <w:rsid w:val="00B41BC0"/>
    <w:rsid w:val="00B41E09"/>
    <w:rsid w:val="00B42405"/>
    <w:rsid w:val="00B433CA"/>
    <w:rsid w:val="00B4397F"/>
    <w:rsid w:val="00B43E3E"/>
    <w:rsid w:val="00B4427D"/>
    <w:rsid w:val="00B449CE"/>
    <w:rsid w:val="00B44F24"/>
    <w:rsid w:val="00B451F7"/>
    <w:rsid w:val="00B453D8"/>
    <w:rsid w:val="00B45C5C"/>
    <w:rsid w:val="00B46313"/>
    <w:rsid w:val="00B4660B"/>
    <w:rsid w:val="00B46CC2"/>
    <w:rsid w:val="00B50185"/>
    <w:rsid w:val="00B50217"/>
    <w:rsid w:val="00B50680"/>
    <w:rsid w:val="00B5088C"/>
    <w:rsid w:val="00B509ED"/>
    <w:rsid w:val="00B517B6"/>
    <w:rsid w:val="00B518DC"/>
    <w:rsid w:val="00B51E5A"/>
    <w:rsid w:val="00B51F20"/>
    <w:rsid w:val="00B524EF"/>
    <w:rsid w:val="00B52BB2"/>
    <w:rsid w:val="00B52F2D"/>
    <w:rsid w:val="00B532E6"/>
    <w:rsid w:val="00B53D19"/>
    <w:rsid w:val="00B5468A"/>
    <w:rsid w:val="00B546EA"/>
    <w:rsid w:val="00B54CD7"/>
    <w:rsid w:val="00B54E60"/>
    <w:rsid w:val="00B54F64"/>
    <w:rsid w:val="00B550FA"/>
    <w:rsid w:val="00B5549A"/>
    <w:rsid w:val="00B55FEF"/>
    <w:rsid w:val="00B5695A"/>
    <w:rsid w:val="00B56B41"/>
    <w:rsid w:val="00B56B77"/>
    <w:rsid w:val="00B57305"/>
    <w:rsid w:val="00B57AD4"/>
    <w:rsid w:val="00B57BAD"/>
    <w:rsid w:val="00B57F86"/>
    <w:rsid w:val="00B60991"/>
    <w:rsid w:val="00B60B92"/>
    <w:rsid w:val="00B610DE"/>
    <w:rsid w:val="00B61489"/>
    <w:rsid w:val="00B61D2A"/>
    <w:rsid w:val="00B6236B"/>
    <w:rsid w:val="00B62606"/>
    <w:rsid w:val="00B6311A"/>
    <w:rsid w:val="00B63174"/>
    <w:rsid w:val="00B63177"/>
    <w:rsid w:val="00B6324C"/>
    <w:rsid w:val="00B63B98"/>
    <w:rsid w:val="00B63D21"/>
    <w:rsid w:val="00B63DE4"/>
    <w:rsid w:val="00B63ED5"/>
    <w:rsid w:val="00B64084"/>
    <w:rsid w:val="00B640FB"/>
    <w:rsid w:val="00B64915"/>
    <w:rsid w:val="00B64C97"/>
    <w:rsid w:val="00B65040"/>
    <w:rsid w:val="00B650EB"/>
    <w:rsid w:val="00B65605"/>
    <w:rsid w:val="00B656C1"/>
    <w:rsid w:val="00B65841"/>
    <w:rsid w:val="00B658B2"/>
    <w:rsid w:val="00B662BA"/>
    <w:rsid w:val="00B668AE"/>
    <w:rsid w:val="00B669F0"/>
    <w:rsid w:val="00B66B06"/>
    <w:rsid w:val="00B66DC7"/>
    <w:rsid w:val="00B6738D"/>
    <w:rsid w:val="00B678E6"/>
    <w:rsid w:val="00B67A87"/>
    <w:rsid w:val="00B70808"/>
    <w:rsid w:val="00B710E7"/>
    <w:rsid w:val="00B718A9"/>
    <w:rsid w:val="00B719F7"/>
    <w:rsid w:val="00B71D3B"/>
    <w:rsid w:val="00B71F0E"/>
    <w:rsid w:val="00B7264E"/>
    <w:rsid w:val="00B72A22"/>
    <w:rsid w:val="00B732BA"/>
    <w:rsid w:val="00B73378"/>
    <w:rsid w:val="00B733D3"/>
    <w:rsid w:val="00B73669"/>
    <w:rsid w:val="00B74A9F"/>
    <w:rsid w:val="00B754D2"/>
    <w:rsid w:val="00B757A2"/>
    <w:rsid w:val="00B75C03"/>
    <w:rsid w:val="00B75DC8"/>
    <w:rsid w:val="00B75DFF"/>
    <w:rsid w:val="00B75EEC"/>
    <w:rsid w:val="00B75F44"/>
    <w:rsid w:val="00B76172"/>
    <w:rsid w:val="00B76C05"/>
    <w:rsid w:val="00B76C8F"/>
    <w:rsid w:val="00B76EF7"/>
    <w:rsid w:val="00B77877"/>
    <w:rsid w:val="00B80439"/>
    <w:rsid w:val="00B80802"/>
    <w:rsid w:val="00B808EE"/>
    <w:rsid w:val="00B80AC5"/>
    <w:rsid w:val="00B80D4C"/>
    <w:rsid w:val="00B80FE7"/>
    <w:rsid w:val="00B8132A"/>
    <w:rsid w:val="00B816F1"/>
    <w:rsid w:val="00B8286C"/>
    <w:rsid w:val="00B829B9"/>
    <w:rsid w:val="00B82B45"/>
    <w:rsid w:val="00B82D4B"/>
    <w:rsid w:val="00B830C1"/>
    <w:rsid w:val="00B831EC"/>
    <w:rsid w:val="00B837E5"/>
    <w:rsid w:val="00B8389A"/>
    <w:rsid w:val="00B8391E"/>
    <w:rsid w:val="00B843A3"/>
    <w:rsid w:val="00B848C6"/>
    <w:rsid w:val="00B84A8A"/>
    <w:rsid w:val="00B8551F"/>
    <w:rsid w:val="00B85807"/>
    <w:rsid w:val="00B85DB2"/>
    <w:rsid w:val="00B85E3D"/>
    <w:rsid w:val="00B86A45"/>
    <w:rsid w:val="00B86BEE"/>
    <w:rsid w:val="00B86E71"/>
    <w:rsid w:val="00B87C70"/>
    <w:rsid w:val="00B87CF5"/>
    <w:rsid w:val="00B87F86"/>
    <w:rsid w:val="00B903BD"/>
    <w:rsid w:val="00B904A6"/>
    <w:rsid w:val="00B90505"/>
    <w:rsid w:val="00B9070D"/>
    <w:rsid w:val="00B90AFA"/>
    <w:rsid w:val="00B910F2"/>
    <w:rsid w:val="00B912A5"/>
    <w:rsid w:val="00B914A0"/>
    <w:rsid w:val="00B91E1C"/>
    <w:rsid w:val="00B92002"/>
    <w:rsid w:val="00B9214E"/>
    <w:rsid w:val="00B9267C"/>
    <w:rsid w:val="00B9268D"/>
    <w:rsid w:val="00B9328A"/>
    <w:rsid w:val="00B932DD"/>
    <w:rsid w:val="00B93559"/>
    <w:rsid w:val="00B93740"/>
    <w:rsid w:val="00B93E1C"/>
    <w:rsid w:val="00B9410B"/>
    <w:rsid w:val="00B94BC4"/>
    <w:rsid w:val="00B94DAF"/>
    <w:rsid w:val="00B95048"/>
    <w:rsid w:val="00B95BC5"/>
    <w:rsid w:val="00B95FC7"/>
    <w:rsid w:val="00B96A17"/>
    <w:rsid w:val="00B96ACB"/>
    <w:rsid w:val="00B96D0A"/>
    <w:rsid w:val="00B96FD9"/>
    <w:rsid w:val="00B97140"/>
    <w:rsid w:val="00B9739B"/>
    <w:rsid w:val="00B973A0"/>
    <w:rsid w:val="00B97C14"/>
    <w:rsid w:val="00B97DE6"/>
    <w:rsid w:val="00BA06F2"/>
    <w:rsid w:val="00BA0A08"/>
    <w:rsid w:val="00BA0FD6"/>
    <w:rsid w:val="00BA1131"/>
    <w:rsid w:val="00BA149D"/>
    <w:rsid w:val="00BA16A9"/>
    <w:rsid w:val="00BA19D7"/>
    <w:rsid w:val="00BA2181"/>
    <w:rsid w:val="00BA25DC"/>
    <w:rsid w:val="00BA27FC"/>
    <w:rsid w:val="00BA2A0F"/>
    <w:rsid w:val="00BA2E6D"/>
    <w:rsid w:val="00BA3604"/>
    <w:rsid w:val="00BA36A7"/>
    <w:rsid w:val="00BA36C3"/>
    <w:rsid w:val="00BA36D8"/>
    <w:rsid w:val="00BA3F0D"/>
    <w:rsid w:val="00BA3F81"/>
    <w:rsid w:val="00BA3FCA"/>
    <w:rsid w:val="00BA49D9"/>
    <w:rsid w:val="00BA4C06"/>
    <w:rsid w:val="00BA52B3"/>
    <w:rsid w:val="00BA57C3"/>
    <w:rsid w:val="00BA586D"/>
    <w:rsid w:val="00BA5C23"/>
    <w:rsid w:val="00BA5DC2"/>
    <w:rsid w:val="00BA6171"/>
    <w:rsid w:val="00BA64AB"/>
    <w:rsid w:val="00BA65C0"/>
    <w:rsid w:val="00BA69D7"/>
    <w:rsid w:val="00BA6B88"/>
    <w:rsid w:val="00BA7142"/>
    <w:rsid w:val="00BA754F"/>
    <w:rsid w:val="00BA75D2"/>
    <w:rsid w:val="00BA7B77"/>
    <w:rsid w:val="00BB0581"/>
    <w:rsid w:val="00BB0BF9"/>
    <w:rsid w:val="00BB0F13"/>
    <w:rsid w:val="00BB21B1"/>
    <w:rsid w:val="00BB3A34"/>
    <w:rsid w:val="00BB40AA"/>
    <w:rsid w:val="00BB4109"/>
    <w:rsid w:val="00BB4122"/>
    <w:rsid w:val="00BB47EB"/>
    <w:rsid w:val="00BB5B98"/>
    <w:rsid w:val="00BB5BBB"/>
    <w:rsid w:val="00BB5EC9"/>
    <w:rsid w:val="00BB643B"/>
    <w:rsid w:val="00BB6AAA"/>
    <w:rsid w:val="00BB6D54"/>
    <w:rsid w:val="00BB7069"/>
    <w:rsid w:val="00BB7178"/>
    <w:rsid w:val="00BB7303"/>
    <w:rsid w:val="00BB7674"/>
    <w:rsid w:val="00BC08C3"/>
    <w:rsid w:val="00BC0A14"/>
    <w:rsid w:val="00BC1163"/>
    <w:rsid w:val="00BC1474"/>
    <w:rsid w:val="00BC1570"/>
    <w:rsid w:val="00BC1F70"/>
    <w:rsid w:val="00BC2044"/>
    <w:rsid w:val="00BC25EF"/>
    <w:rsid w:val="00BC32AB"/>
    <w:rsid w:val="00BC33CD"/>
    <w:rsid w:val="00BC3F26"/>
    <w:rsid w:val="00BC45FC"/>
    <w:rsid w:val="00BC524F"/>
    <w:rsid w:val="00BC5256"/>
    <w:rsid w:val="00BC5315"/>
    <w:rsid w:val="00BC5802"/>
    <w:rsid w:val="00BC65BB"/>
    <w:rsid w:val="00BC6F77"/>
    <w:rsid w:val="00BC7741"/>
    <w:rsid w:val="00BC7D26"/>
    <w:rsid w:val="00BD017F"/>
    <w:rsid w:val="00BD0467"/>
    <w:rsid w:val="00BD04D9"/>
    <w:rsid w:val="00BD0969"/>
    <w:rsid w:val="00BD0B03"/>
    <w:rsid w:val="00BD0C81"/>
    <w:rsid w:val="00BD0EB1"/>
    <w:rsid w:val="00BD17C7"/>
    <w:rsid w:val="00BD2158"/>
    <w:rsid w:val="00BD2A0D"/>
    <w:rsid w:val="00BD3346"/>
    <w:rsid w:val="00BD3494"/>
    <w:rsid w:val="00BD366F"/>
    <w:rsid w:val="00BD413E"/>
    <w:rsid w:val="00BD45BC"/>
    <w:rsid w:val="00BD5027"/>
    <w:rsid w:val="00BD574F"/>
    <w:rsid w:val="00BD5B87"/>
    <w:rsid w:val="00BD5C57"/>
    <w:rsid w:val="00BD618F"/>
    <w:rsid w:val="00BD6C36"/>
    <w:rsid w:val="00BD6D3E"/>
    <w:rsid w:val="00BD6F1F"/>
    <w:rsid w:val="00BD7E25"/>
    <w:rsid w:val="00BD7F76"/>
    <w:rsid w:val="00BE03CF"/>
    <w:rsid w:val="00BE0446"/>
    <w:rsid w:val="00BE094A"/>
    <w:rsid w:val="00BE0ED1"/>
    <w:rsid w:val="00BE114A"/>
    <w:rsid w:val="00BE171E"/>
    <w:rsid w:val="00BE1745"/>
    <w:rsid w:val="00BE1DF5"/>
    <w:rsid w:val="00BE2314"/>
    <w:rsid w:val="00BE26F0"/>
    <w:rsid w:val="00BE281A"/>
    <w:rsid w:val="00BE29BD"/>
    <w:rsid w:val="00BE2AAC"/>
    <w:rsid w:val="00BE2AF1"/>
    <w:rsid w:val="00BE31F1"/>
    <w:rsid w:val="00BE3955"/>
    <w:rsid w:val="00BE3A1B"/>
    <w:rsid w:val="00BE3B6C"/>
    <w:rsid w:val="00BE3D1E"/>
    <w:rsid w:val="00BE3F83"/>
    <w:rsid w:val="00BE4334"/>
    <w:rsid w:val="00BE539F"/>
    <w:rsid w:val="00BE555D"/>
    <w:rsid w:val="00BE59AE"/>
    <w:rsid w:val="00BE59D8"/>
    <w:rsid w:val="00BE617B"/>
    <w:rsid w:val="00BE648B"/>
    <w:rsid w:val="00BE66B0"/>
    <w:rsid w:val="00BE6DBE"/>
    <w:rsid w:val="00BE6E20"/>
    <w:rsid w:val="00BE706A"/>
    <w:rsid w:val="00BE72F9"/>
    <w:rsid w:val="00BE7330"/>
    <w:rsid w:val="00BE7333"/>
    <w:rsid w:val="00BE7374"/>
    <w:rsid w:val="00BE7B30"/>
    <w:rsid w:val="00BE7E20"/>
    <w:rsid w:val="00BF00FF"/>
    <w:rsid w:val="00BF036F"/>
    <w:rsid w:val="00BF03D3"/>
    <w:rsid w:val="00BF080E"/>
    <w:rsid w:val="00BF0BC0"/>
    <w:rsid w:val="00BF0EAB"/>
    <w:rsid w:val="00BF0F0B"/>
    <w:rsid w:val="00BF18D3"/>
    <w:rsid w:val="00BF236F"/>
    <w:rsid w:val="00BF3595"/>
    <w:rsid w:val="00BF3831"/>
    <w:rsid w:val="00BF38FD"/>
    <w:rsid w:val="00BF3D44"/>
    <w:rsid w:val="00BF4395"/>
    <w:rsid w:val="00BF4740"/>
    <w:rsid w:val="00BF59AE"/>
    <w:rsid w:val="00BF5AD0"/>
    <w:rsid w:val="00BF5FA2"/>
    <w:rsid w:val="00BF649E"/>
    <w:rsid w:val="00BF653A"/>
    <w:rsid w:val="00BF656D"/>
    <w:rsid w:val="00BF6748"/>
    <w:rsid w:val="00BF6AA9"/>
    <w:rsid w:val="00BF73A3"/>
    <w:rsid w:val="00BF757A"/>
    <w:rsid w:val="00BF7896"/>
    <w:rsid w:val="00BF7D7B"/>
    <w:rsid w:val="00BF7D89"/>
    <w:rsid w:val="00BF7DC3"/>
    <w:rsid w:val="00C000EC"/>
    <w:rsid w:val="00C004F3"/>
    <w:rsid w:val="00C0065C"/>
    <w:rsid w:val="00C00753"/>
    <w:rsid w:val="00C00A19"/>
    <w:rsid w:val="00C00B6F"/>
    <w:rsid w:val="00C00C2C"/>
    <w:rsid w:val="00C016F6"/>
    <w:rsid w:val="00C0188E"/>
    <w:rsid w:val="00C01F19"/>
    <w:rsid w:val="00C02030"/>
    <w:rsid w:val="00C02121"/>
    <w:rsid w:val="00C021B1"/>
    <w:rsid w:val="00C02750"/>
    <w:rsid w:val="00C027E7"/>
    <w:rsid w:val="00C0281C"/>
    <w:rsid w:val="00C02887"/>
    <w:rsid w:val="00C028D4"/>
    <w:rsid w:val="00C02A48"/>
    <w:rsid w:val="00C02C0A"/>
    <w:rsid w:val="00C02CAD"/>
    <w:rsid w:val="00C02E2E"/>
    <w:rsid w:val="00C0346B"/>
    <w:rsid w:val="00C038F7"/>
    <w:rsid w:val="00C03F3D"/>
    <w:rsid w:val="00C04457"/>
    <w:rsid w:val="00C04594"/>
    <w:rsid w:val="00C045CC"/>
    <w:rsid w:val="00C048C7"/>
    <w:rsid w:val="00C050CF"/>
    <w:rsid w:val="00C053B9"/>
    <w:rsid w:val="00C05911"/>
    <w:rsid w:val="00C068D9"/>
    <w:rsid w:val="00C06920"/>
    <w:rsid w:val="00C06ABF"/>
    <w:rsid w:val="00C06CCF"/>
    <w:rsid w:val="00C06F2D"/>
    <w:rsid w:val="00C07790"/>
    <w:rsid w:val="00C07AE5"/>
    <w:rsid w:val="00C07E0A"/>
    <w:rsid w:val="00C100BA"/>
    <w:rsid w:val="00C104EF"/>
    <w:rsid w:val="00C10834"/>
    <w:rsid w:val="00C108D9"/>
    <w:rsid w:val="00C10B6F"/>
    <w:rsid w:val="00C11657"/>
    <w:rsid w:val="00C11BF5"/>
    <w:rsid w:val="00C1210D"/>
    <w:rsid w:val="00C127FA"/>
    <w:rsid w:val="00C12908"/>
    <w:rsid w:val="00C132C1"/>
    <w:rsid w:val="00C134CE"/>
    <w:rsid w:val="00C1398F"/>
    <w:rsid w:val="00C13A8A"/>
    <w:rsid w:val="00C13C57"/>
    <w:rsid w:val="00C146ED"/>
    <w:rsid w:val="00C15123"/>
    <w:rsid w:val="00C157DB"/>
    <w:rsid w:val="00C159C5"/>
    <w:rsid w:val="00C1611E"/>
    <w:rsid w:val="00C16429"/>
    <w:rsid w:val="00C1647B"/>
    <w:rsid w:val="00C165B5"/>
    <w:rsid w:val="00C168A1"/>
    <w:rsid w:val="00C174EB"/>
    <w:rsid w:val="00C17866"/>
    <w:rsid w:val="00C17A1B"/>
    <w:rsid w:val="00C17E6E"/>
    <w:rsid w:val="00C2024C"/>
    <w:rsid w:val="00C20B18"/>
    <w:rsid w:val="00C20BBB"/>
    <w:rsid w:val="00C20BBD"/>
    <w:rsid w:val="00C211AB"/>
    <w:rsid w:val="00C2136C"/>
    <w:rsid w:val="00C21DDC"/>
    <w:rsid w:val="00C21EC3"/>
    <w:rsid w:val="00C22762"/>
    <w:rsid w:val="00C23D05"/>
    <w:rsid w:val="00C24258"/>
    <w:rsid w:val="00C249D9"/>
    <w:rsid w:val="00C254E3"/>
    <w:rsid w:val="00C25B77"/>
    <w:rsid w:val="00C25C6B"/>
    <w:rsid w:val="00C25DC5"/>
    <w:rsid w:val="00C25E98"/>
    <w:rsid w:val="00C26007"/>
    <w:rsid w:val="00C265DD"/>
    <w:rsid w:val="00C265ED"/>
    <w:rsid w:val="00C26F0E"/>
    <w:rsid w:val="00C26F42"/>
    <w:rsid w:val="00C30039"/>
    <w:rsid w:val="00C307F2"/>
    <w:rsid w:val="00C3091B"/>
    <w:rsid w:val="00C309BE"/>
    <w:rsid w:val="00C309F5"/>
    <w:rsid w:val="00C31324"/>
    <w:rsid w:val="00C3140F"/>
    <w:rsid w:val="00C31535"/>
    <w:rsid w:val="00C31731"/>
    <w:rsid w:val="00C32127"/>
    <w:rsid w:val="00C323C7"/>
    <w:rsid w:val="00C330E1"/>
    <w:rsid w:val="00C33250"/>
    <w:rsid w:val="00C33D8C"/>
    <w:rsid w:val="00C34382"/>
    <w:rsid w:val="00C34B37"/>
    <w:rsid w:val="00C35126"/>
    <w:rsid w:val="00C35504"/>
    <w:rsid w:val="00C357B4"/>
    <w:rsid w:val="00C35D77"/>
    <w:rsid w:val="00C3636C"/>
    <w:rsid w:val="00C3651B"/>
    <w:rsid w:val="00C36CD4"/>
    <w:rsid w:val="00C36FCC"/>
    <w:rsid w:val="00C374BC"/>
    <w:rsid w:val="00C37A3D"/>
    <w:rsid w:val="00C40D1F"/>
    <w:rsid w:val="00C41034"/>
    <w:rsid w:val="00C41B9A"/>
    <w:rsid w:val="00C41D93"/>
    <w:rsid w:val="00C425DF"/>
    <w:rsid w:val="00C426F5"/>
    <w:rsid w:val="00C42B4A"/>
    <w:rsid w:val="00C42BF4"/>
    <w:rsid w:val="00C431E2"/>
    <w:rsid w:val="00C432E4"/>
    <w:rsid w:val="00C43E66"/>
    <w:rsid w:val="00C4420D"/>
    <w:rsid w:val="00C44438"/>
    <w:rsid w:val="00C44990"/>
    <w:rsid w:val="00C45332"/>
    <w:rsid w:val="00C454E9"/>
    <w:rsid w:val="00C45561"/>
    <w:rsid w:val="00C459E5"/>
    <w:rsid w:val="00C464D1"/>
    <w:rsid w:val="00C46C09"/>
    <w:rsid w:val="00C46EA6"/>
    <w:rsid w:val="00C476FA"/>
    <w:rsid w:val="00C47A39"/>
    <w:rsid w:val="00C47D5E"/>
    <w:rsid w:val="00C50137"/>
    <w:rsid w:val="00C50295"/>
    <w:rsid w:val="00C50ABF"/>
    <w:rsid w:val="00C50DBE"/>
    <w:rsid w:val="00C50EBD"/>
    <w:rsid w:val="00C510C3"/>
    <w:rsid w:val="00C51E7B"/>
    <w:rsid w:val="00C51ECF"/>
    <w:rsid w:val="00C523CC"/>
    <w:rsid w:val="00C52915"/>
    <w:rsid w:val="00C52AF8"/>
    <w:rsid w:val="00C52B1A"/>
    <w:rsid w:val="00C52CB5"/>
    <w:rsid w:val="00C5362D"/>
    <w:rsid w:val="00C5374B"/>
    <w:rsid w:val="00C539C3"/>
    <w:rsid w:val="00C53EF2"/>
    <w:rsid w:val="00C540C7"/>
    <w:rsid w:val="00C54619"/>
    <w:rsid w:val="00C54889"/>
    <w:rsid w:val="00C54D4A"/>
    <w:rsid w:val="00C5553C"/>
    <w:rsid w:val="00C556C3"/>
    <w:rsid w:val="00C55FFB"/>
    <w:rsid w:val="00C561DE"/>
    <w:rsid w:val="00C56408"/>
    <w:rsid w:val="00C5664F"/>
    <w:rsid w:val="00C56F16"/>
    <w:rsid w:val="00C56FFD"/>
    <w:rsid w:val="00C57586"/>
    <w:rsid w:val="00C579C4"/>
    <w:rsid w:val="00C57E31"/>
    <w:rsid w:val="00C57FB2"/>
    <w:rsid w:val="00C60267"/>
    <w:rsid w:val="00C6112C"/>
    <w:rsid w:val="00C617BE"/>
    <w:rsid w:val="00C61D8C"/>
    <w:rsid w:val="00C626DE"/>
    <w:rsid w:val="00C62D52"/>
    <w:rsid w:val="00C6342F"/>
    <w:rsid w:val="00C6346C"/>
    <w:rsid w:val="00C6356C"/>
    <w:rsid w:val="00C636D5"/>
    <w:rsid w:val="00C63918"/>
    <w:rsid w:val="00C63A92"/>
    <w:rsid w:val="00C643A1"/>
    <w:rsid w:val="00C64676"/>
    <w:rsid w:val="00C64A64"/>
    <w:rsid w:val="00C65373"/>
    <w:rsid w:val="00C65731"/>
    <w:rsid w:val="00C6595F"/>
    <w:rsid w:val="00C65AF8"/>
    <w:rsid w:val="00C65B30"/>
    <w:rsid w:val="00C6600F"/>
    <w:rsid w:val="00C66200"/>
    <w:rsid w:val="00C6634D"/>
    <w:rsid w:val="00C66A95"/>
    <w:rsid w:val="00C66E8A"/>
    <w:rsid w:val="00C67240"/>
    <w:rsid w:val="00C67546"/>
    <w:rsid w:val="00C67AB0"/>
    <w:rsid w:val="00C703B7"/>
    <w:rsid w:val="00C7076C"/>
    <w:rsid w:val="00C71571"/>
    <w:rsid w:val="00C71B07"/>
    <w:rsid w:val="00C72547"/>
    <w:rsid w:val="00C727CB"/>
    <w:rsid w:val="00C72C62"/>
    <w:rsid w:val="00C72CD0"/>
    <w:rsid w:val="00C73029"/>
    <w:rsid w:val="00C73487"/>
    <w:rsid w:val="00C73E31"/>
    <w:rsid w:val="00C73F2C"/>
    <w:rsid w:val="00C74038"/>
    <w:rsid w:val="00C7433C"/>
    <w:rsid w:val="00C748D4"/>
    <w:rsid w:val="00C7495B"/>
    <w:rsid w:val="00C74B45"/>
    <w:rsid w:val="00C74B53"/>
    <w:rsid w:val="00C74FDE"/>
    <w:rsid w:val="00C758B0"/>
    <w:rsid w:val="00C75986"/>
    <w:rsid w:val="00C75A56"/>
    <w:rsid w:val="00C76417"/>
    <w:rsid w:val="00C767A1"/>
    <w:rsid w:val="00C76A3C"/>
    <w:rsid w:val="00C76B7E"/>
    <w:rsid w:val="00C77048"/>
    <w:rsid w:val="00C77347"/>
    <w:rsid w:val="00C776F6"/>
    <w:rsid w:val="00C77A2C"/>
    <w:rsid w:val="00C805AC"/>
    <w:rsid w:val="00C80833"/>
    <w:rsid w:val="00C80F6C"/>
    <w:rsid w:val="00C81FEA"/>
    <w:rsid w:val="00C822ED"/>
    <w:rsid w:val="00C8230C"/>
    <w:rsid w:val="00C83A3E"/>
    <w:rsid w:val="00C83C8F"/>
    <w:rsid w:val="00C83D3E"/>
    <w:rsid w:val="00C843CF"/>
    <w:rsid w:val="00C85541"/>
    <w:rsid w:val="00C855DF"/>
    <w:rsid w:val="00C856E1"/>
    <w:rsid w:val="00C85732"/>
    <w:rsid w:val="00C859CE"/>
    <w:rsid w:val="00C85C33"/>
    <w:rsid w:val="00C85ED9"/>
    <w:rsid w:val="00C8626C"/>
    <w:rsid w:val="00C867DB"/>
    <w:rsid w:val="00C86D7D"/>
    <w:rsid w:val="00C86E9C"/>
    <w:rsid w:val="00C87074"/>
    <w:rsid w:val="00C8744B"/>
    <w:rsid w:val="00C874E9"/>
    <w:rsid w:val="00C87687"/>
    <w:rsid w:val="00C87E01"/>
    <w:rsid w:val="00C87F3B"/>
    <w:rsid w:val="00C901CD"/>
    <w:rsid w:val="00C904A0"/>
    <w:rsid w:val="00C9083D"/>
    <w:rsid w:val="00C90913"/>
    <w:rsid w:val="00C90CAB"/>
    <w:rsid w:val="00C911DC"/>
    <w:rsid w:val="00C912B3"/>
    <w:rsid w:val="00C915C8"/>
    <w:rsid w:val="00C92078"/>
    <w:rsid w:val="00C927C9"/>
    <w:rsid w:val="00C92C6E"/>
    <w:rsid w:val="00C93110"/>
    <w:rsid w:val="00C93773"/>
    <w:rsid w:val="00C93C3A"/>
    <w:rsid w:val="00C9401B"/>
    <w:rsid w:val="00C94B88"/>
    <w:rsid w:val="00C94CDE"/>
    <w:rsid w:val="00C94E60"/>
    <w:rsid w:val="00C950BE"/>
    <w:rsid w:val="00C965D2"/>
    <w:rsid w:val="00C96690"/>
    <w:rsid w:val="00C9687C"/>
    <w:rsid w:val="00C976D0"/>
    <w:rsid w:val="00C97997"/>
    <w:rsid w:val="00C979CC"/>
    <w:rsid w:val="00CA0175"/>
    <w:rsid w:val="00CA05CC"/>
    <w:rsid w:val="00CA07C7"/>
    <w:rsid w:val="00CA0C9B"/>
    <w:rsid w:val="00CA1657"/>
    <w:rsid w:val="00CA1CA9"/>
    <w:rsid w:val="00CA25B5"/>
    <w:rsid w:val="00CA2FDA"/>
    <w:rsid w:val="00CA3083"/>
    <w:rsid w:val="00CA3478"/>
    <w:rsid w:val="00CA3627"/>
    <w:rsid w:val="00CA391A"/>
    <w:rsid w:val="00CA3F24"/>
    <w:rsid w:val="00CA41FE"/>
    <w:rsid w:val="00CA425A"/>
    <w:rsid w:val="00CA4632"/>
    <w:rsid w:val="00CA49A6"/>
    <w:rsid w:val="00CA5007"/>
    <w:rsid w:val="00CA50B6"/>
    <w:rsid w:val="00CA58D3"/>
    <w:rsid w:val="00CA5E1E"/>
    <w:rsid w:val="00CA694C"/>
    <w:rsid w:val="00CA6A2C"/>
    <w:rsid w:val="00CA6BEF"/>
    <w:rsid w:val="00CA7857"/>
    <w:rsid w:val="00CA7CA4"/>
    <w:rsid w:val="00CA7D90"/>
    <w:rsid w:val="00CA7DD8"/>
    <w:rsid w:val="00CB0652"/>
    <w:rsid w:val="00CB0701"/>
    <w:rsid w:val="00CB071A"/>
    <w:rsid w:val="00CB076D"/>
    <w:rsid w:val="00CB0920"/>
    <w:rsid w:val="00CB0E69"/>
    <w:rsid w:val="00CB129F"/>
    <w:rsid w:val="00CB141E"/>
    <w:rsid w:val="00CB153E"/>
    <w:rsid w:val="00CB2064"/>
    <w:rsid w:val="00CB22E6"/>
    <w:rsid w:val="00CB2531"/>
    <w:rsid w:val="00CB2F3A"/>
    <w:rsid w:val="00CB32D0"/>
    <w:rsid w:val="00CB37A4"/>
    <w:rsid w:val="00CB43A2"/>
    <w:rsid w:val="00CB47E9"/>
    <w:rsid w:val="00CB49FF"/>
    <w:rsid w:val="00CB5139"/>
    <w:rsid w:val="00CB5161"/>
    <w:rsid w:val="00CB5171"/>
    <w:rsid w:val="00CB5AA4"/>
    <w:rsid w:val="00CB5C93"/>
    <w:rsid w:val="00CB6475"/>
    <w:rsid w:val="00CB6D47"/>
    <w:rsid w:val="00CB6DC5"/>
    <w:rsid w:val="00CB7B69"/>
    <w:rsid w:val="00CB7C18"/>
    <w:rsid w:val="00CB7FED"/>
    <w:rsid w:val="00CC0236"/>
    <w:rsid w:val="00CC0848"/>
    <w:rsid w:val="00CC15B5"/>
    <w:rsid w:val="00CC1628"/>
    <w:rsid w:val="00CC16E4"/>
    <w:rsid w:val="00CC16F8"/>
    <w:rsid w:val="00CC1895"/>
    <w:rsid w:val="00CC1983"/>
    <w:rsid w:val="00CC19A8"/>
    <w:rsid w:val="00CC21CD"/>
    <w:rsid w:val="00CC22DC"/>
    <w:rsid w:val="00CC2544"/>
    <w:rsid w:val="00CC2C5A"/>
    <w:rsid w:val="00CC3660"/>
    <w:rsid w:val="00CC3D6C"/>
    <w:rsid w:val="00CC4027"/>
    <w:rsid w:val="00CC4305"/>
    <w:rsid w:val="00CC43C0"/>
    <w:rsid w:val="00CC51C4"/>
    <w:rsid w:val="00CC58B3"/>
    <w:rsid w:val="00CC5A73"/>
    <w:rsid w:val="00CC5DE3"/>
    <w:rsid w:val="00CC5EE1"/>
    <w:rsid w:val="00CC5EF0"/>
    <w:rsid w:val="00CC646D"/>
    <w:rsid w:val="00CC6DFD"/>
    <w:rsid w:val="00CC729B"/>
    <w:rsid w:val="00CD0F36"/>
    <w:rsid w:val="00CD1024"/>
    <w:rsid w:val="00CD11A9"/>
    <w:rsid w:val="00CD2172"/>
    <w:rsid w:val="00CD25E5"/>
    <w:rsid w:val="00CD2632"/>
    <w:rsid w:val="00CD279D"/>
    <w:rsid w:val="00CD2890"/>
    <w:rsid w:val="00CD2D6E"/>
    <w:rsid w:val="00CD3257"/>
    <w:rsid w:val="00CD3E37"/>
    <w:rsid w:val="00CD4253"/>
    <w:rsid w:val="00CD438C"/>
    <w:rsid w:val="00CD441A"/>
    <w:rsid w:val="00CD58EC"/>
    <w:rsid w:val="00CD5E4A"/>
    <w:rsid w:val="00CD67A3"/>
    <w:rsid w:val="00CD69B2"/>
    <w:rsid w:val="00CD7118"/>
    <w:rsid w:val="00CD73A0"/>
    <w:rsid w:val="00CD7404"/>
    <w:rsid w:val="00CD7441"/>
    <w:rsid w:val="00CD7546"/>
    <w:rsid w:val="00CD7861"/>
    <w:rsid w:val="00CD7AB4"/>
    <w:rsid w:val="00CE06AD"/>
    <w:rsid w:val="00CE078F"/>
    <w:rsid w:val="00CE0AF1"/>
    <w:rsid w:val="00CE131A"/>
    <w:rsid w:val="00CE1395"/>
    <w:rsid w:val="00CE13DF"/>
    <w:rsid w:val="00CE2AE1"/>
    <w:rsid w:val="00CE2D3D"/>
    <w:rsid w:val="00CE3ABD"/>
    <w:rsid w:val="00CE4612"/>
    <w:rsid w:val="00CE4A7E"/>
    <w:rsid w:val="00CE549A"/>
    <w:rsid w:val="00CE5B10"/>
    <w:rsid w:val="00CE6472"/>
    <w:rsid w:val="00CE6CA4"/>
    <w:rsid w:val="00CE6FC3"/>
    <w:rsid w:val="00CE7292"/>
    <w:rsid w:val="00CE7BBF"/>
    <w:rsid w:val="00CF0083"/>
    <w:rsid w:val="00CF0AF9"/>
    <w:rsid w:val="00CF1C45"/>
    <w:rsid w:val="00CF1CE9"/>
    <w:rsid w:val="00CF1DE2"/>
    <w:rsid w:val="00CF2078"/>
    <w:rsid w:val="00CF2218"/>
    <w:rsid w:val="00CF247C"/>
    <w:rsid w:val="00CF257C"/>
    <w:rsid w:val="00CF2741"/>
    <w:rsid w:val="00CF2744"/>
    <w:rsid w:val="00CF2914"/>
    <w:rsid w:val="00CF29D7"/>
    <w:rsid w:val="00CF2DF6"/>
    <w:rsid w:val="00CF3283"/>
    <w:rsid w:val="00CF32DF"/>
    <w:rsid w:val="00CF3555"/>
    <w:rsid w:val="00CF3E56"/>
    <w:rsid w:val="00CF4191"/>
    <w:rsid w:val="00CF49AF"/>
    <w:rsid w:val="00CF4A43"/>
    <w:rsid w:val="00CF4CD0"/>
    <w:rsid w:val="00CF4DB0"/>
    <w:rsid w:val="00CF5468"/>
    <w:rsid w:val="00CF54D5"/>
    <w:rsid w:val="00CF5531"/>
    <w:rsid w:val="00CF5F75"/>
    <w:rsid w:val="00CF6B71"/>
    <w:rsid w:val="00CF6D39"/>
    <w:rsid w:val="00CF7016"/>
    <w:rsid w:val="00CF788A"/>
    <w:rsid w:val="00CF7C5A"/>
    <w:rsid w:val="00CF7F5A"/>
    <w:rsid w:val="00D0017F"/>
    <w:rsid w:val="00D008E6"/>
    <w:rsid w:val="00D009E5"/>
    <w:rsid w:val="00D00A79"/>
    <w:rsid w:val="00D01060"/>
    <w:rsid w:val="00D0174D"/>
    <w:rsid w:val="00D01D02"/>
    <w:rsid w:val="00D01EF5"/>
    <w:rsid w:val="00D02492"/>
    <w:rsid w:val="00D025F2"/>
    <w:rsid w:val="00D02661"/>
    <w:rsid w:val="00D029B2"/>
    <w:rsid w:val="00D02B22"/>
    <w:rsid w:val="00D0312C"/>
    <w:rsid w:val="00D03276"/>
    <w:rsid w:val="00D03B53"/>
    <w:rsid w:val="00D04DEC"/>
    <w:rsid w:val="00D04EAE"/>
    <w:rsid w:val="00D05275"/>
    <w:rsid w:val="00D052ED"/>
    <w:rsid w:val="00D05942"/>
    <w:rsid w:val="00D05B35"/>
    <w:rsid w:val="00D06369"/>
    <w:rsid w:val="00D06383"/>
    <w:rsid w:val="00D063DB"/>
    <w:rsid w:val="00D073B6"/>
    <w:rsid w:val="00D07474"/>
    <w:rsid w:val="00D074C4"/>
    <w:rsid w:val="00D076A5"/>
    <w:rsid w:val="00D07748"/>
    <w:rsid w:val="00D07964"/>
    <w:rsid w:val="00D07B73"/>
    <w:rsid w:val="00D07D11"/>
    <w:rsid w:val="00D07FE3"/>
    <w:rsid w:val="00D10518"/>
    <w:rsid w:val="00D10887"/>
    <w:rsid w:val="00D108A0"/>
    <w:rsid w:val="00D11050"/>
    <w:rsid w:val="00D1112C"/>
    <w:rsid w:val="00D116C4"/>
    <w:rsid w:val="00D122ED"/>
    <w:rsid w:val="00D1269D"/>
    <w:rsid w:val="00D1289D"/>
    <w:rsid w:val="00D13389"/>
    <w:rsid w:val="00D1353B"/>
    <w:rsid w:val="00D13915"/>
    <w:rsid w:val="00D143D0"/>
    <w:rsid w:val="00D14A41"/>
    <w:rsid w:val="00D150F9"/>
    <w:rsid w:val="00D15AF7"/>
    <w:rsid w:val="00D15F7C"/>
    <w:rsid w:val="00D162AE"/>
    <w:rsid w:val="00D16316"/>
    <w:rsid w:val="00D163AE"/>
    <w:rsid w:val="00D176EF"/>
    <w:rsid w:val="00D17763"/>
    <w:rsid w:val="00D17821"/>
    <w:rsid w:val="00D17DC7"/>
    <w:rsid w:val="00D20C50"/>
    <w:rsid w:val="00D21341"/>
    <w:rsid w:val="00D218CD"/>
    <w:rsid w:val="00D21F37"/>
    <w:rsid w:val="00D22451"/>
    <w:rsid w:val="00D22470"/>
    <w:rsid w:val="00D226DF"/>
    <w:rsid w:val="00D226E9"/>
    <w:rsid w:val="00D229F8"/>
    <w:rsid w:val="00D23085"/>
    <w:rsid w:val="00D2312D"/>
    <w:rsid w:val="00D236CE"/>
    <w:rsid w:val="00D23EB0"/>
    <w:rsid w:val="00D2424C"/>
    <w:rsid w:val="00D24389"/>
    <w:rsid w:val="00D24BAB"/>
    <w:rsid w:val="00D25587"/>
    <w:rsid w:val="00D256A4"/>
    <w:rsid w:val="00D25AE1"/>
    <w:rsid w:val="00D25F07"/>
    <w:rsid w:val="00D260B2"/>
    <w:rsid w:val="00D262FB"/>
    <w:rsid w:val="00D266F9"/>
    <w:rsid w:val="00D267C6"/>
    <w:rsid w:val="00D27702"/>
    <w:rsid w:val="00D27B13"/>
    <w:rsid w:val="00D308A8"/>
    <w:rsid w:val="00D31845"/>
    <w:rsid w:val="00D318E7"/>
    <w:rsid w:val="00D31A99"/>
    <w:rsid w:val="00D3231E"/>
    <w:rsid w:val="00D32A10"/>
    <w:rsid w:val="00D33195"/>
    <w:rsid w:val="00D334D9"/>
    <w:rsid w:val="00D3382C"/>
    <w:rsid w:val="00D33B43"/>
    <w:rsid w:val="00D344D4"/>
    <w:rsid w:val="00D3467F"/>
    <w:rsid w:val="00D3498F"/>
    <w:rsid w:val="00D34ED0"/>
    <w:rsid w:val="00D35FF7"/>
    <w:rsid w:val="00D360C0"/>
    <w:rsid w:val="00D361D6"/>
    <w:rsid w:val="00D36C8F"/>
    <w:rsid w:val="00D37D7A"/>
    <w:rsid w:val="00D4024A"/>
    <w:rsid w:val="00D40402"/>
    <w:rsid w:val="00D40E60"/>
    <w:rsid w:val="00D410DA"/>
    <w:rsid w:val="00D4140B"/>
    <w:rsid w:val="00D41709"/>
    <w:rsid w:val="00D41FE9"/>
    <w:rsid w:val="00D4205B"/>
    <w:rsid w:val="00D42910"/>
    <w:rsid w:val="00D447DF"/>
    <w:rsid w:val="00D44AD9"/>
    <w:rsid w:val="00D451D1"/>
    <w:rsid w:val="00D45444"/>
    <w:rsid w:val="00D45457"/>
    <w:rsid w:val="00D45766"/>
    <w:rsid w:val="00D45E83"/>
    <w:rsid w:val="00D45FC9"/>
    <w:rsid w:val="00D4660D"/>
    <w:rsid w:val="00D46A81"/>
    <w:rsid w:val="00D46C6B"/>
    <w:rsid w:val="00D46F5B"/>
    <w:rsid w:val="00D46FF5"/>
    <w:rsid w:val="00D47499"/>
    <w:rsid w:val="00D474A7"/>
    <w:rsid w:val="00D47AC5"/>
    <w:rsid w:val="00D47CE2"/>
    <w:rsid w:val="00D47D55"/>
    <w:rsid w:val="00D50DF3"/>
    <w:rsid w:val="00D51DCE"/>
    <w:rsid w:val="00D522CD"/>
    <w:rsid w:val="00D52CCF"/>
    <w:rsid w:val="00D533E5"/>
    <w:rsid w:val="00D53A2D"/>
    <w:rsid w:val="00D5431C"/>
    <w:rsid w:val="00D543B2"/>
    <w:rsid w:val="00D545E9"/>
    <w:rsid w:val="00D54B65"/>
    <w:rsid w:val="00D550E1"/>
    <w:rsid w:val="00D5531C"/>
    <w:rsid w:val="00D558FF"/>
    <w:rsid w:val="00D55D53"/>
    <w:rsid w:val="00D55E52"/>
    <w:rsid w:val="00D56605"/>
    <w:rsid w:val="00D568D5"/>
    <w:rsid w:val="00D56BBE"/>
    <w:rsid w:val="00D56F53"/>
    <w:rsid w:val="00D57175"/>
    <w:rsid w:val="00D57391"/>
    <w:rsid w:val="00D5787F"/>
    <w:rsid w:val="00D5793C"/>
    <w:rsid w:val="00D57EA0"/>
    <w:rsid w:val="00D601FE"/>
    <w:rsid w:val="00D60552"/>
    <w:rsid w:val="00D60B7A"/>
    <w:rsid w:val="00D61193"/>
    <w:rsid w:val="00D6189B"/>
    <w:rsid w:val="00D61B3D"/>
    <w:rsid w:val="00D62396"/>
    <w:rsid w:val="00D633D5"/>
    <w:rsid w:val="00D63556"/>
    <w:rsid w:val="00D63912"/>
    <w:rsid w:val="00D6398C"/>
    <w:rsid w:val="00D63FE3"/>
    <w:rsid w:val="00D640AE"/>
    <w:rsid w:val="00D6481A"/>
    <w:rsid w:val="00D64D78"/>
    <w:rsid w:val="00D653C2"/>
    <w:rsid w:val="00D65C09"/>
    <w:rsid w:val="00D66083"/>
    <w:rsid w:val="00D663F4"/>
    <w:rsid w:val="00D66525"/>
    <w:rsid w:val="00D66A0F"/>
    <w:rsid w:val="00D66E11"/>
    <w:rsid w:val="00D6755C"/>
    <w:rsid w:val="00D67757"/>
    <w:rsid w:val="00D678DB"/>
    <w:rsid w:val="00D67D22"/>
    <w:rsid w:val="00D67DE4"/>
    <w:rsid w:val="00D705A0"/>
    <w:rsid w:val="00D70792"/>
    <w:rsid w:val="00D70FAD"/>
    <w:rsid w:val="00D712E0"/>
    <w:rsid w:val="00D71C5B"/>
    <w:rsid w:val="00D71CD9"/>
    <w:rsid w:val="00D7227E"/>
    <w:rsid w:val="00D72AFF"/>
    <w:rsid w:val="00D72BAA"/>
    <w:rsid w:val="00D72D60"/>
    <w:rsid w:val="00D73414"/>
    <w:rsid w:val="00D73429"/>
    <w:rsid w:val="00D73668"/>
    <w:rsid w:val="00D73CF2"/>
    <w:rsid w:val="00D73D20"/>
    <w:rsid w:val="00D74381"/>
    <w:rsid w:val="00D744C5"/>
    <w:rsid w:val="00D75362"/>
    <w:rsid w:val="00D756F7"/>
    <w:rsid w:val="00D7650A"/>
    <w:rsid w:val="00D76512"/>
    <w:rsid w:val="00D7655F"/>
    <w:rsid w:val="00D76AD8"/>
    <w:rsid w:val="00D76B1F"/>
    <w:rsid w:val="00D76F2A"/>
    <w:rsid w:val="00D7719E"/>
    <w:rsid w:val="00D778E8"/>
    <w:rsid w:val="00D77AE1"/>
    <w:rsid w:val="00D80047"/>
    <w:rsid w:val="00D803EF"/>
    <w:rsid w:val="00D80B8D"/>
    <w:rsid w:val="00D81185"/>
    <w:rsid w:val="00D8143D"/>
    <w:rsid w:val="00D814BA"/>
    <w:rsid w:val="00D8199E"/>
    <w:rsid w:val="00D819A9"/>
    <w:rsid w:val="00D82318"/>
    <w:rsid w:val="00D823C1"/>
    <w:rsid w:val="00D82B45"/>
    <w:rsid w:val="00D82B54"/>
    <w:rsid w:val="00D83C0D"/>
    <w:rsid w:val="00D83E4D"/>
    <w:rsid w:val="00D84AF9"/>
    <w:rsid w:val="00D8507F"/>
    <w:rsid w:val="00D85719"/>
    <w:rsid w:val="00D86286"/>
    <w:rsid w:val="00D86476"/>
    <w:rsid w:val="00D86DFD"/>
    <w:rsid w:val="00D87082"/>
    <w:rsid w:val="00D87213"/>
    <w:rsid w:val="00D87825"/>
    <w:rsid w:val="00D8786B"/>
    <w:rsid w:val="00D87FAA"/>
    <w:rsid w:val="00D901B2"/>
    <w:rsid w:val="00D902A3"/>
    <w:rsid w:val="00D90A1B"/>
    <w:rsid w:val="00D90A75"/>
    <w:rsid w:val="00D90DA9"/>
    <w:rsid w:val="00D90F20"/>
    <w:rsid w:val="00D91030"/>
    <w:rsid w:val="00D91F5F"/>
    <w:rsid w:val="00D92813"/>
    <w:rsid w:val="00D929AB"/>
    <w:rsid w:val="00D92C30"/>
    <w:rsid w:val="00D9338A"/>
    <w:rsid w:val="00D93AA7"/>
    <w:rsid w:val="00D93DC7"/>
    <w:rsid w:val="00D9439E"/>
    <w:rsid w:val="00D9450C"/>
    <w:rsid w:val="00D9498B"/>
    <w:rsid w:val="00D94AE3"/>
    <w:rsid w:val="00D95765"/>
    <w:rsid w:val="00D95B4F"/>
    <w:rsid w:val="00D96350"/>
    <w:rsid w:val="00D96556"/>
    <w:rsid w:val="00D9723C"/>
    <w:rsid w:val="00D97894"/>
    <w:rsid w:val="00DA02A0"/>
    <w:rsid w:val="00DA073E"/>
    <w:rsid w:val="00DA0A4B"/>
    <w:rsid w:val="00DA0ACC"/>
    <w:rsid w:val="00DA0CFB"/>
    <w:rsid w:val="00DA0F60"/>
    <w:rsid w:val="00DA1117"/>
    <w:rsid w:val="00DA1161"/>
    <w:rsid w:val="00DA1B53"/>
    <w:rsid w:val="00DA1CEE"/>
    <w:rsid w:val="00DA2340"/>
    <w:rsid w:val="00DA25E6"/>
    <w:rsid w:val="00DA26C0"/>
    <w:rsid w:val="00DA2B6E"/>
    <w:rsid w:val="00DA2C01"/>
    <w:rsid w:val="00DA34FF"/>
    <w:rsid w:val="00DA372E"/>
    <w:rsid w:val="00DA4054"/>
    <w:rsid w:val="00DA4189"/>
    <w:rsid w:val="00DA441E"/>
    <w:rsid w:val="00DA490F"/>
    <w:rsid w:val="00DA4B3D"/>
    <w:rsid w:val="00DA4E6B"/>
    <w:rsid w:val="00DA5136"/>
    <w:rsid w:val="00DA536B"/>
    <w:rsid w:val="00DA569E"/>
    <w:rsid w:val="00DA5856"/>
    <w:rsid w:val="00DA5960"/>
    <w:rsid w:val="00DA5C18"/>
    <w:rsid w:val="00DA6160"/>
    <w:rsid w:val="00DA676D"/>
    <w:rsid w:val="00DA7C9C"/>
    <w:rsid w:val="00DB00D0"/>
    <w:rsid w:val="00DB0492"/>
    <w:rsid w:val="00DB1227"/>
    <w:rsid w:val="00DB15E5"/>
    <w:rsid w:val="00DB16D2"/>
    <w:rsid w:val="00DB177D"/>
    <w:rsid w:val="00DB1CD2"/>
    <w:rsid w:val="00DB2271"/>
    <w:rsid w:val="00DB22E0"/>
    <w:rsid w:val="00DB28B5"/>
    <w:rsid w:val="00DB2ACE"/>
    <w:rsid w:val="00DB2CCD"/>
    <w:rsid w:val="00DB2FF2"/>
    <w:rsid w:val="00DB3207"/>
    <w:rsid w:val="00DB33F3"/>
    <w:rsid w:val="00DB4720"/>
    <w:rsid w:val="00DB495D"/>
    <w:rsid w:val="00DB50BE"/>
    <w:rsid w:val="00DB5258"/>
    <w:rsid w:val="00DB5509"/>
    <w:rsid w:val="00DB5691"/>
    <w:rsid w:val="00DB5A70"/>
    <w:rsid w:val="00DB6798"/>
    <w:rsid w:val="00DB6850"/>
    <w:rsid w:val="00DB6931"/>
    <w:rsid w:val="00DB7469"/>
    <w:rsid w:val="00DB75FD"/>
    <w:rsid w:val="00DB78DE"/>
    <w:rsid w:val="00DC0CA2"/>
    <w:rsid w:val="00DC182E"/>
    <w:rsid w:val="00DC23C1"/>
    <w:rsid w:val="00DC2A1E"/>
    <w:rsid w:val="00DC3224"/>
    <w:rsid w:val="00DC34C7"/>
    <w:rsid w:val="00DC3CAB"/>
    <w:rsid w:val="00DC469C"/>
    <w:rsid w:val="00DC4874"/>
    <w:rsid w:val="00DC4FDB"/>
    <w:rsid w:val="00DC5035"/>
    <w:rsid w:val="00DC53C8"/>
    <w:rsid w:val="00DC57F1"/>
    <w:rsid w:val="00DC5C80"/>
    <w:rsid w:val="00DC62D7"/>
    <w:rsid w:val="00DC6329"/>
    <w:rsid w:val="00DC64A6"/>
    <w:rsid w:val="00DC6C85"/>
    <w:rsid w:val="00DC7140"/>
    <w:rsid w:val="00DC7593"/>
    <w:rsid w:val="00DC7A45"/>
    <w:rsid w:val="00DC7E1C"/>
    <w:rsid w:val="00DD04CD"/>
    <w:rsid w:val="00DD122D"/>
    <w:rsid w:val="00DD15F2"/>
    <w:rsid w:val="00DD1BCE"/>
    <w:rsid w:val="00DD25A8"/>
    <w:rsid w:val="00DD34FD"/>
    <w:rsid w:val="00DD36E5"/>
    <w:rsid w:val="00DD38CD"/>
    <w:rsid w:val="00DD3F28"/>
    <w:rsid w:val="00DD4125"/>
    <w:rsid w:val="00DD4262"/>
    <w:rsid w:val="00DD42B1"/>
    <w:rsid w:val="00DD4399"/>
    <w:rsid w:val="00DD50ED"/>
    <w:rsid w:val="00DD5A7E"/>
    <w:rsid w:val="00DD60FB"/>
    <w:rsid w:val="00DD61C8"/>
    <w:rsid w:val="00DD64F4"/>
    <w:rsid w:val="00DD6536"/>
    <w:rsid w:val="00DD65A2"/>
    <w:rsid w:val="00DD6A2E"/>
    <w:rsid w:val="00DD71C4"/>
    <w:rsid w:val="00DD79E4"/>
    <w:rsid w:val="00DD7AEA"/>
    <w:rsid w:val="00DE00AF"/>
    <w:rsid w:val="00DE01CA"/>
    <w:rsid w:val="00DE120B"/>
    <w:rsid w:val="00DE1DF4"/>
    <w:rsid w:val="00DE23B1"/>
    <w:rsid w:val="00DE272F"/>
    <w:rsid w:val="00DE2B38"/>
    <w:rsid w:val="00DE31F0"/>
    <w:rsid w:val="00DE335D"/>
    <w:rsid w:val="00DE380F"/>
    <w:rsid w:val="00DE3E69"/>
    <w:rsid w:val="00DE4246"/>
    <w:rsid w:val="00DE4719"/>
    <w:rsid w:val="00DE4F4C"/>
    <w:rsid w:val="00DE513B"/>
    <w:rsid w:val="00DE5276"/>
    <w:rsid w:val="00DE52B7"/>
    <w:rsid w:val="00DE5FF1"/>
    <w:rsid w:val="00DE67A1"/>
    <w:rsid w:val="00DE7270"/>
    <w:rsid w:val="00DE7344"/>
    <w:rsid w:val="00DF01E3"/>
    <w:rsid w:val="00DF13AC"/>
    <w:rsid w:val="00DF13F9"/>
    <w:rsid w:val="00DF15E3"/>
    <w:rsid w:val="00DF1688"/>
    <w:rsid w:val="00DF1740"/>
    <w:rsid w:val="00DF176B"/>
    <w:rsid w:val="00DF1BE4"/>
    <w:rsid w:val="00DF20F8"/>
    <w:rsid w:val="00DF21C2"/>
    <w:rsid w:val="00DF2ECB"/>
    <w:rsid w:val="00DF2F29"/>
    <w:rsid w:val="00DF3306"/>
    <w:rsid w:val="00DF3564"/>
    <w:rsid w:val="00DF37AF"/>
    <w:rsid w:val="00DF3963"/>
    <w:rsid w:val="00DF39F9"/>
    <w:rsid w:val="00DF3B22"/>
    <w:rsid w:val="00DF3DD4"/>
    <w:rsid w:val="00DF412C"/>
    <w:rsid w:val="00DF44FC"/>
    <w:rsid w:val="00DF46CB"/>
    <w:rsid w:val="00DF4849"/>
    <w:rsid w:val="00DF4D07"/>
    <w:rsid w:val="00DF4D3B"/>
    <w:rsid w:val="00DF4D3D"/>
    <w:rsid w:val="00DF4D43"/>
    <w:rsid w:val="00DF505B"/>
    <w:rsid w:val="00DF5ADA"/>
    <w:rsid w:val="00DF5B64"/>
    <w:rsid w:val="00DF62B8"/>
    <w:rsid w:val="00DF647D"/>
    <w:rsid w:val="00DF6D9D"/>
    <w:rsid w:val="00DF73B9"/>
    <w:rsid w:val="00DF7F70"/>
    <w:rsid w:val="00DF7F8F"/>
    <w:rsid w:val="00E003D3"/>
    <w:rsid w:val="00E005F3"/>
    <w:rsid w:val="00E00716"/>
    <w:rsid w:val="00E00A72"/>
    <w:rsid w:val="00E00DA7"/>
    <w:rsid w:val="00E00E39"/>
    <w:rsid w:val="00E00EC0"/>
    <w:rsid w:val="00E0171B"/>
    <w:rsid w:val="00E019D9"/>
    <w:rsid w:val="00E01A20"/>
    <w:rsid w:val="00E01C4F"/>
    <w:rsid w:val="00E01D01"/>
    <w:rsid w:val="00E01E52"/>
    <w:rsid w:val="00E020E7"/>
    <w:rsid w:val="00E03514"/>
    <w:rsid w:val="00E03561"/>
    <w:rsid w:val="00E03620"/>
    <w:rsid w:val="00E03750"/>
    <w:rsid w:val="00E03EFA"/>
    <w:rsid w:val="00E04531"/>
    <w:rsid w:val="00E04572"/>
    <w:rsid w:val="00E048B3"/>
    <w:rsid w:val="00E04A14"/>
    <w:rsid w:val="00E04E3D"/>
    <w:rsid w:val="00E05368"/>
    <w:rsid w:val="00E0586A"/>
    <w:rsid w:val="00E058FB"/>
    <w:rsid w:val="00E05AEA"/>
    <w:rsid w:val="00E06041"/>
    <w:rsid w:val="00E06124"/>
    <w:rsid w:val="00E06568"/>
    <w:rsid w:val="00E06699"/>
    <w:rsid w:val="00E0686F"/>
    <w:rsid w:val="00E069A4"/>
    <w:rsid w:val="00E06BB2"/>
    <w:rsid w:val="00E07869"/>
    <w:rsid w:val="00E078FC"/>
    <w:rsid w:val="00E07AED"/>
    <w:rsid w:val="00E07BBA"/>
    <w:rsid w:val="00E107BA"/>
    <w:rsid w:val="00E107BB"/>
    <w:rsid w:val="00E10C7A"/>
    <w:rsid w:val="00E10CEB"/>
    <w:rsid w:val="00E10FE3"/>
    <w:rsid w:val="00E110F8"/>
    <w:rsid w:val="00E11A98"/>
    <w:rsid w:val="00E11ACB"/>
    <w:rsid w:val="00E12120"/>
    <w:rsid w:val="00E125EB"/>
    <w:rsid w:val="00E129F9"/>
    <w:rsid w:val="00E12A36"/>
    <w:rsid w:val="00E12B4C"/>
    <w:rsid w:val="00E1354D"/>
    <w:rsid w:val="00E13827"/>
    <w:rsid w:val="00E1401A"/>
    <w:rsid w:val="00E1410F"/>
    <w:rsid w:val="00E142E7"/>
    <w:rsid w:val="00E14305"/>
    <w:rsid w:val="00E148DD"/>
    <w:rsid w:val="00E14CA5"/>
    <w:rsid w:val="00E15467"/>
    <w:rsid w:val="00E159CA"/>
    <w:rsid w:val="00E15B36"/>
    <w:rsid w:val="00E15D04"/>
    <w:rsid w:val="00E16C57"/>
    <w:rsid w:val="00E1709A"/>
    <w:rsid w:val="00E17C85"/>
    <w:rsid w:val="00E17CE9"/>
    <w:rsid w:val="00E2001E"/>
    <w:rsid w:val="00E20040"/>
    <w:rsid w:val="00E2032C"/>
    <w:rsid w:val="00E20430"/>
    <w:rsid w:val="00E205D7"/>
    <w:rsid w:val="00E2065C"/>
    <w:rsid w:val="00E2076B"/>
    <w:rsid w:val="00E20DB0"/>
    <w:rsid w:val="00E21196"/>
    <w:rsid w:val="00E21639"/>
    <w:rsid w:val="00E21904"/>
    <w:rsid w:val="00E21A84"/>
    <w:rsid w:val="00E22480"/>
    <w:rsid w:val="00E22A3D"/>
    <w:rsid w:val="00E22D06"/>
    <w:rsid w:val="00E23407"/>
    <w:rsid w:val="00E2366E"/>
    <w:rsid w:val="00E23815"/>
    <w:rsid w:val="00E23EC7"/>
    <w:rsid w:val="00E2430D"/>
    <w:rsid w:val="00E2451A"/>
    <w:rsid w:val="00E25111"/>
    <w:rsid w:val="00E25326"/>
    <w:rsid w:val="00E25E4E"/>
    <w:rsid w:val="00E264A7"/>
    <w:rsid w:val="00E26801"/>
    <w:rsid w:val="00E26C9B"/>
    <w:rsid w:val="00E27884"/>
    <w:rsid w:val="00E27930"/>
    <w:rsid w:val="00E27ED4"/>
    <w:rsid w:val="00E30A6E"/>
    <w:rsid w:val="00E30EEB"/>
    <w:rsid w:val="00E30F99"/>
    <w:rsid w:val="00E310F8"/>
    <w:rsid w:val="00E3116F"/>
    <w:rsid w:val="00E3121B"/>
    <w:rsid w:val="00E3135C"/>
    <w:rsid w:val="00E31892"/>
    <w:rsid w:val="00E31F83"/>
    <w:rsid w:val="00E32005"/>
    <w:rsid w:val="00E3210B"/>
    <w:rsid w:val="00E32251"/>
    <w:rsid w:val="00E3274D"/>
    <w:rsid w:val="00E32B0C"/>
    <w:rsid w:val="00E33041"/>
    <w:rsid w:val="00E335E6"/>
    <w:rsid w:val="00E3441C"/>
    <w:rsid w:val="00E34EBA"/>
    <w:rsid w:val="00E34FE1"/>
    <w:rsid w:val="00E35058"/>
    <w:rsid w:val="00E3575E"/>
    <w:rsid w:val="00E3597C"/>
    <w:rsid w:val="00E359AB"/>
    <w:rsid w:val="00E35AD1"/>
    <w:rsid w:val="00E36003"/>
    <w:rsid w:val="00E365FD"/>
    <w:rsid w:val="00E371AB"/>
    <w:rsid w:val="00E37398"/>
    <w:rsid w:val="00E376C3"/>
    <w:rsid w:val="00E378FD"/>
    <w:rsid w:val="00E37A5B"/>
    <w:rsid w:val="00E37E5E"/>
    <w:rsid w:val="00E40338"/>
    <w:rsid w:val="00E40C89"/>
    <w:rsid w:val="00E40D51"/>
    <w:rsid w:val="00E4176A"/>
    <w:rsid w:val="00E41E8A"/>
    <w:rsid w:val="00E42844"/>
    <w:rsid w:val="00E43A1B"/>
    <w:rsid w:val="00E43C0E"/>
    <w:rsid w:val="00E43D4F"/>
    <w:rsid w:val="00E44152"/>
    <w:rsid w:val="00E4476D"/>
    <w:rsid w:val="00E448E9"/>
    <w:rsid w:val="00E452AF"/>
    <w:rsid w:val="00E45422"/>
    <w:rsid w:val="00E454CD"/>
    <w:rsid w:val="00E454E8"/>
    <w:rsid w:val="00E458EE"/>
    <w:rsid w:val="00E4744B"/>
    <w:rsid w:val="00E50635"/>
    <w:rsid w:val="00E50A8C"/>
    <w:rsid w:val="00E5150B"/>
    <w:rsid w:val="00E517A0"/>
    <w:rsid w:val="00E51B1E"/>
    <w:rsid w:val="00E52042"/>
    <w:rsid w:val="00E5262C"/>
    <w:rsid w:val="00E5268F"/>
    <w:rsid w:val="00E52AF7"/>
    <w:rsid w:val="00E52B1A"/>
    <w:rsid w:val="00E52EBE"/>
    <w:rsid w:val="00E531CB"/>
    <w:rsid w:val="00E5323D"/>
    <w:rsid w:val="00E537E0"/>
    <w:rsid w:val="00E53A62"/>
    <w:rsid w:val="00E5407B"/>
    <w:rsid w:val="00E549F4"/>
    <w:rsid w:val="00E54E53"/>
    <w:rsid w:val="00E54EEA"/>
    <w:rsid w:val="00E5511B"/>
    <w:rsid w:val="00E551BA"/>
    <w:rsid w:val="00E554A1"/>
    <w:rsid w:val="00E55519"/>
    <w:rsid w:val="00E5584F"/>
    <w:rsid w:val="00E55EE4"/>
    <w:rsid w:val="00E55F0F"/>
    <w:rsid w:val="00E55F7B"/>
    <w:rsid w:val="00E5605F"/>
    <w:rsid w:val="00E56768"/>
    <w:rsid w:val="00E57C52"/>
    <w:rsid w:val="00E609A6"/>
    <w:rsid w:val="00E61234"/>
    <w:rsid w:val="00E61240"/>
    <w:rsid w:val="00E612DE"/>
    <w:rsid w:val="00E6148C"/>
    <w:rsid w:val="00E61738"/>
    <w:rsid w:val="00E61799"/>
    <w:rsid w:val="00E61B1C"/>
    <w:rsid w:val="00E61C5C"/>
    <w:rsid w:val="00E61FD7"/>
    <w:rsid w:val="00E62390"/>
    <w:rsid w:val="00E62596"/>
    <w:rsid w:val="00E62913"/>
    <w:rsid w:val="00E62A88"/>
    <w:rsid w:val="00E62ECF"/>
    <w:rsid w:val="00E63C41"/>
    <w:rsid w:val="00E640F9"/>
    <w:rsid w:val="00E6474C"/>
    <w:rsid w:val="00E647D6"/>
    <w:rsid w:val="00E649C6"/>
    <w:rsid w:val="00E64BED"/>
    <w:rsid w:val="00E64C98"/>
    <w:rsid w:val="00E65371"/>
    <w:rsid w:val="00E65808"/>
    <w:rsid w:val="00E66650"/>
    <w:rsid w:val="00E66A83"/>
    <w:rsid w:val="00E66CBC"/>
    <w:rsid w:val="00E66EFE"/>
    <w:rsid w:val="00E67103"/>
    <w:rsid w:val="00E672F8"/>
    <w:rsid w:val="00E67B30"/>
    <w:rsid w:val="00E700E0"/>
    <w:rsid w:val="00E706A6"/>
    <w:rsid w:val="00E709E8"/>
    <w:rsid w:val="00E70A23"/>
    <w:rsid w:val="00E70C3A"/>
    <w:rsid w:val="00E71053"/>
    <w:rsid w:val="00E71651"/>
    <w:rsid w:val="00E71EE0"/>
    <w:rsid w:val="00E7227C"/>
    <w:rsid w:val="00E72D91"/>
    <w:rsid w:val="00E733A7"/>
    <w:rsid w:val="00E73A6A"/>
    <w:rsid w:val="00E73BA0"/>
    <w:rsid w:val="00E73BA3"/>
    <w:rsid w:val="00E74AA2"/>
    <w:rsid w:val="00E74B97"/>
    <w:rsid w:val="00E74C63"/>
    <w:rsid w:val="00E7562A"/>
    <w:rsid w:val="00E75B45"/>
    <w:rsid w:val="00E75BE0"/>
    <w:rsid w:val="00E760FD"/>
    <w:rsid w:val="00E7665C"/>
    <w:rsid w:val="00E76C62"/>
    <w:rsid w:val="00E76E8E"/>
    <w:rsid w:val="00E77AA9"/>
    <w:rsid w:val="00E77EAD"/>
    <w:rsid w:val="00E80034"/>
    <w:rsid w:val="00E801C6"/>
    <w:rsid w:val="00E803E7"/>
    <w:rsid w:val="00E80625"/>
    <w:rsid w:val="00E81684"/>
    <w:rsid w:val="00E8178E"/>
    <w:rsid w:val="00E81B04"/>
    <w:rsid w:val="00E82AD7"/>
    <w:rsid w:val="00E82B5E"/>
    <w:rsid w:val="00E82BF0"/>
    <w:rsid w:val="00E82D9D"/>
    <w:rsid w:val="00E831FE"/>
    <w:rsid w:val="00E8323B"/>
    <w:rsid w:val="00E83292"/>
    <w:rsid w:val="00E832AD"/>
    <w:rsid w:val="00E839AC"/>
    <w:rsid w:val="00E83DA7"/>
    <w:rsid w:val="00E83F75"/>
    <w:rsid w:val="00E83F94"/>
    <w:rsid w:val="00E84145"/>
    <w:rsid w:val="00E843BA"/>
    <w:rsid w:val="00E843FB"/>
    <w:rsid w:val="00E8456E"/>
    <w:rsid w:val="00E84A81"/>
    <w:rsid w:val="00E84AC5"/>
    <w:rsid w:val="00E84CC7"/>
    <w:rsid w:val="00E84D21"/>
    <w:rsid w:val="00E8571B"/>
    <w:rsid w:val="00E85957"/>
    <w:rsid w:val="00E85B69"/>
    <w:rsid w:val="00E86F63"/>
    <w:rsid w:val="00E87049"/>
    <w:rsid w:val="00E9022A"/>
    <w:rsid w:val="00E902CE"/>
    <w:rsid w:val="00E90857"/>
    <w:rsid w:val="00E90C6E"/>
    <w:rsid w:val="00E90E0A"/>
    <w:rsid w:val="00E9125F"/>
    <w:rsid w:val="00E9149C"/>
    <w:rsid w:val="00E91BC9"/>
    <w:rsid w:val="00E91DB4"/>
    <w:rsid w:val="00E91DDC"/>
    <w:rsid w:val="00E9204E"/>
    <w:rsid w:val="00E9206E"/>
    <w:rsid w:val="00E9223E"/>
    <w:rsid w:val="00E924BE"/>
    <w:rsid w:val="00E924E3"/>
    <w:rsid w:val="00E925C5"/>
    <w:rsid w:val="00E92988"/>
    <w:rsid w:val="00E931DF"/>
    <w:rsid w:val="00E93E17"/>
    <w:rsid w:val="00E944DE"/>
    <w:rsid w:val="00E94F48"/>
    <w:rsid w:val="00E95064"/>
    <w:rsid w:val="00E955BC"/>
    <w:rsid w:val="00E95E08"/>
    <w:rsid w:val="00E95F99"/>
    <w:rsid w:val="00E964B5"/>
    <w:rsid w:val="00E9699D"/>
    <w:rsid w:val="00E96C93"/>
    <w:rsid w:val="00E974A0"/>
    <w:rsid w:val="00E97C71"/>
    <w:rsid w:val="00EA1179"/>
    <w:rsid w:val="00EA11E9"/>
    <w:rsid w:val="00EA166A"/>
    <w:rsid w:val="00EA2A61"/>
    <w:rsid w:val="00EA2ABF"/>
    <w:rsid w:val="00EA2C2C"/>
    <w:rsid w:val="00EA346B"/>
    <w:rsid w:val="00EA368B"/>
    <w:rsid w:val="00EA3B33"/>
    <w:rsid w:val="00EA4622"/>
    <w:rsid w:val="00EA4645"/>
    <w:rsid w:val="00EA4DB5"/>
    <w:rsid w:val="00EA5201"/>
    <w:rsid w:val="00EA54F3"/>
    <w:rsid w:val="00EA566E"/>
    <w:rsid w:val="00EA5A63"/>
    <w:rsid w:val="00EA5BA7"/>
    <w:rsid w:val="00EA5D77"/>
    <w:rsid w:val="00EA60C6"/>
    <w:rsid w:val="00EA6749"/>
    <w:rsid w:val="00EA6856"/>
    <w:rsid w:val="00EA6AC3"/>
    <w:rsid w:val="00EA71EC"/>
    <w:rsid w:val="00EB036E"/>
    <w:rsid w:val="00EB0621"/>
    <w:rsid w:val="00EB0B57"/>
    <w:rsid w:val="00EB13E8"/>
    <w:rsid w:val="00EB1A1D"/>
    <w:rsid w:val="00EB1C75"/>
    <w:rsid w:val="00EB1EF5"/>
    <w:rsid w:val="00EB2088"/>
    <w:rsid w:val="00EB2A23"/>
    <w:rsid w:val="00EB442B"/>
    <w:rsid w:val="00EB454A"/>
    <w:rsid w:val="00EB4A12"/>
    <w:rsid w:val="00EB4DD1"/>
    <w:rsid w:val="00EB4E3C"/>
    <w:rsid w:val="00EB5156"/>
    <w:rsid w:val="00EB5962"/>
    <w:rsid w:val="00EB5A20"/>
    <w:rsid w:val="00EB5E9B"/>
    <w:rsid w:val="00EB69B1"/>
    <w:rsid w:val="00EB69D4"/>
    <w:rsid w:val="00EB6FE0"/>
    <w:rsid w:val="00EB71CA"/>
    <w:rsid w:val="00EB7905"/>
    <w:rsid w:val="00EB7E61"/>
    <w:rsid w:val="00EC0970"/>
    <w:rsid w:val="00EC0FA9"/>
    <w:rsid w:val="00EC115D"/>
    <w:rsid w:val="00EC12C9"/>
    <w:rsid w:val="00EC14C3"/>
    <w:rsid w:val="00EC1823"/>
    <w:rsid w:val="00EC195B"/>
    <w:rsid w:val="00EC1F58"/>
    <w:rsid w:val="00EC228D"/>
    <w:rsid w:val="00EC2795"/>
    <w:rsid w:val="00EC27F5"/>
    <w:rsid w:val="00EC2C03"/>
    <w:rsid w:val="00EC2CBF"/>
    <w:rsid w:val="00EC3363"/>
    <w:rsid w:val="00EC3806"/>
    <w:rsid w:val="00EC3BBF"/>
    <w:rsid w:val="00EC3EDC"/>
    <w:rsid w:val="00EC48E3"/>
    <w:rsid w:val="00EC49B7"/>
    <w:rsid w:val="00EC4A8B"/>
    <w:rsid w:val="00EC58AE"/>
    <w:rsid w:val="00EC5AB1"/>
    <w:rsid w:val="00EC5BCD"/>
    <w:rsid w:val="00EC5ECF"/>
    <w:rsid w:val="00EC64FF"/>
    <w:rsid w:val="00EC686A"/>
    <w:rsid w:val="00EC6D55"/>
    <w:rsid w:val="00EC6ED3"/>
    <w:rsid w:val="00EC706D"/>
    <w:rsid w:val="00EC7199"/>
    <w:rsid w:val="00EC7BB3"/>
    <w:rsid w:val="00ED03FA"/>
    <w:rsid w:val="00ED0747"/>
    <w:rsid w:val="00ED0911"/>
    <w:rsid w:val="00ED0CEF"/>
    <w:rsid w:val="00ED113B"/>
    <w:rsid w:val="00ED1178"/>
    <w:rsid w:val="00ED11C5"/>
    <w:rsid w:val="00ED15FC"/>
    <w:rsid w:val="00ED25B6"/>
    <w:rsid w:val="00ED2ABE"/>
    <w:rsid w:val="00ED30CA"/>
    <w:rsid w:val="00ED3A34"/>
    <w:rsid w:val="00ED3ECE"/>
    <w:rsid w:val="00ED503A"/>
    <w:rsid w:val="00ED5BAE"/>
    <w:rsid w:val="00ED5E05"/>
    <w:rsid w:val="00ED61FD"/>
    <w:rsid w:val="00ED62B1"/>
    <w:rsid w:val="00ED653F"/>
    <w:rsid w:val="00ED6954"/>
    <w:rsid w:val="00ED69A8"/>
    <w:rsid w:val="00ED6E42"/>
    <w:rsid w:val="00ED73D9"/>
    <w:rsid w:val="00ED7DD3"/>
    <w:rsid w:val="00EE0072"/>
    <w:rsid w:val="00EE05E3"/>
    <w:rsid w:val="00EE0724"/>
    <w:rsid w:val="00EE0D1B"/>
    <w:rsid w:val="00EE0D89"/>
    <w:rsid w:val="00EE1C18"/>
    <w:rsid w:val="00EE2775"/>
    <w:rsid w:val="00EE277B"/>
    <w:rsid w:val="00EE2FA2"/>
    <w:rsid w:val="00EE3274"/>
    <w:rsid w:val="00EE333A"/>
    <w:rsid w:val="00EE42C1"/>
    <w:rsid w:val="00EE440A"/>
    <w:rsid w:val="00EE500B"/>
    <w:rsid w:val="00EE56A2"/>
    <w:rsid w:val="00EE576B"/>
    <w:rsid w:val="00EE5D76"/>
    <w:rsid w:val="00EE64BB"/>
    <w:rsid w:val="00EE6BC7"/>
    <w:rsid w:val="00EE7208"/>
    <w:rsid w:val="00EE7388"/>
    <w:rsid w:val="00EE752D"/>
    <w:rsid w:val="00EE77A2"/>
    <w:rsid w:val="00EE7998"/>
    <w:rsid w:val="00EE7D15"/>
    <w:rsid w:val="00EF077E"/>
    <w:rsid w:val="00EF0968"/>
    <w:rsid w:val="00EF0D5D"/>
    <w:rsid w:val="00EF0EA3"/>
    <w:rsid w:val="00EF1CDA"/>
    <w:rsid w:val="00EF1D16"/>
    <w:rsid w:val="00EF1D75"/>
    <w:rsid w:val="00EF2514"/>
    <w:rsid w:val="00EF2991"/>
    <w:rsid w:val="00EF369C"/>
    <w:rsid w:val="00EF4135"/>
    <w:rsid w:val="00EF421F"/>
    <w:rsid w:val="00EF4A26"/>
    <w:rsid w:val="00EF4A2F"/>
    <w:rsid w:val="00EF4E2D"/>
    <w:rsid w:val="00EF4F21"/>
    <w:rsid w:val="00EF53AB"/>
    <w:rsid w:val="00EF55FC"/>
    <w:rsid w:val="00EF5707"/>
    <w:rsid w:val="00EF5CEA"/>
    <w:rsid w:val="00EF5F50"/>
    <w:rsid w:val="00EF6082"/>
    <w:rsid w:val="00EF636B"/>
    <w:rsid w:val="00EF67AF"/>
    <w:rsid w:val="00EF6E56"/>
    <w:rsid w:val="00EF6EF2"/>
    <w:rsid w:val="00EF72FC"/>
    <w:rsid w:val="00EF737D"/>
    <w:rsid w:val="00EF75EF"/>
    <w:rsid w:val="00EF77F0"/>
    <w:rsid w:val="00EF7D5B"/>
    <w:rsid w:val="00F001AF"/>
    <w:rsid w:val="00F0029E"/>
    <w:rsid w:val="00F00522"/>
    <w:rsid w:val="00F00530"/>
    <w:rsid w:val="00F00562"/>
    <w:rsid w:val="00F00C75"/>
    <w:rsid w:val="00F010BA"/>
    <w:rsid w:val="00F0181B"/>
    <w:rsid w:val="00F021C6"/>
    <w:rsid w:val="00F028FA"/>
    <w:rsid w:val="00F029E4"/>
    <w:rsid w:val="00F02AF2"/>
    <w:rsid w:val="00F02CD3"/>
    <w:rsid w:val="00F037A0"/>
    <w:rsid w:val="00F038E2"/>
    <w:rsid w:val="00F043BB"/>
    <w:rsid w:val="00F04457"/>
    <w:rsid w:val="00F04A48"/>
    <w:rsid w:val="00F04D33"/>
    <w:rsid w:val="00F04F2F"/>
    <w:rsid w:val="00F052A4"/>
    <w:rsid w:val="00F05FE1"/>
    <w:rsid w:val="00F06254"/>
    <w:rsid w:val="00F06A95"/>
    <w:rsid w:val="00F06C6F"/>
    <w:rsid w:val="00F07079"/>
    <w:rsid w:val="00F0734F"/>
    <w:rsid w:val="00F07878"/>
    <w:rsid w:val="00F07A52"/>
    <w:rsid w:val="00F07EA5"/>
    <w:rsid w:val="00F103BA"/>
    <w:rsid w:val="00F10DB0"/>
    <w:rsid w:val="00F10E45"/>
    <w:rsid w:val="00F11592"/>
    <w:rsid w:val="00F11E18"/>
    <w:rsid w:val="00F121DD"/>
    <w:rsid w:val="00F123BF"/>
    <w:rsid w:val="00F1241D"/>
    <w:rsid w:val="00F136C1"/>
    <w:rsid w:val="00F13767"/>
    <w:rsid w:val="00F138BA"/>
    <w:rsid w:val="00F13BD1"/>
    <w:rsid w:val="00F13D23"/>
    <w:rsid w:val="00F13ED0"/>
    <w:rsid w:val="00F13F44"/>
    <w:rsid w:val="00F1435F"/>
    <w:rsid w:val="00F14596"/>
    <w:rsid w:val="00F146D9"/>
    <w:rsid w:val="00F14B69"/>
    <w:rsid w:val="00F14C52"/>
    <w:rsid w:val="00F14D73"/>
    <w:rsid w:val="00F14F0F"/>
    <w:rsid w:val="00F1527F"/>
    <w:rsid w:val="00F15AC1"/>
    <w:rsid w:val="00F15B36"/>
    <w:rsid w:val="00F15DFB"/>
    <w:rsid w:val="00F15E60"/>
    <w:rsid w:val="00F16B2F"/>
    <w:rsid w:val="00F171B8"/>
    <w:rsid w:val="00F171E6"/>
    <w:rsid w:val="00F20113"/>
    <w:rsid w:val="00F20143"/>
    <w:rsid w:val="00F205E1"/>
    <w:rsid w:val="00F208A9"/>
    <w:rsid w:val="00F2090D"/>
    <w:rsid w:val="00F21062"/>
    <w:rsid w:val="00F21267"/>
    <w:rsid w:val="00F214E9"/>
    <w:rsid w:val="00F2155D"/>
    <w:rsid w:val="00F21904"/>
    <w:rsid w:val="00F219C2"/>
    <w:rsid w:val="00F21A48"/>
    <w:rsid w:val="00F21D38"/>
    <w:rsid w:val="00F21D84"/>
    <w:rsid w:val="00F2210D"/>
    <w:rsid w:val="00F22621"/>
    <w:rsid w:val="00F22661"/>
    <w:rsid w:val="00F229ED"/>
    <w:rsid w:val="00F22AD9"/>
    <w:rsid w:val="00F22DE0"/>
    <w:rsid w:val="00F234B4"/>
    <w:rsid w:val="00F237AB"/>
    <w:rsid w:val="00F237BF"/>
    <w:rsid w:val="00F2399E"/>
    <w:rsid w:val="00F23CDF"/>
    <w:rsid w:val="00F23F55"/>
    <w:rsid w:val="00F2404F"/>
    <w:rsid w:val="00F24149"/>
    <w:rsid w:val="00F244B6"/>
    <w:rsid w:val="00F24840"/>
    <w:rsid w:val="00F24C23"/>
    <w:rsid w:val="00F24DDD"/>
    <w:rsid w:val="00F24E11"/>
    <w:rsid w:val="00F25104"/>
    <w:rsid w:val="00F25B1D"/>
    <w:rsid w:val="00F2611A"/>
    <w:rsid w:val="00F2626E"/>
    <w:rsid w:val="00F26335"/>
    <w:rsid w:val="00F26908"/>
    <w:rsid w:val="00F26986"/>
    <w:rsid w:val="00F30750"/>
    <w:rsid w:val="00F31033"/>
    <w:rsid w:val="00F3157C"/>
    <w:rsid w:val="00F31618"/>
    <w:rsid w:val="00F32236"/>
    <w:rsid w:val="00F32862"/>
    <w:rsid w:val="00F32A34"/>
    <w:rsid w:val="00F32DD8"/>
    <w:rsid w:val="00F33013"/>
    <w:rsid w:val="00F331B2"/>
    <w:rsid w:val="00F3357F"/>
    <w:rsid w:val="00F33984"/>
    <w:rsid w:val="00F34027"/>
    <w:rsid w:val="00F3430D"/>
    <w:rsid w:val="00F34432"/>
    <w:rsid w:val="00F3465E"/>
    <w:rsid w:val="00F3477E"/>
    <w:rsid w:val="00F34BCA"/>
    <w:rsid w:val="00F34CF9"/>
    <w:rsid w:val="00F34E16"/>
    <w:rsid w:val="00F350CF"/>
    <w:rsid w:val="00F35751"/>
    <w:rsid w:val="00F357FF"/>
    <w:rsid w:val="00F36107"/>
    <w:rsid w:val="00F36392"/>
    <w:rsid w:val="00F3649C"/>
    <w:rsid w:val="00F36940"/>
    <w:rsid w:val="00F36BA0"/>
    <w:rsid w:val="00F36D9C"/>
    <w:rsid w:val="00F36E21"/>
    <w:rsid w:val="00F373E8"/>
    <w:rsid w:val="00F3769C"/>
    <w:rsid w:val="00F37AD4"/>
    <w:rsid w:val="00F37BA0"/>
    <w:rsid w:val="00F40188"/>
    <w:rsid w:val="00F405D6"/>
    <w:rsid w:val="00F40610"/>
    <w:rsid w:val="00F40852"/>
    <w:rsid w:val="00F409D7"/>
    <w:rsid w:val="00F41F23"/>
    <w:rsid w:val="00F42BE6"/>
    <w:rsid w:val="00F42CEA"/>
    <w:rsid w:val="00F42E1A"/>
    <w:rsid w:val="00F433DE"/>
    <w:rsid w:val="00F434AF"/>
    <w:rsid w:val="00F43596"/>
    <w:rsid w:val="00F435DC"/>
    <w:rsid w:val="00F43974"/>
    <w:rsid w:val="00F44457"/>
    <w:rsid w:val="00F44ED3"/>
    <w:rsid w:val="00F452D5"/>
    <w:rsid w:val="00F45590"/>
    <w:rsid w:val="00F45A75"/>
    <w:rsid w:val="00F45AA6"/>
    <w:rsid w:val="00F45BF4"/>
    <w:rsid w:val="00F470F0"/>
    <w:rsid w:val="00F475D7"/>
    <w:rsid w:val="00F50BEB"/>
    <w:rsid w:val="00F5100A"/>
    <w:rsid w:val="00F51E67"/>
    <w:rsid w:val="00F5225D"/>
    <w:rsid w:val="00F522AF"/>
    <w:rsid w:val="00F524B5"/>
    <w:rsid w:val="00F52627"/>
    <w:rsid w:val="00F528BF"/>
    <w:rsid w:val="00F52974"/>
    <w:rsid w:val="00F529BB"/>
    <w:rsid w:val="00F52C70"/>
    <w:rsid w:val="00F52DA7"/>
    <w:rsid w:val="00F532EF"/>
    <w:rsid w:val="00F534D3"/>
    <w:rsid w:val="00F53E39"/>
    <w:rsid w:val="00F53EE1"/>
    <w:rsid w:val="00F544B9"/>
    <w:rsid w:val="00F547F7"/>
    <w:rsid w:val="00F54ABD"/>
    <w:rsid w:val="00F55075"/>
    <w:rsid w:val="00F55078"/>
    <w:rsid w:val="00F56551"/>
    <w:rsid w:val="00F56736"/>
    <w:rsid w:val="00F57835"/>
    <w:rsid w:val="00F57B06"/>
    <w:rsid w:val="00F57CA3"/>
    <w:rsid w:val="00F601E5"/>
    <w:rsid w:val="00F602D3"/>
    <w:rsid w:val="00F60FD0"/>
    <w:rsid w:val="00F612FB"/>
    <w:rsid w:val="00F613B8"/>
    <w:rsid w:val="00F61AF9"/>
    <w:rsid w:val="00F61BFC"/>
    <w:rsid w:val="00F62736"/>
    <w:rsid w:val="00F62796"/>
    <w:rsid w:val="00F62FED"/>
    <w:rsid w:val="00F6366B"/>
    <w:rsid w:val="00F63DAD"/>
    <w:rsid w:val="00F63F5F"/>
    <w:rsid w:val="00F644E4"/>
    <w:rsid w:val="00F645D8"/>
    <w:rsid w:val="00F64C1E"/>
    <w:rsid w:val="00F64D8C"/>
    <w:rsid w:val="00F65210"/>
    <w:rsid w:val="00F65B7D"/>
    <w:rsid w:val="00F65BEF"/>
    <w:rsid w:val="00F65C92"/>
    <w:rsid w:val="00F661FE"/>
    <w:rsid w:val="00F665DD"/>
    <w:rsid w:val="00F6670F"/>
    <w:rsid w:val="00F669C3"/>
    <w:rsid w:val="00F66A90"/>
    <w:rsid w:val="00F66DEB"/>
    <w:rsid w:val="00F66E2C"/>
    <w:rsid w:val="00F67BAB"/>
    <w:rsid w:val="00F709AA"/>
    <w:rsid w:val="00F70FFC"/>
    <w:rsid w:val="00F7107E"/>
    <w:rsid w:val="00F715F9"/>
    <w:rsid w:val="00F71877"/>
    <w:rsid w:val="00F71F41"/>
    <w:rsid w:val="00F72A1A"/>
    <w:rsid w:val="00F72C97"/>
    <w:rsid w:val="00F7393B"/>
    <w:rsid w:val="00F73CFD"/>
    <w:rsid w:val="00F74983"/>
    <w:rsid w:val="00F768CF"/>
    <w:rsid w:val="00F7707E"/>
    <w:rsid w:val="00F77146"/>
    <w:rsid w:val="00F77776"/>
    <w:rsid w:val="00F778E2"/>
    <w:rsid w:val="00F77987"/>
    <w:rsid w:val="00F80591"/>
    <w:rsid w:val="00F805EA"/>
    <w:rsid w:val="00F807BA"/>
    <w:rsid w:val="00F80A44"/>
    <w:rsid w:val="00F80BEA"/>
    <w:rsid w:val="00F80EB5"/>
    <w:rsid w:val="00F812A8"/>
    <w:rsid w:val="00F8276C"/>
    <w:rsid w:val="00F82C53"/>
    <w:rsid w:val="00F830BE"/>
    <w:rsid w:val="00F837A3"/>
    <w:rsid w:val="00F837AC"/>
    <w:rsid w:val="00F8422E"/>
    <w:rsid w:val="00F84B07"/>
    <w:rsid w:val="00F84D32"/>
    <w:rsid w:val="00F85398"/>
    <w:rsid w:val="00F854FB"/>
    <w:rsid w:val="00F855BC"/>
    <w:rsid w:val="00F85D4B"/>
    <w:rsid w:val="00F86A95"/>
    <w:rsid w:val="00F86AF5"/>
    <w:rsid w:val="00F86F9E"/>
    <w:rsid w:val="00F87276"/>
    <w:rsid w:val="00F876C2"/>
    <w:rsid w:val="00F8793B"/>
    <w:rsid w:val="00F879BF"/>
    <w:rsid w:val="00F90109"/>
    <w:rsid w:val="00F90409"/>
    <w:rsid w:val="00F905B3"/>
    <w:rsid w:val="00F90803"/>
    <w:rsid w:val="00F908D1"/>
    <w:rsid w:val="00F90A92"/>
    <w:rsid w:val="00F90F83"/>
    <w:rsid w:val="00F91ABE"/>
    <w:rsid w:val="00F92098"/>
    <w:rsid w:val="00F926FD"/>
    <w:rsid w:val="00F92908"/>
    <w:rsid w:val="00F92982"/>
    <w:rsid w:val="00F931B2"/>
    <w:rsid w:val="00F936C7"/>
    <w:rsid w:val="00F93BED"/>
    <w:rsid w:val="00F93CF1"/>
    <w:rsid w:val="00F93D48"/>
    <w:rsid w:val="00F947C7"/>
    <w:rsid w:val="00F95A06"/>
    <w:rsid w:val="00F95A43"/>
    <w:rsid w:val="00F95EDA"/>
    <w:rsid w:val="00F96353"/>
    <w:rsid w:val="00F966E0"/>
    <w:rsid w:val="00F967B4"/>
    <w:rsid w:val="00F969EB"/>
    <w:rsid w:val="00F96FD8"/>
    <w:rsid w:val="00F97D92"/>
    <w:rsid w:val="00FA0EDE"/>
    <w:rsid w:val="00FA1994"/>
    <w:rsid w:val="00FA19BA"/>
    <w:rsid w:val="00FA209D"/>
    <w:rsid w:val="00FA209F"/>
    <w:rsid w:val="00FA2273"/>
    <w:rsid w:val="00FA2C4B"/>
    <w:rsid w:val="00FA2D55"/>
    <w:rsid w:val="00FA2D73"/>
    <w:rsid w:val="00FA32B8"/>
    <w:rsid w:val="00FA3326"/>
    <w:rsid w:val="00FA358B"/>
    <w:rsid w:val="00FA4876"/>
    <w:rsid w:val="00FA487F"/>
    <w:rsid w:val="00FA4A1D"/>
    <w:rsid w:val="00FA4A3C"/>
    <w:rsid w:val="00FA4A5E"/>
    <w:rsid w:val="00FA5338"/>
    <w:rsid w:val="00FA5664"/>
    <w:rsid w:val="00FA59AE"/>
    <w:rsid w:val="00FA5B8D"/>
    <w:rsid w:val="00FA6230"/>
    <w:rsid w:val="00FA6667"/>
    <w:rsid w:val="00FA67D0"/>
    <w:rsid w:val="00FA6B96"/>
    <w:rsid w:val="00FA6DC8"/>
    <w:rsid w:val="00FA7096"/>
    <w:rsid w:val="00FA75EB"/>
    <w:rsid w:val="00FA76B5"/>
    <w:rsid w:val="00FB016C"/>
    <w:rsid w:val="00FB026B"/>
    <w:rsid w:val="00FB1582"/>
    <w:rsid w:val="00FB186E"/>
    <w:rsid w:val="00FB192C"/>
    <w:rsid w:val="00FB21D7"/>
    <w:rsid w:val="00FB2C58"/>
    <w:rsid w:val="00FB2DAA"/>
    <w:rsid w:val="00FB3287"/>
    <w:rsid w:val="00FB35B5"/>
    <w:rsid w:val="00FB3743"/>
    <w:rsid w:val="00FB3A41"/>
    <w:rsid w:val="00FB3ACF"/>
    <w:rsid w:val="00FB3DC3"/>
    <w:rsid w:val="00FB4CF5"/>
    <w:rsid w:val="00FB4D25"/>
    <w:rsid w:val="00FB582D"/>
    <w:rsid w:val="00FB5DB2"/>
    <w:rsid w:val="00FB5E0A"/>
    <w:rsid w:val="00FB680E"/>
    <w:rsid w:val="00FB6EDF"/>
    <w:rsid w:val="00FB759E"/>
    <w:rsid w:val="00FB774F"/>
    <w:rsid w:val="00FB7AF6"/>
    <w:rsid w:val="00FB7B8B"/>
    <w:rsid w:val="00FC02E3"/>
    <w:rsid w:val="00FC0563"/>
    <w:rsid w:val="00FC062B"/>
    <w:rsid w:val="00FC0949"/>
    <w:rsid w:val="00FC0D92"/>
    <w:rsid w:val="00FC14D0"/>
    <w:rsid w:val="00FC19F7"/>
    <w:rsid w:val="00FC1CF3"/>
    <w:rsid w:val="00FC2445"/>
    <w:rsid w:val="00FC24FB"/>
    <w:rsid w:val="00FC25AD"/>
    <w:rsid w:val="00FC385F"/>
    <w:rsid w:val="00FC394D"/>
    <w:rsid w:val="00FC3EB0"/>
    <w:rsid w:val="00FC449F"/>
    <w:rsid w:val="00FC44C4"/>
    <w:rsid w:val="00FC495B"/>
    <w:rsid w:val="00FC4D3D"/>
    <w:rsid w:val="00FC4FBE"/>
    <w:rsid w:val="00FC59CB"/>
    <w:rsid w:val="00FC5CC7"/>
    <w:rsid w:val="00FC5DF6"/>
    <w:rsid w:val="00FC5F07"/>
    <w:rsid w:val="00FC60A0"/>
    <w:rsid w:val="00FC6665"/>
    <w:rsid w:val="00FC670B"/>
    <w:rsid w:val="00FC67D2"/>
    <w:rsid w:val="00FC6FBB"/>
    <w:rsid w:val="00FC705D"/>
    <w:rsid w:val="00FC7129"/>
    <w:rsid w:val="00FC77F7"/>
    <w:rsid w:val="00FC78B9"/>
    <w:rsid w:val="00FD07AA"/>
    <w:rsid w:val="00FD17CB"/>
    <w:rsid w:val="00FD1857"/>
    <w:rsid w:val="00FD1A16"/>
    <w:rsid w:val="00FD28BD"/>
    <w:rsid w:val="00FD29FB"/>
    <w:rsid w:val="00FD31D1"/>
    <w:rsid w:val="00FD3368"/>
    <w:rsid w:val="00FD3463"/>
    <w:rsid w:val="00FD3602"/>
    <w:rsid w:val="00FD3D4F"/>
    <w:rsid w:val="00FD457E"/>
    <w:rsid w:val="00FD48A8"/>
    <w:rsid w:val="00FD4921"/>
    <w:rsid w:val="00FD4B1F"/>
    <w:rsid w:val="00FD4D24"/>
    <w:rsid w:val="00FD501C"/>
    <w:rsid w:val="00FD52FE"/>
    <w:rsid w:val="00FD5996"/>
    <w:rsid w:val="00FD5A74"/>
    <w:rsid w:val="00FD5F8C"/>
    <w:rsid w:val="00FD65CC"/>
    <w:rsid w:val="00FD664B"/>
    <w:rsid w:val="00FD68F3"/>
    <w:rsid w:val="00FD6ED9"/>
    <w:rsid w:val="00FE0404"/>
    <w:rsid w:val="00FE0FCA"/>
    <w:rsid w:val="00FE1465"/>
    <w:rsid w:val="00FE17B4"/>
    <w:rsid w:val="00FE19E1"/>
    <w:rsid w:val="00FE1A60"/>
    <w:rsid w:val="00FE1A62"/>
    <w:rsid w:val="00FE1F7C"/>
    <w:rsid w:val="00FE253B"/>
    <w:rsid w:val="00FE25FB"/>
    <w:rsid w:val="00FE26B7"/>
    <w:rsid w:val="00FE27B5"/>
    <w:rsid w:val="00FE2AF4"/>
    <w:rsid w:val="00FE3002"/>
    <w:rsid w:val="00FE3016"/>
    <w:rsid w:val="00FE33A9"/>
    <w:rsid w:val="00FE37A0"/>
    <w:rsid w:val="00FE47A0"/>
    <w:rsid w:val="00FE4AE9"/>
    <w:rsid w:val="00FE5788"/>
    <w:rsid w:val="00FE596A"/>
    <w:rsid w:val="00FE5D21"/>
    <w:rsid w:val="00FE5D4F"/>
    <w:rsid w:val="00FE5E5E"/>
    <w:rsid w:val="00FE6243"/>
    <w:rsid w:val="00FE6640"/>
    <w:rsid w:val="00FE66FF"/>
    <w:rsid w:val="00FE698A"/>
    <w:rsid w:val="00FE6AFE"/>
    <w:rsid w:val="00FE7509"/>
    <w:rsid w:val="00FF0138"/>
    <w:rsid w:val="00FF04BD"/>
    <w:rsid w:val="00FF05AB"/>
    <w:rsid w:val="00FF0D41"/>
    <w:rsid w:val="00FF101B"/>
    <w:rsid w:val="00FF10FA"/>
    <w:rsid w:val="00FF1D23"/>
    <w:rsid w:val="00FF1F45"/>
    <w:rsid w:val="00FF1FAF"/>
    <w:rsid w:val="00FF23AB"/>
    <w:rsid w:val="00FF24F8"/>
    <w:rsid w:val="00FF255C"/>
    <w:rsid w:val="00FF2D54"/>
    <w:rsid w:val="00FF376E"/>
    <w:rsid w:val="00FF37DD"/>
    <w:rsid w:val="00FF3A96"/>
    <w:rsid w:val="00FF446F"/>
    <w:rsid w:val="00FF46C0"/>
    <w:rsid w:val="00FF4C1E"/>
    <w:rsid w:val="00FF4DA0"/>
    <w:rsid w:val="00FF51B4"/>
    <w:rsid w:val="00FF5952"/>
    <w:rsid w:val="00FF611D"/>
    <w:rsid w:val="00FF69B7"/>
    <w:rsid w:val="00FF6D24"/>
    <w:rsid w:val="00FF6FB6"/>
    <w:rsid w:val="00FF7041"/>
    <w:rsid w:val="00FF72BE"/>
    <w:rsid w:val="00FF751F"/>
    <w:rsid w:val="00FF75A4"/>
    <w:rsid w:val="00FF7710"/>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219731"/>
  <w15:docId w15:val="{7524A257-4FBA-4313-B14A-6B14758C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3D"/>
  </w:style>
  <w:style w:type="paragraph" w:styleId="Heading1">
    <w:name w:val="heading 1"/>
    <w:basedOn w:val="Normal"/>
    <w:next w:val="Normal"/>
    <w:link w:val="Heading1Char"/>
    <w:autoRedefine/>
    <w:uiPriority w:val="99"/>
    <w:qFormat/>
    <w:rsid w:val="00C33D8C"/>
    <w:pPr>
      <w:widowControl w:val="0"/>
      <w:spacing w:before="60" w:after="120"/>
      <w:ind w:left="720" w:hanging="720"/>
      <w:outlineLvl w:val="0"/>
    </w:pPr>
    <w:rPr>
      <w:b/>
      <w:bCs/>
    </w:rPr>
  </w:style>
  <w:style w:type="paragraph" w:styleId="Heading5">
    <w:name w:val="heading 5"/>
    <w:basedOn w:val="Normal"/>
    <w:next w:val="Normal"/>
    <w:link w:val="Heading5Char"/>
    <w:uiPriority w:val="99"/>
    <w:qFormat/>
    <w:rsid w:val="007F07B9"/>
    <w:pPr>
      <w:keepNext/>
      <w:spacing w:before="360" w:after="120"/>
      <w:jc w:val="both"/>
      <w:outlineLvl w:val="4"/>
    </w:pPr>
    <w:rPr>
      <w:rFonts w:ascii="Bookman Old Style" w:hAnsi="Bookman Old Styl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457E"/>
    <w:rPr>
      <w:rFonts w:ascii="Cambria" w:hAnsi="Cambria" w:cs="Times New Roman"/>
      <w:b/>
      <w:bCs/>
      <w:kern w:val="32"/>
      <w:sz w:val="32"/>
      <w:szCs w:val="32"/>
    </w:rPr>
  </w:style>
  <w:style w:type="character" w:customStyle="1" w:styleId="Heading5Char">
    <w:name w:val="Heading 5 Char"/>
    <w:link w:val="Heading5"/>
    <w:uiPriority w:val="99"/>
    <w:semiHidden/>
    <w:locked/>
    <w:rsid w:val="00FD457E"/>
    <w:rPr>
      <w:rFonts w:ascii="Calibri" w:hAnsi="Calibri" w:cs="Times New Roman"/>
      <w:b/>
      <w:bCs/>
      <w:i/>
      <w:iCs/>
      <w:sz w:val="26"/>
      <w:szCs w:val="26"/>
    </w:rPr>
  </w:style>
  <w:style w:type="paragraph" w:styleId="Header">
    <w:name w:val="header"/>
    <w:basedOn w:val="Normal"/>
    <w:link w:val="HeaderChar"/>
    <w:uiPriority w:val="99"/>
    <w:rsid w:val="00911166"/>
    <w:pPr>
      <w:tabs>
        <w:tab w:val="center" w:pos="4320"/>
        <w:tab w:val="right" w:pos="8640"/>
      </w:tabs>
    </w:pPr>
  </w:style>
  <w:style w:type="character" w:customStyle="1" w:styleId="HeaderChar">
    <w:name w:val="Header Char"/>
    <w:link w:val="Header"/>
    <w:uiPriority w:val="99"/>
    <w:semiHidden/>
    <w:locked/>
    <w:rsid w:val="00FD457E"/>
    <w:rPr>
      <w:rFonts w:cs="Times New Roman"/>
      <w:sz w:val="20"/>
      <w:szCs w:val="20"/>
    </w:rPr>
  </w:style>
  <w:style w:type="paragraph" w:styleId="Footer">
    <w:name w:val="footer"/>
    <w:basedOn w:val="Normal"/>
    <w:link w:val="FooterChar"/>
    <w:uiPriority w:val="99"/>
    <w:rsid w:val="00911166"/>
    <w:pPr>
      <w:tabs>
        <w:tab w:val="center" w:pos="4320"/>
        <w:tab w:val="right" w:pos="8640"/>
      </w:tabs>
    </w:pPr>
  </w:style>
  <w:style w:type="character" w:customStyle="1" w:styleId="FooterChar">
    <w:name w:val="Footer Char"/>
    <w:link w:val="Footer"/>
    <w:uiPriority w:val="99"/>
    <w:semiHidden/>
    <w:locked/>
    <w:rsid w:val="00FD457E"/>
    <w:rPr>
      <w:rFonts w:cs="Times New Roman"/>
      <w:sz w:val="20"/>
      <w:szCs w:val="20"/>
    </w:rPr>
  </w:style>
  <w:style w:type="character" w:styleId="Hyperlink">
    <w:name w:val="Hyperlink"/>
    <w:uiPriority w:val="99"/>
    <w:rsid w:val="00911166"/>
    <w:rPr>
      <w:rFonts w:cs="Times New Roman"/>
      <w:color w:val="0000FF"/>
      <w:u w:val="single"/>
    </w:rPr>
  </w:style>
  <w:style w:type="character" w:styleId="PageNumber">
    <w:name w:val="page number"/>
    <w:uiPriority w:val="99"/>
    <w:rsid w:val="00911166"/>
    <w:rPr>
      <w:rFonts w:cs="Times New Roman"/>
    </w:rPr>
  </w:style>
  <w:style w:type="paragraph" w:styleId="BodyText">
    <w:name w:val="Body Text"/>
    <w:basedOn w:val="Normal"/>
    <w:link w:val="BodyTextChar"/>
    <w:rsid w:val="00911166"/>
    <w:rPr>
      <w:sz w:val="24"/>
    </w:rPr>
  </w:style>
  <w:style w:type="character" w:customStyle="1" w:styleId="BodyTextChar">
    <w:name w:val="Body Text Char"/>
    <w:link w:val="BodyText"/>
    <w:locked/>
    <w:rsid w:val="00FD457E"/>
    <w:rPr>
      <w:rFonts w:cs="Times New Roman"/>
      <w:sz w:val="20"/>
      <w:szCs w:val="20"/>
    </w:rPr>
  </w:style>
  <w:style w:type="paragraph" w:customStyle="1" w:styleId="Style0">
    <w:name w:val="Style #0"/>
    <w:uiPriority w:val="99"/>
    <w:rsid w:val="00911166"/>
    <w:pPr>
      <w:widowControl w:val="0"/>
    </w:pPr>
    <w:rPr>
      <w:rFonts w:ascii="Times New" w:hAnsi="Times New"/>
      <w:color w:val="000000"/>
    </w:rPr>
  </w:style>
  <w:style w:type="paragraph" w:styleId="Title">
    <w:name w:val="Title"/>
    <w:basedOn w:val="Normal"/>
    <w:link w:val="TitleChar"/>
    <w:uiPriority w:val="99"/>
    <w:qFormat/>
    <w:rsid w:val="00911166"/>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FD457E"/>
    <w:rPr>
      <w:rFonts w:ascii="Cambria" w:hAnsi="Cambria" w:cs="Times New Roman"/>
      <w:b/>
      <w:bCs/>
      <w:kern w:val="28"/>
      <w:sz w:val="32"/>
      <w:szCs w:val="32"/>
    </w:rPr>
  </w:style>
  <w:style w:type="paragraph" w:customStyle="1" w:styleId="TableText">
    <w:name w:val="Table Text"/>
    <w:uiPriority w:val="99"/>
    <w:rsid w:val="00911166"/>
    <w:rPr>
      <w:rFonts w:ascii="Arial Narrow" w:hAnsi="Arial Narrow"/>
      <w:color w:val="000000"/>
      <w:sz w:val="24"/>
    </w:rPr>
  </w:style>
  <w:style w:type="paragraph" w:styleId="BalloonText">
    <w:name w:val="Balloon Text"/>
    <w:basedOn w:val="Normal"/>
    <w:link w:val="BalloonTextChar"/>
    <w:uiPriority w:val="99"/>
    <w:semiHidden/>
    <w:rsid w:val="00BC1F70"/>
    <w:rPr>
      <w:rFonts w:ascii="Tahoma" w:hAnsi="Tahoma" w:cs="Tahoma"/>
      <w:sz w:val="16"/>
      <w:szCs w:val="16"/>
    </w:rPr>
  </w:style>
  <w:style w:type="character" w:customStyle="1" w:styleId="BalloonTextChar">
    <w:name w:val="Balloon Text Char"/>
    <w:link w:val="BalloonText"/>
    <w:uiPriority w:val="99"/>
    <w:semiHidden/>
    <w:locked/>
    <w:rsid w:val="00FD457E"/>
    <w:rPr>
      <w:rFonts w:cs="Times New Roman"/>
      <w:sz w:val="2"/>
    </w:rPr>
  </w:style>
  <w:style w:type="paragraph" w:styleId="DocumentMap">
    <w:name w:val="Document Map"/>
    <w:basedOn w:val="Normal"/>
    <w:link w:val="DocumentMapChar"/>
    <w:uiPriority w:val="99"/>
    <w:semiHidden/>
    <w:rsid w:val="00BC1F70"/>
    <w:pPr>
      <w:shd w:val="clear" w:color="auto" w:fill="000080"/>
    </w:pPr>
    <w:rPr>
      <w:rFonts w:ascii="Tahoma" w:hAnsi="Tahoma" w:cs="Tahoma"/>
    </w:rPr>
  </w:style>
  <w:style w:type="character" w:customStyle="1" w:styleId="DocumentMapChar">
    <w:name w:val="Document Map Char"/>
    <w:link w:val="DocumentMap"/>
    <w:uiPriority w:val="99"/>
    <w:semiHidden/>
    <w:locked/>
    <w:rsid w:val="00FD457E"/>
    <w:rPr>
      <w:rFonts w:cs="Times New Roman"/>
      <w:sz w:val="2"/>
    </w:rPr>
  </w:style>
  <w:style w:type="table" w:styleId="TableGrid">
    <w:name w:val="Table Grid"/>
    <w:basedOn w:val="TableNormal"/>
    <w:uiPriority w:val="99"/>
    <w:rsid w:val="0040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FD"/>
  </w:style>
  <w:style w:type="character" w:customStyle="1" w:styleId="FootnoteTextChar">
    <w:name w:val="Footnote Text Char"/>
    <w:link w:val="FootnoteText"/>
    <w:uiPriority w:val="99"/>
    <w:semiHidden/>
    <w:locked/>
    <w:rsid w:val="00FD457E"/>
    <w:rPr>
      <w:rFonts w:cs="Times New Roman"/>
      <w:sz w:val="20"/>
      <w:szCs w:val="20"/>
    </w:rPr>
  </w:style>
  <w:style w:type="character" w:styleId="FootnoteReference">
    <w:name w:val="footnote reference"/>
    <w:uiPriority w:val="99"/>
    <w:semiHidden/>
    <w:rsid w:val="009B37FD"/>
    <w:rPr>
      <w:rFonts w:cs="Times New Roman"/>
      <w:vertAlign w:val="superscript"/>
    </w:rPr>
  </w:style>
  <w:style w:type="paragraph" w:customStyle="1" w:styleId="DefaultText">
    <w:name w:val="Default Text"/>
    <w:basedOn w:val="Normal"/>
    <w:uiPriority w:val="99"/>
    <w:rsid w:val="009130C4"/>
    <w:rPr>
      <w:noProof/>
      <w:sz w:val="24"/>
    </w:rPr>
  </w:style>
  <w:style w:type="character" w:styleId="FollowedHyperlink">
    <w:name w:val="FollowedHyperlink"/>
    <w:uiPriority w:val="99"/>
    <w:rsid w:val="009D4CCF"/>
    <w:rPr>
      <w:rFonts w:cs="Times New Roman"/>
      <w:color w:val="800080"/>
      <w:u w:val="single"/>
    </w:rPr>
  </w:style>
  <w:style w:type="paragraph" w:customStyle="1" w:styleId="section1">
    <w:name w:val="section1"/>
    <w:basedOn w:val="Normal"/>
    <w:uiPriority w:val="99"/>
    <w:rsid w:val="00B71F0E"/>
    <w:pPr>
      <w:spacing w:before="100" w:beforeAutospacing="1" w:after="100" w:afterAutospacing="1"/>
    </w:pPr>
    <w:rPr>
      <w:sz w:val="24"/>
      <w:szCs w:val="24"/>
    </w:rPr>
  </w:style>
  <w:style w:type="paragraph" w:styleId="EndnoteText">
    <w:name w:val="endnote text"/>
    <w:basedOn w:val="Normal"/>
    <w:link w:val="EndnoteTextChar"/>
    <w:uiPriority w:val="99"/>
    <w:rsid w:val="007912DC"/>
  </w:style>
  <w:style w:type="character" w:customStyle="1" w:styleId="EndnoteTextChar">
    <w:name w:val="Endnote Text Char"/>
    <w:link w:val="EndnoteText"/>
    <w:uiPriority w:val="99"/>
    <w:locked/>
    <w:rsid w:val="007912DC"/>
    <w:rPr>
      <w:rFonts w:cs="Times New Roman"/>
    </w:rPr>
  </w:style>
  <w:style w:type="character" w:styleId="EndnoteReference">
    <w:name w:val="endnote reference"/>
    <w:uiPriority w:val="99"/>
    <w:rsid w:val="007912DC"/>
    <w:rPr>
      <w:rFonts w:cs="Times New Roman"/>
      <w:vertAlign w:val="superscript"/>
    </w:rPr>
  </w:style>
  <w:style w:type="character" w:styleId="CommentReference">
    <w:name w:val="annotation reference"/>
    <w:uiPriority w:val="99"/>
    <w:rsid w:val="00872178"/>
    <w:rPr>
      <w:rFonts w:cs="Times New Roman"/>
      <w:sz w:val="16"/>
    </w:rPr>
  </w:style>
  <w:style w:type="paragraph" w:styleId="CommentText">
    <w:name w:val="annotation text"/>
    <w:basedOn w:val="Normal"/>
    <w:link w:val="CommentTextChar"/>
    <w:uiPriority w:val="99"/>
    <w:rsid w:val="00872178"/>
  </w:style>
  <w:style w:type="character" w:customStyle="1" w:styleId="CommentTextChar">
    <w:name w:val="Comment Text Char"/>
    <w:link w:val="CommentText"/>
    <w:uiPriority w:val="99"/>
    <w:locked/>
    <w:rsid w:val="00872178"/>
    <w:rPr>
      <w:rFonts w:cs="Times New Roman"/>
    </w:rPr>
  </w:style>
  <w:style w:type="paragraph" w:styleId="CommentSubject">
    <w:name w:val="annotation subject"/>
    <w:basedOn w:val="CommentText"/>
    <w:next w:val="CommentText"/>
    <w:link w:val="CommentSubjectChar"/>
    <w:uiPriority w:val="99"/>
    <w:rsid w:val="00872178"/>
    <w:rPr>
      <w:b/>
      <w:bCs/>
    </w:rPr>
  </w:style>
  <w:style w:type="character" w:customStyle="1" w:styleId="CommentSubjectChar">
    <w:name w:val="Comment Subject Char"/>
    <w:link w:val="CommentSubject"/>
    <w:uiPriority w:val="99"/>
    <w:locked/>
    <w:rsid w:val="00872178"/>
    <w:rPr>
      <w:rFonts w:cs="Times New Roman"/>
      <w:b/>
    </w:rPr>
  </w:style>
  <w:style w:type="paragraph" w:styleId="NormalWeb">
    <w:name w:val="Normal (Web)"/>
    <w:basedOn w:val="Normal"/>
    <w:uiPriority w:val="99"/>
    <w:rsid w:val="0046551A"/>
    <w:pPr>
      <w:spacing w:before="100" w:beforeAutospacing="1" w:after="100" w:afterAutospacing="1"/>
    </w:pPr>
    <w:rPr>
      <w:sz w:val="24"/>
      <w:szCs w:val="24"/>
    </w:rPr>
  </w:style>
  <w:style w:type="paragraph" w:customStyle="1" w:styleId="Default">
    <w:name w:val="Default"/>
    <w:uiPriority w:val="99"/>
    <w:rsid w:val="0046551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C27F5"/>
  </w:style>
  <w:style w:type="paragraph" w:styleId="ListParagraph">
    <w:name w:val="List Paragraph"/>
    <w:basedOn w:val="Normal"/>
    <w:uiPriority w:val="34"/>
    <w:qFormat/>
    <w:rsid w:val="007E5E13"/>
    <w:pPr>
      <w:ind w:left="720"/>
      <w:contextualSpacing/>
    </w:pPr>
  </w:style>
  <w:style w:type="character" w:customStyle="1" w:styleId="UnresolvedMention1">
    <w:name w:val="Unresolved Mention1"/>
    <w:basedOn w:val="DefaultParagraphFont"/>
    <w:uiPriority w:val="99"/>
    <w:semiHidden/>
    <w:unhideWhenUsed/>
    <w:rsid w:val="008705ED"/>
    <w:rPr>
      <w:color w:val="808080"/>
      <w:shd w:val="clear" w:color="auto" w:fill="E6E6E6"/>
    </w:rPr>
  </w:style>
  <w:style w:type="character" w:customStyle="1" w:styleId="UnresolvedMention2">
    <w:name w:val="Unresolved Mention2"/>
    <w:basedOn w:val="DefaultParagraphFont"/>
    <w:uiPriority w:val="99"/>
    <w:semiHidden/>
    <w:unhideWhenUsed/>
    <w:rsid w:val="009013E4"/>
    <w:rPr>
      <w:color w:val="808080"/>
      <w:shd w:val="clear" w:color="auto" w:fill="E6E6E6"/>
    </w:rPr>
  </w:style>
  <w:style w:type="character" w:customStyle="1" w:styleId="UnresolvedMention3">
    <w:name w:val="Unresolved Mention3"/>
    <w:basedOn w:val="DefaultParagraphFont"/>
    <w:uiPriority w:val="99"/>
    <w:semiHidden/>
    <w:unhideWhenUsed/>
    <w:rsid w:val="00527B52"/>
    <w:rPr>
      <w:color w:val="605E5C"/>
      <w:shd w:val="clear" w:color="auto" w:fill="E1DFDD"/>
    </w:rPr>
  </w:style>
  <w:style w:type="character" w:styleId="UnresolvedMention">
    <w:name w:val="Unresolved Mention"/>
    <w:basedOn w:val="DefaultParagraphFont"/>
    <w:uiPriority w:val="99"/>
    <w:semiHidden/>
    <w:unhideWhenUsed/>
    <w:rsid w:val="00D87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3499">
      <w:bodyDiv w:val="1"/>
      <w:marLeft w:val="0"/>
      <w:marRight w:val="0"/>
      <w:marTop w:val="0"/>
      <w:marBottom w:val="0"/>
      <w:divBdr>
        <w:top w:val="none" w:sz="0" w:space="0" w:color="auto"/>
        <w:left w:val="none" w:sz="0" w:space="0" w:color="auto"/>
        <w:bottom w:val="none" w:sz="0" w:space="0" w:color="auto"/>
        <w:right w:val="none" w:sz="0" w:space="0" w:color="auto"/>
      </w:divBdr>
    </w:div>
    <w:div w:id="819812566">
      <w:bodyDiv w:val="1"/>
      <w:marLeft w:val="0"/>
      <w:marRight w:val="0"/>
      <w:marTop w:val="0"/>
      <w:marBottom w:val="0"/>
      <w:divBdr>
        <w:top w:val="none" w:sz="0" w:space="0" w:color="auto"/>
        <w:left w:val="none" w:sz="0" w:space="0" w:color="auto"/>
        <w:bottom w:val="none" w:sz="0" w:space="0" w:color="auto"/>
        <w:right w:val="none" w:sz="0" w:space="0" w:color="auto"/>
      </w:divBdr>
    </w:div>
    <w:div w:id="1662805559">
      <w:bodyDiv w:val="1"/>
      <w:marLeft w:val="0"/>
      <w:marRight w:val="0"/>
      <w:marTop w:val="0"/>
      <w:marBottom w:val="0"/>
      <w:divBdr>
        <w:top w:val="none" w:sz="0" w:space="0" w:color="auto"/>
        <w:left w:val="none" w:sz="0" w:space="0" w:color="auto"/>
        <w:bottom w:val="none" w:sz="0" w:space="0" w:color="auto"/>
        <w:right w:val="none" w:sz="0" w:space="0" w:color="auto"/>
      </w:divBdr>
    </w:div>
    <w:div w:id="2103720995">
      <w:marLeft w:val="0"/>
      <w:marRight w:val="0"/>
      <w:marTop w:val="0"/>
      <w:marBottom w:val="0"/>
      <w:divBdr>
        <w:top w:val="none" w:sz="0" w:space="0" w:color="auto"/>
        <w:left w:val="none" w:sz="0" w:space="0" w:color="auto"/>
        <w:bottom w:val="none" w:sz="0" w:space="0" w:color="auto"/>
        <w:right w:val="none" w:sz="0" w:space="0" w:color="auto"/>
      </w:divBdr>
      <w:divsChild>
        <w:div w:id="2103720996">
          <w:marLeft w:val="0"/>
          <w:marRight w:val="0"/>
          <w:marTop w:val="0"/>
          <w:marBottom w:val="0"/>
          <w:divBdr>
            <w:top w:val="none" w:sz="0" w:space="0" w:color="auto"/>
            <w:left w:val="none" w:sz="0" w:space="0" w:color="auto"/>
            <w:bottom w:val="none" w:sz="0" w:space="0" w:color="auto"/>
            <w:right w:val="none" w:sz="0" w:space="0" w:color="auto"/>
          </w:divBdr>
        </w:div>
        <w:div w:id="2103720997">
          <w:marLeft w:val="0"/>
          <w:marRight w:val="0"/>
          <w:marTop w:val="0"/>
          <w:marBottom w:val="0"/>
          <w:divBdr>
            <w:top w:val="none" w:sz="0" w:space="0" w:color="auto"/>
            <w:left w:val="none" w:sz="0" w:space="0" w:color="auto"/>
            <w:bottom w:val="none" w:sz="0" w:space="0" w:color="auto"/>
            <w:right w:val="none" w:sz="0" w:space="0" w:color="auto"/>
          </w:divBdr>
        </w:div>
        <w:div w:id="2103720999">
          <w:marLeft w:val="0"/>
          <w:marRight w:val="0"/>
          <w:marTop w:val="0"/>
          <w:marBottom w:val="0"/>
          <w:divBdr>
            <w:top w:val="none" w:sz="0" w:space="0" w:color="auto"/>
            <w:left w:val="none" w:sz="0" w:space="0" w:color="auto"/>
            <w:bottom w:val="none" w:sz="0" w:space="0" w:color="auto"/>
            <w:right w:val="none" w:sz="0" w:space="0" w:color="auto"/>
          </w:divBdr>
        </w:div>
        <w:div w:id="2103721002">
          <w:marLeft w:val="0"/>
          <w:marRight w:val="0"/>
          <w:marTop w:val="0"/>
          <w:marBottom w:val="0"/>
          <w:divBdr>
            <w:top w:val="none" w:sz="0" w:space="0" w:color="auto"/>
            <w:left w:val="none" w:sz="0" w:space="0" w:color="auto"/>
            <w:bottom w:val="none" w:sz="0" w:space="0" w:color="auto"/>
            <w:right w:val="none" w:sz="0" w:space="0" w:color="auto"/>
          </w:divBdr>
        </w:div>
        <w:div w:id="2103721003">
          <w:marLeft w:val="0"/>
          <w:marRight w:val="0"/>
          <w:marTop w:val="0"/>
          <w:marBottom w:val="0"/>
          <w:divBdr>
            <w:top w:val="none" w:sz="0" w:space="0" w:color="auto"/>
            <w:left w:val="none" w:sz="0" w:space="0" w:color="auto"/>
            <w:bottom w:val="none" w:sz="0" w:space="0" w:color="auto"/>
            <w:right w:val="none" w:sz="0" w:space="0" w:color="auto"/>
          </w:divBdr>
        </w:div>
        <w:div w:id="2103721004">
          <w:marLeft w:val="0"/>
          <w:marRight w:val="0"/>
          <w:marTop w:val="0"/>
          <w:marBottom w:val="0"/>
          <w:divBdr>
            <w:top w:val="none" w:sz="0" w:space="0" w:color="auto"/>
            <w:left w:val="none" w:sz="0" w:space="0" w:color="auto"/>
            <w:bottom w:val="none" w:sz="0" w:space="0" w:color="auto"/>
            <w:right w:val="none" w:sz="0" w:space="0" w:color="auto"/>
          </w:divBdr>
        </w:div>
        <w:div w:id="2103721006">
          <w:marLeft w:val="0"/>
          <w:marRight w:val="0"/>
          <w:marTop w:val="0"/>
          <w:marBottom w:val="0"/>
          <w:divBdr>
            <w:top w:val="none" w:sz="0" w:space="0" w:color="auto"/>
            <w:left w:val="none" w:sz="0" w:space="0" w:color="auto"/>
            <w:bottom w:val="none" w:sz="0" w:space="0" w:color="auto"/>
            <w:right w:val="none" w:sz="0" w:space="0" w:color="auto"/>
          </w:divBdr>
        </w:div>
        <w:div w:id="2103721009">
          <w:marLeft w:val="0"/>
          <w:marRight w:val="0"/>
          <w:marTop w:val="0"/>
          <w:marBottom w:val="0"/>
          <w:divBdr>
            <w:top w:val="none" w:sz="0" w:space="0" w:color="auto"/>
            <w:left w:val="none" w:sz="0" w:space="0" w:color="auto"/>
            <w:bottom w:val="none" w:sz="0" w:space="0" w:color="auto"/>
            <w:right w:val="none" w:sz="0" w:space="0" w:color="auto"/>
          </w:divBdr>
        </w:div>
        <w:div w:id="2103721015">
          <w:marLeft w:val="0"/>
          <w:marRight w:val="0"/>
          <w:marTop w:val="0"/>
          <w:marBottom w:val="0"/>
          <w:divBdr>
            <w:top w:val="none" w:sz="0" w:space="0" w:color="auto"/>
            <w:left w:val="none" w:sz="0" w:space="0" w:color="auto"/>
            <w:bottom w:val="none" w:sz="0" w:space="0" w:color="auto"/>
            <w:right w:val="none" w:sz="0" w:space="0" w:color="auto"/>
          </w:divBdr>
        </w:div>
        <w:div w:id="2103721018">
          <w:marLeft w:val="0"/>
          <w:marRight w:val="0"/>
          <w:marTop w:val="0"/>
          <w:marBottom w:val="0"/>
          <w:divBdr>
            <w:top w:val="none" w:sz="0" w:space="0" w:color="auto"/>
            <w:left w:val="none" w:sz="0" w:space="0" w:color="auto"/>
            <w:bottom w:val="none" w:sz="0" w:space="0" w:color="auto"/>
            <w:right w:val="none" w:sz="0" w:space="0" w:color="auto"/>
          </w:divBdr>
        </w:div>
        <w:div w:id="2103721020">
          <w:marLeft w:val="0"/>
          <w:marRight w:val="0"/>
          <w:marTop w:val="0"/>
          <w:marBottom w:val="0"/>
          <w:divBdr>
            <w:top w:val="none" w:sz="0" w:space="0" w:color="auto"/>
            <w:left w:val="none" w:sz="0" w:space="0" w:color="auto"/>
            <w:bottom w:val="none" w:sz="0" w:space="0" w:color="auto"/>
            <w:right w:val="none" w:sz="0" w:space="0" w:color="auto"/>
          </w:divBdr>
        </w:div>
        <w:div w:id="2103721025">
          <w:marLeft w:val="0"/>
          <w:marRight w:val="0"/>
          <w:marTop w:val="0"/>
          <w:marBottom w:val="0"/>
          <w:divBdr>
            <w:top w:val="none" w:sz="0" w:space="0" w:color="auto"/>
            <w:left w:val="none" w:sz="0" w:space="0" w:color="auto"/>
            <w:bottom w:val="none" w:sz="0" w:space="0" w:color="auto"/>
            <w:right w:val="none" w:sz="0" w:space="0" w:color="auto"/>
          </w:divBdr>
        </w:div>
        <w:div w:id="2103721028">
          <w:marLeft w:val="0"/>
          <w:marRight w:val="0"/>
          <w:marTop w:val="0"/>
          <w:marBottom w:val="0"/>
          <w:divBdr>
            <w:top w:val="none" w:sz="0" w:space="0" w:color="auto"/>
            <w:left w:val="none" w:sz="0" w:space="0" w:color="auto"/>
            <w:bottom w:val="none" w:sz="0" w:space="0" w:color="auto"/>
            <w:right w:val="none" w:sz="0" w:space="0" w:color="auto"/>
          </w:divBdr>
        </w:div>
        <w:div w:id="2103721030">
          <w:marLeft w:val="0"/>
          <w:marRight w:val="0"/>
          <w:marTop w:val="0"/>
          <w:marBottom w:val="0"/>
          <w:divBdr>
            <w:top w:val="none" w:sz="0" w:space="0" w:color="auto"/>
            <w:left w:val="none" w:sz="0" w:space="0" w:color="auto"/>
            <w:bottom w:val="none" w:sz="0" w:space="0" w:color="auto"/>
            <w:right w:val="none" w:sz="0" w:space="0" w:color="auto"/>
          </w:divBdr>
        </w:div>
        <w:div w:id="2103721031">
          <w:marLeft w:val="0"/>
          <w:marRight w:val="0"/>
          <w:marTop w:val="0"/>
          <w:marBottom w:val="0"/>
          <w:divBdr>
            <w:top w:val="none" w:sz="0" w:space="0" w:color="auto"/>
            <w:left w:val="none" w:sz="0" w:space="0" w:color="auto"/>
            <w:bottom w:val="none" w:sz="0" w:space="0" w:color="auto"/>
            <w:right w:val="none" w:sz="0" w:space="0" w:color="auto"/>
          </w:divBdr>
        </w:div>
        <w:div w:id="2103721033">
          <w:marLeft w:val="0"/>
          <w:marRight w:val="0"/>
          <w:marTop w:val="0"/>
          <w:marBottom w:val="0"/>
          <w:divBdr>
            <w:top w:val="none" w:sz="0" w:space="0" w:color="auto"/>
            <w:left w:val="none" w:sz="0" w:space="0" w:color="auto"/>
            <w:bottom w:val="none" w:sz="0" w:space="0" w:color="auto"/>
            <w:right w:val="none" w:sz="0" w:space="0" w:color="auto"/>
          </w:divBdr>
        </w:div>
        <w:div w:id="2103721042">
          <w:marLeft w:val="0"/>
          <w:marRight w:val="0"/>
          <w:marTop w:val="0"/>
          <w:marBottom w:val="0"/>
          <w:divBdr>
            <w:top w:val="none" w:sz="0" w:space="0" w:color="auto"/>
            <w:left w:val="none" w:sz="0" w:space="0" w:color="auto"/>
            <w:bottom w:val="none" w:sz="0" w:space="0" w:color="auto"/>
            <w:right w:val="none" w:sz="0" w:space="0" w:color="auto"/>
          </w:divBdr>
        </w:div>
      </w:divsChild>
    </w:div>
    <w:div w:id="2103721000">
      <w:marLeft w:val="0"/>
      <w:marRight w:val="0"/>
      <w:marTop w:val="0"/>
      <w:marBottom w:val="0"/>
      <w:divBdr>
        <w:top w:val="none" w:sz="0" w:space="0" w:color="auto"/>
        <w:left w:val="none" w:sz="0" w:space="0" w:color="auto"/>
        <w:bottom w:val="none" w:sz="0" w:space="0" w:color="auto"/>
        <w:right w:val="none" w:sz="0" w:space="0" w:color="auto"/>
      </w:divBdr>
    </w:div>
    <w:div w:id="2103721005">
      <w:marLeft w:val="0"/>
      <w:marRight w:val="0"/>
      <w:marTop w:val="0"/>
      <w:marBottom w:val="0"/>
      <w:divBdr>
        <w:top w:val="none" w:sz="0" w:space="0" w:color="auto"/>
        <w:left w:val="none" w:sz="0" w:space="0" w:color="auto"/>
        <w:bottom w:val="none" w:sz="0" w:space="0" w:color="auto"/>
        <w:right w:val="none" w:sz="0" w:space="0" w:color="auto"/>
      </w:divBdr>
      <w:divsChild>
        <w:div w:id="2103720998">
          <w:marLeft w:val="0"/>
          <w:marRight w:val="0"/>
          <w:marTop w:val="0"/>
          <w:marBottom w:val="0"/>
          <w:divBdr>
            <w:top w:val="none" w:sz="0" w:space="0" w:color="auto"/>
            <w:left w:val="none" w:sz="0" w:space="0" w:color="auto"/>
            <w:bottom w:val="none" w:sz="0" w:space="0" w:color="auto"/>
            <w:right w:val="none" w:sz="0" w:space="0" w:color="auto"/>
          </w:divBdr>
        </w:div>
      </w:divsChild>
    </w:div>
    <w:div w:id="2103721007">
      <w:marLeft w:val="0"/>
      <w:marRight w:val="0"/>
      <w:marTop w:val="0"/>
      <w:marBottom w:val="0"/>
      <w:divBdr>
        <w:top w:val="none" w:sz="0" w:space="0" w:color="auto"/>
        <w:left w:val="none" w:sz="0" w:space="0" w:color="auto"/>
        <w:bottom w:val="none" w:sz="0" w:space="0" w:color="auto"/>
        <w:right w:val="none" w:sz="0" w:space="0" w:color="auto"/>
      </w:divBdr>
      <w:divsChild>
        <w:div w:id="2103720991">
          <w:marLeft w:val="0"/>
          <w:marRight w:val="0"/>
          <w:marTop w:val="0"/>
          <w:marBottom w:val="0"/>
          <w:divBdr>
            <w:top w:val="none" w:sz="0" w:space="0" w:color="auto"/>
            <w:left w:val="none" w:sz="0" w:space="0" w:color="auto"/>
            <w:bottom w:val="none" w:sz="0" w:space="0" w:color="auto"/>
            <w:right w:val="none" w:sz="0" w:space="0" w:color="auto"/>
          </w:divBdr>
        </w:div>
        <w:div w:id="2103720992">
          <w:marLeft w:val="0"/>
          <w:marRight w:val="0"/>
          <w:marTop w:val="0"/>
          <w:marBottom w:val="0"/>
          <w:divBdr>
            <w:top w:val="none" w:sz="0" w:space="0" w:color="auto"/>
            <w:left w:val="none" w:sz="0" w:space="0" w:color="auto"/>
            <w:bottom w:val="none" w:sz="0" w:space="0" w:color="auto"/>
            <w:right w:val="none" w:sz="0" w:space="0" w:color="auto"/>
          </w:divBdr>
        </w:div>
        <w:div w:id="2103720993">
          <w:marLeft w:val="0"/>
          <w:marRight w:val="0"/>
          <w:marTop w:val="0"/>
          <w:marBottom w:val="0"/>
          <w:divBdr>
            <w:top w:val="none" w:sz="0" w:space="0" w:color="auto"/>
            <w:left w:val="none" w:sz="0" w:space="0" w:color="auto"/>
            <w:bottom w:val="none" w:sz="0" w:space="0" w:color="auto"/>
            <w:right w:val="none" w:sz="0" w:space="0" w:color="auto"/>
          </w:divBdr>
        </w:div>
        <w:div w:id="2103720994">
          <w:marLeft w:val="0"/>
          <w:marRight w:val="0"/>
          <w:marTop w:val="0"/>
          <w:marBottom w:val="0"/>
          <w:divBdr>
            <w:top w:val="none" w:sz="0" w:space="0" w:color="auto"/>
            <w:left w:val="none" w:sz="0" w:space="0" w:color="auto"/>
            <w:bottom w:val="none" w:sz="0" w:space="0" w:color="auto"/>
            <w:right w:val="none" w:sz="0" w:space="0" w:color="auto"/>
          </w:divBdr>
        </w:div>
        <w:div w:id="2103721001">
          <w:marLeft w:val="0"/>
          <w:marRight w:val="0"/>
          <w:marTop w:val="0"/>
          <w:marBottom w:val="0"/>
          <w:divBdr>
            <w:top w:val="none" w:sz="0" w:space="0" w:color="auto"/>
            <w:left w:val="none" w:sz="0" w:space="0" w:color="auto"/>
            <w:bottom w:val="none" w:sz="0" w:space="0" w:color="auto"/>
            <w:right w:val="none" w:sz="0" w:space="0" w:color="auto"/>
          </w:divBdr>
        </w:div>
        <w:div w:id="2103721013">
          <w:marLeft w:val="0"/>
          <w:marRight w:val="0"/>
          <w:marTop w:val="0"/>
          <w:marBottom w:val="0"/>
          <w:divBdr>
            <w:top w:val="none" w:sz="0" w:space="0" w:color="auto"/>
            <w:left w:val="none" w:sz="0" w:space="0" w:color="auto"/>
            <w:bottom w:val="none" w:sz="0" w:space="0" w:color="auto"/>
            <w:right w:val="none" w:sz="0" w:space="0" w:color="auto"/>
          </w:divBdr>
        </w:div>
        <w:div w:id="2103721016">
          <w:marLeft w:val="0"/>
          <w:marRight w:val="0"/>
          <w:marTop w:val="0"/>
          <w:marBottom w:val="0"/>
          <w:divBdr>
            <w:top w:val="none" w:sz="0" w:space="0" w:color="auto"/>
            <w:left w:val="none" w:sz="0" w:space="0" w:color="auto"/>
            <w:bottom w:val="none" w:sz="0" w:space="0" w:color="auto"/>
            <w:right w:val="none" w:sz="0" w:space="0" w:color="auto"/>
          </w:divBdr>
        </w:div>
        <w:div w:id="2103721035">
          <w:marLeft w:val="0"/>
          <w:marRight w:val="0"/>
          <w:marTop w:val="0"/>
          <w:marBottom w:val="0"/>
          <w:divBdr>
            <w:top w:val="none" w:sz="0" w:space="0" w:color="auto"/>
            <w:left w:val="none" w:sz="0" w:space="0" w:color="auto"/>
            <w:bottom w:val="none" w:sz="0" w:space="0" w:color="auto"/>
            <w:right w:val="none" w:sz="0" w:space="0" w:color="auto"/>
          </w:divBdr>
        </w:div>
        <w:div w:id="2103721036">
          <w:marLeft w:val="0"/>
          <w:marRight w:val="0"/>
          <w:marTop w:val="0"/>
          <w:marBottom w:val="0"/>
          <w:divBdr>
            <w:top w:val="none" w:sz="0" w:space="0" w:color="auto"/>
            <w:left w:val="none" w:sz="0" w:space="0" w:color="auto"/>
            <w:bottom w:val="none" w:sz="0" w:space="0" w:color="auto"/>
            <w:right w:val="none" w:sz="0" w:space="0" w:color="auto"/>
          </w:divBdr>
        </w:div>
        <w:div w:id="2103721043">
          <w:marLeft w:val="0"/>
          <w:marRight w:val="0"/>
          <w:marTop w:val="0"/>
          <w:marBottom w:val="0"/>
          <w:divBdr>
            <w:top w:val="none" w:sz="0" w:space="0" w:color="auto"/>
            <w:left w:val="none" w:sz="0" w:space="0" w:color="auto"/>
            <w:bottom w:val="none" w:sz="0" w:space="0" w:color="auto"/>
            <w:right w:val="none" w:sz="0" w:space="0" w:color="auto"/>
          </w:divBdr>
        </w:div>
      </w:divsChild>
    </w:div>
    <w:div w:id="2103721008">
      <w:marLeft w:val="0"/>
      <w:marRight w:val="0"/>
      <w:marTop w:val="0"/>
      <w:marBottom w:val="0"/>
      <w:divBdr>
        <w:top w:val="none" w:sz="0" w:space="0" w:color="auto"/>
        <w:left w:val="none" w:sz="0" w:space="0" w:color="auto"/>
        <w:bottom w:val="none" w:sz="0" w:space="0" w:color="auto"/>
        <w:right w:val="none" w:sz="0" w:space="0" w:color="auto"/>
      </w:divBdr>
    </w:div>
    <w:div w:id="2103721010">
      <w:marLeft w:val="0"/>
      <w:marRight w:val="0"/>
      <w:marTop w:val="0"/>
      <w:marBottom w:val="0"/>
      <w:divBdr>
        <w:top w:val="none" w:sz="0" w:space="0" w:color="auto"/>
        <w:left w:val="none" w:sz="0" w:space="0" w:color="auto"/>
        <w:bottom w:val="none" w:sz="0" w:space="0" w:color="auto"/>
        <w:right w:val="none" w:sz="0" w:space="0" w:color="auto"/>
      </w:divBdr>
      <w:divsChild>
        <w:div w:id="2103721014">
          <w:marLeft w:val="720"/>
          <w:marRight w:val="0"/>
          <w:marTop w:val="100"/>
          <w:marBottom w:val="100"/>
          <w:divBdr>
            <w:top w:val="none" w:sz="0" w:space="0" w:color="auto"/>
            <w:left w:val="none" w:sz="0" w:space="0" w:color="auto"/>
            <w:bottom w:val="none" w:sz="0" w:space="0" w:color="auto"/>
            <w:right w:val="none" w:sz="0" w:space="0" w:color="auto"/>
          </w:divBdr>
          <w:divsChild>
            <w:div w:id="2103721041">
              <w:marLeft w:val="0"/>
              <w:marRight w:val="0"/>
              <w:marTop w:val="0"/>
              <w:marBottom w:val="0"/>
              <w:divBdr>
                <w:top w:val="none" w:sz="0" w:space="0" w:color="auto"/>
                <w:left w:val="none" w:sz="0" w:space="0" w:color="auto"/>
                <w:bottom w:val="none" w:sz="0" w:space="0" w:color="auto"/>
                <w:right w:val="none" w:sz="0" w:space="0" w:color="auto"/>
              </w:divBdr>
              <w:divsChild>
                <w:div w:id="2103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21">
      <w:marLeft w:val="0"/>
      <w:marRight w:val="0"/>
      <w:marTop w:val="0"/>
      <w:marBottom w:val="0"/>
      <w:divBdr>
        <w:top w:val="none" w:sz="0" w:space="0" w:color="auto"/>
        <w:left w:val="none" w:sz="0" w:space="0" w:color="auto"/>
        <w:bottom w:val="none" w:sz="0" w:space="0" w:color="auto"/>
        <w:right w:val="none" w:sz="0" w:space="0" w:color="auto"/>
      </w:divBdr>
    </w:div>
    <w:div w:id="2103721023">
      <w:marLeft w:val="0"/>
      <w:marRight w:val="0"/>
      <w:marTop w:val="0"/>
      <w:marBottom w:val="0"/>
      <w:divBdr>
        <w:top w:val="none" w:sz="0" w:space="0" w:color="auto"/>
        <w:left w:val="none" w:sz="0" w:space="0" w:color="auto"/>
        <w:bottom w:val="none" w:sz="0" w:space="0" w:color="auto"/>
        <w:right w:val="none" w:sz="0" w:space="0" w:color="auto"/>
      </w:divBdr>
    </w:div>
    <w:div w:id="2103721024">
      <w:marLeft w:val="0"/>
      <w:marRight w:val="0"/>
      <w:marTop w:val="0"/>
      <w:marBottom w:val="0"/>
      <w:divBdr>
        <w:top w:val="none" w:sz="0" w:space="0" w:color="auto"/>
        <w:left w:val="none" w:sz="0" w:space="0" w:color="auto"/>
        <w:bottom w:val="none" w:sz="0" w:space="0" w:color="auto"/>
        <w:right w:val="none" w:sz="0" w:space="0" w:color="auto"/>
      </w:divBdr>
      <w:divsChild>
        <w:div w:id="2103721012">
          <w:marLeft w:val="0"/>
          <w:marRight w:val="0"/>
          <w:marTop w:val="0"/>
          <w:marBottom w:val="0"/>
          <w:divBdr>
            <w:top w:val="none" w:sz="0" w:space="0" w:color="auto"/>
            <w:left w:val="none" w:sz="0" w:space="0" w:color="auto"/>
            <w:bottom w:val="none" w:sz="0" w:space="0" w:color="auto"/>
            <w:right w:val="none" w:sz="0" w:space="0" w:color="auto"/>
          </w:divBdr>
        </w:div>
        <w:div w:id="2103721019">
          <w:marLeft w:val="0"/>
          <w:marRight w:val="0"/>
          <w:marTop w:val="0"/>
          <w:marBottom w:val="0"/>
          <w:divBdr>
            <w:top w:val="none" w:sz="0" w:space="0" w:color="auto"/>
            <w:left w:val="none" w:sz="0" w:space="0" w:color="auto"/>
            <w:bottom w:val="none" w:sz="0" w:space="0" w:color="auto"/>
            <w:right w:val="none" w:sz="0" w:space="0" w:color="auto"/>
          </w:divBdr>
        </w:div>
      </w:divsChild>
    </w:div>
    <w:div w:id="2103721026">
      <w:marLeft w:val="0"/>
      <w:marRight w:val="0"/>
      <w:marTop w:val="0"/>
      <w:marBottom w:val="0"/>
      <w:divBdr>
        <w:top w:val="none" w:sz="0" w:space="0" w:color="auto"/>
        <w:left w:val="none" w:sz="0" w:space="0" w:color="auto"/>
        <w:bottom w:val="none" w:sz="0" w:space="0" w:color="auto"/>
        <w:right w:val="none" w:sz="0" w:space="0" w:color="auto"/>
      </w:divBdr>
    </w:div>
    <w:div w:id="2103721027">
      <w:marLeft w:val="0"/>
      <w:marRight w:val="0"/>
      <w:marTop w:val="0"/>
      <w:marBottom w:val="0"/>
      <w:divBdr>
        <w:top w:val="none" w:sz="0" w:space="0" w:color="auto"/>
        <w:left w:val="none" w:sz="0" w:space="0" w:color="auto"/>
        <w:bottom w:val="none" w:sz="0" w:space="0" w:color="auto"/>
        <w:right w:val="none" w:sz="0" w:space="0" w:color="auto"/>
      </w:divBdr>
    </w:div>
    <w:div w:id="2103721029">
      <w:marLeft w:val="0"/>
      <w:marRight w:val="0"/>
      <w:marTop w:val="0"/>
      <w:marBottom w:val="0"/>
      <w:divBdr>
        <w:top w:val="none" w:sz="0" w:space="0" w:color="auto"/>
        <w:left w:val="none" w:sz="0" w:space="0" w:color="auto"/>
        <w:bottom w:val="none" w:sz="0" w:space="0" w:color="auto"/>
        <w:right w:val="none" w:sz="0" w:space="0" w:color="auto"/>
      </w:divBdr>
      <w:divsChild>
        <w:div w:id="2103721022">
          <w:marLeft w:val="720"/>
          <w:marRight w:val="0"/>
          <w:marTop w:val="100"/>
          <w:marBottom w:val="100"/>
          <w:divBdr>
            <w:top w:val="none" w:sz="0" w:space="0" w:color="auto"/>
            <w:left w:val="none" w:sz="0" w:space="0" w:color="auto"/>
            <w:bottom w:val="none" w:sz="0" w:space="0" w:color="auto"/>
            <w:right w:val="none" w:sz="0" w:space="0" w:color="auto"/>
          </w:divBdr>
          <w:divsChild>
            <w:div w:id="2103721017">
              <w:marLeft w:val="0"/>
              <w:marRight w:val="0"/>
              <w:marTop w:val="0"/>
              <w:marBottom w:val="0"/>
              <w:divBdr>
                <w:top w:val="none" w:sz="0" w:space="0" w:color="auto"/>
                <w:left w:val="none" w:sz="0" w:space="0" w:color="auto"/>
                <w:bottom w:val="none" w:sz="0" w:space="0" w:color="auto"/>
                <w:right w:val="none" w:sz="0" w:space="0" w:color="auto"/>
              </w:divBdr>
              <w:divsChild>
                <w:div w:id="21037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32">
      <w:marLeft w:val="0"/>
      <w:marRight w:val="0"/>
      <w:marTop w:val="0"/>
      <w:marBottom w:val="0"/>
      <w:divBdr>
        <w:top w:val="none" w:sz="0" w:space="0" w:color="auto"/>
        <w:left w:val="none" w:sz="0" w:space="0" w:color="auto"/>
        <w:bottom w:val="none" w:sz="0" w:space="0" w:color="auto"/>
        <w:right w:val="none" w:sz="0" w:space="0" w:color="auto"/>
      </w:divBdr>
    </w:div>
    <w:div w:id="2103721037">
      <w:marLeft w:val="0"/>
      <w:marRight w:val="0"/>
      <w:marTop w:val="0"/>
      <w:marBottom w:val="0"/>
      <w:divBdr>
        <w:top w:val="none" w:sz="0" w:space="0" w:color="auto"/>
        <w:left w:val="none" w:sz="0" w:space="0" w:color="auto"/>
        <w:bottom w:val="none" w:sz="0" w:space="0" w:color="auto"/>
        <w:right w:val="none" w:sz="0" w:space="0" w:color="auto"/>
      </w:divBdr>
    </w:div>
    <w:div w:id="2103721038">
      <w:marLeft w:val="0"/>
      <w:marRight w:val="0"/>
      <w:marTop w:val="0"/>
      <w:marBottom w:val="0"/>
      <w:divBdr>
        <w:top w:val="none" w:sz="0" w:space="0" w:color="auto"/>
        <w:left w:val="none" w:sz="0" w:space="0" w:color="auto"/>
        <w:bottom w:val="none" w:sz="0" w:space="0" w:color="auto"/>
        <w:right w:val="none" w:sz="0" w:space="0" w:color="auto"/>
      </w:divBdr>
    </w:div>
    <w:div w:id="2103721039">
      <w:marLeft w:val="0"/>
      <w:marRight w:val="0"/>
      <w:marTop w:val="0"/>
      <w:marBottom w:val="0"/>
      <w:divBdr>
        <w:top w:val="none" w:sz="0" w:space="0" w:color="auto"/>
        <w:left w:val="none" w:sz="0" w:space="0" w:color="auto"/>
        <w:bottom w:val="none" w:sz="0" w:space="0" w:color="auto"/>
        <w:right w:val="none" w:sz="0" w:space="0" w:color="auto"/>
      </w:divBdr>
    </w:div>
    <w:div w:id="2103721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esb.org/pdf4/weq_040422_weq_srs.docx" TargetMode="External"/><Relationship Id="rId21" Type="http://schemas.openxmlformats.org/officeDocument/2006/relationships/hyperlink" Target="https://naesb.org/pdf4/weq_063022_weq_srs_late.pdf" TargetMode="External"/><Relationship Id="rId42" Type="http://schemas.openxmlformats.org/officeDocument/2006/relationships/hyperlink" Target="https://naesb.org/member_login_check.asp?doc=weq_rmq_070722_cheniere_attachD.docx" TargetMode="External"/><Relationship Id="rId47" Type="http://schemas.openxmlformats.org/officeDocument/2006/relationships/hyperlink" Target="https://naesb.org/member_login_check.asp?doc=weq_rmq_070722_weq_rmq_bps_attachB_late.docx" TargetMode="External"/><Relationship Id="rId63" Type="http://schemas.openxmlformats.org/officeDocument/2006/relationships/hyperlink" Target="https://www.naesb.org/pdf4/tr050622disposition.docx" TargetMode="External"/><Relationship Id="rId68" Type="http://schemas.openxmlformats.org/officeDocument/2006/relationships/hyperlink" Target="https://naesb.org/pdf4/weq_ec101822w9.docx" TargetMode="External"/><Relationship Id="rId16" Type="http://schemas.openxmlformats.org/officeDocument/2006/relationships/hyperlink" Target="https://www.naesb.org/pdf4/weq_2022_api_7aii_r21006_rec_060222.docx" TargetMode="External"/><Relationship Id="rId11" Type="http://schemas.openxmlformats.org/officeDocument/2006/relationships/hyperlink" Target="https://www.naesb.org/pdf4/weq_2022_api_3biii_rec_042022.docx" TargetMode="External"/><Relationship Id="rId24" Type="http://schemas.openxmlformats.org/officeDocument/2006/relationships/hyperlink" Target="https://naesb.org/member_login_check.asp?doc=weq_070622_2a_2b_miso.docx" TargetMode="External"/><Relationship Id="rId32" Type="http://schemas.openxmlformats.org/officeDocument/2006/relationships/hyperlink" Target="https://naesb.org/member_login_check.asp?doc=weq_070622_2a_spp.docx" TargetMode="External"/><Relationship Id="rId37" Type="http://schemas.openxmlformats.org/officeDocument/2006/relationships/hyperlink" Target="https://naesb.org/pdf4/weq_2022_api_5bi_rmq_2022_api_2a_rec_070722.docx" TargetMode="External"/><Relationship Id="rId40" Type="http://schemas.openxmlformats.org/officeDocument/2006/relationships/hyperlink" Target="https://naesb.org/member_login_check.asp?doc=weq_rmq_070722_cheniere_attachB.docx" TargetMode="External"/><Relationship Id="rId45" Type="http://schemas.openxmlformats.org/officeDocument/2006/relationships/hyperlink" Target="https://naesb.org/pdf4/weq_rmq_070722_weq_srs_late.pdf" TargetMode="External"/><Relationship Id="rId53" Type="http://schemas.openxmlformats.org/officeDocument/2006/relationships/hyperlink" Target="https://www.naesb.org/member_login_check.asp?doc=weq_2022_api_3bii_R21003_rec_071922.docx" TargetMode="External"/><Relationship Id="rId58" Type="http://schemas.openxmlformats.org/officeDocument/2006/relationships/hyperlink" Target="https://www.naesb.org/member_login_check.asp?doc=weq_mc22004.docx" TargetMode="External"/><Relationship Id="rId66" Type="http://schemas.openxmlformats.org/officeDocument/2006/relationships/hyperlink" Target="https://www.naesb.org/member_login_check.asp?doc=weq_oasis041922a6.docx" TargetMode="External"/><Relationship Id="rId74" Type="http://schemas.openxmlformats.org/officeDocument/2006/relationships/hyperlink" Target="https://www.naesb.org/pdf4/naesb_correspondence_to_FERC_NERC_080122.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aesb.org/member_login_check.asp?doc=weq_mc22012.docx" TargetMode="External"/><Relationship Id="rId19" Type="http://schemas.openxmlformats.org/officeDocument/2006/relationships/hyperlink" Target="https://www.naesb.org/pdf4/weq_2022_api_4b_rec_063022.docx" TargetMode="External"/><Relationship Id="rId14" Type="http://schemas.openxmlformats.org/officeDocument/2006/relationships/hyperlink" Target="https://naesb.org/pdf4/weq_wgq_rmq_042622_weq_srs_late.pdf" TargetMode="External"/><Relationship Id="rId22" Type="http://schemas.openxmlformats.org/officeDocument/2006/relationships/hyperlink" Target="https://www.naesb.org/pdf4/weq_2022_api_2b_rec_070622.docx" TargetMode="External"/><Relationship Id="rId27" Type="http://schemas.openxmlformats.org/officeDocument/2006/relationships/hyperlink" Target="https://www.naesb.org/member_login_check.asp?doc=weq_2022_api_4a_rec_063022.docx" TargetMode="External"/><Relationship Id="rId30" Type="http://schemas.openxmlformats.org/officeDocument/2006/relationships/hyperlink" Target="https://www.naesb.org/member_login_check.asp?doc=weq_2022_api_2a_rec_070622.docx" TargetMode="External"/><Relationship Id="rId35" Type="http://schemas.openxmlformats.org/officeDocument/2006/relationships/hyperlink" Target="https://naesb.org/member_login_check.asp?doc=weq_070622_2a_weq_bps_late.docx" TargetMode="External"/><Relationship Id="rId43" Type="http://schemas.openxmlformats.org/officeDocument/2006/relationships/hyperlink" Target="https://naesb.org/member_login_check.asp?doc=weq_rmq_070722_cheniere_attachE.docx" TargetMode="External"/><Relationship Id="rId48" Type="http://schemas.openxmlformats.org/officeDocument/2006/relationships/hyperlink" Target="https://naesb.org/member_login_check.asp?doc=weq_rmq_070722_weq_rmq_bps_attachC_late.docx" TargetMode="External"/><Relationship Id="rId56" Type="http://schemas.openxmlformats.org/officeDocument/2006/relationships/hyperlink" Target="https://naesb.org/pdf4/weq_071922_r21005_weq_srs_late.pdf" TargetMode="External"/><Relationship Id="rId64" Type="http://schemas.openxmlformats.org/officeDocument/2006/relationships/hyperlink" Target="https://www.naesb.org/pdf4/tr061322disposition.docx" TargetMode="External"/><Relationship Id="rId69" Type="http://schemas.openxmlformats.org/officeDocument/2006/relationships/hyperlink" Target="https://www.naesb.org/misc/membership_report_093022.docx" TargetMode="External"/><Relationship Id="rId77" Type="http://schemas.openxmlformats.org/officeDocument/2006/relationships/header" Target="header1.xml"/><Relationship Id="rId8" Type="http://schemas.openxmlformats.org/officeDocument/2006/relationships/hyperlink" Target="http://www.naesb.org/misc/antitrust_guidance.doc" TargetMode="External"/><Relationship Id="rId51" Type="http://schemas.openxmlformats.org/officeDocument/2006/relationships/hyperlink" Target="https://naesb.org/member_login_check.asp?doc=weq_rmq_070722_weq_rmq_bps_attachF_late.docx" TargetMode="External"/><Relationship Id="rId72" Type="http://schemas.openxmlformats.org/officeDocument/2006/relationships/hyperlink" Target="https://naesb.org/pdf4/bd_revenue082222notes.docx"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aesb.org/pdf4/weq_042022_weq_srs.docx" TargetMode="External"/><Relationship Id="rId17" Type="http://schemas.openxmlformats.org/officeDocument/2006/relationships/hyperlink" Target="https://naesb.org/pdf4/weq_060222_weq_srs.pdf" TargetMode="External"/><Relationship Id="rId25" Type="http://schemas.openxmlformats.org/officeDocument/2006/relationships/hyperlink" Target="https://www.naesb.org/member_login_check.asp?doc=weq_2022_api_3c_R21004_rec_040422.docx" TargetMode="External"/><Relationship Id="rId33" Type="http://schemas.openxmlformats.org/officeDocument/2006/relationships/hyperlink" Target="https://naesb.org/member_login_check.asp?doc=weq_070622_2a_2b_miso.docx" TargetMode="External"/><Relationship Id="rId38" Type="http://schemas.openxmlformats.org/officeDocument/2006/relationships/hyperlink" Target="https://naesb.org/pdf4/weq_rmq_070722_cheniere.docx" TargetMode="External"/><Relationship Id="rId46" Type="http://schemas.openxmlformats.org/officeDocument/2006/relationships/hyperlink" Target="https://naesb.org/member_login_check.asp?doc=weq_rmq_070722_weq_rmq_bps_attachA_late.doc" TargetMode="External"/><Relationship Id="rId59" Type="http://schemas.openxmlformats.org/officeDocument/2006/relationships/hyperlink" Target="https://www.naesb.org/pdf4/weq_mc22008.doc" TargetMode="External"/><Relationship Id="rId67" Type="http://schemas.openxmlformats.org/officeDocument/2006/relationships/hyperlink" Target="https://naesb.org/pdf4/weq_ec101822w6.docx" TargetMode="External"/><Relationship Id="rId20" Type="http://schemas.openxmlformats.org/officeDocument/2006/relationships/hyperlink" Target="https://naesb.org/pdf4/weq_063022_rea.docx" TargetMode="External"/><Relationship Id="rId41" Type="http://schemas.openxmlformats.org/officeDocument/2006/relationships/hyperlink" Target="https://naesb.org/member_login_check.asp?doc=weq_rmq_070722_cheniere_attachC.docx" TargetMode="External"/><Relationship Id="rId54" Type="http://schemas.openxmlformats.org/officeDocument/2006/relationships/hyperlink" Target="https://naesb.org/pdf4/weq_071922_3bii_r21003_weq_srs_late.pdf" TargetMode="External"/><Relationship Id="rId62" Type="http://schemas.openxmlformats.org/officeDocument/2006/relationships/hyperlink" Target="https://www.naesb.org/pdf4/weq_ec101822w7.docx" TargetMode="External"/><Relationship Id="rId70" Type="http://schemas.openxmlformats.org/officeDocument/2006/relationships/hyperlink" Target="https://naesb.org/pdf4/bd090122dm.docx" TargetMode="External"/><Relationship Id="rId75" Type="http://schemas.openxmlformats.org/officeDocument/2006/relationships/hyperlink" Target="https://www.naesb.org/pdf4/2022_schedul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esb.org/pdf4/weq_wgq_rmq042622_irc_src_egctf.pdf" TargetMode="External"/><Relationship Id="rId23" Type="http://schemas.openxmlformats.org/officeDocument/2006/relationships/hyperlink" Target="https://naesb.org/pdf4/weq_070622_2a_2b_weq_srs_late.pdf" TargetMode="External"/><Relationship Id="rId28" Type="http://schemas.openxmlformats.org/officeDocument/2006/relationships/hyperlink" Target="https://naesb.org/pdf4/weq_063022_rea.docx" TargetMode="External"/><Relationship Id="rId36" Type="http://schemas.openxmlformats.org/officeDocument/2006/relationships/hyperlink" Target="https://naesb.org/member_login_check.asp?doc=weq_ec101822a3.docx" TargetMode="External"/><Relationship Id="rId49" Type="http://schemas.openxmlformats.org/officeDocument/2006/relationships/hyperlink" Target="https://naesb.org/member_login_check.asp?doc=weq_rmq_070722_weq_rmq_bps_attachD_late.docx" TargetMode="External"/><Relationship Id="rId57" Type="http://schemas.openxmlformats.org/officeDocument/2006/relationships/hyperlink" Target="https://www.naesb.org/member_login_check.asp?doc=weq_mc22003.docx" TargetMode="External"/><Relationship Id="rId10" Type="http://schemas.openxmlformats.org/officeDocument/2006/relationships/hyperlink" Target="https://naesb.org/pdf4/weq_ec032922dm.docx" TargetMode="External"/><Relationship Id="rId31" Type="http://schemas.openxmlformats.org/officeDocument/2006/relationships/hyperlink" Target="https://naesb.org/member_login_check.asp?doc=weq_070622_2a_soco.docx" TargetMode="External"/><Relationship Id="rId44" Type="http://schemas.openxmlformats.org/officeDocument/2006/relationships/hyperlink" Target="https://naesb.org/member_login_check.asp?doc=weq_rmq_070722_cheniere_attachF.docx" TargetMode="External"/><Relationship Id="rId52" Type="http://schemas.openxmlformats.org/officeDocument/2006/relationships/hyperlink" Target="https://naesb.org/member_login_check.asp?doc=weq_ec101822a10.docx" TargetMode="External"/><Relationship Id="rId60" Type="http://schemas.openxmlformats.org/officeDocument/2006/relationships/hyperlink" Target="https://naesb.org/pdf4/weq_mc22008_rec_100722.doc" TargetMode="External"/><Relationship Id="rId65" Type="http://schemas.openxmlformats.org/officeDocument/2006/relationships/hyperlink" Target="https://naesb.org/pdf4/weq_ec101822w5.pptx" TargetMode="External"/><Relationship Id="rId73" Type="http://schemas.openxmlformats.org/officeDocument/2006/relationships/hyperlink" Target="https://www.naesb.org/pdf4/FERC_NERC_Letter_072922_to_NAESB.pdf"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esb.org/pdf4/ec101822a.docx" TargetMode="External"/><Relationship Id="rId13" Type="http://schemas.openxmlformats.org/officeDocument/2006/relationships/hyperlink" Target="https://www.naesb.org/pdf4/weq_2022_api_7ai_7aiii_wgq_2022_api_5ai_5aiii_rmq_2022_api_3ai_3aii_r21006_rec_042622.docx" TargetMode="External"/><Relationship Id="rId18" Type="http://schemas.openxmlformats.org/officeDocument/2006/relationships/hyperlink" Target="https://naesb.org/pdf4/weq_060222_mfoss.docx" TargetMode="External"/><Relationship Id="rId39" Type="http://schemas.openxmlformats.org/officeDocument/2006/relationships/hyperlink" Target="https://naesb.org/member_login_check.asp?doc=weq_rmq_070722_cheniere_attachA.doc" TargetMode="External"/><Relationship Id="rId34" Type="http://schemas.openxmlformats.org/officeDocument/2006/relationships/hyperlink" Target="https://naesb.org/pdf4/weq_070622_2a_2b_weq_srs_late.pdf" TargetMode="External"/><Relationship Id="rId50" Type="http://schemas.openxmlformats.org/officeDocument/2006/relationships/hyperlink" Target="https://naesb.org/member_login_check.asp?doc=weq_rmq_070722_weq_rmq_bps_attachE_late.docx" TargetMode="External"/><Relationship Id="rId55" Type="http://schemas.openxmlformats.org/officeDocument/2006/relationships/hyperlink" Target="https://www.naesb.org/member_login_check.asp?doc=weq_R21005_rec_071922.docx" TargetMode="External"/><Relationship Id="rId76" Type="http://schemas.openxmlformats.org/officeDocument/2006/relationships/hyperlink" Target="https://naesb.org/pdf4/2023_schedule.pdf" TargetMode="External"/><Relationship Id="rId7" Type="http://schemas.openxmlformats.org/officeDocument/2006/relationships/endnotes" Target="endnotes.xml"/><Relationship Id="rId71" Type="http://schemas.openxmlformats.org/officeDocument/2006/relationships/hyperlink" Target="https://naesb.org/pdf4/bd_strategy_082222mn.docx" TargetMode="External"/><Relationship Id="rId2" Type="http://schemas.openxmlformats.org/officeDocument/2006/relationships/numbering" Target="numbering.xml"/><Relationship Id="rId29" Type="http://schemas.openxmlformats.org/officeDocument/2006/relationships/hyperlink" Target="https://naesb.org/pdf4/weq_063022_weq_srs_late.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B828-853B-4E95-BF84-F23D9981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6307</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June 21, 2007</vt:lpstr>
    </vt:vector>
  </TitlesOfParts>
  <Company>North American Energy Standards Board</Company>
  <LinksUpToDate>false</LinksUpToDate>
  <CharactersWithSpaces>42179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2007</dc:title>
  <dc:creator>Laura Kennedy</dc:creator>
  <cp:lastModifiedBy>NAESB</cp:lastModifiedBy>
  <cp:revision>2</cp:revision>
  <cp:lastPrinted>2011-01-20T12:08:00Z</cp:lastPrinted>
  <dcterms:created xsi:type="dcterms:W3CDTF">2022-11-03T17:58:00Z</dcterms:created>
  <dcterms:modified xsi:type="dcterms:W3CDTF">2022-11-03T17:58:00Z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