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631" w:rsidRPr="00173D55" w:rsidRDefault="00626204" w:rsidP="00760955">
      <w:pPr>
        <w:tabs>
          <w:tab w:val="left" w:pos="900"/>
        </w:tabs>
        <w:spacing w:before="120" w:after="120"/>
        <w:ind w:left="907" w:hanging="907"/>
        <w:jc w:val="right"/>
        <w:rPr>
          <w:b/>
        </w:rPr>
      </w:pPr>
      <w:bookmarkStart w:id="0" w:name="_GoBack"/>
      <w:bookmarkEnd w:id="0"/>
      <w:r>
        <w:rPr>
          <w:b/>
        </w:rPr>
        <w:t>March 6, 2013</w:t>
      </w:r>
    </w:p>
    <w:p w:rsidR="005F0631" w:rsidRPr="00173D55" w:rsidRDefault="005F0631" w:rsidP="00756129">
      <w:pPr>
        <w:tabs>
          <w:tab w:val="left" w:pos="900"/>
        </w:tabs>
        <w:spacing w:before="120" w:after="120"/>
        <w:ind w:left="907" w:hanging="907"/>
      </w:pPr>
      <w:r w:rsidRPr="00173D55">
        <w:rPr>
          <w:b/>
        </w:rPr>
        <w:t>TO:</w:t>
      </w:r>
      <w:r w:rsidRPr="00173D55">
        <w:tab/>
        <w:t>NAESB Wholesale Electric Quadrant Executive Committee and Interested Industry Participants</w:t>
      </w:r>
    </w:p>
    <w:p w:rsidR="005F0631" w:rsidRPr="00173D55" w:rsidRDefault="005F0631" w:rsidP="00756129">
      <w:pPr>
        <w:tabs>
          <w:tab w:val="left" w:pos="900"/>
        </w:tabs>
        <w:ind w:left="907" w:hanging="907"/>
        <w:rPr>
          <w:bCs/>
        </w:rPr>
      </w:pPr>
      <w:r w:rsidRPr="00173D55">
        <w:rPr>
          <w:b/>
          <w:bCs/>
        </w:rPr>
        <w:t>FROM:</w:t>
      </w:r>
      <w:r w:rsidRPr="00173D55">
        <w:rPr>
          <w:b/>
          <w:bCs/>
        </w:rPr>
        <w:tab/>
      </w:r>
      <w:r w:rsidR="00273823">
        <w:rPr>
          <w:bCs/>
        </w:rPr>
        <w:t>Caroline Trum</w:t>
      </w:r>
      <w:r>
        <w:rPr>
          <w:bCs/>
        </w:rPr>
        <w:t xml:space="preserve">, NAESB </w:t>
      </w:r>
      <w:r w:rsidR="00A83717">
        <w:rPr>
          <w:bCs/>
        </w:rPr>
        <w:t>Staff Attorney</w:t>
      </w:r>
    </w:p>
    <w:p w:rsidR="005F0631" w:rsidRPr="00173D55" w:rsidRDefault="005F0631" w:rsidP="00756129">
      <w:pPr>
        <w:pBdr>
          <w:bottom w:val="single" w:sz="12" w:space="1" w:color="auto"/>
        </w:pBdr>
        <w:tabs>
          <w:tab w:val="left" w:pos="900"/>
        </w:tabs>
        <w:spacing w:before="120"/>
        <w:ind w:left="900" w:hanging="900"/>
        <w:rPr>
          <w:bCs/>
        </w:rPr>
      </w:pPr>
      <w:r w:rsidRPr="00173D55">
        <w:rPr>
          <w:b/>
          <w:bCs/>
        </w:rPr>
        <w:t>RE:</w:t>
      </w:r>
      <w:r w:rsidRPr="00173D55">
        <w:rPr>
          <w:b/>
          <w:bCs/>
        </w:rPr>
        <w:tab/>
      </w:r>
      <w:r w:rsidRPr="00173D55">
        <w:t>Wholesale Electric Quadrant</w:t>
      </w:r>
      <w:r w:rsidRPr="00173D55">
        <w:rPr>
          <w:b/>
          <w:bCs/>
        </w:rPr>
        <w:t xml:space="preserve"> </w:t>
      </w:r>
      <w:r w:rsidRPr="00173D55">
        <w:rPr>
          <w:bCs/>
        </w:rPr>
        <w:t>Executive Committee</w:t>
      </w:r>
      <w:r>
        <w:rPr>
          <w:bCs/>
        </w:rPr>
        <w:t xml:space="preserve"> Meeting</w:t>
      </w:r>
      <w:r w:rsidRPr="00173D55">
        <w:rPr>
          <w:bCs/>
        </w:rPr>
        <w:t xml:space="preserve"> </w:t>
      </w:r>
      <w:r w:rsidR="00C0779E">
        <w:rPr>
          <w:bCs/>
        </w:rPr>
        <w:t>Final</w:t>
      </w:r>
      <w:r w:rsidRPr="00173D55">
        <w:rPr>
          <w:bCs/>
        </w:rPr>
        <w:t xml:space="preserve"> </w:t>
      </w:r>
      <w:r>
        <w:rPr>
          <w:bCs/>
        </w:rPr>
        <w:t>Minutes</w:t>
      </w:r>
    </w:p>
    <w:p w:rsidR="005F0631" w:rsidRPr="00173D55" w:rsidRDefault="005F0631" w:rsidP="00A82C73">
      <w:pPr>
        <w:jc w:val="center"/>
        <w:rPr>
          <w:b/>
        </w:rPr>
      </w:pPr>
    </w:p>
    <w:p w:rsidR="005F0631" w:rsidRPr="00173D55" w:rsidRDefault="005F0631" w:rsidP="00A82C73">
      <w:pPr>
        <w:jc w:val="center"/>
        <w:rPr>
          <w:b/>
        </w:rPr>
      </w:pPr>
      <w:r w:rsidRPr="00173D55">
        <w:rPr>
          <w:b/>
        </w:rPr>
        <w:t>NORTH AMERICAN ENERGY STANDARDS BOARD</w:t>
      </w:r>
    </w:p>
    <w:p w:rsidR="005F0631" w:rsidRDefault="005F0631" w:rsidP="00800420">
      <w:pPr>
        <w:jc w:val="center"/>
        <w:rPr>
          <w:b/>
        </w:rPr>
      </w:pPr>
      <w:r w:rsidRPr="00173D55">
        <w:rPr>
          <w:b/>
        </w:rPr>
        <w:t>WHOLESALE ELECTRIC QU</w:t>
      </w:r>
      <w:r>
        <w:rPr>
          <w:b/>
        </w:rPr>
        <w:t xml:space="preserve">ADRANT </w:t>
      </w:r>
    </w:p>
    <w:p w:rsidR="005F0631" w:rsidRDefault="005F0631" w:rsidP="00800420">
      <w:pPr>
        <w:jc w:val="center"/>
        <w:rPr>
          <w:b/>
        </w:rPr>
      </w:pPr>
      <w:r w:rsidRPr="00173D55">
        <w:rPr>
          <w:b/>
        </w:rPr>
        <w:t xml:space="preserve">EXECUTIVE COMMITTEE </w:t>
      </w:r>
      <w:r>
        <w:rPr>
          <w:b/>
        </w:rPr>
        <w:t>MEETING</w:t>
      </w:r>
    </w:p>
    <w:p w:rsidR="005F0631" w:rsidRDefault="005F0631" w:rsidP="0026432F">
      <w:pPr>
        <w:jc w:val="center"/>
        <w:rPr>
          <w:b/>
        </w:rPr>
      </w:pPr>
      <w:r>
        <w:rPr>
          <w:b/>
        </w:rPr>
        <w:t xml:space="preserve">Tuesday, </w:t>
      </w:r>
      <w:r w:rsidR="003C44EB">
        <w:rPr>
          <w:b/>
        </w:rPr>
        <w:t>February 19, 2013</w:t>
      </w:r>
      <w:r>
        <w:rPr>
          <w:b/>
        </w:rPr>
        <w:t xml:space="preserve"> – 10:00 am to 4:00 pm </w:t>
      </w:r>
      <w:r w:rsidR="003C44EB">
        <w:rPr>
          <w:b/>
        </w:rPr>
        <w:t>Mountain</w:t>
      </w:r>
    </w:p>
    <w:p w:rsidR="005F0631" w:rsidRPr="00173D55" w:rsidRDefault="00C0779E" w:rsidP="0026432F">
      <w:pPr>
        <w:jc w:val="center"/>
        <w:rPr>
          <w:b/>
        </w:rPr>
      </w:pPr>
      <w:r>
        <w:rPr>
          <w:b/>
        </w:rPr>
        <w:t>FINAL</w:t>
      </w:r>
      <w:r w:rsidR="005F0631">
        <w:rPr>
          <w:b/>
        </w:rPr>
        <w:t xml:space="preserve"> </w:t>
      </w:r>
      <w:r w:rsidR="005F0631" w:rsidRPr="00173D55">
        <w:rPr>
          <w:b/>
        </w:rPr>
        <w:t>MINUTES</w:t>
      </w:r>
    </w:p>
    <w:p w:rsidR="005F0631" w:rsidRPr="00173D55" w:rsidRDefault="005F0631" w:rsidP="00475447">
      <w:pPr>
        <w:spacing w:before="120"/>
        <w:rPr>
          <w:b/>
        </w:rPr>
      </w:pPr>
      <w:r w:rsidRPr="00173D55">
        <w:rPr>
          <w:b/>
        </w:rPr>
        <w:t>1.</w:t>
      </w:r>
      <w:r w:rsidRPr="00173D55">
        <w:rPr>
          <w:b/>
        </w:rPr>
        <w:tab/>
        <w:t>Welcome</w:t>
      </w:r>
    </w:p>
    <w:p w:rsidR="005F0631" w:rsidRDefault="005F0631" w:rsidP="00D75362">
      <w:pPr>
        <w:spacing w:before="120"/>
        <w:jc w:val="both"/>
      </w:pPr>
      <w:r w:rsidRPr="00173D55">
        <w:t>Ms. York called the meeting to order and welcomed the Wholesale Electric Quadrant (WEQ) Executive Committee (EC) members</w:t>
      </w:r>
      <w:r>
        <w:t>, alternates</w:t>
      </w:r>
      <w:r w:rsidRPr="00173D55">
        <w:t xml:space="preserve"> and other participants.  </w:t>
      </w:r>
      <w:r w:rsidR="008B320D">
        <w:t xml:space="preserve">Ms. </w:t>
      </w:r>
      <w:r w:rsidR="008C01A1">
        <w:t xml:space="preserve">York thanked </w:t>
      </w:r>
      <w:r w:rsidR="0058577A">
        <w:t>Ms. Pennock and SRP</w:t>
      </w:r>
      <w:r w:rsidR="008C01A1">
        <w:t xml:space="preserve"> for hosting the meeting.  </w:t>
      </w:r>
      <w:r w:rsidRPr="00173D55">
        <w:t>M</w:t>
      </w:r>
      <w:r w:rsidR="008C01A1">
        <w:t>s. Trum</w:t>
      </w:r>
      <w:r>
        <w:t xml:space="preserve"> </w:t>
      </w:r>
      <w:r w:rsidR="00273823">
        <w:t xml:space="preserve">reminded the participants that the NAESB </w:t>
      </w:r>
      <w:r w:rsidR="00EC27F5">
        <w:t>a</w:t>
      </w:r>
      <w:r w:rsidRPr="00173D55">
        <w:t xml:space="preserve">ntitrust </w:t>
      </w:r>
      <w:r w:rsidR="00EC27F5">
        <w:t>g</w:t>
      </w:r>
      <w:r w:rsidR="00273823">
        <w:t>uidelines</w:t>
      </w:r>
      <w:r w:rsidR="00EC27F5">
        <w:t xml:space="preserve"> and other meeting policies</w:t>
      </w:r>
      <w:r w:rsidR="00273823">
        <w:t xml:space="preserve"> were in effect</w:t>
      </w:r>
      <w:r w:rsidR="000B6FC3">
        <w:t xml:space="preserve"> and </w:t>
      </w:r>
      <w:r w:rsidRPr="00173D55">
        <w:t>call</w:t>
      </w:r>
      <w:r>
        <w:t>ed the roll</w:t>
      </w:r>
      <w:r w:rsidRPr="00173D55">
        <w:t xml:space="preserve"> of the WEQ EC members</w:t>
      </w:r>
      <w:r>
        <w:t xml:space="preserve"> and alternates</w:t>
      </w:r>
      <w:r w:rsidRPr="00173D55">
        <w:t>.  Quorum was</w:t>
      </w:r>
      <w:r>
        <w:t xml:space="preserve"> </w:t>
      </w:r>
      <w:r w:rsidRPr="00173D55">
        <w:t>established.</w:t>
      </w:r>
      <w:r>
        <w:t xml:space="preserve">  </w:t>
      </w:r>
    </w:p>
    <w:p w:rsidR="0058577A" w:rsidRDefault="0058577A" w:rsidP="00D75362">
      <w:pPr>
        <w:spacing w:before="120"/>
        <w:jc w:val="both"/>
      </w:pPr>
      <w:r>
        <w:t xml:space="preserve">Ms. York thanked the EC members for electing her as chair of the WEQ EC and Mr. </w:t>
      </w:r>
      <w:proofErr w:type="spellStart"/>
      <w:r>
        <w:t>Harshbarger</w:t>
      </w:r>
      <w:proofErr w:type="spellEnd"/>
      <w:r>
        <w:t xml:space="preserve"> as vice chair.</w:t>
      </w:r>
    </w:p>
    <w:p w:rsidR="005F0631" w:rsidRDefault="005F0631" w:rsidP="00475447">
      <w:pPr>
        <w:numPr>
          <w:ilvl w:val="0"/>
          <w:numId w:val="1"/>
        </w:numPr>
        <w:tabs>
          <w:tab w:val="clear" w:pos="1080"/>
          <w:tab w:val="num" w:pos="720"/>
        </w:tabs>
        <w:autoSpaceDE w:val="0"/>
        <w:autoSpaceDN w:val="0"/>
        <w:adjustRightInd w:val="0"/>
        <w:spacing w:before="120"/>
        <w:ind w:left="720"/>
        <w:rPr>
          <w:b/>
        </w:rPr>
      </w:pPr>
      <w:r>
        <w:rPr>
          <w:b/>
        </w:rPr>
        <w:t>Consent Agenda</w:t>
      </w:r>
    </w:p>
    <w:p w:rsidR="00273823" w:rsidRDefault="005F0631" w:rsidP="00D75362">
      <w:pPr>
        <w:autoSpaceDE w:val="0"/>
        <w:autoSpaceDN w:val="0"/>
        <w:adjustRightInd w:val="0"/>
        <w:spacing w:before="120"/>
        <w:jc w:val="both"/>
      </w:pPr>
      <w:r>
        <w:t>Ms. York reviewed the consent agenda</w:t>
      </w:r>
      <w:r w:rsidR="0019509D" w:rsidRPr="0019509D">
        <w:t xml:space="preserve"> </w:t>
      </w:r>
      <w:r w:rsidR="0019509D">
        <w:t xml:space="preserve">with the participants, </w:t>
      </w:r>
      <w:proofErr w:type="gramStart"/>
      <w:r>
        <w:t>which</w:t>
      </w:r>
      <w:proofErr w:type="gramEnd"/>
      <w:r>
        <w:t xml:space="preserve"> included the </w:t>
      </w:r>
      <w:r w:rsidR="00F77776">
        <w:t xml:space="preserve">adoption of the </w:t>
      </w:r>
      <w:hyperlink r:id="rId9" w:history="1">
        <w:r w:rsidR="008C5A49" w:rsidRPr="00F77776">
          <w:rPr>
            <w:rStyle w:val="Hyperlink"/>
          </w:rPr>
          <w:t>agenda</w:t>
        </w:r>
      </w:hyperlink>
      <w:r w:rsidR="00F77776">
        <w:t xml:space="preserve"> and </w:t>
      </w:r>
      <w:r w:rsidR="008C5A49">
        <w:t xml:space="preserve">the </w:t>
      </w:r>
      <w:r w:rsidR="00F77776">
        <w:t>October 23, 2012</w:t>
      </w:r>
      <w:r w:rsidR="00273823" w:rsidRPr="00F77776">
        <w:t xml:space="preserve"> WEQ EC </w:t>
      </w:r>
      <w:hyperlink r:id="rId10" w:history="1">
        <w:r w:rsidR="00F77776" w:rsidRPr="00F77776">
          <w:rPr>
            <w:rStyle w:val="Hyperlink"/>
          </w:rPr>
          <w:t xml:space="preserve">draft </w:t>
        </w:r>
        <w:r w:rsidR="00273823" w:rsidRPr="00F77776">
          <w:rPr>
            <w:rStyle w:val="Hyperlink"/>
          </w:rPr>
          <w:t>minutes</w:t>
        </w:r>
      </w:hyperlink>
      <w:r w:rsidR="00F77776">
        <w:t xml:space="preserve">.  </w:t>
      </w:r>
      <w:r w:rsidR="00273823">
        <w:t xml:space="preserve">Mr. </w:t>
      </w:r>
      <w:r w:rsidR="00F77776">
        <w:t xml:space="preserve">Castle </w:t>
      </w:r>
      <w:r w:rsidR="00273823">
        <w:t xml:space="preserve">made the motion to adopt the consent agenda, and Mr. </w:t>
      </w:r>
      <w:proofErr w:type="spellStart"/>
      <w:r w:rsidR="00F77776">
        <w:t>Saini</w:t>
      </w:r>
      <w:proofErr w:type="spellEnd"/>
      <w:r w:rsidR="00F77776">
        <w:t xml:space="preserve"> </w:t>
      </w:r>
      <w:r w:rsidR="00273823">
        <w:t>seconded the motion.  The motion passed without opposition.</w:t>
      </w:r>
    </w:p>
    <w:p w:rsidR="005F0631" w:rsidRDefault="005F0631" w:rsidP="00475447">
      <w:pPr>
        <w:numPr>
          <w:ilvl w:val="0"/>
          <w:numId w:val="1"/>
        </w:numPr>
        <w:tabs>
          <w:tab w:val="clear" w:pos="1080"/>
          <w:tab w:val="num" w:pos="720"/>
        </w:tabs>
        <w:autoSpaceDE w:val="0"/>
        <w:autoSpaceDN w:val="0"/>
        <w:adjustRightInd w:val="0"/>
        <w:spacing w:before="120"/>
        <w:ind w:left="720"/>
        <w:rPr>
          <w:b/>
        </w:rPr>
      </w:pPr>
      <w:r>
        <w:rPr>
          <w:b/>
        </w:rPr>
        <w:t xml:space="preserve">Review </w:t>
      </w:r>
      <w:r w:rsidR="0058577A">
        <w:rPr>
          <w:b/>
        </w:rPr>
        <w:t>an</w:t>
      </w:r>
      <w:r w:rsidR="00F77776">
        <w:rPr>
          <w:b/>
        </w:rPr>
        <w:t>d consider for vote 2012 WEQ Ann</w:t>
      </w:r>
      <w:r w:rsidR="0058577A">
        <w:rPr>
          <w:b/>
        </w:rPr>
        <w:t>ual Plan Item 6.a – Develop standard to support PAP 10, Energy Usage Information Model, Phase 2, Harmonization with CIM and SEP 2.0</w:t>
      </w:r>
    </w:p>
    <w:p w:rsidR="00F77776" w:rsidRDefault="00F77776" w:rsidP="00734582">
      <w:pPr>
        <w:autoSpaceDE w:val="0"/>
        <w:autoSpaceDN w:val="0"/>
        <w:adjustRightInd w:val="0"/>
        <w:spacing w:before="120"/>
        <w:jc w:val="both"/>
      </w:pPr>
      <w:r>
        <w:t xml:space="preserve">Ms. York invited Mr. Burns to provide EC members with an overview of the </w:t>
      </w:r>
      <w:hyperlink r:id="rId11" w:history="1">
        <w:r w:rsidRPr="00F77776">
          <w:rPr>
            <w:rStyle w:val="Hyperlink"/>
          </w:rPr>
          <w:t>recommendation</w:t>
        </w:r>
      </w:hyperlink>
      <w:r>
        <w:t>.  Mr. Burns explained an update to the standards was necessitated becau</w:t>
      </w:r>
      <w:r w:rsidR="00D73429">
        <w:t xml:space="preserve">se of modifications made to the International </w:t>
      </w:r>
      <w:proofErr w:type="spellStart"/>
      <w:r w:rsidR="00D73429">
        <w:t>Electrotechnical</w:t>
      </w:r>
      <w:proofErr w:type="spellEnd"/>
      <w:r w:rsidR="00D73429">
        <w:t xml:space="preserve"> Commission (IEC) </w:t>
      </w:r>
      <w:r w:rsidR="008929EB">
        <w:t xml:space="preserve">standard upon which the </w:t>
      </w:r>
      <w:r>
        <w:t xml:space="preserve">PAP 10 model </w:t>
      </w:r>
      <w:r w:rsidR="008929EB">
        <w:t>was</w:t>
      </w:r>
      <w:r>
        <w:t xml:space="preserve"> based.  </w:t>
      </w:r>
      <w:r w:rsidR="008929EB">
        <w:t xml:space="preserve">Those modifications have already captured in NAESB WEQ-021 – Measurement and Verification of Energy Efficiency Products and NAESB REQ.21 – Energy </w:t>
      </w:r>
      <w:r w:rsidR="00FA4A3C">
        <w:t>Service</w:t>
      </w:r>
      <w:r w:rsidR="008929EB">
        <w:t xml:space="preserve"> Provider Interface Model Business Practices, the suite of standards that uses the PAP 10 model to build a communication protocol and data format.  </w:t>
      </w:r>
      <w:r w:rsidR="00734582">
        <w:t xml:space="preserve">The modifications </w:t>
      </w:r>
      <w:r w:rsidR="00FA4A3C">
        <w:t xml:space="preserve">made to WEQ-019 – Customer Energy Usage Information Communication </w:t>
      </w:r>
      <w:r w:rsidR="00734582">
        <w:t xml:space="preserve">are designed to enhance the standard and have no net impact on the </w:t>
      </w:r>
      <w:r w:rsidR="008929EB">
        <w:t>minimal model and performance</w:t>
      </w:r>
      <w:r w:rsidR="00734582">
        <w:t xml:space="preserve">.  </w:t>
      </w:r>
      <w:r w:rsidR="00FA4A3C">
        <w:t xml:space="preserve">Additionally, the modifications are consistent with those found in the recommendation being presented before the Retail Electric Quadrant (REQ) EC for REQ.18 – Retail Customer Energy Usage Information Communication Model Business Practices.  </w:t>
      </w:r>
      <w:r w:rsidR="009822D1">
        <w:t xml:space="preserve">If both the WEQ </w:t>
      </w:r>
      <w:r w:rsidR="00FA4A3C">
        <w:t>and REQ recommendations are adopted,</w:t>
      </w:r>
      <w:r w:rsidR="00734582">
        <w:t xml:space="preserve"> all NAESB standards touching the PAP 10 model will have the same semantic basis.</w:t>
      </w:r>
    </w:p>
    <w:p w:rsidR="00734582" w:rsidRDefault="00734582" w:rsidP="00734582">
      <w:pPr>
        <w:autoSpaceDE w:val="0"/>
        <w:autoSpaceDN w:val="0"/>
        <w:adjustRightInd w:val="0"/>
        <w:spacing w:before="120"/>
        <w:jc w:val="both"/>
      </w:pPr>
      <w:r>
        <w:t xml:space="preserve">Mr. True motioned to adopt the </w:t>
      </w:r>
      <w:r w:rsidRPr="00734582">
        <w:t>recommendation</w:t>
      </w:r>
      <w:r>
        <w:t xml:space="preserve"> for 2012 WEQ Annual Plan Item 6.a.  Mr. </w:t>
      </w:r>
      <w:proofErr w:type="spellStart"/>
      <w:r>
        <w:t>Harshbarger</w:t>
      </w:r>
      <w:proofErr w:type="spellEnd"/>
      <w:r>
        <w:t xml:space="preserve"> seconded the motion.</w:t>
      </w:r>
    </w:p>
    <w:p w:rsidR="00734582" w:rsidRDefault="00734582" w:rsidP="00734582">
      <w:pPr>
        <w:autoSpaceDE w:val="0"/>
        <w:autoSpaceDN w:val="0"/>
        <w:adjustRightInd w:val="0"/>
        <w:spacing w:before="120"/>
        <w:jc w:val="both"/>
      </w:pPr>
      <w:r>
        <w:t xml:space="preserve">During the formal comment period, the WEQ Standards Review Subcommittee (SRS) submitted the only set of </w:t>
      </w:r>
      <w:hyperlink r:id="rId12" w:history="1">
        <w:r w:rsidRPr="00734582">
          <w:rPr>
            <w:rStyle w:val="Hyperlink"/>
          </w:rPr>
          <w:t>comments</w:t>
        </w:r>
      </w:hyperlink>
      <w:r>
        <w:t xml:space="preserve"> received by the NAESB office.  Mr. </w:t>
      </w:r>
      <w:proofErr w:type="spellStart"/>
      <w:r>
        <w:t>Skiba</w:t>
      </w:r>
      <w:proofErr w:type="spellEnd"/>
      <w:r>
        <w:t xml:space="preserve"> reviewed the comments of the SRS, noting that most were to correct typographical errors or formatting issues.  He stated that the</w:t>
      </w:r>
      <w:r w:rsidR="00522619">
        <w:t xml:space="preserve"> subcommittee had concerns with the number of modifications made to WEQ-019.3.1.25, WEQ-019.3.1.26, and WEQ-019.3.1.40, specifically that the numerous changes made to those specific standards warrant marking the standard numbers as reserved and creating new standard sections.  Mr. Burns acknowledged that the title of section headers for those three standards had changed but stated it was only done so to match the </w:t>
      </w:r>
      <w:r w:rsidR="00760155">
        <w:t>IEC</w:t>
      </w:r>
      <w:r w:rsidR="00A93936">
        <w:t xml:space="preserve"> Common Information Model</w:t>
      </w:r>
      <w:r w:rsidR="00760155">
        <w:t xml:space="preserve"> data points</w:t>
      </w:r>
      <w:r w:rsidR="00522619">
        <w:t xml:space="preserve">.  He explained that while </w:t>
      </w:r>
      <w:r w:rsidR="00522619">
        <w:lastRenderedPageBreak/>
        <w:t xml:space="preserve">there were a significant number of modifications made to WEQ-019.3.1.25, WEQ-019.3.1.26, and WEQ-019.3.1.40, </w:t>
      </w:r>
      <w:r w:rsidR="00760155">
        <w:t>the content of the standards essentially remained the same.</w:t>
      </w:r>
    </w:p>
    <w:p w:rsidR="00760155" w:rsidRDefault="00760155" w:rsidP="00734582">
      <w:pPr>
        <w:autoSpaceDE w:val="0"/>
        <w:autoSpaceDN w:val="0"/>
        <w:adjustRightInd w:val="0"/>
        <w:spacing w:before="120"/>
        <w:jc w:val="both"/>
      </w:pPr>
      <w:r>
        <w:t xml:space="preserve">Mr. Booe stated that the subcommittee did consider </w:t>
      </w:r>
      <w:r w:rsidR="00A93936">
        <w:t xml:space="preserve">a </w:t>
      </w:r>
      <w:r>
        <w:t>similar comment during discussions on the recommendation, but decided against creating new standard numbers for the ease of using the</w:t>
      </w:r>
      <w:r w:rsidR="00A93936">
        <w:t xml:space="preserve"> modeling</w:t>
      </w:r>
      <w:r>
        <w:t xml:space="preserve"> tool</w:t>
      </w:r>
      <w:r w:rsidR="00A93936">
        <w:t xml:space="preserve"> used to create the standard</w:t>
      </w:r>
      <w:r>
        <w:t xml:space="preserve">.  Ms. Rager stated that normally when modifications are made to a standard but the intent remains the same, the section is not marked as reserved.  However, when the title of a section header has changed, the standard number usually does need to be marked as reserved and a new standard created to avoid confusion when the standards are filed with the Commission.  Ms. York asked how the users of the tool would be affected if the EC adopted the comments of the SRS to mark WEQ-019.3.1.25, WEQ-019.3.1.26, and WEQ-019.3.1.40 as reserved and create new standards.  Mr. Burns replied that the change would likely necessitate the user having to manually renumber the sections after the </w:t>
      </w:r>
      <w:r w:rsidR="00E62596">
        <w:t>model</w:t>
      </w:r>
      <w:r>
        <w:t xml:space="preserve"> was generated, but that the tool would still be functional. </w:t>
      </w:r>
      <w:r w:rsidR="0021263A">
        <w:t>The EC members discussed the advantages of marking the standards reserved and decided it would be beneficial to do so.</w:t>
      </w:r>
    </w:p>
    <w:p w:rsidR="0021263A" w:rsidRDefault="0021263A" w:rsidP="00734582">
      <w:pPr>
        <w:autoSpaceDE w:val="0"/>
        <w:autoSpaceDN w:val="0"/>
        <w:adjustRightInd w:val="0"/>
        <w:spacing w:before="120"/>
        <w:jc w:val="both"/>
      </w:pPr>
      <w:r>
        <w:t xml:space="preserve">Mr. </w:t>
      </w:r>
      <w:proofErr w:type="spellStart"/>
      <w:r>
        <w:t>Skiba</w:t>
      </w:r>
      <w:proofErr w:type="spellEnd"/>
      <w:r>
        <w:t xml:space="preserve"> </w:t>
      </w:r>
      <w:r w:rsidR="00FC02E3">
        <w:t>offered an</w:t>
      </w:r>
      <w:r>
        <w:t xml:space="preserve"> amendment</w:t>
      </w:r>
      <w:r w:rsidR="00FC02E3">
        <w:t xml:space="preserve"> to the motion</w:t>
      </w:r>
      <w:r>
        <w:t>, seconded by Mr. Pritchard, that the WEQ EC adopt the comments of the SRS, including marking WEQ-019.3.1.25, WEQ-019.3.1.26, and WEQ-019.3.1.40 as reserved and giving the three standards in question new section numbers to appear at the bottom of the recommendation.</w:t>
      </w:r>
    </w:p>
    <w:p w:rsidR="0021263A" w:rsidRPr="00F77776" w:rsidRDefault="0021263A" w:rsidP="00734582">
      <w:pPr>
        <w:autoSpaceDE w:val="0"/>
        <w:autoSpaceDN w:val="0"/>
        <w:adjustRightInd w:val="0"/>
        <w:spacing w:before="120"/>
        <w:jc w:val="both"/>
      </w:pPr>
      <w:r>
        <w:t xml:space="preserve">Ms. York asked if anyone would like to offer any additional amendments to the motion.  None were offered. The motion passed a super majority vote [Vote 1].  The recommendation as adopted by the EC can be found through the following hyperlink: </w:t>
      </w:r>
      <w:hyperlink r:id="rId13" w:history="1">
        <w:r w:rsidRPr="00A84909">
          <w:rPr>
            <w:rStyle w:val="Hyperlink"/>
          </w:rPr>
          <w:t>http://naesb.org/member_login_check.asp?doc=weq_ec021913a1.docx</w:t>
        </w:r>
      </w:hyperlink>
      <w:r>
        <w:t xml:space="preserve">. </w:t>
      </w:r>
    </w:p>
    <w:p w:rsidR="00950ACC" w:rsidRDefault="00950ACC" w:rsidP="00475447">
      <w:pPr>
        <w:numPr>
          <w:ilvl w:val="0"/>
          <w:numId w:val="1"/>
        </w:numPr>
        <w:tabs>
          <w:tab w:val="clear" w:pos="1080"/>
          <w:tab w:val="num" w:pos="720"/>
        </w:tabs>
        <w:autoSpaceDE w:val="0"/>
        <w:autoSpaceDN w:val="0"/>
        <w:adjustRightInd w:val="0"/>
        <w:spacing w:before="120"/>
        <w:ind w:left="720"/>
        <w:rPr>
          <w:b/>
        </w:rPr>
      </w:pPr>
      <w:r>
        <w:rPr>
          <w:b/>
        </w:rPr>
        <w:t xml:space="preserve">Update </w:t>
      </w:r>
      <w:r w:rsidR="0058577A">
        <w:rPr>
          <w:b/>
        </w:rPr>
        <w:t>on Next Steps for the EIR, Status of the EIR Business Practice Standards Development and e-Tag Functional Specification</w:t>
      </w:r>
    </w:p>
    <w:p w:rsidR="00693F0A" w:rsidRDefault="0021263A" w:rsidP="00C10834">
      <w:pPr>
        <w:autoSpaceDE w:val="0"/>
        <w:autoSpaceDN w:val="0"/>
        <w:adjustRightInd w:val="0"/>
        <w:spacing w:before="120"/>
        <w:jc w:val="both"/>
      </w:pPr>
      <w:r>
        <w:t xml:space="preserve">Mr. </w:t>
      </w:r>
      <w:proofErr w:type="spellStart"/>
      <w:r>
        <w:t>Aymond</w:t>
      </w:r>
      <w:proofErr w:type="spellEnd"/>
      <w:r>
        <w:t xml:space="preserve"> and Mr. </w:t>
      </w:r>
      <w:proofErr w:type="spellStart"/>
      <w:r w:rsidR="005B61A8">
        <w:t>Harshbarger</w:t>
      </w:r>
      <w:proofErr w:type="spellEnd"/>
      <w:r w:rsidR="005B61A8">
        <w:t xml:space="preserve"> </w:t>
      </w:r>
      <w:r>
        <w:t xml:space="preserve">provided the </w:t>
      </w:r>
      <w:hyperlink r:id="rId14" w:history="1">
        <w:r w:rsidRPr="00770160">
          <w:rPr>
            <w:rStyle w:val="Hyperlink"/>
          </w:rPr>
          <w:t>update</w:t>
        </w:r>
      </w:hyperlink>
      <w:r>
        <w:t xml:space="preserve">.  The EIR was implemented in November 2012 and has been running smoothly.  The JESS is working </w:t>
      </w:r>
      <w:r w:rsidR="00FC02E3">
        <w:t xml:space="preserve">with </w:t>
      </w:r>
      <w:r>
        <w:t xml:space="preserve">the NAESB </w:t>
      </w:r>
      <w:r w:rsidR="00693F0A">
        <w:t xml:space="preserve">staff and OATI </w:t>
      </w:r>
      <w:r>
        <w:t>to implement outstanding items remaining from the transition from the TSIN, such as the retirement TSIN data identifiers, the .</w:t>
      </w:r>
      <w:proofErr w:type="spellStart"/>
      <w:r>
        <w:t>csv</w:t>
      </w:r>
      <w:proofErr w:type="spellEnd"/>
      <w:r>
        <w:t xml:space="preserve"> and .</w:t>
      </w:r>
      <w:proofErr w:type="spellStart"/>
      <w:r>
        <w:t>mbd</w:t>
      </w:r>
      <w:proofErr w:type="spellEnd"/>
      <w:r>
        <w:t xml:space="preserve"> formats</w:t>
      </w:r>
      <w:r w:rsidR="005B61A8">
        <w:t xml:space="preserve"> and file extensions</w:t>
      </w:r>
      <w:r>
        <w:t>, and the FTP download</w:t>
      </w:r>
      <w:r w:rsidR="00693F0A">
        <w:t>.  OATI</w:t>
      </w:r>
      <w:r w:rsidR="00FC02E3">
        <w:t>, the JESS leadership</w:t>
      </w:r>
      <w:r w:rsidR="00693F0A">
        <w:t xml:space="preserve"> and NAESB staff are developing a timeline for these events.</w:t>
      </w:r>
    </w:p>
    <w:p w:rsidR="00C10834" w:rsidRDefault="00C10834" w:rsidP="00C10834">
      <w:pPr>
        <w:autoSpaceDE w:val="0"/>
        <w:autoSpaceDN w:val="0"/>
        <w:adjustRightInd w:val="0"/>
        <w:spacing w:before="120"/>
        <w:jc w:val="both"/>
      </w:pPr>
      <w:r>
        <w:t xml:space="preserve">Mr. </w:t>
      </w:r>
      <w:proofErr w:type="spellStart"/>
      <w:r>
        <w:t>Harshbarger</w:t>
      </w:r>
      <w:proofErr w:type="spellEnd"/>
      <w:r>
        <w:t xml:space="preserve"> noted that the JESS is working to develop a proposed standard for WEQ-004 to address the fifteen minute scheduling interval requirements found in FERC Order No. 764.  A recommendation was created during the last JESS meeting on February 5 – 6, 2013 and the subcommittee plans to vote out the recommendation during the March 5 – 6, 2013 meeting.  </w:t>
      </w:r>
    </w:p>
    <w:p w:rsidR="0021263A" w:rsidRDefault="00693F0A" w:rsidP="00C10834">
      <w:pPr>
        <w:autoSpaceDE w:val="0"/>
        <w:autoSpaceDN w:val="0"/>
        <w:adjustRightInd w:val="0"/>
        <w:spacing w:before="120"/>
        <w:jc w:val="both"/>
      </w:pPr>
      <w:r>
        <w:t xml:space="preserve">The JESS is also working with OATI and NAESB staff to </w:t>
      </w:r>
      <w:r w:rsidR="007A0C47">
        <w:t>provide a way for the industry to meet the requirements of</w:t>
      </w:r>
      <w:r>
        <w:t xml:space="preserve"> FERC Order No. 771</w:t>
      </w:r>
      <w:r w:rsidR="00FC02E3">
        <w:t>,</w:t>
      </w:r>
      <w:r>
        <w:t xml:space="preserve"> which require </w:t>
      </w:r>
      <w:r w:rsidR="007A0C47">
        <w:t xml:space="preserve">e-Tag </w:t>
      </w:r>
      <w:r w:rsidR="00FC02E3">
        <w:t>a</w:t>
      </w:r>
      <w:r w:rsidR="007A0C47">
        <w:t xml:space="preserve">uthors and Balancing Authorities (BAs) to ensure the Commission access to e-Tags.  To aid the e-Tag </w:t>
      </w:r>
      <w:r w:rsidR="00FC02E3">
        <w:t>a</w:t>
      </w:r>
      <w:r w:rsidR="007A0C47">
        <w:t>uthors and BAs in their efforts, the Commission will switch from an Observer role to a PSE role within the EIR.  The PSE role will allow the Commission to create a Tag URL within the EIR and be set up as a receiver on the carbon copy list within and e-Tag.</w:t>
      </w:r>
    </w:p>
    <w:p w:rsidR="00C10834" w:rsidRDefault="00C10834" w:rsidP="00C10834">
      <w:pPr>
        <w:autoSpaceDE w:val="0"/>
        <w:autoSpaceDN w:val="0"/>
        <w:adjustRightInd w:val="0"/>
        <w:spacing w:before="120"/>
        <w:jc w:val="both"/>
      </w:pPr>
      <w:r>
        <w:t xml:space="preserve">Mr. </w:t>
      </w:r>
      <w:proofErr w:type="spellStart"/>
      <w:r>
        <w:t>Aymond</w:t>
      </w:r>
      <w:proofErr w:type="spellEnd"/>
      <w:r>
        <w:t xml:space="preserve"> noted that proposed EIR Business Practice Standards are nearing completion</w:t>
      </w:r>
      <w:r w:rsidR="00472FB1">
        <w:t xml:space="preserve">.  The remaining business practice to be added concerns the emergency publication for which OATI is developing </w:t>
      </w:r>
      <w:r w:rsidR="00FC02E3">
        <w:t xml:space="preserve">a proposed </w:t>
      </w:r>
      <w:r w:rsidR="00472FB1">
        <w:t>process.  Modifications to the e-Tagging Functional Specification Version 1.8.2 are nearing completion and a recommendation on the specification is likely to be voted on during the March 5 – 6, 2013 subcommittee meeting.</w:t>
      </w:r>
    </w:p>
    <w:p w:rsidR="007A0C47" w:rsidRDefault="007A0C47" w:rsidP="00C10834">
      <w:pPr>
        <w:autoSpaceDE w:val="0"/>
        <w:autoSpaceDN w:val="0"/>
        <w:adjustRightInd w:val="0"/>
        <w:spacing w:before="120"/>
        <w:jc w:val="both"/>
      </w:pPr>
      <w:r>
        <w:t xml:space="preserve">During the last JESS meeting on February 5 – 6, 2013, the IDC Association presented the subcommittee with a request to in some way incorporate an entity acknowledgment of limited liability for the IDC Association.  The JESS suggested that acknowledgment be placed within the EIR and NAESB received a formal request from the Association on February 14, 2013.  Mr. </w:t>
      </w:r>
      <w:proofErr w:type="spellStart"/>
      <w:r>
        <w:t>Desselle</w:t>
      </w:r>
      <w:proofErr w:type="spellEnd"/>
      <w:r>
        <w:t xml:space="preserve"> questioned why the EIR and NAESB needed to act as the intermediary for the liability waiver.  Mr. Booe stated that NAESB staff had been communicating with OATI to determine if the IDC Association’s request was feasible.  He stated that NAESB is supportive of the IDC </w:t>
      </w:r>
      <w:r>
        <w:lastRenderedPageBreak/>
        <w:t xml:space="preserve">Association, but may be unable to complete the request by the April 1, 2013 deadline, the transition date of the </w:t>
      </w:r>
      <w:r w:rsidR="005B61A8">
        <w:t>Interchange Distribution Calculator (</w:t>
      </w:r>
      <w:r>
        <w:t>IDC</w:t>
      </w:r>
      <w:r w:rsidR="005B61A8">
        <w:t>)</w:t>
      </w:r>
      <w:r>
        <w:t xml:space="preserve"> from NERC to the</w:t>
      </w:r>
      <w:r w:rsidR="005B61A8">
        <w:t xml:space="preserve"> IDC</w:t>
      </w:r>
      <w:r>
        <w:t xml:space="preserve"> Association.</w:t>
      </w:r>
    </w:p>
    <w:p w:rsidR="00C10834" w:rsidRPr="0021263A" w:rsidRDefault="00C10834" w:rsidP="00C10834">
      <w:pPr>
        <w:autoSpaceDE w:val="0"/>
        <w:autoSpaceDN w:val="0"/>
        <w:adjustRightInd w:val="0"/>
        <w:spacing w:before="120"/>
        <w:jc w:val="both"/>
      </w:pPr>
      <w:r>
        <w:t>The EC members discussed the waiver of liability for the Association and possible concepts for how the waiver could be implemented within the EIR.    Ms. York noted that additional coordination would be needed between NAESB, OATI, and the IDC Association before proceeding with the request.</w:t>
      </w:r>
    </w:p>
    <w:p w:rsidR="0058577A" w:rsidRDefault="0058577A" w:rsidP="00475447">
      <w:pPr>
        <w:numPr>
          <w:ilvl w:val="0"/>
          <w:numId w:val="1"/>
        </w:numPr>
        <w:tabs>
          <w:tab w:val="clear" w:pos="1080"/>
          <w:tab w:val="num" w:pos="720"/>
        </w:tabs>
        <w:autoSpaceDE w:val="0"/>
        <w:autoSpaceDN w:val="0"/>
        <w:adjustRightInd w:val="0"/>
        <w:spacing w:before="120"/>
        <w:ind w:left="720"/>
        <w:rPr>
          <w:b/>
        </w:rPr>
      </w:pPr>
      <w:r>
        <w:rPr>
          <w:b/>
        </w:rPr>
        <w:t>Update on Status of the OASIS Preemption Recommendation</w:t>
      </w:r>
    </w:p>
    <w:p w:rsidR="00472FB1" w:rsidRPr="00472FB1" w:rsidRDefault="00472FB1" w:rsidP="00472FB1">
      <w:pPr>
        <w:autoSpaceDE w:val="0"/>
        <w:autoSpaceDN w:val="0"/>
        <w:adjustRightInd w:val="0"/>
        <w:spacing w:before="120"/>
        <w:jc w:val="both"/>
      </w:pPr>
      <w:r>
        <w:t xml:space="preserve">Mr. Wood provided the </w:t>
      </w:r>
      <w:hyperlink r:id="rId15" w:history="1">
        <w:r w:rsidRPr="00770160">
          <w:rPr>
            <w:rStyle w:val="Hyperlink"/>
          </w:rPr>
          <w:t>update</w:t>
        </w:r>
      </w:hyperlink>
      <w:r>
        <w:t xml:space="preserve"> on the preemption recommendation.  The OASIS Subcommittee began work on the project, which entail</w:t>
      </w:r>
      <w:r w:rsidR="0002198D">
        <w:t>s</w:t>
      </w:r>
      <w:r>
        <w:t xml:space="preserve"> three different annual plan items, 2012 WEQ Annual Plan Item 2.a.i.1, Item 2.a.i.2, and Item 5, in January 2012.  To date, the subcommittee has identified 125 different preemption and competition issues or requirements which will need to be included in the recommendation.  A sampling of the identified requirements or issues include identifying who is a challenger or defender, what is the process of preemption and competition, what entities have the right of first refusal, and how to handle redirects or </w:t>
      </w:r>
      <w:proofErr w:type="spellStart"/>
      <w:r>
        <w:t>resales</w:t>
      </w:r>
      <w:proofErr w:type="spellEnd"/>
      <w:r>
        <w:t>.  There is no FERC deadline associated with the completion date of this project, so the subcommittee has been using the annual plan to guide the speed of their work on this project.</w:t>
      </w:r>
    </w:p>
    <w:p w:rsidR="0058577A" w:rsidRDefault="0058577A" w:rsidP="00475447">
      <w:pPr>
        <w:numPr>
          <w:ilvl w:val="0"/>
          <w:numId w:val="1"/>
        </w:numPr>
        <w:tabs>
          <w:tab w:val="clear" w:pos="1080"/>
          <w:tab w:val="num" w:pos="720"/>
        </w:tabs>
        <w:autoSpaceDE w:val="0"/>
        <w:autoSpaceDN w:val="0"/>
        <w:adjustRightInd w:val="0"/>
        <w:spacing w:before="120"/>
        <w:ind w:left="720"/>
        <w:rPr>
          <w:b/>
        </w:rPr>
      </w:pPr>
      <w:r>
        <w:rPr>
          <w:b/>
        </w:rPr>
        <w:t>Update on Status of the Parallel Flow Visualization Effort</w:t>
      </w:r>
    </w:p>
    <w:p w:rsidR="00472FB1" w:rsidRDefault="00472FB1" w:rsidP="00770160">
      <w:pPr>
        <w:autoSpaceDE w:val="0"/>
        <w:autoSpaceDN w:val="0"/>
        <w:adjustRightInd w:val="0"/>
        <w:spacing w:before="120"/>
        <w:jc w:val="both"/>
      </w:pPr>
      <w:r>
        <w:t xml:space="preserve">Mr. </w:t>
      </w:r>
      <w:proofErr w:type="spellStart"/>
      <w:r>
        <w:t>Saini</w:t>
      </w:r>
      <w:proofErr w:type="spellEnd"/>
      <w:r>
        <w:t xml:space="preserve"> provided the update on the parallel flow visualization effort </w:t>
      </w:r>
      <w:r w:rsidR="00770160">
        <w:t xml:space="preserve">(PFV) </w:t>
      </w:r>
      <w:r>
        <w:t xml:space="preserve">being made by the Business Practice Subcommittee (BPS).  Since the last EC meeting, the subcommittee has met three times and the various </w:t>
      </w:r>
      <w:proofErr w:type="spellStart"/>
      <w:r>
        <w:t>subteams</w:t>
      </w:r>
      <w:proofErr w:type="spellEnd"/>
      <w:r>
        <w:t xml:space="preserve"> working on specific issues for the effort have met numerous times.  Building off of the white paper originally developed for the effort, the subcommittee has drafted a recommendation that includes modifications to WEQ-000, WEQ-002, WEQ-00</w:t>
      </w:r>
      <w:r w:rsidR="00770160">
        <w:t xml:space="preserve">3, WEQ-004, WEQ-008, and WEQ-013.  Additionally, the subcommittee </w:t>
      </w:r>
      <w:r w:rsidR="00252051">
        <w:t xml:space="preserve">working with the NERC IDCWG </w:t>
      </w:r>
      <w:r w:rsidR="00770160">
        <w:t xml:space="preserve">has drafted a NERC Support Document and made redlined changes to the IDC User’s Manual and the SDX User’s Manual to reflect the changes needed for the successful implementation of PFV.  Mr. </w:t>
      </w:r>
      <w:proofErr w:type="spellStart"/>
      <w:r w:rsidR="00770160">
        <w:t>Saini</w:t>
      </w:r>
      <w:proofErr w:type="spellEnd"/>
      <w:r w:rsidR="00770160">
        <w:t xml:space="preserve"> reviewed the </w:t>
      </w:r>
      <w:hyperlink r:id="rId16" w:history="1">
        <w:r w:rsidR="00770160" w:rsidRPr="00770160">
          <w:rPr>
            <w:rStyle w:val="Hyperlink"/>
          </w:rPr>
          <w:t>presentation</w:t>
        </w:r>
      </w:hyperlink>
      <w:r w:rsidR="00770160">
        <w:t xml:space="preserve"> of the BPS which provides background information and a high-level overview of the PFV recommendation and support documents. </w:t>
      </w:r>
    </w:p>
    <w:p w:rsidR="00770160" w:rsidRPr="00472FB1" w:rsidRDefault="00770160" w:rsidP="00770160">
      <w:pPr>
        <w:autoSpaceDE w:val="0"/>
        <w:autoSpaceDN w:val="0"/>
        <w:adjustRightInd w:val="0"/>
        <w:spacing w:before="120"/>
        <w:jc w:val="both"/>
      </w:pPr>
      <w:r>
        <w:t>The recommendation and support documents are currently the subject of an informal comment period concluding on March 18, 2013.  On Thursday, February 27 the BPS will hold a conference call review session to provide an in-depth review the recommendation.</w:t>
      </w:r>
    </w:p>
    <w:p w:rsidR="005F0631" w:rsidRPr="00200200" w:rsidRDefault="005F0631" w:rsidP="00475447">
      <w:pPr>
        <w:numPr>
          <w:ilvl w:val="0"/>
          <w:numId w:val="1"/>
        </w:numPr>
        <w:tabs>
          <w:tab w:val="clear" w:pos="1080"/>
          <w:tab w:val="num" w:pos="720"/>
        </w:tabs>
        <w:autoSpaceDE w:val="0"/>
        <w:autoSpaceDN w:val="0"/>
        <w:adjustRightInd w:val="0"/>
        <w:spacing w:before="120"/>
        <w:ind w:left="720"/>
        <w:rPr>
          <w:b/>
        </w:rPr>
      </w:pPr>
      <w:r w:rsidRPr="00200200">
        <w:rPr>
          <w:b/>
        </w:rPr>
        <w:t>Subcommittee U</w:t>
      </w:r>
      <w:r w:rsidRPr="00200200">
        <w:rPr>
          <w:b/>
          <w:color w:val="000000"/>
        </w:rPr>
        <w:t xml:space="preserve">pdates </w:t>
      </w:r>
    </w:p>
    <w:p w:rsidR="005F0631" w:rsidRDefault="005F0631" w:rsidP="00475447">
      <w:pPr>
        <w:keepNext/>
        <w:keepLines/>
        <w:spacing w:before="120"/>
        <w:rPr>
          <w:u w:val="single"/>
        </w:rPr>
      </w:pPr>
      <w:r w:rsidRPr="009875FB">
        <w:rPr>
          <w:u w:val="single"/>
        </w:rPr>
        <w:t>Triage Subcommittee</w:t>
      </w:r>
    </w:p>
    <w:p w:rsidR="000A7F8D" w:rsidRPr="000A7F8D" w:rsidRDefault="000A7F8D" w:rsidP="00D75362">
      <w:pPr>
        <w:keepNext/>
        <w:keepLines/>
        <w:spacing w:before="120"/>
        <w:jc w:val="both"/>
      </w:pPr>
      <w:r>
        <w:t xml:space="preserve">Mr. Booe presented the update from the Triage Subcommittee.  Since the last meeting, there </w:t>
      </w:r>
      <w:r w:rsidR="00770160">
        <w:t xml:space="preserve">has been one triage </w:t>
      </w:r>
      <w:hyperlink r:id="rId17" w:history="1">
        <w:r w:rsidR="00770160" w:rsidRPr="00770160">
          <w:rPr>
            <w:rStyle w:val="Hyperlink"/>
          </w:rPr>
          <w:t>disposition</w:t>
        </w:r>
      </w:hyperlink>
      <w:r w:rsidR="00770160">
        <w:t xml:space="preserve"> of four requests.  Two requests were triaged to the WGQ and both were assigned to the BPS.  One request was triaged to the REQ and assigned to the ESPI Task Force.  The fourth request was triaged to the WEQ and </w:t>
      </w:r>
      <w:r w:rsidR="00C41D93">
        <w:t xml:space="preserve">originally </w:t>
      </w:r>
      <w:r w:rsidR="00770160">
        <w:t xml:space="preserve">assigned to the </w:t>
      </w:r>
      <w:r w:rsidR="00C41D93">
        <w:t xml:space="preserve">OASIS Subcommittee but reassigned to the </w:t>
      </w:r>
      <w:r w:rsidR="00770160">
        <w:t>JESS</w:t>
      </w:r>
      <w:r w:rsidR="00C41D93">
        <w:t xml:space="preserve"> after further evaluation</w:t>
      </w:r>
      <w:r>
        <w:t xml:space="preserve">.  </w:t>
      </w:r>
      <w:r w:rsidR="00770160">
        <w:t>That request, R12010 was made</w:t>
      </w:r>
      <w:r w:rsidR="00C41D93">
        <w:t xml:space="preserve"> in response to FERC Order No. 764 and relates to fifteen minute interval scheduling.  NAESB did receive one clarification request from BPA which was subsequently withdrawn.  However, NAESB expects the clarification request to be resubmitted as a standards request which will likely be assigned to the JESS </w:t>
      </w:r>
      <w:r w:rsidR="0002198D">
        <w:t xml:space="preserve">through </w:t>
      </w:r>
      <w:r w:rsidR="00C41D93">
        <w:t>triage.</w:t>
      </w:r>
    </w:p>
    <w:p w:rsidR="00EF6EF2" w:rsidRDefault="005F0631" w:rsidP="00475447">
      <w:pPr>
        <w:spacing w:before="120"/>
        <w:rPr>
          <w:u w:val="single"/>
        </w:rPr>
      </w:pPr>
      <w:r w:rsidRPr="00553F90">
        <w:rPr>
          <w:u w:val="single"/>
        </w:rPr>
        <w:t>Business Practice Subcommittee</w:t>
      </w:r>
    </w:p>
    <w:p w:rsidR="00C45332" w:rsidRDefault="0058577A" w:rsidP="00D75362">
      <w:pPr>
        <w:spacing w:before="120"/>
        <w:jc w:val="both"/>
      </w:pPr>
      <w:r>
        <w:t xml:space="preserve">The update on the activities of the BPS was provided by Mr. </w:t>
      </w:r>
      <w:proofErr w:type="spellStart"/>
      <w:r>
        <w:t>Skiba</w:t>
      </w:r>
      <w:proofErr w:type="spellEnd"/>
      <w:r>
        <w:t xml:space="preserve"> and Mr. </w:t>
      </w:r>
      <w:proofErr w:type="spellStart"/>
      <w:r>
        <w:t>Saini</w:t>
      </w:r>
      <w:proofErr w:type="spellEnd"/>
      <w:r>
        <w:t xml:space="preserve"> during discussions on Agenda Item </w:t>
      </w:r>
      <w:r w:rsidR="0002198D">
        <w:t>5</w:t>
      </w:r>
      <w:r>
        <w:t>, the status update for the Parallel Flow Visualization project.</w:t>
      </w:r>
    </w:p>
    <w:p w:rsidR="009822D1" w:rsidRDefault="00950ACC" w:rsidP="00FC705D">
      <w:pPr>
        <w:autoSpaceDE w:val="0"/>
        <w:autoSpaceDN w:val="0"/>
        <w:adjustRightInd w:val="0"/>
        <w:spacing w:before="120"/>
      </w:pPr>
      <w:r w:rsidRPr="009822D1">
        <w:rPr>
          <w:u w:val="single"/>
        </w:rPr>
        <w:t>Smart Grid</w:t>
      </w:r>
      <w:r w:rsidR="009822D1">
        <w:t xml:space="preserve"> </w:t>
      </w:r>
    </w:p>
    <w:p w:rsidR="00FC705D" w:rsidRPr="003C44EB" w:rsidRDefault="009822D1" w:rsidP="00FC705D">
      <w:pPr>
        <w:autoSpaceDE w:val="0"/>
        <w:autoSpaceDN w:val="0"/>
        <w:adjustRightInd w:val="0"/>
        <w:spacing w:before="120"/>
      </w:pPr>
      <w:r>
        <w:t>A separate update on Smart Grid activities was not provided as this topic was covered during discussions on Agenda Item 3.</w:t>
      </w:r>
    </w:p>
    <w:p w:rsidR="005F0631" w:rsidRDefault="005F0631" w:rsidP="00E7227C">
      <w:pPr>
        <w:keepNext/>
        <w:spacing w:before="120"/>
        <w:rPr>
          <w:u w:val="single"/>
        </w:rPr>
      </w:pPr>
      <w:r w:rsidRPr="003B7DC6">
        <w:rPr>
          <w:u w:val="single"/>
        </w:rPr>
        <w:lastRenderedPageBreak/>
        <w:t>OASIS Subcommitte</w:t>
      </w:r>
      <w:r w:rsidR="00950ACC">
        <w:rPr>
          <w:u w:val="single"/>
        </w:rPr>
        <w:t>e</w:t>
      </w:r>
    </w:p>
    <w:p w:rsidR="00106A03" w:rsidRPr="00106A03" w:rsidRDefault="0058577A" w:rsidP="00FC705D">
      <w:pPr>
        <w:spacing w:before="120"/>
        <w:jc w:val="both"/>
      </w:pPr>
      <w:r>
        <w:t>The update on the activities of the OASIS Subcommittee was provided by Mr. Wood during discussions on Agenda Item 6, the status update for the OASIS Preemption recommendation.</w:t>
      </w:r>
    </w:p>
    <w:p w:rsidR="005F0631" w:rsidRDefault="005F0631" w:rsidP="00475447">
      <w:pPr>
        <w:spacing w:before="120"/>
        <w:rPr>
          <w:u w:val="single"/>
        </w:rPr>
      </w:pPr>
      <w:r w:rsidRPr="00E52AF7">
        <w:rPr>
          <w:u w:val="single"/>
        </w:rPr>
        <w:t>Joint Electric Scheduling Subcommittee (JESS)</w:t>
      </w:r>
    </w:p>
    <w:p w:rsidR="00CC3D6C" w:rsidRDefault="0058577A" w:rsidP="00FC705D">
      <w:pPr>
        <w:spacing w:before="120"/>
        <w:jc w:val="both"/>
      </w:pPr>
      <w:r>
        <w:t xml:space="preserve">The update on the activities of the JESS was provided by Mr. </w:t>
      </w:r>
      <w:proofErr w:type="spellStart"/>
      <w:r>
        <w:t>Harshbarger</w:t>
      </w:r>
      <w:proofErr w:type="spellEnd"/>
      <w:r>
        <w:t xml:space="preserve"> and Mr. </w:t>
      </w:r>
      <w:proofErr w:type="spellStart"/>
      <w:r>
        <w:t>Aymond</w:t>
      </w:r>
      <w:proofErr w:type="spellEnd"/>
      <w:r>
        <w:t xml:space="preserve"> during discussions on Agenda Item 5, the status update for the development of EIR business practices and e-Tagging Functional Specification.</w:t>
      </w:r>
    </w:p>
    <w:p w:rsidR="009822D1" w:rsidRDefault="009822D1" w:rsidP="009822D1">
      <w:pPr>
        <w:spacing w:before="120"/>
        <w:rPr>
          <w:u w:val="single"/>
        </w:rPr>
      </w:pPr>
      <w:r>
        <w:rPr>
          <w:u w:val="single"/>
        </w:rPr>
        <w:t>Public Key Infrastructure (PKI) Subcommittee</w:t>
      </w:r>
    </w:p>
    <w:p w:rsidR="009822D1" w:rsidRPr="00C41D93" w:rsidRDefault="009822D1" w:rsidP="009822D1">
      <w:pPr>
        <w:spacing w:before="120"/>
        <w:jc w:val="both"/>
      </w:pPr>
      <w:r>
        <w:t xml:space="preserve">Mr. </w:t>
      </w:r>
      <w:proofErr w:type="spellStart"/>
      <w:r>
        <w:t>Buccigross</w:t>
      </w:r>
      <w:proofErr w:type="spellEnd"/>
      <w:r>
        <w:t xml:space="preserve"> provided the update on the PKI Subcommittee.  The subcommittee had a preliminary conference call on February 7, 2013 to discuss the three annual plan items it had been assigned.  The next meeting will be on March 7, 2013 at which time the subcommittee will begin work on 2013 WEQ Annual Plan Item 4.a.ii which calls upon the subcommittee to address FERC’s comments regarding the lifetime of root keys.  At that time, the subcommittee will also schedule future meeting dates.  Mr. </w:t>
      </w:r>
      <w:proofErr w:type="spellStart"/>
      <w:r>
        <w:t>Buccigross</w:t>
      </w:r>
      <w:proofErr w:type="spellEnd"/>
      <w:r>
        <w:t xml:space="preserve"> indicated the subcommittee hopes to maintain biweekly conference calls with face-to-face meetings coinciding with Board meetings.</w:t>
      </w:r>
    </w:p>
    <w:p w:rsidR="0058577A" w:rsidRDefault="0058577A" w:rsidP="0058577A">
      <w:pPr>
        <w:spacing w:before="120"/>
      </w:pPr>
      <w:r w:rsidRPr="00FC60A0">
        <w:rPr>
          <w:u w:val="single"/>
        </w:rPr>
        <w:t>Standards Review Subcommittee (SRS</w:t>
      </w:r>
      <w:r>
        <w:rPr>
          <w:u w:val="single"/>
        </w:rPr>
        <w:t>)</w:t>
      </w:r>
      <w:r>
        <w:t xml:space="preserve"> </w:t>
      </w:r>
    </w:p>
    <w:p w:rsidR="0058577A" w:rsidRDefault="00F052A4" w:rsidP="00FC705D">
      <w:pPr>
        <w:spacing w:before="120"/>
        <w:jc w:val="both"/>
      </w:pPr>
      <w:r>
        <w:t xml:space="preserve">Mr. </w:t>
      </w:r>
      <w:proofErr w:type="spellStart"/>
      <w:r>
        <w:t>Skiba</w:t>
      </w:r>
      <w:proofErr w:type="spellEnd"/>
      <w:r>
        <w:t xml:space="preserve"> provided the </w:t>
      </w:r>
      <w:hyperlink r:id="rId18" w:history="1">
        <w:r w:rsidRPr="00FA4A3C">
          <w:rPr>
            <w:rStyle w:val="Hyperlink"/>
          </w:rPr>
          <w:t>update</w:t>
        </w:r>
      </w:hyperlink>
      <w:r>
        <w:t xml:space="preserve"> for the SRS.  The subcommittee has met three times since the last EC meeting</w:t>
      </w:r>
      <w:r w:rsidR="000D64C5">
        <w:t xml:space="preserve"> and</w:t>
      </w:r>
      <w:r>
        <w:t xml:space="preserve"> has two scheduled meetings before the May EC meeting.  At their last meeting, the subcommittee compiled a matrix of NAESB </w:t>
      </w:r>
      <w:r w:rsidR="00E537E0">
        <w:t xml:space="preserve">2013 </w:t>
      </w:r>
      <w:r>
        <w:t xml:space="preserve">WEQ Annual Plan </w:t>
      </w:r>
      <w:r w:rsidR="008426BE">
        <w:t xml:space="preserve">Provisional </w:t>
      </w:r>
      <w:r>
        <w:t xml:space="preserve">Items that correlate or coordinate with </w:t>
      </w:r>
      <w:r w:rsidR="008426BE">
        <w:t xml:space="preserve">active </w:t>
      </w:r>
      <w:r>
        <w:t>NERC standards development as identified in the NERC 2013 – 2015 Standards Development Plan.</w:t>
      </w:r>
      <w:r w:rsidR="008426BE">
        <w:t xml:space="preserve">  Ms. York stated that the EC needs to evaluate the NERC standards development plan to determine if and how NAESB should change the work flow of its annual plan.</w:t>
      </w:r>
    </w:p>
    <w:p w:rsidR="008426BE" w:rsidRDefault="008426BE" w:rsidP="00FC705D">
      <w:pPr>
        <w:spacing w:before="120"/>
        <w:jc w:val="both"/>
      </w:pPr>
      <w:r>
        <w:t xml:space="preserve">Mr. True cautioned that NAESB should not drastically alter its annual plan to match NERC’s standards development plan, but rather monitor NERC’s progress and modify the timing for individual NAESB projects which coordinate or correlate accordingly.  Mr. Gallagher noted that NERC is embarking on an aggressive standards development plan due to a change in the procedures for its standards development process and that the dates associated with projects are only target deadlines.  </w:t>
      </w:r>
      <w:r w:rsidR="00E537E0">
        <w:t xml:space="preserve">Ms. Agnew stated that NERC now has two phases for standards development, an informal project stage and the formal project stage.  </w:t>
      </w:r>
      <w:r>
        <w:t xml:space="preserve">Mr. </w:t>
      </w:r>
      <w:proofErr w:type="spellStart"/>
      <w:r>
        <w:t>Desselle</w:t>
      </w:r>
      <w:proofErr w:type="spellEnd"/>
      <w:r>
        <w:t xml:space="preserve"> suggested that NAESB staff work together with NERC staff and project managers to assess the timelines for the projects.</w:t>
      </w:r>
    </w:p>
    <w:p w:rsidR="008426BE" w:rsidRPr="00CC3D6C" w:rsidRDefault="008426BE" w:rsidP="00FC705D">
      <w:pPr>
        <w:spacing w:before="120"/>
        <w:jc w:val="both"/>
      </w:pPr>
      <w:r>
        <w:t xml:space="preserve">Mr. </w:t>
      </w:r>
      <w:proofErr w:type="spellStart"/>
      <w:r>
        <w:t>Saini</w:t>
      </w:r>
      <w:proofErr w:type="spellEnd"/>
      <w:r>
        <w:t xml:space="preserve"> stated that the NAESB provisional annual plan items which coordinate with NERC active items should be</w:t>
      </w:r>
      <w:r w:rsidR="00E537E0">
        <w:t xml:space="preserve"> moved to NAESB’s active annual and assigned to subcommittees even if a NAESB timeline is not yet associated with the project </w:t>
      </w:r>
      <w:r w:rsidR="000D64C5">
        <w:t>s</w:t>
      </w:r>
      <w:r w:rsidR="00E537E0">
        <w:t>o that the specific subcommittee can actively coordinate with the corresponding NERC group.  There was general consensus among the EC members to evaluate the NAESB 2013 WEQ Annual Plan provisional items for a status change.</w:t>
      </w:r>
    </w:p>
    <w:p w:rsidR="00E61B1C" w:rsidRDefault="00E61B1C" w:rsidP="00E61B1C">
      <w:pPr>
        <w:numPr>
          <w:ilvl w:val="0"/>
          <w:numId w:val="1"/>
        </w:numPr>
        <w:tabs>
          <w:tab w:val="clear" w:pos="1080"/>
          <w:tab w:val="num" w:pos="720"/>
        </w:tabs>
        <w:autoSpaceDE w:val="0"/>
        <w:autoSpaceDN w:val="0"/>
        <w:adjustRightInd w:val="0"/>
        <w:spacing w:before="120"/>
        <w:ind w:left="720"/>
        <w:rPr>
          <w:b/>
        </w:rPr>
      </w:pPr>
      <w:r>
        <w:rPr>
          <w:b/>
        </w:rPr>
        <w:t>Adoption of changes to the 2013 WEQ Annual Plan to be proposed to the Board of Directors</w:t>
      </w:r>
    </w:p>
    <w:p w:rsidR="00E61B1C" w:rsidRDefault="00583013" w:rsidP="00E61B1C">
      <w:pPr>
        <w:autoSpaceDE w:val="0"/>
        <w:autoSpaceDN w:val="0"/>
        <w:adjustRightInd w:val="0"/>
        <w:spacing w:before="120"/>
      </w:pPr>
      <w:r>
        <w:t xml:space="preserve">Ms. York reviewed the </w:t>
      </w:r>
      <w:hyperlink r:id="rId19" w:history="1">
        <w:r w:rsidRPr="00583013">
          <w:rPr>
            <w:rStyle w:val="Hyperlink"/>
          </w:rPr>
          <w:t>2013 WEQ Annual Plan</w:t>
        </w:r>
      </w:hyperlink>
      <w:r>
        <w:t xml:space="preserve"> with the EC members.  The completion dates for Items 1.a – d and 3.b.i – iii were revised. A new item, 3.a.iii was added and assigned to the JESS regarding Request R12010.  Additionally, the EC members moved to the active annual plan Provisional Items 1.a – f.  These items became Items 1.h – m on the active annual plan and were assigned to various subcommittees.</w:t>
      </w:r>
    </w:p>
    <w:p w:rsidR="005514EE" w:rsidRPr="00E61B1C" w:rsidRDefault="005514EE" w:rsidP="00E61B1C">
      <w:pPr>
        <w:autoSpaceDE w:val="0"/>
        <w:autoSpaceDN w:val="0"/>
        <w:adjustRightInd w:val="0"/>
        <w:spacing w:before="120"/>
      </w:pPr>
      <w:r>
        <w:t xml:space="preserve">Mr. Pritchard moved, seconded by Mr. </w:t>
      </w:r>
      <w:proofErr w:type="gramStart"/>
      <w:r>
        <w:t xml:space="preserve">Gillman, that the EC adopt the </w:t>
      </w:r>
      <w:hyperlink r:id="rId20" w:history="1">
        <w:r w:rsidRPr="005A540E">
          <w:rPr>
            <w:rStyle w:val="Hyperlink"/>
          </w:rPr>
          <w:t>modifications</w:t>
        </w:r>
      </w:hyperlink>
      <w:proofErr w:type="gramEnd"/>
      <w:r>
        <w:t xml:space="preserve"> made during the meeting to the annual plan and forward to the Board of Directors for consideration during the April meeting.  The motion passed a simple majority vote.</w:t>
      </w:r>
    </w:p>
    <w:p w:rsidR="005F0631" w:rsidRDefault="005F0631" w:rsidP="00E7227C">
      <w:pPr>
        <w:keepNext/>
        <w:numPr>
          <w:ilvl w:val="0"/>
          <w:numId w:val="1"/>
        </w:numPr>
        <w:tabs>
          <w:tab w:val="clear" w:pos="1080"/>
          <w:tab w:val="num" w:pos="720"/>
        </w:tabs>
        <w:autoSpaceDE w:val="0"/>
        <w:autoSpaceDN w:val="0"/>
        <w:adjustRightInd w:val="0"/>
        <w:spacing w:before="120"/>
        <w:ind w:hanging="1080"/>
        <w:rPr>
          <w:b/>
        </w:rPr>
      </w:pPr>
      <w:r>
        <w:rPr>
          <w:b/>
        </w:rPr>
        <w:lastRenderedPageBreak/>
        <w:t>Publication Schedule</w:t>
      </w:r>
    </w:p>
    <w:p w:rsidR="00B92002" w:rsidRPr="00B92002" w:rsidRDefault="00B92002" w:rsidP="00FC705D">
      <w:pPr>
        <w:autoSpaceDE w:val="0"/>
        <w:autoSpaceDN w:val="0"/>
        <w:adjustRightInd w:val="0"/>
        <w:spacing w:before="120"/>
        <w:jc w:val="both"/>
      </w:pPr>
      <w:r>
        <w:t xml:space="preserve">Mr. Booe </w:t>
      </w:r>
      <w:r w:rsidR="00E537E0">
        <w:t>noted that during the September WEQ Leadership meetings, there had been discussions about pushing back the WEQ publication date to sometime in the 4</w:t>
      </w:r>
      <w:r w:rsidR="00E537E0" w:rsidRPr="00E537E0">
        <w:rPr>
          <w:vertAlign w:val="superscript"/>
        </w:rPr>
        <w:t>th</w:t>
      </w:r>
      <w:r w:rsidR="00E537E0">
        <w:t xml:space="preserve"> Quarter of this year.  The completion of the </w:t>
      </w:r>
      <w:r w:rsidR="008B320D">
        <w:t>preemption and competition standards</w:t>
      </w:r>
      <w:r w:rsidR="00E537E0">
        <w:t xml:space="preserve"> will be the lynch pin for publication as there has not been a great deal of other standard development work since the last publication date in September of last year.  A complete update on the publication schedule for the </w:t>
      </w:r>
      <w:hyperlink r:id="rId21" w:history="1">
        <w:r w:rsidR="00E537E0" w:rsidRPr="00E537E0">
          <w:rPr>
            <w:rStyle w:val="Hyperlink"/>
          </w:rPr>
          <w:t>WEQ</w:t>
        </w:r>
      </w:hyperlink>
      <w:r w:rsidR="00E537E0">
        <w:t xml:space="preserve">, </w:t>
      </w:r>
      <w:hyperlink r:id="rId22" w:history="1">
        <w:r w:rsidR="00E537E0" w:rsidRPr="00E537E0">
          <w:rPr>
            <w:rStyle w:val="Hyperlink"/>
          </w:rPr>
          <w:t>WGQ</w:t>
        </w:r>
      </w:hyperlink>
      <w:r w:rsidR="00E537E0">
        <w:t xml:space="preserve"> and </w:t>
      </w:r>
      <w:hyperlink r:id="rId23" w:history="1">
        <w:r w:rsidR="00E537E0" w:rsidRPr="00E537E0">
          <w:rPr>
            <w:rStyle w:val="Hyperlink"/>
          </w:rPr>
          <w:t>Retail Quadrants</w:t>
        </w:r>
      </w:hyperlink>
      <w:r w:rsidR="00E537E0">
        <w:t xml:space="preserve"> is included in the meeting materials.</w:t>
      </w:r>
    </w:p>
    <w:p w:rsidR="005F0631" w:rsidRDefault="005F0631" w:rsidP="00475447">
      <w:pPr>
        <w:numPr>
          <w:ilvl w:val="0"/>
          <w:numId w:val="1"/>
        </w:numPr>
        <w:tabs>
          <w:tab w:val="clear" w:pos="1080"/>
          <w:tab w:val="num" w:pos="720"/>
        </w:tabs>
        <w:autoSpaceDE w:val="0"/>
        <w:autoSpaceDN w:val="0"/>
        <w:adjustRightInd w:val="0"/>
        <w:spacing w:before="120"/>
        <w:ind w:hanging="1080"/>
        <w:rPr>
          <w:b/>
        </w:rPr>
      </w:pPr>
      <w:r w:rsidRPr="00DE272F">
        <w:rPr>
          <w:b/>
        </w:rPr>
        <w:t>Board of Directors, Board Committee and Regulatory Updates</w:t>
      </w:r>
    </w:p>
    <w:p w:rsidR="00E61B1C" w:rsidRDefault="00E61B1C" w:rsidP="00FC705D">
      <w:pPr>
        <w:autoSpaceDE w:val="0"/>
        <w:autoSpaceDN w:val="0"/>
        <w:adjustRightInd w:val="0"/>
        <w:spacing w:before="120"/>
        <w:jc w:val="both"/>
      </w:pPr>
      <w:r>
        <w:t xml:space="preserve">Mr. Booe noted that the </w:t>
      </w:r>
      <w:r w:rsidR="000D64C5">
        <w:t>NAESB office</w:t>
      </w:r>
      <w:r>
        <w:t xml:space="preserve"> will soon </w:t>
      </w:r>
      <w:r w:rsidR="000D64C5">
        <w:t>make</w:t>
      </w:r>
      <w:r>
        <w:t xml:space="preserve"> an announcement regarding NAESB’s new website and meeting attendance fee and that the Board Retail Structure Review Committee </w:t>
      </w:r>
      <w:r w:rsidR="000D64C5">
        <w:t xml:space="preserve">is </w:t>
      </w:r>
      <w:r>
        <w:t>close to finalizing its proposal on the restructuring of the Retail Quadrants.  It’s expected that the proposal will be presented to the Board during the April meeting.</w:t>
      </w:r>
    </w:p>
    <w:p w:rsidR="00D21341" w:rsidRPr="00E537E0" w:rsidRDefault="00E537E0" w:rsidP="00FC705D">
      <w:pPr>
        <w:autoSpaceDE w:val="0"/>
        <w:autoSpaceDN w:val="0"/>
        <w:adjustRightInd w:val="0"/>
        <w:spacing w:before="120"/>
        <w:jc w:val="both"/>
      </w:pPr>
      <w:r>
        <w:t>Due to</w:t>
      </w:r>
      <w:r w:rsidR="00E61B1C">
        <w:t xml:space="preserve"> time constraints</w:t>
      </w:r>
      <w:r w:rsidR="00583013">
        <w:t xml:space="preserve"> during the meeting</w:t>
      </w:r>
      <w:r w:rsidR="00E61B1C">
        <w:t>, a</w:t>
      </w:r>
      <w:r w:rsidR="00583013">
        <w:t xml:space="preserve"> comprehensive </w:t>
      </w:r>
      <w:r w:rsidR="00E61B1C">
        <w:t xml:space="preserve">update was not provided for the last meeting of the </w:t>
      </w:r>
      <w:hyperlink r:id="rId24" w:history="1">
        <w:r w:rsidR="00E61B1C" w:rsidRPr="009822D1">
          <w:rPr>
            <w:rStyle w:val="Hyperlink"/>
          </w:rPr>
          <w:t>Board of Directors</w:t>
        </w:r>
      </w:hyperlink>
      <w:r w:rsidR="00E61B1C">
        <w:t xml:space="preserve"> and recent activities of the Board Revenue Committee, </w:t>
      </w:r>
      <w:hyperlink r:id="rId25" w:history="1">
        <w:r w:rsidR="00E61B1C" w:rsidRPr="00E61B1C">
          <w:rPr>
            <w:rStyle w:val="Hyperlink"/>
          </w:rPr>
          <w:t>Board Retail Structure Review Committee</w:t>
        </w:r>
      </w:hyperlink>
      <w:r w:rsidR="00E61B1C">
        <w:t xml:space="preserve">, and </w:t>
      </w:r>
      <w:hyperlink r:id="rId26" w:history="1">
        <w:r w:rsidR="00E61B1C" w:rsidRPr="00E61B1C">
          <w:rPr>
            <w:rStyle w:val="Hyperlink"/>
          </w:rPr>
          <w:t>Managing Committee</w:t>
        </w:r>
      </w:hyperlink>
      <w:r w:rsidR="00E61B1C">
        <w:t xml:space="preserve">.  Information on these items are included in the meeting materials as well as updates regarding </w:t>
      </w:r>
      <w:hyperlink r:id="rId27" w:history="1">
        <w:r w:rsidR="00E61B1C" w:rsidRPr="00E61B1C">
          <w:rPr>
            <w:rStyle w:val="Hyperlink"/>
          </w:rPr>
          <w:t>NAESB membership</w:t>
        </w:r>
      </w:hyperlink>
      <w:r w:rsidR="00E61B1C">
        <w:t xml:space="preserve"> and the four regulatory filings made since the last EC meeting (</w:t>
      </w:r>
      <w:hyperlink r:id="rId28" w:history="1">
        <w:r w:rsidR="00E61B1C" w:rsidRPr="00E62596">
          <w:rPr>
            <w:rStyle w:val="Hyperlink"/>
          </w:rPr>
          <w:t>November 20</w:t>
        </w:r>
      </w:hyperlink>
      <w:r w:rsidR="00E61B1C">
        <w:t xml:space="preserve">, </w:t>
      </w:r>
      <w:hyperlink r:id="rId29" w:history="1">
        <w:r w:rsidR="00E61B1C" w:rsidRPr="00E61B1C">
          <w:rPr>
            <w:rStyle w:val="Hyperlink"/>
          </w:rPr>
          <w:t>November 30</w:t>
        </w:r>
      </w:hyperlink>
      <w:r w:rsidR="00E61B1C">
        <w:t xml:space="preserve">, </w:t>
      </w:r>
      <w:hyperlink r:id="rId30" w:history="1">
        <w:r w:rsidR="00E61B1C" w:rsidRPr="00E61B1C">
          <w:rPr>
            <w:rStyle w:val="Hyperlink"/>
          </w:rPr>
          <w:t>December 20</w:t>
        </w:r>
      </w:hyperlink>
      <w:r w:rsidR="00E61B1C">
        <w:t xml:space="preserve">, and </w:t>
      </w:r>
      <w:hyperlink r:id="rId31" w:history="1">
        <w:r w:rsidR="00E61B1C" w:rsidRPr="00E61B1C">
          <w:rPr>
            <w:rStyle w:val="Hyperlink"/>
          </w:rPr>
          <w:t>January 29, 2013</w:t>
        </w:r>
      </w:hyperlink>
      <w:r w:rsidR="00E61B1C">
        <w:t>).</w:t>
      </w:r>
    </w:p>
    <w:p w:rsidR="005F0631" w:rsidRDefault="005F0631" w:rsidP="00E7227C">
      <w:pPr>
        <w:numPr>
          <w:ilvl w:val="0"/>
          <w:numId w:val="1"/>
        </w:numPr>
        <w:tabs>
          <w:tab w:val="clear" w:pos="1080"/>
          <w:tab w:val="num" w:pos="720"/>
        </w:tabs>
        <w:spacing w:before="120"/>
        <w:ind w:left="720"/>
        <w:rPr>
          <w:b/>
        </w:rPr>
      </w:pPr>
      <w:r>
        <w:rPr>
          <w:b/>
        </w:rPr>
        <w:t>Other Business</w:t>
      </w:r>
    </w:p>
    <w:p w:rsidR="005514EE" w:rsidRDefault="005514EE" w:rsidP="00E7227C">
      <w:pPr>
        <w:spacing w:before="120"/>
        <w:jc w:val="both"/>
      </w:pPr>
      <w:r>
        <w:t xml:space="preserve">Mr. </w:t>
      </w:r>
      <w:proofErr w:type="spellStart"/>
      <w:r>
        <w:t>Skiba</w:t>
      </w:r>
      <w:proofErr w:type="spellEnd"/>
      <w:r>
        <w:t xml:space="preserve"> asked for an update on the cyber security fact sheets.  Mr. Booe responded that the fact sheets had been developed and would be presented to the membership during the April Board of Directors meeting.  Ms. Crockett stated that </w:t>
      </w:r>
      <w:r w:rsidR="00FB2C58">
        <w:t xml:space="preserve">Dr. Hummel, who was in attendance at the Advisory Council meeting, noted that the </w:t>
      </w:r>
      <w:r w:rsidR="009822D1">
        <w:t xml:space="preserve">NAESB work on cyber security </w:t>
      </w:r>
      <w:r>
        <w:t>track efforts being made by the Department of Energy.  Additiona</w:t>
      </w:r>
      <w:r w:rsidR="00FB2C58">
        <w:t xml:space="preserve">lly, NAESB is still pursuing a security </w:t>
      </w:r>
      <w:r>
        <w:t xml:space="preserve">assessment of all NAESB standards by the SANDIA Laboratory. </w:t>
      </w:r>
    </w:p>
    <w:p w:rsidR="005514EE" w:rsidRDefault="005514EE" w:rsidP="00E7227C">
      <w:pPr>
        <w:spacing w:before="120"/>
        <w:jc w:val="both"/>
      </w:pPr>
      <w:r>
        <w:t>Mr. True inquired about discussions during the September Board of Director’s meeting to combine the Board Resources Committee with the Board Revenue Committee.  Ms. Crockett responded that action had not yet been taken to combine the two committees.</w:t>
      </w:r>
    </w:p>
    <w:p w:rsidR="003C44EB" w:rsidRDefault="003C44EB" w:rsidP="00E7227C">
      <w:pPr>
        <w:spacing w:before="120"/>
        <w:jc w:val="both"/>
      </w:pPr>
      <w:r>
        <w:t xml:space="preserve">Information regarding discussions during the </w:t>
      </w:r>
      <w:hyperlink r:id="rId32" w:history="1">
        <w:r w:rsidRPr="003C44EB">
          <w:rPr>
            <w:rStyle w:val="Hyperlink"/>
          </w:rPr>
          <w:t>Advisory Council</w:t>
        </w:r>
      </w:hyperlink>
      <w:r>
        <w:t xml:space="preserve"> meeting in February and the </w:t>
      </w:r>
      <w:hyperlink r:id="rId33" w:history="1">
        <w:r w:rsidRPr="003C44EB">
          <w:rPr>
            <w:rStyle w:val="Hyperlink"/>
          </w:rPr>
          <w:t>2013 NAESB meeting schedule</w:t>
        </w:r>
      </w:hyperlink>
      <w:r>
        <w:t xml:space="preserve"> </w:t>
      </w:r>
      <w:r w:rsidR="00283F17">
        <w:t xml:space="preserve">are </w:t>
      </w:r>
      <w:r>
        <w:t>included in the meeting materials.</w:t>
      </w:r>
    </w:p>
    <w:p w:rsidR="00AE1EBD" w:rsidRPr="003C44EB" w:rsidRDefault="005514EE" w:rsidP="00E7227C">
      <w:pPr>
        <w:spacing w:before="120"/>
        <w:jc w:val="both"/>
        <w:rPr>
          <w:u w:val="single"/>
        </w:rPr>
      </w:pPr>
      <w:r w:rsidRPr="003C44EB">
        <w:rPr>
          <w:u w:val="single"/>
        </w:rPr>
        <w:t>ANSI Energy Efficiency Standardization Coordination Collaborative</w:t>
      </w:r>
    </w:p>
    <w:p w:rsidR="005514EE" w:rsidRPr="00AE1EBD" w:rsidRDefault="005514EE" w:rsidP="00E7227C">
      <w:pPr>
        <w:spacing w:before="120"/>
        <w:jc w:val="both"/>
      </w:pPr>
      <w:r>
        <w:t xml:space="preserve">Mr. </w:t>
      </w:r>
      <w:r w:rsidR="00E62596">
        <w:t xml:space="preserve">Winkler stated that he has been representing NAESB </w:t>
      </w:r>
      <w:r>
        <w:t xml:space="preserve">in an ANSI effort to evaluate all standards related to energy efficiency produced by all standards bodies and organizations </w:t>
      </w:r>
      <w:r w:rsidR="00283F17">
        <w:t>and develop a gap analysis</w:t>
      </w:r>
      <w:r>
        <w:t>.  He noted that while there is a lot of participation from technology vendors and trade associations in the effort, there is very little representation from the electric utilities in the process.</w:t>
      </w:r>
      <w:r w:rsidR="003C44EB">
        <w:t xml:space="preserve">  Mr. Winkler encouraged those who may be interested in the effort to contact him about becoming involved.</w:t>
      </w:r>
    </w:p>
    <w:p w:rsidR="00CC1895" w:rsidRDefault="00CC1895" w:rsidP="00E7227C">
      <w:pPr>
        <w:numPr>
          <w:ilvl w:val="0"/>
          <w:numId w:val="1"/>
        </w:numPr>
        <w:tabs>
          <w:tab w:val="clear" w:pos="1080"/>
          <w:tab w:val="num" w:pos="720"/>
        </w:tabs>
        <w:spacing w:before="120"/>
        <w:ind w:left="720"/>
        <w:rPr>
          <w:b/>
        </w:rPr>
      </w:pPr>
      <w:r>
        <w:rPr>
          <w:b/>
        </w:rPr>
        <w:t>Adjourn</w:t>
      </w:r>
    </w:p>
    <w:p w:rsidR="00CC1895" w:rsidRPr="00CC1895" w:rsidRDefault="003C44EB" w:rsidP="00E7227C">
      <w:pPr>
        <w:spacing w:before="120"/>
      </w:pPr>
      <w:r>
        <w:t>The meeting adjourned at 2:1</w:t>
      </w:r>
      <w:r w:rsidR="00CC1895">
        <w:t xml:space="preserve">4 PM </w:t>
      </w:r>
      <w:r>
        <w:t>Mountain</w:t>
      </w:r>
      <w:r w:rsidR="00CC1895">
        <w:t xml:space="preserve"> on a motion by Mr. </w:t>
      </w:r>
      <w:r>
        <w:t>True</w:t>
      </w:r>
      <w:r w:rsidR="00CC1895">
        <w:t xml:space="preserve">, seconded by Mr. </w:t>
      </w:r>
      <w:r>
        <w:t>Sorenson</w:t>
      </w:r>
      <w:r w:rsidR="00CC1895">
        <w:t>.</w:t>
      </w:r>
    </w:p>
    <w:p w:rsidR="00CC1895" w:rsidRPr="00CC1895" w:rsidRDefault="00CC1895" w:rsidP="00B14848">
      <w:pPr>
        <w:spacing w:before="120" w:after="240"/>
        <w:sectPr w:rsidR="00CC1895" w:rsidRPr="00CC1895" w:rsidSect="00870CD3">
          <w:headerReference w:type="default" r:id="rId34"/>
          <w:footerReference w:type="default" r:id="rId35"/>
          <w:pgSz w:w="12240" w:h="15840" w:code="1"/>
          <w:pgMar w:top="1440" w:right="1440" w:bottom="1440" w:left="1440" w:header="720" w:footer="720" w:gutter="0"/>
          <w:cols w:space="720"/>
          <w:docGrid w:linePitch="360"/>
        </w:sectPr>
      </w:pPr>
    </w:p>
    <w:p w:rsidR="005F0631" w:rsidRDefault="005B61A8" w:rsidP="00B14848">
      <w:pPr>
        <w:spacing w:before="120" w:after="240"/>
      </w:pPr>
      <w:r>
        <w:rPr>
          <w:b/>
        </w:rPr>
        <w:lastRenderedPageBreak/>
        <w:t>13</w:t>
      </w:r>
      <w:r w:rsidR="005F0631" w:rsidRPr="00B132B7">
        <w:rPr>
          <w:b/>
        </w:rPr>
        <w:t>.</w:t>
      </w:r>
      <w:r w:rsidR="005F0631" w:rsidRPr="00B132B7">
        <w:rPr>
          <w:b/>
        </w:rPr>
        <w:tab/>
        <w:t>A</w:t>
      </w:r>
      <w:r w:rsidR="005F0631">
        <w:rPr>
          <w:b/>
        </w:rPr>
        <w:t>ttendance</w:t>
      </w:r>
      <w:r w:rsidR="00F96FD8">
        <w:rPr>
          <w:b/>
        </w:rPr>
        <w:t xml:space="preserve"> and Voting Record</w:t>
      </w:r>
    </w:p>
    <w:tbl>
      <w:tblPr>
        <w:tblW w:w="12960" w:type="dxa"/>
        <w:tblInd w:w="108" w:type="dxa"/>
        <w:tblLayout w:type="fixed"/>
        <w:tblLook w:val="0000" w:firstRow="0" w:lastRow="0" w:firstColumn="0" w:lastColumn="0" w:noHBand="0" w:noVBand="0"/>
      </w:tblPr>
      <w:tblGrid>
        <w:gridCol w:w="2432"/>
        <w:gridCol w:w="6298"/>
        <w:gridCol w:w="2250"/>
        <w:gridCol w:w="1980"/>
      </w:tblGrid>
      <w:tr w:rsidR="00CC1895" w:rsidTr="00520B99">
        <w:tc>
          <w:tcPr>
            <w:tcW w:w="8730" w:type="dxa"/>
            <w:gridSpan w:val="2"/>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r>
              <w:rPr>
                <w:b/>
                <w:smallCaps/>
                <w:sz w:val="18"/>
                <w:szCs w:val="18"/>
              </w:rPr>
              <w:t>Transmission Segment</w:t>
            </w:r>
          </w:p>
        </w:tc>
        <w:tc>
          <w:tcPr>
            <w:tcW w:w="2250" w:type="dxa"/>
            <w:tcBorders>
              <w:top w:val="single" w:sz="4" w:space="0" w:color="auto"/>
              <w:bottom w:val="single" w:sz="4" w:space="0" w:color="auto"/>
            </w:tcBorders>
          </w:tcPr>
          <w:p w:rsidR="00CC1895" w:rsidRDefault="00CC1895" w:rsidP="00366122">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jc w:val="center"/>
              <w:rPr>
                <w:b/>
                <w:smallCaps/>
                <w:sz w:val="18"/>
                <w:szCs w:val="18"/>
              </w:rPr>
            </w:pPr>
            <w:r>
              <w:rPr>
                <w:b/>
                <w:smallCaps/>
                <w:sz w:val="18"/>
                <w:szCs w:val="18"/>
              </w:rPr>
              <w:t>Attendance</w:t>
            </w:r>
          </w:p>
        </w:tc>
        <w:tc>
          <w:tcPr>
            <w:tcW w:w="1980" w:type="dxa"/>
            <w:tcBorders>
              <w:top w:val="single" w:sz="4" w:space="0" w:color="auto"/>
              <w:bottom w:val="single" w:sz="4" w:space="0" w:color="auto"/>
            </w:tcBorders>
          </w:tcPr>
          <w:p w:rsidR="00CC1895" w:rsidRDefault="00CC1895" w:rsidP="006F2297">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jc w:val="center"/>
              <w:rPr>
                <w:b/>
                <w:smallCaps/>
                <w:sz w:val="18"/>
                <w:szCs w:val="18"/>
              </w:rPr>
            </w:pPr>
            <w:r w:rsidRPr="00256D42">
              <w:rPr>
                <w:b/>
                <w:smallCaps/>
                <w:sz w:val="18"/>
                <w:szCs w:val="18"/>
              </w:rPr>
              <w:t xml:space="preserve">Vote </w:t>
            </w:r>
            <w:r>
              <w:rPr>
                <w:b/>
                <w:smallCaps/>
                <w:sz w:val="18"/>
                <w:szCs w:val="18"/>
              </w:rPr>
              <w:t>1</w:t>
            </w:r>
          </w:p>
        </w:tc>
      </w:tr>
      <w:tr w:rsidR="00CC1895" w:rsidTr="00520B99">
        <w:tc>
          <w:tcPr>
            <w:tcW w:w="2432" w:type="dxa"/>
          </w:tcPr>
          <w:p w:rsidR="00CC1895" w:rsidRDefault="00CC1895" w:rsidP="00B14848">
            <w:pPr>
              <w:pStyle w:val="BodyText"/>
              <w:spacing w:before="60"/>
              <w:rPr>
                <w:sz w:val="18"/>
                <w:szCs w:val="18"/>
              </w:rPr>
            </w:pPr>
            <w:r>
              <w:rPr>
                <w:sz w:val="18"/>
                <w:szCs w:val="18"/>
              </w:rPr>
              <w:t>Patrick McGovern</w:t>
            </w:r>
          </w:p>
        </w:tc>
        <w:tc>
          <w:tcPr>
            <w:tcW w:w="6298" w:type="dxa"/>
          </w:tcPr>
          <w:p w:rsidR="00CC1895" w:rsidRDefault="00CC1895" w:rsidP="00B14848">
            <w:pPr>
              <w:pStyle w:val="BodyText"/>
              <w:spacing w:before="60"/>
              <w:rPr>
                <w:sz w:val="18"/>
                <w:szCs w:val="18"/>
              </w:rPr>
            </w:pPr>
            <w:r>
              <w:rPr>
                <w:sz w:val="18"/>
                <w:szCs w:val="18"/>
              </w:rPr>
              <w:t>Manager - System Services, Georgia Transmission Corporation</w:t>
            </w:r>
          </w:p>
        </w:tc>
        <w:tc>
          <w:tcPr>
            <w:tcW w:w="2250" w:type="dxa"/>
          </w:tcPr>
          <w:p w:rsidR="00CC1895" w:rsidRDefault="00366122" w:rsidP="00B14848">
            <w:pPr>
              <w:pStyle w:val="BodyText"/>
              <w:spacing w:before="60"/>
              <w:jc w:val="center"/>
              <w:rPr>
                <w:sz w:val="18"/>
                <w:szCs w:val="18"/>
              </w:rPr>
            </w:pPr>
            <w:r>
              <w:rPr>
                <w:sz w:val="18"/>
                <w:szCs w:val="18"/>
              </w:rPr>
              <w:t>By Phone</w:t>
            </w:r>
          </w:p>
        </w:tc>
        <w:tc>
          <w:tcPr>
            <w:tcW w:w="1980" w:type="dxa"/>
          </w:tcPr>
          <w:p w:rsidR="00CC1895" w:rsidRDefault="00CC1895" w:rsidP="00B14848">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 xml:space="preserve">Charles B. </w:t>
            </w:r>
            <w:proofErr w:type="spellStart"/>
            <w:r>
              <w:rPr>
                <w:sz w:val="18"/>
                <w:szCs w:val="18"/>
              </w:rPr>
              <w:t>Feagans</w:t>
            </w:r>
            <w:proofErr w:type="spellEnd"/>
            <w:r>
              <w:rPr>
                <w:sz w:val="18"/>
                <w:szCs w:val="18"/>
              </w:rPr>
              <w:t xml:space="preserve"> III</w:t>
            </w:r>
          </w:p>
        </w:tc>
        <w:tc>
          <w:tcPr>
            <w:tcW w:w="6298" w:type="dxa"/>
          </w:tcPr>
          <w:p w:rsidR="00CC1895" w:rsidRDefault="00CC1895" w:rsidP="00B14848">
            <w:pPr>
              <w:pStyle w:val="BodyText"/>
              <w:spacing w:before="60"/>
              <w:rPr>
                <w:sz w:val="18"/>
                <w:szCs w:val="18"/>
              </w:rPr>
            </w:pPr>
            <w:r>
              <w:rPr>
                <w:sz w:val="18"/>
                <w:szCs w:val="18"/>
              </w:rPr>
              <w:t>Manager – Operations Performance and Standards, Tennessee Valley Authority</w:t>
            </w:r>
          </w:p>
        </w:tc>
        <w:tc>
          <w:tcPr>
            <w:tcW w:w="2250" w:type="dxa"/>
          </w:tcPr>
          <w:p w:rsidR="00CC1895" w:rsidRDefault="00012B5F" w:rsidP="00B14848">
            <w:pPr>
              <w:pStyle w:val="BodyText"/>
              <w:spacing w:before="60"/>
              <w:jc w:val="center"/>
              <w:rPr>
                <w:sz w:val="18"/>
                <w:szCs w:val="18"/>
              </w:rPr>
            </w:pPr>
            <w:r>
              <w:rPr>
                <w:sz w:val="18"/>
                <w:szCs w:val="18"/>
              </w:rPr>
              <w:t xml:space="preserve">By </w:t>
            </w:r>
            <w:r w:rsidR="00CC1895">
              <w:rPr>
                <w:sz w:val="18"/>
                <w:szCs w:val="18"/>
              </w:rPr>
              <w:t>Phone</w:t>
            </w:r>
          </w:p>
        </w:tc>
        <w:tc>
          <w:tcPr>
            <w:tcW w:w="1980" w:type="dxa"/>
          </w:tcPr>
          <w:p w:rsidR="00CC1895" w:rsidRDefault="00012B5F" w:rsidP="00B14848">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Corey Sellers</w:t>
            </w:r>
          </w:p>
        </w:tc>
        <w:tc>
          <w:tcPr>
            <w:tcW w:w="6298" w:type="dxa"/>
          </w:tcPr>
          <w:p w:rsidR="00CC1895" w:rsidRDefault="00CC1895" w:rsidP="00B14848">
            <w:pPr>
              <w:pStyle w:val="BodyText"/>
              <w:spacing w:before="60"/>
              <w:rPr>
                <w:sz w:val="18"/>
                <w:szCs w:val="18"/>
              </w:rPr>
            </w:pPr>
            <w:r>
              <w:rPr>
                <w:sz w:val="18"/>
                <w:szCs w:val="18"/>
              </w:rPr>
              <w:t>Transmission Service Manager, Southern Company</w:t>
            </w:r>
          </w:p>
        </w:tc>
        <w:tc>
          <w:tcPr>
            <w:tcW w:w="2250" w:type="dxa"/>
          </w:tcPr>
          <w:p w:rsidR="00CC1895" w:rsidRDefault="00012B5F" w:rsidP="00B14848">
            <w:pPr>
              <w:pStyle w:val="BodyText"/>
              <w:spacing w:before="60"/>
              <w:jc w:val="center"/>
              <w:rPr>
                <w:sz w:val="18"/>
                <w:szCs w:val="18"/>
              </w:rPr>
            </w:pPr>
            <w:r>
              <w:rPr>
                <w:sz w:val="18"/>
                <w:szCs w:val="18"/>
              </w:rPr>
              <w:t>By Phone</w:t>
            </w:r>
          </w:p>
        </w:tc>
        <w:tc>
          <w:tcPr>
            <w:tcW w:w="1980" w:type="dxa"/>
          </w:tcPr>
          <w:p w:rsidR="00CC1895" w:rsidRDefault="00012B5F" w:rsidP="00B14848">
            <w:pPr>
              <w:pStyle w:val="BodyText"/>
              <w:spacing w:before="60"/>
              <w:jc w:val="center"/>
              <w:rPr>
                <w:sz w:val="18"/>
                <w:szCs w:val="18"/>
              </w:rPr>
            </w:pPr>
            <w:r>
              <w:rPr>
                <w:sz w:val="18"/>
                <w:szCs w:val="18"/>
              </w:rPr>
              <w:t>Support</w:t>
            </w:r>
          </w:p>
        </w:tc>
      </w:tr>
      <w:tr w:rsidR="00CC1895" w:rsidTr="00520B99">
        <w:tc>
          <w:tcPr>
            <w:tcW w:w="2432" w:type="dxa"/>
          </w:tcPr>
          <w:p w:rsidR="00CC1895" w:rsidRDefault="00012B5F" w:rsidP="00B14848">
            <w:pPr>
              <w:pStyle w:val="BodyText"/>
              <w:spacing w:before="60"/>
              <w:rPr>
                <w:sz w:val="18"/>
                <w:szCs w:val="18"/>
              </w:rPr>
            </w:pPr>
            <w:proofErr w:type="spellStart"/>
            <w:r>
              <w:rPr>
                <w:sz w:val="18"/>
                <w:szCs w:val="18"/>
              </w:rPr>
              <w:t>Narinder</w:t>
            </w:r>
            <w:proofErr w:type="spellEnd"/>
            <w:r>
              <w:rPr>
                <w:sz w:val="18"/>
                <w:szCs w:val="18"/>
              </w:rPr>
              <w:t xml:space="preserve"> </w:t>
            </w:r>
            <w:proofErr w:type="spellStart"/>
            <w:r>
              <w:rPr>
                <w:sz w:val="18"/>
                <w:szCs w:val="18"/>
              </w:rPr>
              <w:t>Saini</w:t>
            </w:r>
            <w:proofErr w:type="spellEnd"/>
          </w:p>
        </w:tc>
        <w:tc>
          <w:tcPr>
            <w:tcW w:w="6298" w:type="dxa"/>
          </w:tcPr>
          <w:p w:rsidR="00CC1895" w:rsidRDefault="00012B5F" w:rsidP="00B14848">
            <w:pPr>
              <w:pStyle w:val="BodyText"/>
              <w:spacing w:before="60"/>
              <w:rPr>
                <w:sz w:val="18"/>
                <w:szCs w:val="18"/>
              </w:rPr>
            </w:pPr>
            <w:r>
              <w:rPr>
                <w:sz w:val="18"/>
                <w:szCs w:val="18"/>
              </w:rPr>
              <w:t>Policy Consultant, Entergy Services, Inc.</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Default="00012B5F" w:rsidP="00B14848">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 xml:space="preserve">Bob </w:t>
            </w:r>
            <w:proofErr w:type="spellStart"/>
            <w:r>
              <w:rPr>
                <w:sz w:val="18"/>
                <w:szCs w:val="18"/>
              </w:rPr>
              <w:t>Harshbarger</w:t>
            </w:r>
            <w:proofErr w:type="spellEnd"/>
            <w:r>
              <w:rPr>
                <w:sz w:val="18"/>
                <w:szCs w:val="18"/>
              </w:rPr>
              <w:t xml:space="preserve"> </w:t>
            </w:r>
          </w:p>
        </w:tc>
        <w:tc>
          <w:tcPr>
            <w:tcW w:w="6298" w:type="dxa"/>
          </w:tcPr>
          <w:p w:rsidR="00CC1895" w:rsidRDefault="00CC1895" w:rsidP="00B14848">
            <w:pPr>
              <w:pStyle w:val="BodyText"/>
              <w:spacing w:before="60"/>
              <w:rPr>
                <w:sz w:val="18"/>
                <w:szCs w:val="18"/>
              </w:rPr>
            </w:pPr>
            <w:r>
              <w:rPr>
                <w:sz w:val="18"/>
                <w:szCs w:val="18"/>
              </w:rPr>
              <w:t>OASIS Trading Manager, Puget Sound Energy</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Pr="00C11BF5" w:rsidRDefault="00CC1895" w:rsidP="00C11BF5">
            <w:pPr>
              <w:pStyle w:val="BodyText"/>
              <w:spacing w:before="60"/>
              <w:jc w:val="center"/>
              <w:rPr>
                <w:sz w:val="18"/>
                <w:szCs w:val="18"/>
              </w:rPr>
            </w:pPr>
            <w:r w:rsidRPr="005026E9">
              <w:rPr>
                <w:sz w:val="18"/>
                <w:szCs w:val="18"/>
              </w:rPr>
              <w:t>Support</w:t>
            </w:r>
          </w:p>
        </w:tc>
      </w:tr>
      <w:tr w:rsidR="00CC1895" w:rsidTr="00520B99">
        <w:tc>
          <w:tcPr>
            <w:tcW w:w="2432" w:type="dxa"/>
          </w:tcPr>
          <w:p w:rsidR="00CC1895" w:rsidRDefault="00CC1895" w:rsidP="00E32005">
            <w:pPr>
              <w:pStyle w:val="BodyText"/>
              <w:spacing w:before="60"/>
              <w:rPr>
                <w:sz w:val="18"/>
                <w:szCs w:val="18"/>
              </w:rPr>
            </w:pPr>
            <w:r>
              <w:rPr>
                <w:sz w:val="18"/>
                <w:szCs w:val="18"/>
              </w:rPr>
              <w:t>Craig Williams</w:t>
            </w:r>
          </w:p>
        </w:tc>
        <w:tc>
          <w:tcPr>
            <w:tcW w:w="6298" w:type="dxa"/>
          </w:tcPr>
          <w:p w:rsidR="00CC1895" w:rsidRDefault="00CC1895" w:rsidP="00B14848">
            <w:pPr>
              <w:pStyle w:val="BodyText"/>
              <w:spacing w:before="60"/>
              <w:rPr>
                <w:sz w:val="18"/>
                <w:szCs w:val="18"/>
              </w:rPr>
            </w:pPr>
            <w:r>
              <w:rPr>
                <w:sz w:val="18"/>
                <w:szCs w:val="18"/>
              </w:rPr>
              <w:t xml:space="preserve">Director of Market – Operations Interface, Western Electricity Coordinating Council (WECC) </w:t>
            </w:r>
          </w:p>
        </w:tc>
        <w:tc>
          <w:tcPr>
            <w:tcW w:w="2250" w:type="dxa"/>
          </w:tcPr>
          <w:p w:rsidR="00CC1895" w:rsidRDefault="00CC1895" w:rsidP="00B14848">
            <w:pPr>
              <w:pStyle w:val="BodyText"/>
              <w:spacing w:before="60"/>
              <w:jc w:val="center"/>
              <w:rPr>
                <w:sz w:val="18"/>
                <w:szCs w:val="18"/>
              </w:rPr>
            </w:pPr>
          </w:p>
        </w:tc>
        <w:tc>
          <w:tcPr>
            <w:tcW w:w="1980" w:type="dxa"/>
          </w:tcPr>
          <w:p w:rsidR="00CC1895" w:rsidRPr="00C11BF5" w:rsidRDefault="00CC1895" w:rsidP="00C11BF5">
            <w:pPr>
              <w:pStyle w:val="BodyText"/>
              <w:spacing w:before="60"/>
              <w:jc w:val="center"/>
              <w:rPr>
                <w:sz w:val="18"/>
                <w:szCs w:val="18"/>
              </w:rPr>
            </w:pPr>
          </w:p>
        </w:tc>
      </w:tr>
      <w:tr w:rsidR="00366122" w:rsidTr="00520B99">
        <w:tc>
          <w:tcPr>
            <w:tcW w:w="2432" w:type="dxa"/>
          </w:tcPr>
          <w:p w:rsidR="00366122" w:rsidRDefault="00366122" w:rsidP="00E32005">
            <w:pPr>
              <w:pStyle w:val="BodyText"/>
              <w:spacing w:before="60"/>
              <w:rPr>
                <w:sz w:val="18"/>
                <w:szCs w:val="18"/>
              </w:rPr>
            </w:pPr>
            <w:r>
              <w:rPr>
                <w:sz w:val="18"/>
                <w:szCs w:val="18"/>
              </w:rPr>
              <w:t xml:space="preserve">Lori </w:t>
            </w:r>
            <w:proofErr w:type="spellStart"/>
            <w:r>
              <w:rPr>
                <w:sz w:val="18"/>
                <w:szCs w:val="18"/>
              </w:rPr>
              <w:t>Molotch</w:t>
            </w:r>
            <w:proofErr w:type="spellEnd"/>
          </w:p>
        </w:tc>
        <w:tc>
          <w:tcPr>
            <w:tcW w:w="6298" w:type="dxa"/>
          </w:tcPr>
          <w:p w:rsidR="00366122" w:rsidRDefault="00366122" w:rsidP="00B14848">
            <w:pPr>
              <w:pStyle w:val="BodyText"/>
              <w:spacing w:before="60"/>
              <w:rPr>
                <w:sz w:val="18"/>
                <w:szCs w:val="18"/>
              </w:rPr>
            </w:pPr>
            <w:r>
              <w:rPr>
                <w:sz w:val="18"/>
                <w:szCs w:val="18"/>
              </w:rPr>
              <w:t>Transmission Services Trader Senior, Arizona Public Service Company</w:t>
            </w:r>
          </w:p>
        </w:tc>
        <w:tc>
          <w:tcPr>
            <w:tcW w:w="2250" w:type="dxa"/>
          </w:tcPr>
          <w:p w:rsidR="00366122" w:rsidRDefault="00366122" w:rsidP="00B14848">
            <w:pPr>
              <w:pStyle w:val="BodyText"/>
              <w:spacing w:before="60"/>
              <w:jc w:val="center"/>
              <w:rPr>
                <w:sz w:val="18"/>
                <w:szCs w:val="18"/>
              </w:rPr>
            </w:pPr>
            <w:r>
              <w:rPr>
                <w:sz w:val="18"/>
                <w:szCs w:val="18"/>
              </w:rPr>
              <w:t>In Person</w:t>
            </w:r>
          </w:p>
        </w:tc>
        <w:tc>
          <w:tcPr>
            <w:tcW w:w="1980" w:type="dxa"/>
          </w:tcPr>
          <w:p w:rsidR="00366122" w:rsidRPr="00C11BF5" w:rsidRDefault="00366122" w:rsidP="00C11BF5">
            <w:pPr>
              <w:pStyle w:val="BodyText"/>
              <w:spacing w:before="60"/>
              <w:jc w:val="center"/>
              <w:rPr>
                <w:sz w:val="18"/>
                <w:szCs w:val="18"/>
              </w:rPr>
            </w:pPr>
            <w:r>
              <w:rPr>
                <w:sz w:val="18"/>
                <w:szCs w:val="18"/>
              </w:rPr>
              <w:t>Support</w:t>
            </w:r>
          </w:p>
        </w:tc>
      </w:tr>
      <w:tr w:rsidR="00CC1895" w:rsidTr="00520B99">
        <w:tc>
          <w:tcPr>
            <w:tcW w:w="8730" w:type="dxa"/>
            <w:gridSpan w:val="2"/>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r>
              <w:rPr>
                <w:b/>
                <w:smallCaps/>
                <w:sz w:val="18"/>
                <w:szCs w:val="18"/>
              </w:rPr>
              <w:t>Generation Segment</w:t>
            </w:r>
          </w:p>
        </w:tc>
        <w:tc>
          <w:tcPr>
            <w:tcW w:w="225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c>
          <w:tcPr>
            <w:tcW w:w="198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r>
      <w:tr w:rsidR="00CC1895" w:rsidTr="00520B99">
        <w:tc>
          <w:tcPr>
            <w:tcW w:w="2432" w:type="dxa"/>
          </w:tcPr>
          <w:p w:rsidR="00CC1895" w:rsidRDefault="00CC1895" w:rsidP="00B14848">
            <w:pPr>
              <w:pStyle w:val="BodyText"/>
              <w:spacing w:before="60"/>
              <w:rPr>
                <w:sz w:val="18"/>
                <w:szCs w:val="18"/>
              </w:rPr>
            </w:pPr>
            <w:r>
              <w:rPr>
                <w:sz w:val="18"/>
                <w:szCs w:val="18"/>
              </w:rPr>
              <w:t>William J. Gallagher</w:t>
            </w:r>
          </w:p>
        </w:tc>
        <w:tc>
          <w:tcPr>
            <w:tcW w:w="6298" w:type="dxa"/>
          </w:tcPr>
          <w:p w:rsidR="00CC1895" w:rsidRDefault="00CC1895" w:rsidP="00B14848">
            <w:pPr>
              <w:pStyle w:val="BodyText"/>
              <w:spacing w:before="60"/>
              <w:rPr>
                <w:sz w:val="18"/>
                <w:szCs w:val="18"/>
              </w:rPr>
            </w:pPr>
            <w:r>
              <w:rPr>
                <w:sz w:val="18"/>
                <w:szCs w:val="18"/>
              </w:rPr>
              <w:t>Special Contracts Chief, Vermont Public Power Supply Authority</w:t>
            </w:r>
          </w:p>
        </w:tc>
        <w:tc>
          <w:tcPr>
            <w:tcW w:w="2250" w:type="dxa"/>
          </w:tcPr>
          <w:p w:rsidR="00CC1895" w:rsidRDefault="00012B5F" w:rsidP="002B0A1F">
            <w:pPr>
              <w:pStyle w:val="BodyText"/>
              <w:spacing w:before="60"/>
              <w:jc w:val="center"/>
              <w:rPr>
                <w:sz w:val="18"/>
                <w:szCs w:val="18"/>
              </w:rPr>
            </w:pPr>
            <w:r>
              <w:rPr>
                <w:sz w:val="18"/>
                <w:szCs w:val="18"/>
              </w:rPr>
              <w:t>By Phone</w:t>
            </w:r>
          </w:p>
        </w:tc>
        <w:tc>
          <w:tcPr>
            <w:tcW w:w="1980" w:type="dxa"/>
          </w:tcPr>
          <w:p w:rsidR="00CC1895" w:rsidRDefault="00012B5F" w:rsidP="002B0A1F">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b/>
                <w:sz w:val="18"/>
                <w:szCs w:val="18"/>
              </w:rPr>
            </w:pPr>
            <w:r>
              <w:rPr>
                <w:b/>
                <w:sz w:val="18"/>
                <w:szCs w:val="18"/>
              </w:rPr>
              <w:t>Kathy York</w:t>
            </w:r>
          </w:p>
        </w:tc>
        <w:tc>
          <w:tcPr>
            <w:tcW w:w="6298" w:type="dxa"/>
          </w:tcPr>
          <w:p w:rsidR="00CC1895" w:rsidRDefault="00CC1895" w:rsidP="00B14848">
            <w:pPr>
              <w:pStyle w:val="BodyText"/>
              <w:spacing w:before="60"/>
              <w:rPr>
                <w:sz w:val="18"/>
                <w:szCs w:val="18"/>
              </w:rPr>
            </w:pPr>
            <w:r>
              <w:rPr>
                <w:sz w:val="18"/>
                <w:szCs w:val="18"/>
              </w:rPr>
              <w:t>Sr. Energy Markets &amp; Policy Specialist, Tennessee Valley Authority</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Default="00012B5F" w:rsidP="002B0A1F">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John Ciza</w:t>
            </w:r>
          </w:p>
        </w:tc>
        <w:tc>
          <w:tcPr>
            <w:tcW w:w="6298" w:type="dxa"/>
          </w:tcPr>
          <w:p w:rsidR="00CC1895" w:rsidRDefault="00CC1895" w:rsidP="00B14848">
            <w:pPr>
              <w:pStyle w:val="BodyText"/>
              <w:spacing w:before="60"/>
              <w:rPr>
                <w:sz w:val="18"/>
                <w:szCs w:val="18"/>
              </w:rPr>
            </w:pPr>
            <w:r>
              <w:rPr>
                <w:sz w:val="18"/>
                <w:szCs w:val="18"/>
              </w:rPr>
              <w:t>Project Manager Energy Policy and Regulatory Affairs, Southern Company Services</w:t>
            </w:r>
          </w:p>
        </w:tc>
        <w:tc>
          <w:tcPr>
            <w:tcW w:w="2250" w:type="dxa"/>
          </w:tcPr>
          <w:p w:rsidR="00CC1895" w:rsidRDefault="00012B5F" w:rsidP="00B14848">
            <w:pPr>
              <w:pStyle w:val="BodyText"/>
              <w:spacing w:before="60"/>
              <w:jc w:val="center"/>
              <w:rPr>
                <w:sz w:val="18"/>
                <w:szCs w:val="18"/>
              </w:rPr>
            </w:pPr>
            <w:r>
              <w:rPr>
                <w:sz w:val="18"/>
                <w:szCs w:val="18"/>
              </w:rPr>
              <w:t>By Phone</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2432" w:type="dxa"/>
          </w:tcPr>
          <w:p w:rsidR="00CC1895" w:rsidRPr="002B0A1F" w:rsidRDefault="00CC1895" w:rsidP="00B14848">
            <w:pPr>
              <w:pStyle w:val="BodyText"/>
              <w:spacing w:before="60"/>
              <w:rPr>
                <w:sz w:val="18"/>
                <w:szCs w:val="18"/>
              </w:rPr>
            </w:pPr>
            <w:r w:rsidRPr="002B0A1F">
              <w:rPr>
                <w:sz w:val="18"/>
                <w:szCs w:val="18"/>
              </w:rPr>
              <w:t>Alan Johnson</w:t>
            </w:r>
          </w:p>
        </w:tc>
        <w:tc>
          <w:tcPr>
            <w:tcW w:w="6298" w:type="dxa"/>
          </w:tcPr>
          <w:p w:rsidR="00CC1895" w:rsidRDefault="00CC1895" w:rsidP="00B14848">
            <w:pPr>
              <w:pStyle w:val="BodyText"/>
              <w:spacing w:before="60"/>
              <w:rPr>
                <w:sz w:val="18"/>
                <w:szCs w:val="18"/>
              </w:rPr>
            </w:pPr>
            <w:r>
              <w:rPr>
                <w:sz w:val="18"/>
                <w:szCs w:val="18"/>
              </w:rPr>
              <w:t>Director Regulatory Compliance – Commercial Operations &amp; Commodities, NRG Energy, Inc.</w:t>
            </w:r>
          </w:p>
        </w:tc>
        <w:tc>
          <w:tcPr>
            <w:tcW w:w="2250" w:type="dxa"/>
          </w:tcPr>
          <w:p w:rsidR="00CC1895" w:rsidRDefault="00CC1895" w:rsidP="00B14848">
            <w:pPr>
              <w:pStyle w:val="BodyText"/>
              <w:spacing w:before="60"/>
              <w:jc w:val="center"/>
              <w:rPr>
                <w:sz w:val="18"/>
                <w:szCs w:val="18"/>
              </w:rPr>
            </w:pPr>
          </w:p>
        </w:tc>
        <w:tc>
          <w:tcPr>
            <w:tcW w:w="1980" w:type="dxa"/>
          </w:tcPr>
          <w:p w:rsidR="00CC1895" w:rsidRDefault="00CC1895" w:rsidP="00B14848">
            <w:pPr>
              <w:pStyle w:val="BodyText"/>
              <w:spacing w:before="60"/>
              <w:jc w:val="center"/>
              <w:rPr>
                <w:sz w:val="18"/>
                <w:szCs w:val="18"/>
              </w:rPr>
            </w:pPr>
          </w:p>
        </w:tc>
      </w:tr>
      <w:tr w:rsidR="00CC1895" w:rsidTr="00520B99">
        <w:tc>
          <w:tcPr>
            <w:tcW w:w="2432" w:type="dxa"/>
          </w:tcPr>
          <w:p w:rsidR="00CC1895" w:rsidRPr="002B0A1F" w:rsidRDefault="00CC1895" w:rsidP="00B14848">
            <w:pPr>
              <w:pStyle w:val="BodyText"/>
              <w:spacing w:before="60"/>
              <w:rPr>
                <w:sz w:val="18"/>
                <w:szCs w:val="18"/>
              </w:rPr>
            </w:pPr>
            <w:r>
              <w:rPr>
                <w:sz w:val="18"/>
                <w:szCs w:val="18"/>
              </w:rPr>
              <w:t>Brad Cox</w:t>
            </w:r>
          </w:p>
        </w:tc>
        <w:tc>
          <w:tcPr>
            <w:tcW w:w="6298" w:type="dxa"/>
          </w:tcPr>
          <w:p w:rsidR="00CC1895" w:rsidRDefault="00CC1895" w:rsidP="00B14848">
            <w:pPr>
              <w:pStyle w:val="BodyText"/>
              <w:spacing w:before="60"/>
              <w:rPr>
                <w:sz w:val="18"/>
                <w:szCs w:val="18"/>
              </w:rPr>
            </w:pPr>
            <w:r>
              <w:rPr>
                <w:sz w:val="18"/>
                <w:szCs w:val="18"/>
              </w:rPr>
              <w:t>Vice President – Markets &amp; Compliance, Tenaska Power Services</w:t>
            </w:r>
          </w:p>
        </w:tc>
        <w:tc>
          <w:tcPr>
            <w:tcW w:w="2250" w:type="dxa"/>
          </w:tcPr>
          <w:p w:rsidR="00CC1895" w:rsidRDefault="0056381A" w:rsidP="00B14848">
            <w:pPr>
              <w:pStyle w:val="BodyText"/>
              <w:spacing w:before="60"/>
              <w:jc w:val="center"/>
              <w:rPr>
                <w:sz w:val="18"/>
                <w:szCs w:val="18"/>
              </w:rPr>
            </w:pPr>
            <w:r>
              <w:rPr>
                <w:sz w:val="18"/>
                <w:szCs w:val="18"/>
              </w:rPr>
              <w:t>In Person</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8730" w:type="dxa"/>
            <w:gridSpan w:val="2"/>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r>
              <w:rPr>
                <w:b/>
                <w:smallCaps/>
                <w:sz w:val="18"/>
                <w:szCs w:val="18"/>
              </w:rPr>
              <w:t>Marketers/Brokers Segment</w:t>
            </w:r>
          </w:p>
        </w:tc>
        <w:tc>
          <w:tcPr>
            <w:tcW w:w="225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c>
          <w:tcPr>
            <w:tcW w:w="198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r>
      <w:tr w:rsidR="00CC1895" w:rsidTr="00520B99">
        <w:tc>
          <w:tcPr>
            <w:tcW w:w="2432" w:type="dxa"/>
          </w:tcPr>
          <w:p w:rsidR="00CC1895" w:rsidRDefault="00CC1895" w:rsidP="00B14848">
            <w:pPr>
              <w:pStyle w:val="BodyText"/>
              <w:spacing w:before="60"/>
              <w:rPr>
                <w:sz w:val="18"/>
                <w:szCs w:val="18"/>
              </w:rPr>
            </w:pPr>
            <w:r>
              <w:rPr>
                <w:sz w:val="18"/>
                <w:szCs w:val="18"/>
              </w:rPr>
              <w:t>Chris Norton</w:t>
            </w:r>
          </w:p>
        </w:tc>
        <w:tc>
          <w:tcPr>
            <w:tcW w:w="6298" w:type="dxa"/>
          </w:tcPr>
          <w:p w:rsidR="00CC1895" w:rsidRDefault="00CC1895" w:rsidP="00B14848">
            <w:pPr>
              <w:pStyle w:val="BodyText"/>
              <w:spacing w:before="60"/>
              <w:rPr>
                <w:sz w:val="18"/>
                <w:szCs w:val="18"/>
              </w:rPr>
            </w:pPr>
            <w:r>
              <w:rPr>
                <w:sz w:val="18"/>
                <w:szCs w:val="18"/>
              </w:rPr>
              <w:t>Director of Market Regulatory Affairs, American Municipal Power, Inc.</w:t>
            </w:r>
          </w:p>
        </w:tc>
        <w:tc>
          <w:tcPr>
            <w:tcW w:w="2250" w:type="dxa"/>
          </w:tcPr>
          <w:p w:rsidR="00CC1895" w:rsidRDefault="00CC1895" w:rsidP="00382338">
            <w:pPr>
              <w:pStyle w:val="BodyText"/>
              <w:spacing w:before="60"/>
              <w:jc w:val="center"/>
              <w:rPr>
                <w:sz w:val="18"/>
                <w:szCs w:val="18"/>
              </w:rPr>
            </w:pPr>
          </w:p>
        </w:tc>
        <w:tc>
          <w:tcPr>
            <w:tcW w:w="1980" w:type="dxa"/>
          </w:tcPr>
          <w:p w:rsidR="00CC1895" w:rsidRDefault="00CC1895" w:rsidP="00382338">
            <w:pPr>
              <w:pStyle w:val="BodyText"/>
              <w:spacing w:before="60"/>
              <w:jc w:val="center"/>
              <w:rPr>
                <w:sz w:val="18"/>
                <w:szCs w:val="18"/>
              </w:rPr>
            </w:pPr>
          </w:p>
        </w:tc>
      </w:tr>
      <w:tr w:rsidR="00CC1895" w:rsidTr="00520B99">
        <w:tc>
          <w:tcPr>
            <w:tcW w:w="2432" w:type="dxa"/>
          </w:tcPr>
          <w:p w:rsidR="00CC1895" w:rsidRDefault="00366122" w:rsidP="00B14848">
            <w:pPr>
              <w:pStyle w:val="BodyText"/>
              <w:spacing w:before="60"/>
              <w:rPr>
                <w:sz w:val="18"/>
                <w:szCs w:val="18"/>
              </w:rPr>
            </w:pPr>
            <w:r>
              <w:rPr>
                <w:sz w:val="18"/>
                <w:szCs w:val="18"/>
              </w:rPr>
              <w:t>T</w:t>
            </w:r>
            <w:r w:rsidR="007A60A6">
              <w:rPr>
                <w:sz w:val="18"/>
                <w:szCs w:val="18"/>
              </w:rPr>
              <w:t>erri</w:t>
            </w:r>
            <w:r>
              <w:rPr>
                <w:sz w:val="18"/>
                <w:szCs w:val="18"/>
              </w:rPr>
              <w:t xml:space="preserve"> K. Eaton</w:t>
            </w:r>
          </w:p>
        </w:tc>
        <w:tc>
          <w:tcPr>
            <w:tcW w:w="6298" w:type="dxa"/>
          </w:tcPr>
          <w:p w:rsidR="00CC1895" w:rsidRDefault="00366122" w:rsidP="00B14848">
            <w:pPr>
              <w:pStyle w:val="BodyText"/>
              <w:spacing w:before="60"/>
              <w:rPr>
                <w:sz w:val="18"/>
                <w:szCs w:val="18"/>
              </w:rPr>
            </w:pPr>
            <w:r>
              <w:rPr>
                <w:sz w:val="18"/>
                <w:szCs w:val="18"/>
              </w:rPr>
              <w:t>Director, Regulatory Administration and Compliance, Xcel Energy</w:t>
            </w:r>
          </w:p>
        </w:tc>
        <w:tc>
          <w:tcPr>
            <w:tcW w:w="2250" w:type="dxa"/>
          </w:tcPr>
          <w:p w:rsidR="00CC1895" w:rsidRDefault="007A60A6" w:rsidP="00382338">
            <w:pPr>
              <w:pStyle w:val="BodyText"/>
              <w:spacing w:before="60"/>
              <w:jc w:val="center"/>
              <w:rPr>
                <w:sz w:val="18"/>
                <w:szCs w:val="18"/>
              </w:rPr>
            </w:pPr>
            <w:r>
              <w:rPr>
                <w:sz w:val="18"/>
                <w:szCs w:val="18"/>
              </w:rPr>
              <w:t>By Phone</w:t>
            </w:r>
          </w:p>
        </w:tc>
        <w:tc>
          <w:tcPr>
            <w:tcW w:w="1980" w:type="dxa"/>
          </w:tcPr>
          <w:p w:rsidR="00CC1895" w:rsidRDefault="00366122" w:rsidP="00382338">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Roy True</w:t>
            </w:r>
          </w:p>
        </w:tc>
        <w:tc>
          <w:tcPr>
            <w:tcW w:w="6298" w:type="dxa"/>
          </w:tcPr>
          <w:p w:rsidR="00CC1895" w:rsidRDefault="00CC1895" w:rsidP="00B14848">
            <w:pPr>
              <w:pStyle w:val="BodyText"/>
              <w:spacing w:before="60"/>
              <w:rPr>
                <w:sz w:val="18"/>
                <w:szCs w:val="18"/>
              </w:rPr>
            </w:pPr>
            <w:r>
              <w:rPr>
                <w:sz w:val="18"/>
                <w:szCs w:val="18"/>
              </w:rPr>
              <w:t>Manager of Regulatory and Market Affairs, ACES Power Marketing</w:t>
            </w:r>
          </w:p>
        </w:tc>
        <w:tc>
          <w:tcPr>
            <w:tcW w:w="2250" w:type="dxa"/>
          </w:tcPr>
          <w:p w:rsidR="00CC1895" w:rsidRDefault="0056381A" w:rsidP="00382338">
            <w:pPr>
              <w:pStyle w:val="BodyText"/>
              <w:spacing w:before="60"/>
              <w:jc w:val="center"/>
              <w:rPr>
                <w:sz w:val="18"/>
                <w:szCs w:val="18"/>
              </w:rPr>
            </w:pPr>
            <w:r>
              <w:rPr>
                <w:sz w:val="18"/>
                <w:szCs w:val="18"/>
              </w:rPr>
              <w:t>In Person</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2432" w:type="dxa"/>
          </w:tcPr>
          <w:p w:rsidR="00CC1895" w:rsidRDefault="00366122" w:rsidP="00B14848">
            <w:pPr>
              <w:pStyle w:val="BodyText"/>
              <w:spacing w:before="60"/>
              <w:rPr>
                <w:sz w:val="18"/>
                <w:szCs w:val="18"/>
              </w:rPr>
            </w:pPr>
            <w:r>
              <w:rPr>
                <w:sz w:val="18"/>
                <w:szCs w:val="18"/>
              </w:rPr>
              <w:t>Valerie Crockett</w:t>
            </w:r>
          </w:p>
        </w:tc>
        <w:tc>
          <w:tcPr>
            <w:tcW w:w="6298" w:type="dxa"/>
          </w:tcPr>
          <w:p w:rsidR="00CC1895" w:rsidRDefault="00366122" w:rsidP="00B14848">
            <w:pPr>
              <w:pStyle w:val="BodyText"/>
              <w:spacing w:before="60"/>
              <w:rPr>
                <w:sz w:val="18"/>
                <w:szCs w:val="18"/>
              </w:rPr>
            </w:pPr>
            <w:r>
              <w:rPr>
                <w:sz w:val="18"/>
                <w:szCs w:val="18"/>
              </w:rPr>
              <w:t>Senior Program Manager, Energy Markets &amp; Policy, Tennessee Valley Authority</w:t>
            </w:r>
          </w:p>
        </w:tc>
        <w:tc>
          <w:tcPr>
            <w:tcW w:w="2250" w:type="dxa"/>
          </w:tcPr>
          <w:p w:rsidR="00CC1895" w:rsidRDefault="00366122" w:rsidP="00382338">
            <w:pPr>
              <w:pStyle w:val="BodyText"/>
              <w:spacing w:before="60"/>
              <w:jc w:val="center"/>
              <w:rPr>
                <w:sz w:val="18"/>
                <w:szCs w:val="18"/>
              </w:rPr>
            </w:pPr>
            <w:r>
              <w:rPr>
                <w:sz w:val="18"/>
                <w:szCs w:val="18"/>
              </w:rPr>
              <w:t>In Person</w:t>
            </w:r>
          </w:p>
        </w:tc>
        <w:tc>
          <w:tcPr>
            <w:tcW w:w="1980" w:type="dxa"/>
          </w:tcPr>
          <w:p w:rsidR="00CC1895" w:rsidRDefault="00366122" w:rsidP="004440C7">
            <w:pPr>
              <w:pStyle w:val="BodyText"/>
              <w:spacing w:before="60"/>
              <w:jc w:val="center"/>
              <w:rPr>
                <w:sz w:val="18"/>
                <w:szCs w:val="18"/>
              </w:rPr>
            </w:pPr>
            <w:r>
              <w:rPr>
                <w:sz w:val="18"/>
                <w:szCs w:val="18"/>
              </w:rPr>
              <w:t>Support</w:t>
            </w:r>
          </w:p>
        </w:tc>
      </w:tr>
      <w:tr w:rsidR="00CC1895" w:rsidTr="00520B99">
        <w:tc>
          <w:tcPr>
            <w:tcW w:w="8730" w:type="dxa"/>
            <w:gridSpan w:val="2"/>
            <w:tcBorders>
              <w:top w:val="single" w:sz="4" w:space="0" w:color="auto"/>
              <w:bottom w:val="single" w:sz="4" w:space="0" w:color="auto"/>
            </w:tcBorders>
          </w:tcPr>
          <w:p w:rsidR="00CC1895" w:rsidRDefault="00CC1895" w:rsidP="00B14848">
            <w:pPr>
              <w:pStyle w:val="BodyText"/>
              <w:keepNext/>
              <w:keepLines/>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r>
              <w:rPr>
                <w:sz w:val="18"/>
                <w:szCs w:val="18"/>
              </w:rPr>
              <w:lastRenderedPageBreak/>
              <w:br w:type="page"/>
            </w:r>
            <w:r>
              <w:rPr>
                <w:b/>
                <w:smallCaps/>
                <w:sz w:val="18"/>
                <w:szCs w:val="18"/>
              </w:rPr>
              <w:t>Distribution/Load Serving Entities (LSE) Segment</w:t>
            </w:r>
          </w:p>
        </w:tc>
        <w:tc>
          <w:tcPr>
            <w:tcW w:w="2250" w:type="dxa"/>
            <w:tcBorders>
              <w:top w:val="single" w:sz="4" w:space="0" w:color="auto"/>
              <w:bottom w:val="single" w:sz="4" w:space="0" w:color="auto"/>
            </w:tcBorders>
          </w:tcPr>
          <w:p w:rsidR="00CC1895" w:rsidRDefault="00CC1895" w:rsidP="0056381A">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jc w:val="center"/>
              <w:rPr>
                <w:b/>
                <w:smallCaps/>
                <w:sz w:val="18"/>
                <w:szCs w:val="18"/>
              </w:rPr>
            </w:pPr>
            <w:r>
              <w:rPr>
                <w:b/>
                <w:smallCaps/>
                <w:sz w:val="18"/>
                <w:szCs w:val="18"/>
              </w:rPr>
              <w:t>Attendance</w:t>
            </w:r>
          </w:p>
        </w:tc>
        <w:tc>
          <w:tcPr>
            <w:tcW w:w="1980" w:type="dxa"/>
            <w:tcBorders>
              <w:top w:val="single" w:sz="4" w:space="0" w:color="auto"/>
              <w:bottom w:val="single" w:sz="4" w:space="0" w:color="auto"/>
            </w:tcBorders>
          </w:tcPr>
          <w:p w:rsidR="00CC1895" w:rsidRDefault="00CC1895" w:rsidP="007321F2">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jc w:val="center"/>
              <w:rPr>
                <w:b/>
                <w:smallCaps/>
                <w:sz w:val="18"/>
                <w:szCs w:val="18"/>
              </w:rPr>
            </w:pPr>
            <w:r w:rsidRPr="00256D42">
              <w:rPr>
                <w:b/>
                <w:smallCaps/>
                <w:sz w:val="18"/>
                <w:szCs w:val="18"/>
              </w:rPr>
              <w:t xml:space="preserve">Vote </w:t>
            </w:r>
            <w:r>
              <w:rPr>
                <w:b/>
                <w:smallCaps/>
                <w:sz w:val="18"/>
                <w:szCs w:val="18"/>
              </w:rPr>
              <w:t>1</w:t>
            </w:r>
          </w:p>
        </w:tc>
      </w:tr>
      <w:tr w:rsidR="00CC1895" w:rsidTr="00520B99">
        <w:tc>
          <w:tcPr>
            <w:tcW w:w="2432" w:type="dxa"/>
          </w:tcPr>
          <w:p w:rsidR="00CC1895" w:rsidRDefault="00CC1895" w:rsidP="00B14848">
            <w:pPr>
              <w:pStyle w:val="BodyText"/>
              <w:keepNext/>
              <w:keepLines/>
              <w:spacing w:before="60"/>
              <w:rPr>
                <w:sz w:val="18"/>
                <w:szCs w:val="18"/>
              </w:rPr>
            </w:pPr>
            <w:r>
              <w:rPr>
                <w:sz w:val="18"/>
                <w:szCs w:val="18"/>
              </w:rPr>
              <w:t>Ray Phillips</w:t>
            </w:r>
          </w:p>
        </w:tc>
        <w:tc>
          <w:tcPr>
            <w:tcW w:w="6298" w:type="dxa"/>
          </w:tcPr>
          <w:p w:rsidR="00CC1895" w:rsidRDefault="00CC1895" w:rsidP="00B14848">
            <w:pPr>
              <w:pStyle w:val="BodyText"/>
              <w:spacing w:before="60"/>
              <w:rPr>
                <w:sz w:val="18"/>
                <w:szCs w:val="18"/>
              </w:rPr>
            </w:pPr>
            <w:r>
              <w:rPr>
                <w:sz w:val="18"/>
                <w:szCs w:val="18"/>
              </w:rPr>
              <w:t>Manager of Compliance and Special Projects, Alabama Municipal Electric Authority</w:t>
            </w:r>
          </w:p>
        </w:tc>
        <w:tc>
          <w:tcPr>
            <w:tcW w:w="2250" w:type="dxa"/>
          </w:tcPr>
          <w:p w:rsidR="00CC1895" w:rsidRDefault="0056381A" w:rsidP="0056381A">
            <w:pPr>
              <w:pStyle w:val="BodyText"/>
              <w:spacing w:before="60"/>
              <w:jc w:val="center"/>
              <w:rPr>
                <w:sz w:val="18"/>
                <w:szCs w:val="18"/>
              </w:rPr>
            </w:pPr>
            <w:r>
              <w:rPr>
                <w:sz w:val="18"/>
                <w:szCs w:val="18"/>
              </w:rPr>
              <w:t>By Phone</w:t>
            </w:r>
          </w:p>
        </w:tc>
        <w:tc>
          <w:tcPr>
            <w:tcW w:w="1980" w:type="dxa"/>
          </w:tcPr>
          <w:p w:rsidR="00CC1895" w:rsidRDefault="00366122" w:rsidP="00366122">
            <w:pPr>
              <w:pStyle w:val="BodyText"/>
              <w:spacing w:before="60"/>
              <w:jc w:val="center"/>
              <w:rPr>
                <w:sz w:val="18"/>
                <w:szCs w:val="18"/>
              </w:rPr>
            </w:pPr>
            <w:r>
              <w:rPr>
                <w:sz w:val="18"/>
                <w:szCs w:val="18"/>
              </w:rPr>
              <w:t>Support</w:t>
            </w:r>
          </w:p>
        </w:tc>
      </w:tr>
      <w:tr w:rsidR="00CC1895" w:rsidTr="00520B99">
        <w:tc>
          <w:tcPr>
            <w:tcW w:w="2432" w:type="dxa"/>
          </w:tcPr>
          <w:p w:rsidR="00CC1895" w:rsidRDefault="00012B5F" w:rsidP="00B14848">
            <w:pPr>
              <w:pStyle w:val="BodyText"/>
              <w:keepNext/>
              <w:keepLines/>
              <w:spacing w:before="60"/>
              <w:rPr>
                <w:sz w:val="18"/>
                <w:szCs w:val="18"/>
              </w:rPr>
            </w:pPr>
            <w:r>
              <w:rPr>
                <w:sz w:val="18"/>
                <w:szCs w:val="18"/>
              </w:rPr>
              <w:t>Richard McCall</w:t>
            </w:r>
            <w:r w:rsidR="00CC1895">
              <w:rPr>
                <w:sz w:val="18"/>
                <w:szCs w:val="18"/>
              </w:rPr>
              <w:t xml:space="preserve"> </w:t>
            </w:r>
          </w:p>
        </w:tc>
        <w:tc>
          <w:tcPr>
            <w:tcW w:w="6298" w:type="dxa"/>
          </w:tcPr>
          <w:p w:rsidR="00CC1895" w:rsidRDefault="00012B5F" w:rsidP="00B14848">
            <w:pPr>
              <w:pStyle w:val="BodyText"/>
              <w:spacing w:before="60"/>
              <w:rPr>
                <w:sz w:val="18"/>
                <w:szCs w:val="18"/>
              </w:rPr>
            </w:pPr>
            <w:r>
              <w:rPr>
                <w:sz w:val="18"/>
                <w:szCs w:val="18"/>
              </w:rPr>
              <w:t>Director – Environmental and Transmission Compliance, North Carolina Electric Membership Corporation</w:t>
            </w:r>
          </w:p>
        </w:tc>
        <w:tc>
          <w:tcPr>
            <w:tcW w:w="2250" w:type="dxa"/>
          </w:tcPr>
          <w:p w:rsidR="00CC1895" w:rsidRDefault="007A60A6" w:rsidP="00B14848">
            <w:pPr>
              <w:pStyle w:val="BodyText"/>
              <w:spacing w:before="60"/>
              <w:jc w:val="center"/>
              <w:rPr>
                <w:sz w:val="18"/>
                <w:szCs w:val="18"/>
              </w:rPr>
            </w:pPr>
            <w:r>
              <w:rPr>
                <w:sz w:val="18"/>
                <w:szCs w:val="18"/>
              </w:rPr>
              <w:t xml:space="preserve"> By Phone</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keepNext/>
              <w:keepLines/>
              <w:spacing w:before="60"/>
              <w:rPr>
                <w:sz w:val="18"/>
                <w:szCs w:val="18"/>
              </w:rPr>
            </w:pPr>
            <w:r>
              <w:rPr>
                <w:sz w:val="18"/>
                <w:szCs w:val="18"/>
              </w:rPr>
              <w:t>Alan Pritchard</w:t>
            </w:r>
          </w:p>
        </w:tc>
        <w:tc>
          <w:tcPr>
            <w:tcW w:w="6298" w:type="dxa"/>
          </w:tcPr>
          <w:p w:rsidR="00CC1895" w:rsidRDefault="00CC1895" w:rsidP="00B14848">
            <w:pPr>
              <w:pStyle w:val="BodyText"/>
              <w:spacing w:before="60"/>
              <w:rPr>
                <w:sz w:val="18"/>
                <w:szCs w:val="18"/>
              </w:rPr>
            </w:pPr>
            <w:r>
              <w:rPr>
                <w:sz w:val="18"/>
                <w:szCs w:val="18"/>
              </w:rPr>
              <w:t>Senior Engineer, Duke Energy Corporation</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Richard Gillman</w:t>
            </w:r>
          </w:p>
        </w:tc>
        <w:tc>
          <w:tcPr>
            <w:tcW w:w="6298" w:type="dxa"/>
          </w:tcPr>
          <w:p w:rsidR="00CC1895" w:rsidRDefault="00CC1895" w:rsidP="00B14848">
            <w:pPr>
              <w:pStyle w:val="BodyText"/>
              <w:spacing w:before="60"/>
              <w:rPr>
                <w:sz w:val="18"/>
                <w:szCs w:val="18"/>
              </w:rPr>
            </w:pPr>
            <w:r>
              <w:rPr>
                <w:sz w:val="18"/>
                <w:szCs w:val="18"/>
              </w:rPr>
              <w:t>Manager – Policy Development &amp; Analysis, Bonneville Power Administration</w:t>
            </w:r>
          </w:p>
        </w:tc>
        <w:tc>
          <w:tcPr>
            <w:tcW w:w="2250" w:type="dxa"/>
          </w:tcPr>
          <w:p w:rsidR="00CC1895" w:rsidRDefault="00252051" w:rsidP="00B14848">
            <w:pPr>
              <w:pStyle w:val="BodyText"/>
              <w:spacing w:before="60"/>
              <w:jc w:val="center"/>
              <w:rPr>
                <w:sz w:val="18"/>
                <w:szCs w:val="18"/>
              </w:rPr>
            </w:pPr>
            <w:r>
              <w:rPr>
                <w:sz w:val="18"/>
                <w:szCs w:val="18"/>
              </w:rPr>
              <w:t>In Person</w:t>
            </w:r>
          </w:p>
        </w:tc>
        <w:tc>
          <w:tcPr>
            <w:tcW w:w="1980" w:type="dxa"/>
          </w:tcPr>
          <w:p w:rsidR="00CC1895" w:rsidRDefault="00012B5F" w:rsidP="004440C7">
            <w:pPr>
              <w:pStyle w:val="BodyText"/>
              <w:spacing w:before="60"/>
              <w:jc w:val="center"/>
              <w:rPr>
                <w:sz w:val="18"/>
                <w:szCs w:val="18"/>
              </w:rPr>
            </w:pPr>
            <w:r>
              <w:rPr>
                <w:sz w:val="18"/>
                <w:szCs w:val="18"/>
              </w:rPr>
              <w:t>Support</w:t>
            </w:r>
          </w:p>
        </w:tc>
      </w:tr>
      <w:tr w:rsidR="00CC1895" w:rsidTr="00520B99">
        <w:tc>
          <w:tcPr>
            <w:tcW w:w="8730" w:type="dxa"/>
            <w:gridSpan w:val="2"/>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r>
              <w:rPr>
                <w:b/>
                <w:smallCaps/>
                <w:sz w:val="18"/>
                <w:szCs w:val="18"/>
              </w:rPr>
              <w:t>End Users Segment</w:t>
            </w:r>
          </w:p>
        </w:tc>
        <w:tc>
          <w:tcPr>
            <w:tcW w:w="225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c>
          <w:tcPr>
            <w:tcW w:w="198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p>
        </w:tc>
      </w:tr>
      <w:tr w:rsidR="00CC1895" w:rsidTr="00520B99">
        <w:tc>
          <w:tcPr>
            <w:tcW w:w="2432" w:type="dxa"/>
          </w:tcPr>
          <w:p w:rsidR="00CC1895" w:rsidRDefault="00CC1895" w:rsidP="00B14848">
            <w:pPr>
              <w:pStyle w:val="BodyText"/>
              <w:spacing w:before="60"/>
              <w:rPr>
                <w:sz w:val="18"/>
                <w:szCs w:val="18"/>
              </w:rPr>
            </w:pPr>
            <w:r>
              <w:rPr>
                <w:sz w:val="18"/>
                <w:szCs w:val="18"/>
              </w:rPr>
              <w:t xml:space="preserve">Lou Ann </w:t>
            </w:r>
            <w:proofErr w:type="spellStart"/>
            <w:r>
              <w:rPr>
                <w:sz w:val="18"/>
                <w:szCs w:val="18"/>
              </w:rPr>
              <w:t>Westerfield</w:t>
            </w:r>
            <w:proofErr w:type="spellEnd"/>
          </w:p>
        </w:tc>
        <w:tc>
          <w:tcPr>
            <w:tcW w:w="6298" w:type="dxa"/>
          </w:tcPr>
          <w:p w:rsidR="00CC1895" w:rsidRDefault="00CC1895" w:rsidP="00B14848">
            <w:pPr>
              <w:pStyle w:val="BodyText"/>
              <w:spacing w:before="60"/>
              <w:rPr>
                <w:sz w:val="18"/>
                <w:szCs w:val="18"/>
              </w:rPr>
            </w:pPr>
            <w:r>
              <w:rPr>
                <w:sz w:val="18"/>
                <w:szCs w:val="18"/>
              </w:rPr>
              <w:t>Policy Strategist, Idaho Public Utilities Commission, rep. National Association of Regulatory Utility Commissioners</w:t>
            </w:r>
          </w:p>
        </w:tc>
        <w:tc>
          <w:tcPr>
            <w:tcW w:w="2250" w:type="dxa"/>
          </w:tcPr>
          <w:p w:rsidR="00CC1895" w:rsidRDefault="00CC1895" w:rsidP="00B14848">
            <w:pPr>
              <w:pStyle w:val="BodyText"/>
              <w:spacing w:before="60"/>
              <w:rPr>
                <w:sz w:val="18"/>
                <w:szCs w:val="18"/>
              </w:rPr>
            </w:pPr>
          </w:p>
        </w:tc>
        <w:tc>
          <w:tcPr>
            <w:tcW w:w="1980" w:type="dxa"/>
          </w:tcPr>
          <w:p w:rsidR="00CC1895" w:rsidRDefault="00CC1895" w:rsidP="00B14848">
            <w:pPr>
              <w:pStyle w:val="BodyText"/>
              <w:spacing w:before="60"/>
              <w:rPr>
                <w:sz w:val="18"/>
                <w:szCs w:val="18"/>
              </w:rPr>
            </w:pPr>
          </w:p>
        </w:tc>
      </w:tr>
      <w:tr w:rsidR="00012B5F" w:rsidTr="00520B99">
        <w:tc>
          <w:tcPr>
            <w:tcW w:w="2432" w:type="dxa"/>
          </w:tcPr>
          <w:p w:rsidR="00012B5F" w:rsidRDefault="00012B5F" w:rsidP="00B14848">
            <w:pPr>
              <w:pStyle w:val="BodyText"/>
              <w:spacing w:before="60"/>
              <w:rPr>
                <w:sz w:val="18"/>
                <w:szCs w:val="18"/>
              </w:rPr>
            </w:pPr>
            <w:r>
              <w:rPr>
                <w:sz w:val="18"/>
                <w:szCs w:val="18"/>
              </w:rPr>
              <w:t xml:space="preserve">Lila </w:t>
            </w:r>
            <w:proofErr w:type="spellStart"/>
            <w:r>
              <w:rPr>
                <w:sz w:val="18"/>
                <w:szCs w:val="18"/>
              </w:rPr>
              <w:t>Kee</w:t>
            </w:r>
            <w:proofErr w:type="spellEnd"/>
          </w:p>
        </w:tc>
        <w:tc>
          <w:tcPr>
            <w:tcW w:w="6298" w:type="dxa"/>
          </w:tcPr>
          <w:p w:rsidR="00012B5F" w:rsidRDefault="00012B5F" w:rsidP="00B14848">
            <w:pPr>
              <w:pStyle w:val="TableText"/>
              <w:spacing w:before="60"/>
              <w:rPr>
                <w:rFonts w:ascii="Times New Roman" w:hAnsi="Times New Roman"/>
                <w:sz w:val="18"/>
                <w:szCs w:val="18"/>
              </w:rPr>
            </w:pPr>
            <w:r>
              <w:rPr>
                <w:rFonts w:ascii="Times New Roman" w:hAnsi="Times New Roman"/>
                <w:sz w:val="18"/>
                <w:szCs w:val="18"/>
              </w:rPr>
              <w:t xml:space="preserve">Chief Product Officer and Vice President of U.S. Business Development, GMO </w:t>
            </w:r>
            <w:proofErr w:type="spellStart"/>
            <w:r>
              <w:rPr>
                <w:rFonts w:ascii="Times New Roman" w:hAnsi="Times New Roman"/>
                <w:sz w:val="18"/>
                <w:szCs w:val="18"/>
              </w:rPr>
              <w:t>GlobalSign</w:t>
            </w:r>
            <w:proofErr w:type="spellEnd"/>
            <w:r>
              <w:rPr>
                <w:rFonts w:ascii="Times New Roman" w:hAnsi="Times New Roman"/>
                <w:sz w:val="18"/>
                <w:szCs w:val="18"/>
              </w:rPr>
              <w:t>, Inc.</w:t>
            </w:r>
          </w:p>
        </w:tc>
        <w:tc>
          <w:tcPr>
            <w:tcW w:w="2250" w:type="dxa"/>
          </w:tcPr>
          <w:p w:rsidR="00012B5F" w:rsidRDefault="00012B5F" w:rsidP="00B14848">
            <w:pPr>
              <w:pStyle w:val="BodyText"/>
              <w:spacing w:before="60"/>
              <w:jc w:val="center"/>
              <w:rPr>
                <w:sz w:val="18"/>
                <w:szCs w:val="18"/>
              </w:rPr>
            </w:pPr>
            <w:r>
              <w:rPr>
                <w:sz w:val="18"/>
                <w:szCs w:val="18"/>
              </w:rPr>
              <w:t>By Phone</w:t>
            </w:r>
          </w:p>
        </w:tc>
        <w:tc>
          <w:tcPr>
            <w:tcW w:w="1980" w:type="dxa"/>
          </w:tcPr>
          <w:p w:rsidR="00012B5F" w:rsidRDefault="00012B5F" w:rsidP="00366122">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Jesse D. Hurley</w:t>
            </w:r>
          </w:p>
        </w:tc>
        <w:tc>
          <w:tcPr>
            <w:tcW w:w="6298" w:type="dxa"/>
          </w:tcPr>
          <w:p w:rsidR="00CC1895" w:rsidRDefault="00CC1895" w:rsidP="00B14848">
            <w:pPr>
              <w:pStyle w:val="TableText"/>
              <w:spacing w:before="60"/>
              <w:rPr>
                <w:rFonts w:ascii="Times New Roman" w:hAnsi="Times New Roman"/>
                <w:sz w:val="18"/>
                <w:szCs w:val="18"/>
              </w:rPr>
            </w:pPr>
            <w:r>
              <w:rPr>
                <w:rFonts w:ascii="Times New Roman" w:hAnsi="Times New Roman"/>
                <w:sz w:val="18"/>
                <w:szCs w:val="18"/>
              </w:rPr>
              <w:t>Chief Executive Officer, Shift Research, LLC</w:t>
            </w:r>
          </w:p>
        </w:tc>
        <w:tc>
          <w:tcPr>
            <w:tcW w:w="2250" w:type="dxa"/>
          </w:tcPr>
          <w:p w:rsidR="00CC1895" w:rsidRDefault="00CC1895" w:rsidP="00B14848">
            <w:pPr>
              <w:pStyle w:val="BodyText"/>
              <w:spacing w:before="60"/>
              <w:jc w:val="center"/>
              <w:rPr>
                <w:sz w:val="18"/>
                <w:szCs w:val="18"/>
              </w:rPr>
            </w:pPr>
          </w:p>
        </w:tc>
        <w:tc>
          <w:tcPr>
            <w:tcW w:w="1980" w:type="dxa"/>
          </w:tcPr>
          <w:p w:rsidR="00CC1895" w:rsidRDefault="00CC1895" w:rsidP="00B14848">
            <w:pPr>
              <w:pStyle w:val="BodyText"/>
              <w:spacing w:before="60"/>
              <w:rPr>
                <w:sz w:val="18"/>
                <w:szCs w:val="18"/>
              </w:rPr>
            </w:pPr>
          </w:p>
        </w:tc>
      </w:tr>
      <w:tr w:rsidR="00CC1895" w:rsidTr="00520B99">
        <w:tc>
          <w:tcPr>
            <w:tcW w:w="2432" w:type="dxa"/>
            <w:tcBorders>
              <w:bottom w:val="single" w:sz="4" w:space="0" w:color="auto"/>
            </w:tcBorders>
          </w:tcPr>
          <w:p w:rsidR="00CC1895" w:rsidRDefault="00CC1895" w:rsidP="00B14848">
            <w:pPr>
              <w:pStyle w:val="BodyText"/>
              <w:spacing w:before="60"/>
              <w:rPr>
                <w:sz w:val="18"/>
                <w:szCs w:val="18"/>
              </w:rPr>
            </w:pPr>
            <w:r>
              <w:rPr>
                <w:sz w:val="18"/>
                <w:szCs w:val="18"/>
              </w:rPr>
              <w:t>Paul Sorenson</w:t>
            </w:r>
          </w:p>
        </w:tc>
        <w:tc>
          <w:tcPr>
            <w:tcW w:w="6298" w:type="dxa"/>
            <w:tcBorders>
              <w:bottom w:val="single" w:sz="4" w:space="0" w:color="auto"/>
            </w:tcBorders>
          </w:tcPr>
          <w:p w:rsidR="00CC1895" w:rsidRDefault="00CC1895" w:rsidP="00B14848">
            <w:pPr>
              <w:pStyle w:val="BodyText"/>
              <w:spacing w:before="60"/>
              <w:rPr>
                <w:sz w:val="18"/>
                <w:szCs w:val="18"/>
              </w:rPr>
            </w:pPr>
            <w:r>
              <w:rPr>
                <w:sz w:val="18"/>
                <w:szCs w:val="18"/>
              </w:rPr>
              <w:t>Vice President - Central Markets Strategy, Open Access Technology International, Inc.</w:t>
            </w:r>
          </w:p>
        </w:tc>
        <w:tc>
          <w:tcPr>
            <w:tcW w:w="2250" w:type="dxa"/>
            <w:tcBorders>
              <w:bottom w:val="single" w:sz="4" w:space="0" w:color="auto"/>
            </w:tcBorders>
          </w:tcPr>
          <w:p w:rsidR="00CC1895" w:rsidRDefault="0056381A" w:rsidP="00B14848">
            <w:pPr>
              <w:pStyle w:val="BodyText"/>
              <w:spacing w:before="60"/>
              <w:jc w:val="center"/>
              <w:rPr>
                <w:sz w:val="18"/>
                <w:szCs w:val="18"/>
              </w:rPr>
            </w:pPr>
            <w:r>
              <w:rPr>
                <w:sz w:val="18"/>
                <w:szCs w:val="18"/>
              </w:rPr>
              <w:t>In Person</w:t>
            </w:r>
          </w:p>
        </w:tc>
        <w:tc>
          <w:tcPr>
            <w:tcW w:w="1980" w:type="dxa"/>
            <w:tcBorders>
              <w:bottom w:val="single" w:sz="4" w:space="0" w:color="auto"/>
            </w:tcBorders>
          </w:tcPr>
          <w:p w:rsidR="00CC1895" w:rsidRDefault="00012B5F" w:rsidP="004440C7">
            <w:pPr>
              <w:pStyle w:val="BodyText"/>
              <w:spacing w:before="60"/>
              <w:jc w:val="center"/>
              <w:rPr>
                <w:sz w:val="18"/>
                <w:szCs w:val="18"/>
              </w:rPr>
            </w:pPr>
            <w:r>
              <w:rPr>
                <w:sz w:val="18"/>
                <w:szCs w:val="18"/>
              </w:rPr>
              <w:t>Support</w:t>
            </w:r>
          </w:p>
        </w:tc>
      </w:tr>
      <w:tr w:rsidR="00CC1895" w:rsidTr="00520B99">
        <w:tc>
          <w:tcPr>
            <w:tcW w:w="8730" w:type="dxa"/>
            <w:gridSpan w:val="2"/>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z w:val="18"/>
                <w:szCs w:val="18"/>
              </w:rPr>
            </w:pPr>
            <w:r>
              <w:rPr>
                <w:b/>
                <w:smallCaps/>
                <w:sz w:val="18"/>
                <w:szCs w:val="18"/>
              </w:rPr>
              <w:t>Independent Grid Operators/Planners</w:t>
            </w:r>
          </w:p>
        </w:tc>
        <w:tc>
          <w:tcPr>
            <w:tcW w:w="225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p>
        </w:tc>
        <w:tc>
          <w:tcPr>
            <w:tcW w:w="1980" w:type="dxa"/>
            <w:tcBorders>
              <w:top w:val="single" w:sz="4" w:space="0" w:color="auto"/>
              <w:bottom w:val="single" w:sz="4" w:space="0" w:color="auto"/>
            </w:tcBorders>
          </w:tcPr>
          <w:p w:rsidR="00CC1895" w:rsidRDefault="00CC1895" w:rsidP="00B14848">
            <w:pPr>
              <w:pStyle w:val="BodyText"/>
              <w:tabs>
                <w:tab w:val="left" w:pos="720"/>
                <w:tab w:val="left" w:pos="1440"/>
                <w:tab w:val="left" w:pos="2160"/>
                <w:tab w:val="left" w:pos="2880"/>
                <w:tab w:val="left" w:pos="3600"/>
                <w:tab w:val="left" w:pos="4320"/>
                <w:tab w:val="left" w:pos="5040"/>
                <w:tab w:val="left" w:pos="5760"/>
                <w:tab w:val="left" w:pos="6750"/>
                <w:tab w:val="left" w:pos="7200"/>
                <w:tab w:val="left" w:pos="7920"/>
                <w:tab w:val="left" w:pos="8640"/>
              </w:tabs>
              <w:spacing w:before="60"/>
              <w:rPr>
                <w:b/>
                <w:smallCaps/>
                <w:sz w:val="18"/>
                <w:szCs w:val="18"/>
              </w:rPr>
            </w:pPr>
          </w:p>
        </w:tc>
      </w:tr>
      <w:tr w:rsidR="00CC1895" w:rsidTr="00520B99">
        <w:tc>
          <w:tcPr>
            <w:tcW w:w="2432" w:type="dxa"/>
            <w:tcBorders>
              <w:top w:val="single" w:sz="4" w:space="0" w:color="auto"/>
            </w:tcBorders>
          </w:tcPr>
          <w:p w:rsidR="00CC1895" w:rsidRDefault="00366122" w:rsidP="00B14848">
            <w:pPr>
              <w:pStyle w:val="BodyText"/>
              <w:spacing w:before="60"/>
              <w:rPr>
                <w:sz w:val="18"/>
                <w:szCs w:val="18"/>
              </w:rPr>
            </w:pPr>
            <w:r>
              <w:rPr>
                <w:sz w:val="18"/>
                <w:szCs w:val="18"/>
              </w:rPr>
              <w:t>Jeff Schmitt</w:t>
            </w:r>
          </w:p>
        </w:tc>
        <w:tc>
          <w:tcPr>
            <w:tcW w:w="6298" w:type="dxa"/>
            <w:tcBorders>
              <w:top w:val="single" w:sz="4" w:space="0" w:color="auto"/>
            </w:tcBorders>
          </w:tcPr>
          <w:p w:rsidR="00CC1895" w:rsidRDefault="00366122" w:rsidP="00B14848">
            <w:pPr>
              <w:pStyle w:val="BodyText"/>
              <w:spacing w:before="60"/>
              <w:rPr>
                <w:sz w:val="18"/>
                <w:szCs w:val="18"/>
              </w:rPr>
            </w:pPr>
            <w:r>
              <w:rPr>
                <w:sz w:val="18"/>
                <w:szCs w:val="18"/>
              </w:rPr>
              <w:t xml:space="preserve">Manager – Market Analysis, PJM </w:t>
            </w:r>
            <w:r w:rsidR="0056381A">
              <w:rPr>
                <w:sz w:val="18"/>
                <w:szCs w:val="18"/>
              </w:rPr>
              <w:t>Interconnection</w:t>
            </w:r>
            <w:r>
              <w:rPr>
                <w:sz w:val="18"/>
                <w:szCs w:val="18"/>
              </w:rPr>
              <w:t>, LLC</w:t>
            </w:r>
          </w:p>
        </w:tc>
        <w:tc>
          <w:tcPr>
            <w:tcW w:w="2250" w:type="dxa"/>
            <w:tcBorders>
              <w:top w:val="single" w:sz="4" w:space="0" w:color="auto"/>
            </w:tcBorders>
          </w:tcPr>
          <w:p w:rsidR="00CC1895" w:rsidRDefault="00CC1895" w:rsidP="00B14848">
            <w:pPr>
              <w:pStyle w:val="BodyText"/>
              <w:spacing w:before="60"/>
              <w:jc w:val="center"/>
              <w:rPr>
                <w:sz w:val="18"/>
                <w:szCs w:val="18"/>
              </w:rPr>
            </w:pPr>
          </w:p>
        </w:tc>
        <w:tc>
          <w:tcPr>
            <w:tcW w:w="1980" w:type="dxa"/>
            <w:tcBorders>
              <w:top w:val="single" w:sz="4" w:space="0" w:color="auto"/>
            </w:tcBorders>
          </w:tcPr>
          <w:p w:rsidR="00CC1895" w:rsidRDefault="00CC1895" w:rsidP="004440C7">
            <w:pPr>
              <w:pStyle w:val="BodyText"/>
              <w:spacing w:before="60"/>
              <w:jc w:val="center"/>
              <w:rPr>
                <w:sz w:val="18"/>
                <w:szCs w:val="18"/>
              </w:rPr>
            </w:pPr>
          </w:p>
        </w:tc>
      </w:tr>
      <w:tr w:rsidR="00CC1895" w:rsidTr="00520B99">
        <w:tc>
          <w:tcPr>
            <w:tcW w:w="2432" w:type="dxa"/>
          </w:tcPr>
          <w:p w:rsidR="00CC1895" w:rsidRDefault="00CC1895" w:rsidP="00B14848">
            <w:pPr>
              <w:pStyle w:val="BodyText"/>
              <w:spacing w:before="60"/>
              <w:rPr>
                <w:sz w:val="18"/>
                <w:szCs w:val="18"/>
              </w:rPr>
            </w:pPr>
            <w:r>
              <w:rPr>
                <w:sz w:val="18"/>
                <w:szCs w:val="18"/>
              </w:rPr>
              <w:t>Jim Castle</w:t>
            </w:r>
          </w:p>
        </w:tc>
        <w:tc>
          <w:tcPr>
            <w:tcW w:w="6298" w:type="dxa"/>
          </w:tcPr>
          <w:p w:rsidR="00CC1895" w:rsidRDefault="00CC1895" w:rsidP="00B14848">
            <w:pPr>
              <w:pStyle w:val="BodyText"/>
              <w:spacing w:before="60"/>
              <w:rPr>
                <w:sz w:val="18"/>
                <w:szCs w:val="18"/>
              </w:rPr>
            </w:pPr>
            <w:r>
              <w:rPr>
                <w:sz w:val="18"/>
                <w:szCs w:val="18"/>
              </w:rPr>
              <w:t>Manager - Grid Operations, New York Independent System Operator, Inc.</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Default="00CC1895" w:rsidP="004440C7">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Matt Goldberg</w:t>
            </w:r>
          </w:p>
        </w:tc>
        <w:tc>
          <w:tcPr>
            <w:tcW w:w="6298" w:type="dxa"/>
          </w:tcPr>
          <w:p w:rsidR="00CC1895" w:rsidRDefault="00CC1895" w:rsidP="00B14848">
            <w:pPr>
              <w:pStyle w:val="BodyText"/>
              <w:spacing w:before="60"/>
              <w:rPr>
                <w:sz w:val="18"/>
                <w:szCs w:val="18"/>
              </w:rPr>
            </w:pPr>
            <w:r>
              <w:rPr>
                <w:sz w:val="18"/>
                <w:szCs w:val="18"/>
              </w:rPr>
              <w:t>Director Reliability &amp; Operations Compliance ISO New England, Inc.</w:t>
            </w:r>
          </w:p>
        </w:tc>
        <w:tc>
          <w:tcPr>
            <w:tcW w:w="2250" w:type="dxa"/>
          </w:tcPr>
          <w:p w:rsidR="00CC1895" w:rsidRDefault="00366122" w:rsidP="00B14848">
            <w:pPr>
              <w:pStyle w:val="BodyText"/>
              <w:spacing w:before="60"/>
              <w:jc w:val="center"/>
              <w:rPr>
                <w:sz w:val="18"/>
                <w:szCs w:val="18"/>
              </w:rPr>
            </w:pPr>
            <w:r>
              <w:rPr>
                <w:sz w:val="18"/>
                <w:szCs w:val="18"/>
              </w:rPr>
              <w:t>By Phone</w:t>
            </w:r>
          </w:p>
        </w:tc>
        <w:tc>
          <w:tcPr>
            <w:tcW w:w="1980" w:type="dxa"/>
          </w:tcPr>
          <w:p w:rsidR="00CC1895" w:rsidRDefault="00FB582D" w:rsidP="00B14848">
            <w:pPr>
              <w:pStyle w:val="BodyText"/>
              <w:spacing w:before="60"/>
              <w:jc w:val="center"/>
              <w:rPr>
                <w:sz w:val="18"/>
                <w:szCs w:val="18"/>
              </w:rPr>
            </w:pPr>
            <w:r>
              <w:rPr>
                <w:sz w:val="18"/>
                <w:szCs w:val="18"/>
              </w:rPr>
              <w:t>Support</w:t>
            </w:r>
          </w:p>
        </w:tc>
      </w:tr>
      <w:tr w:rsidR="00CC1895" w:rsidTr="00520B99">
        <w:tc>
          <w:tcPr>
            <w:tcW w:w="2432" w:type="dxa"/>
          </w:tcPr>
          <w:p w:rsidR="00CC1895" w:rsidRDefault="00CC1895" w:rsidP="00B14848">
            <w:pPr>
              <w:pStyle w:val="BodyText"/>
              <w:spacing w:before="60"/>
              <w:rPr>
                <w:sz w:val="18"/>
                <w:szCs w:val="18"/>
              </w:rPr>
            </w:pPr>
            <w:r>
              <w:rPr>
                <w:sz w:val="18"/>
                <w:szCs w:val="18"/>
              </w:rPr>
              <w:t>Brian Jacobsen</w:t>
            </w:r>
          </w:p>
        </w:tc>
        <w:tc>
          <w:tcPr>
            <w:tcW w:w="6298" w:type="dxa"/>
          </w:tcPr>
          <w:p w:rsidR="00CC1895" w:rsidRDefault="00CC1895" w:rsidP="00B14848">
            <w:pPr>
              <w:pStyle w:val="BodyText"/>
              <w:spacing w:before="60"/>
              <w:rPr>
                <w:sz w:val="18"/>
                <w:szCs w:val="18"/>
              </w:rPr>
            </w:pPr>
            <w:r>
              <w:rPr>
                <w:sz w:val="18"/>
                <w:szCs w:val="18"/>
              </w:rPr>
              <w:t>CAISO Manager – Enterprise Model Management, California ISO</w:t>
            </w:r>
          </w:p>
        </w:tc>
        <w:tc>
          <w:tcPr>
            <w:tcW w:w="2250" w:type="dxa"/>
          </w:tcPr>
          <w:p w:rsidR="00CC1895" w:rsidRDefault="00CC1895" w:rsidP="00B14848">
            <w:pPr>
              <w:pStyle w:val="BodyText"/>
              <w:spacing w:before="60"/>
              <w:jc w:val="center"/>
              <w:rPr>
                <w:sz w:val="18"/>
                <w:szCs w:val="18"/>
              </w:rPr>
            </w:pPr>
          </w:p>
        </w:tc>
        <w:tc>
          <w:tcPr>
            <w:tcW w:w="1980" w:type="dxa"/>
          </w:tcPr>
          <w:p w:rsidR="00CC1895" w:rsidRDefault="00CC1895" w:rsidP="00B14848">
            <w:pPr>
              <w:pStyle w:val="BodyText"/>
              <w:spacing w:before="60"/>
              <w:jc w:val="center"/>
              <w:rPr>
                <w:sz w:val="18"/>
                <w:szCs w:val="18"/>
              </w:rPr>
            </w:pPr>
          </w:p>
        </w:tc>
      </w:tr>
      <w:tr w:rsidR="00CC1895" w:rsidTr="00520B99">
        <w:tc>
          <w:tcPr>
            <w:tcW w:w="2432" w:type="dxa"/>
          </w:tcPr>
          <w:p w:rsidR="00CC1895" w:rsidRDefault="00366122" w:rsidP="00B14848">
            <w:pPr>
              <w:pStyle w:val="BodyText"/>
              <w:spacing w:before="60"/>
              <w:rPr>
                <w:sz w:val="18"/>
                <w:szCs w:val="18"/>
              </w:rPr>
            </w:pPr>
            <w:r>
              <w:rPr>
                <w:sz w:val="18"/>
                <w:szCs w:val="18"/>
              </w:rPr>
              <w:t>John Dumas</w:t>
            </w:r>
          </w:p>
        </w:tc>
        <w:tc>
          <w:tcPr>
            <w:tcW w:w="6298" w:type="dxa"/>
          </w:tcPr>
          <w:p w:rsidR="00CC1895" w:rsidRDefault="00366122" w:rsidP="00B14848">
            <w:pPr>
              <w:pStyle w:val="BodyText"/>
              <w:spacing w:before="60"/>
              <w:rPr>
                <w:sz w:val="18"/>
                <w:szCs w:val="18"/>
              </w:rPr>
            </w:pPr>
            <w:r>
              <w:rPr>
                <w:sz w:val="18"/>
                <w:szCs w:val="18"/>
              </w:rPr>
              <w:t>Director of Wholesale Market Operations, Electric Reliability Council of Texas (ERCOT)</w:t>
            </w:r>
          </w:p>
        </w:tc>
        <w:tc>
          <w:tcPr>
            <w:tcW w:w="2250" w:type="dxa"/>
          </w:tcPr>
          <w:p w:rsidR="00CC1895" w:rsidRDefault="00CC1895" w:rsidP="00B14848">
            <w:pPr>
              <w:pStyle w:val="BodyText"/>
              <w:spacing w:before="60"/>
              <w:jc w:val="center"/>
              <w:rPr>
                <w:sz w:val="18"/>
                <w:szCs w:val="18"/>
              </w:rPr>
            </w:pPr>
          </w:p>
        </w:tc>
        <w:tc>
          <w:tcPr>
            <w:tcW w:w="1980" w:type="dxa"/>
          </w:tcPr>
          <w:p w:rsidR="00CC1895" w:rsidRDefault="00CC1895" w:rsidP="00B14848">
            <w:pPr>
              <w:pStyle w:val="BodyText"/>
              <w:spacing w:before="60"/>
              <w:jc w:val="center"/>
              <w:rPr>
                <w:sz w:val="18"/>
                <w:szCs w:val="18"/>
              </w:rPr>
            </w:pPr>
          </w:p>
        </w:tc>
      </w:tr>
      <w:tr w:rsidR="00CC1895" w:rsidTr="00520B99">
        <w:tc>
          <w:tcPr>
            <w:tcW w:w="2432" w:type="dxa"/>
          </w:tcPr>
          <w:p w:rsidR="00CC1895" w:rsidRDefault="00CC1895" w:rsidP="00B14848">
            <w:pPr>
              <w:pStyle w:val="BodyText"/>
              <w:spacing w:before="60"/>
              <w:rPr>
                <w:sz w:val="18"/>
                <w:szCs w:val="18"/>
              </w:rPr>
            </w:pPr>
            <w:r>
              <w:rPr>
                <w:sz w:val="18"/>
                <w:szCs w:val="18"/>
              </w:rPr>
              <w:t xml:space="preserve">Ed </w:t>
            </w:r>
            <w:proofErr w:type="spellStart"/>
            <w:r>
              <w:rPr>
                <w:sz w:val="18"/>
                <w:szCs w:val="18"/>
              </w:rPr>
              <w:t>Skiba</w:t>
            </w:r>
            <w:proofErr w:type="spellEnd"/>
          </w:p>
        </w:tc>
        <w:tc>
          <w:tcPr>
            <w:tcW w:w="6298" w:type="dxa"/>
          </w:tcPr>
          <w:p w:rsidR="00CC1895" w:rsidRDefault="00CC1895" w:rsidP="00B14848">
            <w:pPr>
              <w:pStyle w:val="BodyText"/>
              <w:spacing w:before="60"/>
              <w:rPr>
                <w:sz w:val="18"/>
                <w:szCs w:val="18"/>
              </w:rPr>
            </w:pPr>
            <w:r>
              <w:rPr>
                <w:sz w:val="18"/>
                <w:szCs w:val="18"/>
              </w:rPr>
              <w:t>Consulting Advisor, Standards Compliance &amp; Strategy, Midwest ISO</w:t>
            </w:r>
          </w:p>
        </w:tc>
        <w:tc>
          <w:tcPr>
            <w:tcW w:w="2250" w:type="dxa"/>
          </w:tcPr>
          <w:p w:rsidR="00CC1895" w:rsidRDefault="00CC1895" w:rsidP="00B14848">
            <w:pPr>
              <w:pStyle w:val="BodyText"/>
              <w:spacing w:before="60"/>
              <w:jc w:val="center"/>
              <w:rPr>
                <w:sz w:val="18"/>
                <w:szCs w:val="18"/>
              </w:rPr>
            </w:pPr>
            <w:r>
              <w:rPr>
                <w:sz w:val="18"/>
                <w:szCs w:val="18"/>
              </w:rPr>
              <w:t>In Person</w:t>
            </w:r>
          </w:p>
        </w:tc>
        <w:tc>
          <w:tcPr>
            <w:tcW w:w="1980" w:type="dxa"/>
          </w:tcPr>
          <w:p w:rsidR="00CC1895" w:rsidRDefault="00CC1895" w:rsidP="004440C7">
            <w:pPr>
              <w:pStyle w:val="BodyText"/>
              <w:spacing w:before="60"/>
              <w:jc w:val="center"/>
              <w:rPr>
                <w:sz w:val="18"/>
                <w:szCs w:val="18"/>
              </w:rPr>
            </w:pPr>
            <w:r>
              <w:rPr>
                <w:sz w:val="18"/>
                <w:szCs w:val="18"/>
              </w:rPr>
              <w:t>Support</w:t>
            </w:r>
          </w:p>
        </w:tc>
      </w:tr>
      <w:tr w:rsidR="00CC1895" w:rsidTr="00366122">
        <w:tc>
          <w:tcPr>
            <w:tcW w:w="2432" w:type="dxa"/>
            <w:tcBorders>
              <w:bottom w:val="single" w:sz="4" w:space="0" w:color="auto"/>
            </w:tcBorders>
          </w:tcPr>
          <w:p w:rsidR="00CC1895" w:rsidRDefault="00CC1895" w:rsidP="00B14848">
            <w:pPr>
              <w:pStyle w:val="BodyText"/>
              <w:spacing w:before="60"/>
              <w:rPr>
                <w:sz w:val="18"/>
                <w:szCs w:val="18"/>
              </w:rPr>
            </w:pPr>
            <w:r>
              <w:rPr>
                <w:sz w:val="18"/>
                <w:szCs w:val="18"/>
              </w:rPr>
              <w:t xml:space="preserve">Charles </w:t>
            </w:r>
            <w:proofErr w:type="spellStart"/>
            <w:r>
              <w:rPr>
                <w:sz w:val="18"/>
                <w:szCs w:val="18"/>
              </w:rPr>
              <w:t>Yeung</w:t>
            </w:r>
            <w:proofErr w:type="spellEnd"/>
          </w:p>
        </w:tc>
        <w:tc>
          <w:tcPr>
            <w:tcW w:w="6298" w:type="dxa"/>
            <w:tcBorders>
              <w:bottom w:val="single" w:sz="4" w:space="0" w:color="auto"/>
            </w:tcBorders>
          </w:tcPr>
          <w:p w:rsidR="00CC1895" w:rsidRDefault="00CC1895" w:rsidP="00B14848">
            <w:pPr>
              <w:pStyle w:val="BodyText"/>
              <w:spacing w:before="60"/>
              <w:rPr>
                <w:sz w:val="18"/>
                <w:szCs w:val="18"/>
              </w:rPr>
            </w:pPr>
            <w:r>
              <w:rPr>
                <w:sz w:val="18"/>
                <w:szCs w:val="18"/>
              </w:rPr>
              <w:t>Executive Director Interregional Affairs, Southwest Power Pool</w:t>
            </w:r>
          </w:p>
        </w:tc>
        <w:tc>
          <w:tcPr>
            <w:tcW w:w="2250" w:type="dxa"/>
            <w:tcBorders>
              <w:bottom w:val="single" w:sz="4" w:space="0" w:color="auto"/>
            </w:tcBorders>
          </w:tcPr>
          <w:p w:rsidR="00CC1895" w:rsidRDefault="0056381A" w:rsidP="00B14848">
            <w:pPr>
              <w:pStyle w:val="BodyText"/>
              <w:spacing w:before="60"/>
              <w:jc w:val="center"/>
              <w:rPr>
                <w:sz w:val="18"/>
                <w:szCs w:val="18"/>
              </w:rPr>
            </w:pPr>
            <w:r>
              <w:rPr>
                <w:sz w:val="18"/>
                <w:szCs w:val="18"/>
              </w:rPr>
              <w:t>In Person</w:t>
            </w:r>
          </w:p>
        </w:tc>
        <w:tc>
          <w:tcPr>
            <w:tcW w:w="1980" w:type="dxa"/>
            <w:tcBorders>
              <w:bottom w:val="single" w:sz="4" w:space="0" w:color="auto"/>
            </w:tcBorders>
          </w:tcPr>
          <w:p w:rsidR="00CC1895" w:rsidRDefault="00FB582D" w:rsidP="004440C7">
            <w:pPr>
              <w:pStyle w:val="BodyText"/>
              <w:spacing w:before="60"/>
              <w:jc w:val="center"/>
              <w:rPr>
                <w:sz w:val="18"/>
                <w:szCs w:val="18"/>
              </w:rPr>
            </w:pPr>
            <w:r>
              <w:rPr>
                <w:sz w:val="18"/>
                <w:szCs w:val="18"/>
              </w:rPr>
              <w:t>Support</w:t>
            </w:r>
          </w:p>
        </w:tc>
      </w:tr>
      <w:tr w:rsidR="00CC1895" w:rsidTr="00366122">
        <w:tc>
          <w:tcPr>
            <w:tcW w:w="8730" w:type="dxa"/>
            <w:gridSpan w:val="2"/>
            <w:tcBorders>
              <w:top w:val="single" w:sz="4" w:space="0" w:color="auto"/>
              <w:bottom w:val="single" w:sz="4" w:space="0" w:color="auto"/>
            </w:tcBorders>
          </w:tcPr>
          <w:p w:rsidR="00CC1895" w:rsidRDefault="00CC1895" w:rsidP="00E7227C">
            <w:pPr>
              <w:pStyle w:val="BodyText"/>
              <w:keepLines/>
              <w:spacing w:before="60"/>
              <w:rPr>
                <w:sz w:val="18"/>
                <w:szCs w:val="18"/>
              </w:rPr>
            </w:pPr>
            <w:r>
              <w:rPr>
                <w:b/>
                <w:smallCaps/>
                <w:sz w:val="18"/>
                <w:szCs w:val="18"/>
              </w:rPr>
              <w:t>Technology and Services</w:t>
            </w:r>
          </w:p>
        </w:tc>
        <w:tc>
          <w:tcPr>
            <w:tcW w:w="2250" w:type="dxa"/>
            <w:tcBorders>
              <w:top w:val="single" w:sz="4" w:space="0" w:color="auto"/>
              <w:bottom w:val="single" w:sz="4" w:space="0" w:color="auto"/>
            </w:tcBorders>
          </w:tcPr>
          <w:p w:rsidR="00CC1895" w:rsidRDefault="00CC1895" w:rsidP="00B14848">
            <w:pPr>
              <w:pStyle w:val="BodyText"/>
              <w:spacing w:before="60"/>
              <w:rPr>
                <w:color w:val="FF0000"/>
                <w:sz w:val="18"/>
                <w:szCs w:val="18"/>
              </w:rPr>
            </w:pPr>
          </w:p>
        </w:tc>
        <w:tc>
          <w:tcPr>
            <w:tcW w:w="1980" w:type="dxa"/>
            <w:tcBorders>
              <w:top w:val="single" w:sz="4" w:space="0" w:color="auto"/>
              <w:bottom w:val="single" w:sz="4" w:space="0" w:color="auto"/>
            </w:tcBorders>
          </w:tcPr>
          <w:p w:rsidR="00CC1895" w:rsidRDefault="00CC1895" w:rsidP="00B14848">
            <w:pPr>
              <w:pStyle w:val="BodyText"/>
              <w:spacing w:before="60"/>
              <w:rPr>
                <w:color w:val="FF0000"/>
                <w:sz w:val="18"/>
                <w:szCs w:val="18"/>
              </w:rPr>
            </w:pPr>
          </w:p>
        </w:tc>
      </w:tr>
      <w:tr w:rsidR="00CC1895" w:rsidTr="00366122">
        <w:tc>
          <w:tcPr>
            <w:tcW w:w="2432" w:type="dxa"/>
            <w:tcBorders>
              <w:top w:val="single" w:sz="4" w:space="0" w:color="auto"/>
            </w:tcBorders>
          </w:tcPr>
          <w:p w:rsidR="00CC1895" w:rsidRDefault="00CC1895" w:rsidP="00E7227C">
            <w:pPr>
              <w:pStyle w:val="BodyText"/>
              <w:keepLines/>
              <w:spacing w:before="60"/>
              <w:rPr>
                <w:sz w:val="18"/>
                <w:szCs w:val="18"/>
              </w:rPr>
            </w:pPr>
            <w:r>
              <w:rPr>
                <w:sz w:val="18"/>
                <w:szCs w:val="18"/>
              </w:rPr>
              <w:t xml:space="preserve">Jim </w:t>
            </w:r>
            <w:proofErr w:type="spellStart"/>
            <w:r>
              <w:rPr>
                <w:sz w:val="18"/>
                <w:szCs w:val="18"/>
              </w:rPr>
              <w:t>Buccigross</w:t>
            </w:r>
            <w:proofErr w:type="spellEnd"/>
          </w:p>
        </w:tc>
        <w:tc>
          <w:tcPr>
            <w:tcW w:w="6298" w:type="dxa"/>
            <w:tcBorders>
              <w:top w:val="single" w:sz="4" w:space="0" w:color="auto"/>
            </w:tcBorders>
          </w:tcPr>
          <w:p w:rsidR="00CC1895" w:rsidRDefault="00CC1895" w:rsidP="00B14848">
            <w:pPr>
              <w:pStyle w:val="BodyText"/>
              <w:spacing w:before="60"/>
              <w:rPr>
                <w:sz w:val="18"/>
                <w:szCs w:val="18"/>
              </w:rPr>
            </w:pPr>
            <w:r>
              <w:rPr>
                <w:sz w:val="18"/>
                <w:szCs w:val="18"/>
              </w:rPr>
              <w:t>Vice President Energy Industry Practice, 8760, Inc.</w:t>
            </w:r>
          </w:p>
        </w:tc>
        <w:tc>
          <w:tcPr>
            <w:tcW w:w="2250" w:type="dxa"/>
            <w:tcBorders>
              <w:top w:val="single" w:sz="4" w:space="0" w:color="auto"/>
            </w:tcBorders>
          </w:tcPr>
          <w:p w:rsidR="00CC1895" w:rsidRDefault="007A60A6" w:rsidP="004440C7">
            <w:pPr>
              <w:pStyle w:val="BodyText"/>
              <w:spacing w:before="60"/>
              <w:jc w:val="center"/>
              <w:rPr>
                <w:sz w:val="18"/>
                <w:szCs w:val="18"/>
              </w:rPr>
            </w:pPr>
            <w:r>
              <w:rPr>
                <w:sz w:val="18"/>
                <w:szCs w:val="18"/>
              </w:rPr>
              <w:t>By Phone</w:t>
            </w:r>
          </w:p>
        </w:tc>
        <w:tc>
          <w:tcPr>
            <w:tcW w:w="1980" w:type="dxa"/>
            <w:tcBorders>
              <w:top w:val="single" w:sz="4" w:space="0" w:color="auto"/>
            </w:tcBorders>
          </w:tcPr>
          <w:p w:rsidR="00CC1895" w:rsidRDefault="00FB582D" w:rsidP="004440C7">
            <w:pPr>
              <w:pStyle w:val="BodyText"/>
              <w:spacing w:before="60"/>
              <w:jc w:val="center"/>
              <w:rPr>
                <w:sz w:val="18"/>
                <w:szCs w:val="18"/>
              </w:rPr>
            </w:pPr>
            <w:r>
              <w:rPr>
                <w:sz w:val="18"/>
                <w:szCs w:val="18"/>
              </w:rPr>
              <w:t>Support</w:t>
            </w:r>
          </w:p>
        </w:tc>
      </w:tr>
      <w:tr w:rsidR="00CC1895" w:rsidTr="00366122">
        <w:tc>
          <w:tcPr>
            <w:tcW w:w="2432" w:type="dxa"/>
          </w:tcPr>
          <w:p w:rsidR="00CC1895" w:rsidRDefault="00CC1895" w:rsidP="00E7227C">
            <w:pPr>
              <w:pStyle w:val="BodyText"/>
              <w:keepLines/>
              <w:spacing w:before="60"/>
              <w:rPr>
                <w:sz w:val="18"/>
                <w:szCs w:val="18"/>
              </w:rPr>
            </w:pPr>
            <w:r>
              <w:rPr>
                <w:sz w:val="18"/>
                <w:szCs w:val="18"/>
              </w:rPr>
              <w:t xml:space="preserve">Andy </w:t>
            </w:r>
            <w:proofErr w:type="spellStart"/>
            <w:r>
              <w:rPr>
                <w:sz w:val="18"/>
                <w:szCs w:val="18"/>
              </w:rPr>
              <w:t>Tritch</w:t>
            </w:r>
            <w:proofErr w:type="spellEnd"/>
          </w:p>
        </w:tc>
        <w:tc>
          <w:tcPr>
            <w:tcW w:w="6298" w:type="dxa"/>
          </w:tcPr>
          <w:p w:rsidR="00CC1895" w:rsidRDefault="00CC1895" w:rsidP="00B14848">
            <w:pPr>
              <w:pStyle w:val="BodyText"/>
              <w:spacing w:before="60"/>
              <w:rPr>
                <w:sz w:val="18"/>
                <w:szCs w:val="18"/>
              </w:rPr>
            </w:pPr>
            <w:r>
              <w:rPr>
                <w:sz w:val="18"/>
                <w:szCs w:val="18"/>
              </w:rPr>
              <w:t>Senior Business Analyst, SunGard</w:t>
            </w:r>
          </w:p>
        </w:tc>
        <w:tc>
          <w:tcPr>
            <w:tcW w:w="2250" w:type="dxa"/>
          </w:tcPr>
          <w:p w:rsidR="00CC1895" w:rsidRDefault="00CC1895" w:rsidP="00B14848">
            <w:pPr>
              <w:jc w:val="center"/>
              <w:rPr>
                <w:sz w:val="18"/>
                <w:szCs w:val="18"/>
              </w:rPr>
            </w:pPr>
          </w:p>
        </w:tc>
        <w:tc>
          <w:tcPr>
            <w:tcW w:w="1980" w:type="dxa"/>
          </w:tcPr>
          <w:p w:rsidR="00CC1895" w:rsidRDefault="00CC1895" w:rsidP="00B14848">
            <w:pPr>
              <w:jc w:val="center"/>
              <w:rPr>
                <w:sz w:val="18"/>
                <w:szCs w:val="18"/>
              </w:rPr>
            </w:pPr>
          </w:p>
        </w:tc>
      </w:tr>
      <w:tr w:rsidR="00CC1895" w:rsidTr="00366122">
        <w:tc>
          <w:tcPr>
            <w:tcW w:w="2432" w:type="dxa"/>
          </w:tcPr>
          <w:p w:rsidR="00CC1895" w:rsidRDefault="00CC1895" w:rsidP="00E7227C">
            <w:pPr>
              <w:pStyle w:val="BodyText"/>
              <w:keepLines/>
              <w:spacing w:before="60"/>
              <w:rPr>
                <w:sz w:val="18"/>
                <w:szCs w:val="18"/>
              </w:rPr>
            </w:pPr>
            <w:r>
              <w:rPr>
                <w:sz w:val="18"/>
                <w:szCs w:val="18"/>
              </w:rPr>
              <w:t>Rachel Bryan</w:t>
            </w:r>
          </w:p>
        </w:tc>
        <w:tc>
          <w:tcPr>
            <w:tcW w:w="6298" w:type="dxa"/>
          </w:tcPr>
          <w:p w:rsidR="00CC1895" w:rsidRDefault="00CC1895" w:rsidP="00B14848">
            <w:pPr>
              <w:pStyle w:val="BodyText"/>
              <w:spacing w:before="60"/>
              <w:rPr>
                <w:sz w:val="18"/>
                <w:szCs w:val="18"/>
              </w:rPr>
            </w:pPr>
            <w:r>
              <w:rPr>
                <w:sz w:val="18"/>
                <w:szCs w:val="18"/>
              </w:rPr>
              <w:t xml:space="preserve">Partner, </w:t>
            </w:r>
            <w:proofErr w:type="spellStart"/>
            <w:r>
              <w:rPr>
                <w:sz w:val="18"/>
                <w:szCs w:val="18"/>
              </w:rPr>
              <w:t>Stryve</w:t>
            </w:r>
            <w:proofErr w:type="spellEnd"/>
            <w:r>
              <w:rPr>
                <w:sz w:val="18"/>
                <w:szCs w:val="18"/>
              </w:rPr>
              <w:t xml:space="preserve"> Advisors, LLC</w:t>
            </w:r>
          </w:p>
        </w:tc>
        <w:tc>
          <w:tcPr>
            <w:tcW w:w="2250" w:type="dxa"/>
          </w:tcPr>
          <w:p w:rsidR="00CC1895" w:rsidRDefault="00CC1895" w:rsidP="00B14848">
            <w:pPr>
              <w:jc w:val="center"/>
              <w:rPr>
                <w:sz w:val="18"/>
                <w:szCs w:val="18"/>
              </w:rPr>
            </w:pPr>
          </w:p>
        </w:tc>
        <w:tc>
          <w:tcPr>
            <w:tcW w:w="1980" w:type="dxa"/>
          </w:tcPr>
          <w:p w:rsidR="00CC1895" w:rsidRDefault="00CC1895" w:rsidP="00B14848">
            <w:pPr>
              <w:jc w:val="center"/>
              <w:rPr>
                <w:sz w:val="18"/>
                <w:szCs w:val="18"/>
              </w:rPr>
            </w:pPr>
          </w:p>
        </w:tc>
      </w:tr>
      <w:tr w:rsidR="00CC1895" w:rsidTr="00366122">
        <w:tc>
          <w:tcPr>
            <w:tcW w:w="2432" w:type="dxa"/>
          </w:tcPr>
          <w:p w:rsidR="00CC1895" w:rsidRDefault="00CC1895" w:rsidP="00E7227C">
            <w:pPr>
              <w:pStyle w:val="BodyText"/>
              <w:keepLines/>
              <w:spacing w:before="60"/>
              <w:rPr>
                <w:sz w:val="18"/>
                <w:szCs w:val="18"/>
              </w:rPr>
            </w:pPr>
            <w:r>
              <w:rPr>
                <w:sz w:val="18"/>
                <w:szCs w:val="18"/>
              </w:rPr>
              <w:t>TJ Ferreira</w:t>
            </w:r>
          </w:p>
        </w:tc>
        <w:tc>
          <w:tcPr>
            <w:tcW w:w="6298" w:type="dxa"/>
          </w:tcPr>
          <w:p w:rsidR="00CC1895" w:rsidRDefault="00CC1895" w:rsidP="00B14848">
            <w:pPr>
              <w:pStyle w:val="BodyText"/>
              <w:spacing w:before="60"/>
              <w:rPr>
                <w:sz w:val="18"/>
                <w:szCs w:val="18"/>
              </w:rPr>
            </w:pPr>
            <w:r>
              <w:rPr>
                <w:sz w:val="18"/>
                <w:szCs w:val="18"/>
              </w:rPr>
              <w:t>Director, Power Costs, Inc. (PCI)</w:t>
            </w:r>
          </w:p>
        </w:tc>
        <w:tc>
          <w:tcPr>
            <w:tcW w:w="2250" w:type="dxa"/>
          </w:tcPr>
          <w:p w:rsidR="00CC1895" w:rsidRDefault="00FB582D" w:rsidP="00B14848">
            <w:pPr>
              <w:jc w:val="center"/>
              <w:rPr>
                <w:sz w:val="18"/>
                <w:szCs w:val="18"/>
              </w:rPr>
            </w:pPr>
            <w:r>
              <w:rPr>
                <w:sz w:val="18"/>
                <w:szCs w:val="18"/>
              </w:rPr>
              <w:t>By Phone</w:t>
            </w:r>
          </w:p>
        </w:tc>
        <w:tc>
          <w:tcPr>
            <w:tcW w:w="1980" w:type="dxa"/>
          </w:tcPr>
          <w:p w:rsidR="00CC1895" w:rsidRDefault="00FB582D" w:rsidP="00B14848">
            <w:pPr>
              <w:jc w:val="center"/>
              <w:rPr>
                <w:sz w:val="18"/>
                <w:szCs w:val="18"/>
              </w:rPr>
            </w:pPr>
            <w:r>
              <w:rPr>
                <w:sz w:val="18"/>
                <w:szCs w:val="18"/>
              </w:rPr>
              <w:t>Support</w:t>
            </w:r>
          </w:p>
        </w:tc>
      </w:tr>
    </w:tbl>
    <w:p w:rsidR="00475447" w:rsidRPr="00475447" w:rsidRDefault="00475447" w:rsidP="00475447">
      <w:pPr>
        <w:pStyle w:val="Title"/>
        <w:jc w:val="left"/>
        <w:rPr>
          <w:rFonts w:ascii="Times New Roman" w:hAnsi="Times New Roman"/>
          <w:b w:val="0"/>
          <w:sz w:val="16"/>
          <w:szCs w:val="16"/>
        </w:rPr>
        <w:sectPr w:rsidR="00475447" w:rsidRPr="00475447" w:rsidSect="006F2297">
          <w:pgSz w:w="15840" w:h="12240" w:orient="landscape" w:code="1"/>
          <w:pgMar w:top="1440" w:right="1440" w:bottom="1440" w:left="1440" w:header="720" w:footer="720" w:gutter="0"/>
          <w:cols w:space="720"/>
          <w:docGrid w:linePitch="360"/>
        </w:sectPr>
      </w:pPr>
    </w:p>
    <w:p w:rsidR="005F0631" w:rsidRDefault="005F0631" w:rsidP="00475447">
      <w:pPr>
        <w:pStyle w:val="Heading1"/>
        <w:ind w:left="0" w:firstLine="0"/>
      </w:pPr>
    </w:p>
    <w:tbl>
      <w:tblPr>
        <w:tblW w:w="9270" w:type="dxa"/>
        <w:tblInd w:w="108" w:type="dxa"/>
        <w:tblLook w:val="01E0" w:firstRow="1" w:lastRow="1" w:firstColumn="1" w:lastColumn="1" w:noHBand="0" w:noVBand="0"/>
      </w:tblPr>
      <w:tblGrid>
        <w:gridCol w:w="2520"/>
        <w:gridCol w:w="3780"/>
        <w:gridCol w:w="2970"/>
      </w:tblGrid>
      <w:tr w:rsidR="005F0631" w:rsidRPr="00C1611E" w:rsidTr="00475447">
        <w:trPr>
          <w:tblHeader/>
        </w:trPr>
        <w:tc>
          <w:tcPr>
            <w:tcW w:w="9270" w:type="dxa"/>
            <w:gridSpan w:val="3"/>
            <w:tcBorders>
              <w:top w:val="single" w:sz="4" w:space="0" w:color="auto"/>
              <w:bottom w:val="single" w:sz="4" w:space="0" w:color="auto"/>
            </w:tcBorders>
            <w:vAlign w:val="center"/>
          </w:tcPr>
          <w:p w:rsidR="005F0631" w:rsidRPr="000571FF" w:rsidRDefault="005F0631" w:rsidP="000571FF">
            <w:pPr>
              <w:spacing w:before="60" w:after="60"/>
              <w:jc w:val="center"/>
              <w:rPr>
                <w:b/>
                <w:sz w:val="18"/>
                <w:szCs w:val="18"/>
              </w:rPr>
            </w:pPr>
            <w:r w:rsidRPr="000571FF">
              <w:rPr>
                <w:b/>
                <w:sz w:val="18"/>
                <w:szCs w:val="18"/>
              </w:rPr>
              <w:t>Other Participant Attendance</w:t>
            </w:r>
          </w:p>
        </w:tc>
      </w:tr>
      <w:tr w:rsidR="005F0631" w:rsidRPr="00C1611E" w:rsidTr="00475447">
        <w:trPr>
          <w:tblHeader/>
        </w:trPr>
        <w:tc>
          <w:tcPr>
            <w:tcW w:w="2520" w:type="dxa"/>
            <w:tcBorders>
              <w:top w:val="single" w:sz="4" w:space="0" w:color="auto"/>
              <w:bottom w:val="single" w:sz="4" w:space="0" w:color="auto"/>
            </w:tcBorders>
            <w:vAlign w:val="center"/>
          </w:tcPr>
          <w:p w:rsidR="005F0631" w:rsidRPr="000571FF" w:rsidRDefault="005F0631" w:rsidP="000571FF">
            <w:pPr>
              <w:spacing w:before="60" w:after="60"/>
              <w:rPr>
                <w:b/>
                <w:sz w:val="18"/>
                <w:szCs w:val="18"/>
              </w:rPr>
            </w:pPr>
            <w:r w:rsidRPr="000571FF">
              <w:rPr>
                <w:b/>
                <w:sz w:val="18"/>
                <w:szCs w:val="18"/>
              </w:rPr>
              <w:t>Participant</w:t>
            </w:r>
          </w:p>
        </w:tc>
        <w:tc>
          <w:tcPr>
            <w:tcW w:w="3780" w:type="dxa"/>
            <w:tcBorders>
              <w:top w:val="single" w:sz="4" w:space="0" w:color="auto"/>
              <w:bottom w:val="single" w:sz="4" w:space="0" w:color="auto"/>
            </w:tcBorders>
            <w:vAlign w:val="center"/>
          </w:tcPr>
          <w:p w:rsidR="005F0631" w:rsidRPr="000571FF" w:rsidRDefault="005F0631" w:rsidP="000571FF">
            <w:pPr>
              <w:spacing w:before="60" w:after="60"/>
              <w:rPr>
                <w:b/>
                <w:sz w:val="18"/>
                <w:szCs w:val="18"/>
              </w:rPr>
            </w:pPr>
            <w:r w:rsidRPr="000571FF">
              <w:rPr>
                <w:b/>
                <w:sz w:val="18"/>
                <w:szCs w:val="18"/>
              </w:rPr>
              <w:t>Organization</w:t>
            </w:r>
          </w:p>
        </w:tc>
        <w:tc>
          <w:tcPr>
            <w:tcW w:w="2970" w:type="dxa"/>
            <w:tcBorders>
              <w:top w:val="single" w:sz="4" w:space="0" w:color="auto"/>
              <w:bottom w:val="single" w:sz="4" w:space="0" w:color="auto"/>
            </w:tcBorders>
            <w:vAlign w:val="center"/>
          </w:tcPr>
          <w:p w:rsidR="005F0631" w:rsidRPr="000571FF" w:rsidRDefault="005F0631" w:rsidP="000571FF">
            <w:pPr>
              <w:spacing w:before="60" w:after="60"/>
              <w:rPr>
                <w:b/>
                <w:sz w:val="18"/>
                <w:szCs w:val="18"/>
              </w:rPr>
            </w:pPr>
            <w:r w:rsidRPr="000571FF">
              <w:rPr>
                <w:b/>
                <w:sz w:val="18"/>
                <w:szCs w:val="18"/>
              </w:rPr>
              <w:t>Attendance</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Valerie Agnew</w:t>
            </w:r>
          </w:p>
        </w:tc>
        <w:tc>
          <w:tcPr>
            <w:tcW w:w="3780" w:type="dxa"/>
            <w:vAlign w:val="center"/>
          </w:tcPr>
          <w:p w:rsidR="0056381A" w:rsidRDefault="0056381A" w:rsidP="000571FF">
            <w:pPr>
              <w:spacing w:before="60"/>
              <w:rPr>
                <w:sz w:val="18"/>
                <w:szCs w:val="18"/>
              </w:rPr>
            </w:pPr>
            <w:r>
              <w:rPr>
                <w:sz w:val="18"/>
                <w:szCs w:val="18"/>
              </w:rPr>
              <w:t>NERC</w:t>
            </w:r>
          </w:p>
        </w:tc>
        <w:tc>
          <w:tcPr>
            <w:tcW w:w="2970" w:type="dxa"/>
            <w:vAlign w:val="center"/>
          </w:tcPr>
          <w:p w:rsidR="0056381A" w:rsidRDefault="0056381A" w:rsidP="000571FF">
            <w:pPr>
              <w:spacing w:before="60"/>
              <w:rPr>
                <w:sz w:val="18"/>
                <w:szCs w:val="18"/>
              </w:rPr>
            </w:pPr>
            <w:r>
              <w:rPr>
                <w:sz w:val="18"/>
                <w:szCs w:val="18"/>
              </w:rPr>
              <w:t>In Person</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Mike Anthony</w:t>
            </w:r>
          </w:p>
        </w:tc>
        <w:tc>
          <w:tcPr>
            <w:tcW w:w="3780" w:type="dxa"/>
            <w:vAlign w:val="center"/>
          </w:tcPr>
          <w:p w:rsidR="007A60A6" w:rsidRDefault="007A60A6" w:rsidP="000571FF">
            <w:pPr>
              <w:spacing w:before="60"/>
              <w:rPr>
                <w:sz w:val="18"/>
                <w:szCs w:val="18"/>
              </w:rPr>
            </w:pPr>
            <w:r>
              <w:rPr>
                <w:sz w:val="18"/>
                <w:szCs w:val="18"/>
              </w:rPr>
              <w:t>Duke Energy Corp.</w:t>
            </w:r>
          </w:p>
        </w:tc>
        <w:tc>
          <w:tcPr>
            <w:tcW w:w="2970" w:type="dxa"/>
            <w:vAlign w:val="center"/>
          </w:tcPr>
          <w:p w:rsidR="007A60A6" w:rsidRDefault="007A60A6" w:rsidP="000571FF">
            <w:pPr>
              <w:spacing w:before="60"/>
              <w:rPr>
                <w:sz w:val="18"/>
                <w:szCs w:val="18"/>
              </w:rPr>
            </w:pPr>
            <w:r>
              <w:rPr>
                <w:sz w:val="18"/>
                <w:szCs w:val="18"/>
              </w:rPr>
              <w:t>By Phone</w:t>
            </w:r>
          </w:p>
        </w:tc>
      </w:tr>
      <w:tr w:rsidR="00FB582D" w:rsidRPr="00C1611E" w:rsidTr="00475447">
        <w:tc>
          <w:tcPr>
            <w:tcW w:w="2520" w:type="dxa"/>
            <w:vAlign w:val="center"/>
          </w:tcPr>
          <w:p w:rsidR="00FB582D" w:rsidRDefault="00FB582D" w:rsidP="000571FF">
            <w:pPr>
              <w:spacing w:before="60"/>
              <w:rPr>
                <w:sz w:val="18"/>
                <w:szCs w:val="18"/>
              </w:rPr>
            </w:pPr>
            <w:r>
              <w:rPr>
                <w:sz w:val="18"/>
                <w:szCs w:val="18"/>
              </w:rPr>
              <w:t xml:space="preserve">Clint </w:t>
            </w:r>
            <w:proofErr w:type="spellStart"/>
            <w:r>
              <w:rPr>
                <w:sz w:val="18"/>
                <w:szCs w:val="18"/>
              </w:rPr>
              <w:t>Aymond</w:t>
            </w:r>
            <w:proofErr w:type="spellEnd"/>
          </w:p>
        </w:tc>
        <w:tc>
          <w:tcPr>
            <w:tcW w:w="3780" w:type="dxa"/>
            <w:vAlign w:val="center"/>
          </w:tcPr>
          <w:p w:rsidR="00FB582D" w:rsidRDefault="00FB582D" w:rsidP="000571FF">
            <w:pPr>
              <w:spacing w:before="60"/>
              <w:rPr>
                <w:sz w:val="18"/>
                <w:szCs w:val="18"/>
              </w:rPr>
            </w:pPr>
            <w:r>
              <w:rPr>
                <w:sz w:val="18"/>
                <w:szCs w:val="18"/>
              </w:rPr>
              <w:t>Entergy</w:t>
            </w:r>
          </w:p>
        </w:tc>
        <w:tc>
          <w:tcPr>
            <w:tcW w:w="2970" w:type="dxa"/>
            <w:vAlign w:val="center"/>
          </w:tcPr>
          <w:p w:rsidR="00FB582D" w:rsidRDefault="00FB582D" w:rsidP="000571FF">
            <w:pPr>
              <w:spacing w:before="60"/>
              <w:rPr>
                <w:sz w:val="18"/>
                <w:szCs w:val="18"/>
              </w:rPr>
            </w:pPr>
            <w:r>
              <w:rPr>
                <w:sz w:val="18"/>
                <w:szCs w:val="18"/>
              </w:rPr>
              <w:t>In Person</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 xml:space="preserve">Rebecca </w:t>
            </w:r>
            <w:proofErr w:type="spellStart"/>
            <w:r>
              <w:rPr>
                <w:sz w:val="18"/>
                <w:szCs w:val="18"/>
              </w:rPr>
              <w:t>Berdahl</w:t>
            </w:r>
            <w:proofErr w:type="spellEnd"/>
          </w:p>
        </w:tc>
        <w:tc>
          <w:tcPr>
            <w:tcW w:w="3780" w:type="dxa"/>
            <w:vAlign w:val="center"/>
          </w:tcPr>
          <w:p w:rsidR="0056381A" w:rsidRDefault="0056381A" w:rsidP="000571FF">
            <w:pPr>
              <w:spacing w:before="60"/>
              <w:rPr>
                <w:sz w:val="18"/>
                <w:szCs w:val="18"/>
              </w:rPr>
            </w:pPr>
            <w:r>
              <w:rPr>
                <w:sz w:val="18"/>
                <w:szCs w:val="18"/>
              </w:rPr>
              <w:t>BPA</w:t>
            </w:r>
          </w:p>
        </w:tc>
        <w:tc>
          <w:tcPr>
            <w:tcW w:w="2970" w:type="dxa"/>
            <w:vAlign w:val="center"/>
          </w:tcPr>
          <w:p w:rsidR="0056381A" w:rsidRDefault="0056381A" w:rsidP="000571FF">
            <w:pPr>
              <w:spacing w:before="60"/>
              <w:rPr>
                <w:sz w:val="18"/>
                <w:szCs w:val="18"/>
              </w:rPr>
            </w:pPr>
            <w:r>
              <w:rPr>
                <w:sz w:val="18"/>
                <w:szCs w:val="18"/>
              </w:rPr>
              <w:t>In Person</w:t>
            </w:r>
          </w:p>
        </w:tc>
      </w:tr>
      <w:tr w:rsidR="00FB582D" w:rsidRPr="00C1611E" w:rsidTr="00475447">
        <w:tc>
          <w:tcPr>
            <w:tcW w:w="2520" w:type="dxa"/>
            <w:vAlign w:val="center"/>
          </w:tcPr>
          <w:p w:rsidR="00FB582D" w:rsidRPr="00FE1A60" w:rsidRDefault="00FB582D" w:rsidP="000571FF">
            <w:pPr>
              <w:spacing w:before="60"/>
              <w:rPr>
                <w:sz w:val="18"/>
                <w:szCs w:val="18"/>
              </w:rPr>
            </w:pPr>
            <w:r>
              <w:rPr>
                <w:sz w:val="18"/>
                <w:szCs w:val="18"/>
              </w:rPr>
              <w:t>Jonathan Booe</w:t>
            </w:r>
          </w:p>
        </w:tc>
        <w:tc>
          <w:tcPr>
            <w:tcW w:w="3780" w:type="dxa"/>
            <w:vAlign w:val="center"/>
          </w:tcPr>
          <w:p w:rsidR="00FB582D" w:rsidRDefault="00FB582D" w:rsidP="000571FF">
            <w:pPr>
              <w:spacing w:before="60"/>
              <w:rPr>
                <w:sz w:val="18"/>
                <w:szCs w:val="18"/>
              </w:rPr>
            </w:pPr>
            <w:r>
              <w:rPr>
                <w:sz w:val="18"/>
                <w:szCs w:val="18"/>
              </w:rPr>
              <w:t>NAESB</w:t>
            </w:r>
          </w:p>
        </w:tc>
        <w:tc>
          <w:tcPr>
            <w:tcW w:w="2970" w:type="dxa"/>
            <w:vAlign w:val="center"/>
          </w:tcPr>
          <w:p w:rsidR="00FB582D" w:rsidRDefault="00FB582D" w:rsidP="000571FF">
            <w:pPr>
              <w:spacing w:before="60"/>
              <w:rPr>
                <w:sz w:val="18"/>
                <w:szCs w:val="18"/>
              </w:rPr>
            </w:pPr>
            <w:r>
              <w:rPr>
                <w:sz w:val="18"/>
                <w:szCs w:val="18"/>
              </w:rPr>
              <w:t>In Person</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Martin Burns</w:t>
            </w:r>
          </w:p>
        </w:tc>
        <w:tc>
          <w:tcPr>
            <w:tcW w:w="3780" w:type="dxa"/>
            <w:vAlign w:val="center"/>
          </w:tcPr>
          <w:p w:rsidR="007A60A6" w:rsidRDefault="007A60A6" w:rsidP="000571FF">
            <w:pPr>
              <w:spacing w:before="60"/>
              <w:rPr>
                <w:sz w:val="18"/>
                <w:szCs w:val="18"/>
              </w:rPr>
            </w:pPr>
            <w:proofErr w:type="spellStart"/>
            <w:r>
              <w:rPr>
                <w:sz w:val="18"/>
                <w:szCs w:val="18"/>
              </w:rPr>
              <w:t>Hypertek</w:t>
            </w:r>
            <w:proofErr w:type="spellEnd"/>
            <w:r>
              <w:rPr>
                <w:sz w:val="18"/>
                <w:szCs w:val="18"/>
              </w:rPr>
              <w:t>, Inc.</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Ernie Cardone</w:t>
            </w:r>
          </w:p>
        </w:tc>
        <w:tc>
          <w:tcPr>
            <w:tcW w:w="3780" w:type="dxa"/>
            <w:vAlign w:val="center"/>
          </w:tcPr>
          <w:p w:rsidR="007A60A6" w:rsidRDefault="007A60A6" w:rsidP="000571FF">
            <w:pPr>
              <w:spacing w:before="60"/>
              <w:rPr>
                <w:sz w:val="18"/>
                <w:szCs w:val="18"/>
              </w:rPr>
            </w:pPr>
            <w:r>
              <w:rPr>
                <w:sz w:val="18"/>
                <w:szCs w:val="18"/>
              </w:rPr>
              <w:t>NYISO</w:t>
            </w:r>
          </w:p>
        </w:tc>
        <w:tc>
          <w:tcPr>
            <w:tcW w:w="2970" w:type="dxa"/>
            <w:vAlign w:val="center"/>
          </w:tcPr>
          <w:p w:rsidR="007A60A6" w:rsidRDefault="007A60A6" w:rsidP="000571FF">
            <w:pPr>
              <w:spacing w:before="60"/>
              <w:rPr>
                <w:sz w:val="18"/>
                <w:szCs w:val="18"/>
              </w:rPr>
            </w:pPr>
            <w:r>
              <w:rPr>
                <w:sz w:val="18"/>
                <w:szCs w:val="18"/>
              </w:rPr>
              <w:t>By Phone</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Dave Darnell</w:t>
            </w:r>
          </w:p>
        </w:tc>
        <w:tc>
          <w:tcPr>
            <w:tcW w:w="3780" w:type="dxa"/>
            <w:vAlign w:val="center"/>
          </w:tcPr>
          <w:p w:rsidR="0056381A" w:rsidRDefault="0056381A" w:rsidP="000571FF">
            <w:pPr>
              <w:spacing w:before="60"/>
              <w:rPr>
                <w:sz w:val="18"/>
                <w:szCs w:val="18"/>
              </w:rPr>
            </w:pPr>
            <w:proofErr w:type="spellStart"/>
            <w:r>
              <w:rPr>
                <w:sz w:val="18"/>
                <w:szCs w:val="18"/>
              </w:rPr>
              <w:t>Systrends</w:t>
            </w:r>
            <w:proofErr w:type="spellEnd"/>
          </w:p>
        </w:tc>
        <w:tc>
          <w:tcPr>
            <w:tcW w:w="2970" w:type="dxa"/>
            <w:vAlign w:val="center"/>
          </w:tcPr>
          <w:p w:rsidR="0056381A" w:rsidRDefault="0056381A" w:rsidP="000571FF">
            <w:pPr>
              <w:spacing w:before="60"/>
              <w:rPr>
                <w:sz w:val="18"/>
                <w:szCs w:val="18"/>
              </w:rPr>
            </w:pPr>
            <w:r>
              <w:rPr>
                <w:sz w:val="18"/>
                <w:szCs w:val="18"/>
              </w:rPr>
              <w:t>In Person</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 xml:space="preserve">Michael </w:t>
            </w:r>
            <w:proofErr w:type="spellStart"/>
            <w:r>
              <w:rPr>
                <w:sz w:val="18"/>
                <w:szCs w:val="18"/>
              </w:rPr>
              <w:t>Desselle</w:t>
            </w:r>
            <w:proofErr w:type="spellEnd"/>
          </w:p>
        </w:tc>
        <w:tc>
          <w:tcPr>
            <w:tcW w:w="3780" w:type="dxa"/>
            <w:vAlign w:val="center"/>
          </w:tcPr>
          <w:p w:rsidR="0056381A" w:rsidRDefault="0056381A" w:rsidP="000571FF">
            <w:pPr>
              <w:spacing w:before="60"/>
              <w:rPr>
                <w:sz w:val="18"/>
                <w:szCs w:val="18"/>
              </w:rPr>
            </w:pPr>
            <w:r>
              <w:rPr>
                <w:sz w:val="18"/>
                <w:szCs w:val="18"/>
              </w:rPr>
              <w:t>SPP</w:t>
            </w:r>
          </w:p>
        </w:tc>
        <w:tc>
          <w:tcPr>
            <w:tcW w:w="2970" w:type="dxa"/>
            <w:vAlign w:val="center"/>
          </w:tcPr>
          <w:p w:rsidR="0056381A" w:rsidRDefault="0056381A" w:rsidP="000571FF">
            <w:pPr>
              <w:spacing w:before="60"/>
              <w:rPr>
                <w:sz w:val="18"/>
                <w:szCs w:val="18"/>
              </w:rPr>
            </w:pPr>
            <w:r>
              <w:rPr>
                <w:sz w:val="18"/>
                <w:szCs w:val="18"/>
              </w:rPr>
              <w:t>In Person</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Rich Gillman</w:t>
            </w:r>
          </w:p>
        </w:tc>
        <w:tc>
          <w:tcPr>
            <w:tcW w:w="3780" w:type="dxa"/>
            <w:vAlign w:val="center"/>
          </w:tcPr>
          <w:p w:rsidR="0056381A" w:rsidRDefault="0056381A" w:rsidP="000571FF">
            <w:pPr>
              <w:spacing w:before="60"/>
              <w:rPr>
                <w:sz w:val="18"/>
                <w:szCs w:val="18"/>
              </w:rPr>
            </w:pPr>
            <w:r>
              <w:rPr>
                <w:sz w:val="18"/>
                <w:szCs w:val="18"/>
              </w:rPr>
              <w:t>BPA</w:t>
            </w:r>
          </w:p>
        </w:tc>
        <w:tc>
          <w:tcPr>
            <w:tcW w:w="2970" w:type="dxa"/>
            <w:vAlign w:val="center"/>
          </w:tcPr>
          <w:p w:rsidR="0056381A" w:rsidRDefault="0056381A" w:rsidP="000571FF">
            <w:pPr>
              <w:spacing w:before="60"/>
              <w:rPr>
                <w:sz w:val="18"/>
                <w:szCs w:val="18"/>
              </w:rPr>
            </w:pPr>
            <w:r>
              <w:rPr>
                <w:sz w:val="18"/>
                <w:szCs w:val="18"/>
              </w:rPr>
              <w:t>In Person</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Barry Green</w:t>
            </w:r>
          </w:p>
        </w:tc>
        <w:tc>
          <w:tcPr>
            <w:tcW w:w="3780" w:type="dxa"/>
            <w:vAlign w:val="center"/>
          </w:tcPr>
          <w:p w:rsidR="007A60A6" w:rsidRDefault="007A60A6" w:rsidP="000571FF">
            <w:pPr>
              <w:spacing w:before="60"/>
              <w:rPr>
                <w:sz w:val="18"/>
                <w:szCs w:val="18"/>
              </w:rPr>
            </w:pPr>
            <w:r>
              <w:rPr>
                <w:sz w:val="18"/>
                <w:szCs w:val="18"/>
              </w:rPr>
              <w:t>Barry Green Consulting</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Michele Greening</w:t>
            </w:r>
          </w:p>
        </w:tc>
        <w:tc>
          <w:tcPr>
            <w:tcW w:w="3780" w:type="dxa"/>
            <w:vAlign w:val="center"/>
          </w:tcPr>
          <w:p w:rsidR="007A60A6" w:rsidRDefault="007A60A6" w:rsidP="000571FF">
            <w:pPr>
              <w:spacing w:before="60"/>
              <w:rPr>
                <w:sz w:val="18"/>
                <w:szCs w:val="18"/>
              </w:rPr>
            </w:pPr>
            <w:r>
              <w:rPr>
                <w:sz w:val="18"/>
                <w:szCs w:val="18"/>
              </w:rPr>
              <w:t xml:space="preserve">PPL </w:t>
            </w:r>
            <w:proofErr w:type="spellStart"/>
            <w:r>
              <w:rPr>
                <w:sz w:val="18"/>
                <w:szCs w:val="18"/>
              </w:rPr>
              <w:t>EnergyPlus</w:t>
            </w:r>
            <w:proofErr w:type="spellEnd"/>
            <w:r>
              <w:rPr>
                <w:sz w:val="18"/>
                <w:szCs w:val="18"/>
              </w:rPr>
              <w:t>, LLC</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Marie Knox</w:t>
            </w:r>
          </w:p>
        </w:tc>
        <w:tc>
          <w:tcPr>
            <w:tcW w:w="3780" w:type="dxa"/>
            <w:vAlign w:val="center"/>
          </w:tcPr>
          <w:p w:rsidR="007A60A6" w:rsidRDefault="007A60A6" w:rsidP="000571FF">
            <w:pPr>
              <w:spacing w:before="60"/>
              <w:rPr>
                <w:sz w:val="18"/>
                <w:szCs w:val="18"/>
              </w:rPr>
            </w:pPr>
            <w:r>
              <w:rPr>
                <w:sz w:val="18"/>
                <w:szCs w:val="18"/>
              </w:rPr>
              <w:t>MISO</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James Manning</w:t>
            </w:r>
          </w:p>
        </w:tc>
        <w:tc>
          <w:tcPr>
            <w:tcW w:w="3780" w:type="dxa"/>
            <w:vAlign w:val="center"/>
          </w:tcPr>
          <w:p w:rsidR="007A60A6" w:rsidRDefault="007A60A6" w:rsidP="000571FF">
            <w:pPr>
              <w:spacing w:before="60"/>
              <w:rPr>
                <w:sz w:val="18"/>
                <w:szCs w:val="18"/>
              </w:rPr>
            </w:pPr>
            <w:r>
              <w:rPr>
                <w:sz w:val="18"/>
                <w:szCs w:val="18"/>
              </w:rPr>
              <w:t>NCEMC</w:t>
            </w:r>
          </w:p>
        </w:tc>
        <w:tc>
          <w:tcPr>
            <w:tcW w:w="2970" w:type="dxa"/>
            <w:vAlign w:val="center"/>
          </w:tcPr>
          <w:p w:rsidR="007A60A6" w:rsidRDefault="007A60A6" w:rsidP="000571FF">
            <w:pPr>
              <w:spacing w:before="60"/>
              <w:rPr>
                <w:sz w:val="18"/>
                <w:szCs w:val="18"/>
              </w:rPr>
            </w:pPr>
            <w:r>
              <w:rPr>
                <w:sz w:val="18"/>
                <w:szCs w:val="18"/>
              </w:rPr>
              <w:t>By Phone</w:t>
            </w:r>
          </w:p>
        </w:tc>
      </w:tr>
      <w:tr w:rsidR="0056381A" w:rsidRPr="00C1611E" w:rsidTr="00475447">
        <w:tc>
          <w:tcPr>
            <w:tcW w:w="2520" w:type="dxa"/>
            <w:vAlign w:val="center"/>
          </w:tcPr>
          <w:p w:rsidR="0056381A" w:rsidRDefault="0056381A" w:rsidP="000571FF">
            <w:pPr>
              <w:spacing w:before="60"/>
              <w:rPr>
                <w:sz w:val="18"/>
                <w:szCs w:val="18"/>
              </w:rPr>
            </w:pPr>
            <w:proofErr w:type="spellStart"/>
            <w:r>
              <w:rPr>
                <w:sz w:val="18"/>
                <w:szCs w:val="18"/>
              </w:rPr>
              <w:t>Sueyen</w:t>
            </w:r>
            <w:proofErr w:type="spellEnd"/>
            <w:r>
              <w:rPr>
                <w:sz w:val="18"/>
                <w:szCs w:val="18"/>
              </w:rPr>
              <w:t xml:space="preserve"> McMahon</w:t>
            </w:r>
          </w:p>
        </w:tc>
        <w:tc>
          <w:tcPr>
            <w:tcW w:w="3780" w:type="dxa"/>
            <w:vAlign w:val="center"/>
          </w:tcPr>
          <w:p w:rsidR="0056381A" w:rsidRDefault="0056381A" w:rsidP="000571FF">
            <w:pPr>
              <w:spacing w:before="60"/>
              <w:rPr>
                <w:sz w:val="18"/>
                <w:szCs w:val="18"/>
              </w:rPr>
            </w:pPr>
            <w:r>
              <w:rPr>
                <w:sz w:val="18"/>
                <w:szCs w:val="18"/>
              </w:rPr>
              <w:t>LADWP</w:t>
            </w:r>
          </w:p>
        </w:tc>
        <w:tc>
          <w:tcPr>
            <w:tcW w:w="2970" w:type="dxa"/>
            <w:vAlign w:val="center"/>
          </w:tcPr>
          <w:p w:rsidR="0056381A" w:rsidRDefault="0056381A" w:rsidP="000571FF">
            <w:pPr>
              <w:spacing w:before="60"/>
              <w:rPr>
                <w:sz w:val="18"/>
                <w:szCs w:val="18"/>
              </w:rPr>
            </w:pPr>
            <w:r>
              <w:rPr>
                <w:sz w:val="18"/>
                <w:szCs w:val="18"/>
              </w:rPr>
              <w:t>By Phone</w:t>
            </w:r>
          </w:p>
        </w:tc>
      </w:tr>
      <w:tr w:rsidR="0056381A" w:rsidRPr="00C1611E" w:rsidTr="00475447">
        <w:tc>
          <w:tcPr>
            <w:tcW w:w="2520" w:type="dxa"/>
            <w:vAlign w:val="center"/>
          </w:tcPr>
          <w:p w:rsidR="0056381A" w:rsidRPr="00FE1A60" w:rsidRDefault="0056381A" w:rsidP="000571FF">
            <w:pPr>
              <w:spacing w:before="60"/>
              <w:rPr>
                <w:sz w:val="18"/>
                <w:szCs w:val="18"/>
              </w:rPr>
            </w:pPr>
            <w:r>
              <w:rPr>
                <w:sz w:val="18"/>
                <w:szCs w:val="18"/>
              </w:rPr>
              <w:t>Joshua Phillips</w:t>
            </w:r>
          </w:p>
        </w:tc>
        <w:tc>
          <w:tcPr>
            <w:tcW w:w="3780" w:type="dxa"/>
            <w:vAlign w:val="center"/>
          </w:tcPr>
          <w:p w:rsidR="0056381A" w:rsidRPr="000571FF" w:rsidRDefault="0056381A" w:rsidP="000571FF">
            <w:pPr>
              <w:spacing w:before="60"/>
              <w:rPr>
                <w:sz w:val="18"/>
                <w:szCs w:val="18"/>
              </w:rPr>
            </w:pPr>
            <w:r>
              <w:rPr>
                <w:sz w:val="18"/>
                <w:szCs w:val="18"/>
              </w:rPr>
              <w:t>SPP</w:t>
            </w:r>
          </w:p>
        </w:tc>
        <w:tc>
          <w:tcPr>
            <w:tcW w:w="2970" w:type="dxa"/>
            <w:vAlign w:val="center"/>
          </w:tcPr>
          <w:p w:rsidR="0056381A" w:rsidRDefault="0056381A" w:rsidP="000571FF">
            <w:pPr>
              <w:spacing w:before="60"/>
              <w:rPr>
                <w:sz w:val="18"/>
                <w:szCs w:val="18"/>
              </w:rPr>
            </w:pPr>
            <w:r>
              <w:rPr>
                <w:sz w:val="18"/>
                <w:szCs w:val="18"/>
              </w:rPr>
              <w:t>In Person</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 xml:space="preserve">Marie </w:t>
            </w:r>
            <w:proofErr w:type="spellStart"/>
            <w:r>
              <w:rPr>
                <w:sz w:val="18"/>
                <w:szCs w:val="18"/>
              </w:rPr>
              <w:t>Pompel</w:t>
            </w:r>
            <w:proofErr w:type="spellEnd"/>
          </w:p>
        </w:tc>
        <w:tc>
          <w:tcPr>
            <w:tcW w:w="3780" w:type="dxa"/>
            <w:vAlign w:val="center"/>
          </w:tcPr>
          <w:p w:rsidR="0056381A" w:rsidRDefault="0056381A" w:rsidP="000571FF">
            <w:pPr>
              <w:spacing w:before="60"/>
              <w:rPr>
                <w:sz w:val="18"/>
                <w:szCs w:val="18"/>
              </w:rPr>
            </w:pPr>
            <w:r>
              <w:rPr>
                <w:sz w:val="18"/>
                <w:szCs w:val="18"/>
              </w:rPr>
              <w:t>BPA</w:t>
            </w:r>
          </w:p>
        </w:tc>
        <w:tc>
          <w:tcPr>
            <w:tcW w:w="2970" w:type="dxa"/>
            <w:vAlign w:val="center"/>
          </w:tcPr>
          <w:p w:rsidR="0056381A" w:rsidRDefault="0056381A" w:rsidP="000571FF">
            <w:pPr>
              <w:spacing w:before="60"/>
              <w:rPr>
                <w:sz w:val="18"/>
                <w:szCs w:val="18"/>
              </w:rPr>
            </w:pPr>
            <w:r>
              <w:rPr>
                <w:sz w:val="18"/>
                <w:szCs w:val="18"/>
              </w:rPr>
              <w:t>In Person</w:t>
            </w:r>
          </w:p>
        </w:tc>
      </w:tr>
      <w:tr w:rsidR="0056381A" w:rsidRPr="00C1611E" w:rsidTr="00475447">
        <w:tc>
          <w:tcPr>
            <w:tcW w:w="2520" w:type="dxa"/>
            <w:vAlign w:val="center"/>
          </w:tcPr>
          <w:p w:rsidR="0056381A" w:rsidRDefault="0056381A" w:rsidP="000571FF">
            <w:pPr>
              <w:spacing w:before="60"/>
              <w:rPr>
                <w:sz w:val="18"/>
                <w:szCs w:val="18"/>
              </w:rPr>
            </w:pPr>
            <w:r>
              <w:rPr>
                <w:sz w:val="18"/>
                <w:szCs w:val="18"/>
              </w:rPr>
              <w:t xml:space="preserve">Ken </w:t>
            </w:r>
            <w:proofErr w:type="spellStart"/>
            <w:r>
              <w:rPr>
                <w:sz w:val="18"/>
                <w:szCs w:val="18"/>
              </w:rPr>
              <w:t>Quimby</w:t>
            </w:r>
            <w:proofErr w:type="spellEnd"/>
          </w:p>
        </w:tc>
        <w:tc>
          <w:tcPr>
            <w:tcW w:w="3780" w:type="dxa"/>
            <w:vAlign w:val="center"/>
          </w:tcPr>
          <w:p w:rsidR="0056381A" w:rsidRDefault="0056381A" w:rsidP="000571FF">
            <w:pPr>
              <w:spacing w:before="60"/>
              <w:rPr>
                <w:sz w:val="18"/>
                <w:szCs w:val="18"/>
              </w:rPr>
            </w:pPr>
            <w:r>
              <w:rPr>
                <w:sz w:val="18"/>
                <w:szCs w:val="18"/>
              </w:rPr>
              <w:t>SPP</w:t>
            </w:r>
          </w:p>
        </w:tc>
        <w:tc>
          <w:tcPr>
            <w:tcW w:w="2970" w:type="dxa"/>
            <w:vAlign w:val="center"/>
          </w:tcPr>
          <w:p w:rsidR="0056381A" w:rsidRDefault="0056381A" w:rsidP="000571FF">
            <w:pPr>
              <w:spacing w:before="60"/>
              <w:rPr>
                <w:sz w:val="18"/>
                <w:szCs w:val="18"/>
              </w:rPr>
            </w:pPr>
            <w:r>
              <w:rPr>
                <w:sz w:val="18"/>
                <w:szCs w:val="18"/>
              </w:rPr>
              <w:t>In Person</w:t>
            </w:r>
          </w:p>
        </w:tc>
      </w:tr>
      <w:tr w:rsidR="007A60A6" w:rsidRPr="00C1611E" w:rsidTr="00475447">
        <w:tc>
          <w:tcPr>
            <w:tcW w:w="2520" w:type="dxa"/>
            <w:vAlign w:val="center"/>
          </w:tcPr>
          <w:p w:rsidR="007A60A6" w:rsidRPr="00FE1A60" w:rsidRDefault="007A60A6" w:rsidP="000571FF">
            <w:pPr>
              <w:spacing w:before="60"/>
              <w:rPr>
                <w:sz w:val="18"/>
                <w:szCs w:val="18"/>
              </w:rPr>
            </w:pPr>
            <w:r>
              <w:rPr>
                <w:sz w:val="18"/>
                <w:szCs w:val="18"/>
              </w:rPr>
              <w:t>Susan Schumann</w:t>
            </w:r>
          </w:p>
        </w:tc>
        <w:tc>
          <w:tcPr>
            <w:tcW w:w="3780" w:type="dxa"/>
            <w:vAlign w:val="center"/>
          </w:tcPr>
          <w:p w:rsidR="007A60A6" w:rsidRPr="000571FF" w:rsidRDefault="007A60A6" w:rsidP="000571FF">
            <w:pPr>
              <w:spacing w:before="60"/>
              <w:rPr>
                <w:sz w:val="18"/>
                <w:szCs w:val="18"/>
              </w:rPr>
            </w:pPr>
            <w:r>
              <w:rPr>
                <w:sz w:val="18"/>
                <w:szCs w:val="18"/>
              </w:rPr>
              <w:t>FMPA</w:t>
            </w:r>
          </w:p>
        </w:tc>
        <w:tc>
          <w:tcPr>
            <w:tcW w:w="2970" w:type="dxa"/>
            <w:vAlign w:val="center"/>
          </w:tcPr>
          <w:p w:rsidR="007A60A6" w:rsidRDefault="007A60A6" w:rsidP="000571FF">
            <w:pPr>
              <w:spacing w:before="60"/>
              <w:rPr>
                <w:sz w:val="18"/>
                <w:szCs w:val="18"/>
              </w:rPr>
            </w:pPr>
            <w:r>
              <w:rPr>
                <w:sz w:val="18"/>
                <w:szCs w:val="18"/>
              </w:rPr>
              <w:t>By Phone</w:t>
            </w:r>
          </w:p>
        </w:tc>
      </w:tr>
      <w:tr w:rsidR="005F0631" w:rsidRPr="00C1611E" w:rsidTr="00475447">
        <w:tc>
          <w:tcPr>
            <w:tcW w:w="2520" w:type="dxa"/>
            <w:vAlign w:val="center"/>
          </w:tcPr>
          <w:p w:rsidR="005F0631" w:rsidRPr="00FE1A60" w:rsidRDefault="005F0631" w:rsidP="000571FF">
            <w:pPr>
              <w:spacing w:before="60"/>
              <w:rPr>
                <w:sz w:val="18"/>
                <w:szCs w:val="18"/>
              </w:rPr>
            </w:pPr>
            <w:r w:rsidRPr="00FE1A60">
              <w:rPr>
                <w:sz w:val="18"/>
                <w:szCs w:val="18"/>
              </w:rPr>
              <w:t>Veronica Thomason</w:t>
            </w:r>
          </w:p>
        </w:tc>
        <w:tc>
          <w:tcPr>
            <w:tcW w:w="3780" w:type="dxa"/>
            <w:vAlign w:val="center"/>
          </w:tcPr>
          <w:p w:rsidR="005F0631" w:rsidRPr="000571FF" w:rsidRDefault="005F0631" w:rsidP="000571FF">
            <w:pPr>
              <w:spacing w:before="60"/>
              <w:rPr>
                <w:sz w:val="18"/>
                <w:szCs w:val="18"/>
              </w:rPr>
            </w:pPr>
            <w:r w:rsidRPr="000571FF">
              <w:rPr>
                <w:sz w:val="18"/>
                <w:szCs w:val="18"/>
              </w:rPr>
              <w:t>NAESB</w:t>
            </w:r>
          </w:p>
        </w:tc>
        <w:tc>
          <w:tcPr>
            <w:tcW w:w="2970" w:type="dxa"/>
            <w:vAlign w:val="center"/>
          </w:tcPr>
          <w:p w:rsidR="005F0631" w:rsidRPr="000571FF" w:rsidRDefault="004440C7" w:rsidP="000571FF">
            <w:pPr>
              <w:spacing w:before="60"/>
              <w:rPr>
                <w:sz w:val="18"/>
                <w:szCs w:val="18"/>
              </w:rPr>
            </w:pPr>
            <w:r>
              <w:rPr>
                <w:sz w:val="18"/>
                <w:szCs w:val="18"/>
              </w:rPr>
              <w:t>In Person</w:t>
            </w:r>
          </w:p>
        </w:tc>
      </w:tr>
      <w:tr w:rsidR="00FB582D" w:rsidRPr="00C1611E" w:rsidTr="00475447">
        <w:tc>
          <w:tcPr>
            <w:tcW w:w="2520" w:type="dxa"/>
            <w:vAlign w:val="center"/>
          </w:tcPr>
          <w:p w:rsidR="00FB582D" w:rsidRPr="00FE1A60" w:rsidRDefault="00FB582D" w:rsidP="000571FF">
            <w:pPr>
              <w:spacing w:before="60"/>
              <w:rPr>
                <w:sz w:val="18"/>
                <w:szCs w:val="18"/>
              </w:rPr>
            </w:pPr>
            <w:r>
              <w:rPr>
                <w:sz w:val="18"/>
                <w:szCs w:val="18"/>
              </w:rPr>
              <w:t>Caroline Trum</w:t>
            </w:r>
          </w:p>
        </w:tc>
        <w:tc>
          <w:tcPr>
            <w:tcW w:w="3780" w:type="dxa"/>
            <w:vAlign w:val="center"/>
          </w:tcPr>
          <w:p w:rsidR="00FB582D" w:rsidRPr="000571FF" w:rsidRDefault="00FB582D" w:rsidP="000571FF">
            <w:pPr>
              <w:spacing w:before="60"/>
              <w:rPr>
                <w:sz w:val="18"/>
                <w:szCs w:val="18"/>
              </w:rPr>
            </w:pPr>
            <w:r>
              <w:rPr>
                <w:sz w:val="18"/>
                <w:szCs w:val="18"/>
              </w:rPr>
              <w:t>NAESB</w:t>
            </w:r>
          </w:p>
        </w:tc>
        <w:tc>
          <w:tcPr>
            <w:tcW w:w="2970" w:type="dxa"/>
            <w:vAlign w:val="center"/>
          </w:tcPr>
          <w:p w:rsidR="00FB582D" w:rsidRDefault="00FB582D" w:rsidP="000571FF">
            <w:pPr>
              <w:spacing w:before="60"/>
              <w:rPr>
                <w:sz w:val="18"/>
                <w:szCs w:val="18"/>
              </w:rPr>
            </w:pPr>
            <w:r>
              <w:rPr>
                <w:sz w:val="18"/>
                <w:szCs w:val="18"/>
              </w:rPr>
              <w:t>In Person</w:t>
            </w:r>
          </w:p>
        </w:tc>
      </w:tr>
      <w:tr w:rsidR="005F0631" w:rsidRPr="00C1611E" w:rsidTr="00475447">
        <w:tc>
          <w:tcPr>
            <w:tcW w:w="2520" w:type="dxa"/>
            <w:vAlign w:val="center"/>
          </w:tcPr>
          <w:p w:rsidR="005F0631" w:rsidRPr="00FE1A60" w:rsidRDefault="005F0631" w:rsidP="000571FF">
            <w:pPr>
              <w:spacing w:before="60"/>
              <w:rPr>
                <w:sz w:val="18"/>
                <w:szCs w:val="18"/>
              </w:rPr>
            </w:pPr>
            <w:r w:rsidRPr="00FE1A60">
              <w:rPr>
                <w:sz w:val="18"/>
                <w:szCs w:val="18"/>
              </w:rPr>
              <w:t>Jill Vaughn</w:t>
            </w:r>
          </w:p>
        </w:tc>
        <w:tc>
          <w:tcPr>
            <w:tcW w:w="3780" w:type="dxa"/>
            <w:vAlign w:val="center"/>
          </w:tcPr>
          <w:p w:rsidR="005F0631" w:rsidRPr="000571FF" w:rsidRDefault="005F0631" w:rsidP="000571FF">
            <w:pPr>
              <w:spacing w:before="60"/>
              <w:rPr>
                <w:sz w:val="18"/>
                <w:szCs w:val="18"/>
              </w:rPr>
            </w:pPr>
            <w:r w:rsidRPr="000571FF">
              <w:rPr>
                <w:sz w:val="18"/>
                <w:szCs w:val="18"/>
              </w:rPr>
              <w:t>Court Reporter</w:t>
            </w:r>
          </w:p>
        </w:tc>
        <w:tc>
          <w:tcPr>
            <w:tcW w:w="2970" w:type="dxa"/>
            <w:vAlign w:val="center"/>
          </w:tcPr>
          <w:p w:rsidR="005F0631" w:rsidRPr="000571FF" w:rsidRDefault="00D13389" w:rsidP="000571FF">
            <w:pPr>
              <w:spacing w:before="60"/>
              <w:rPr>
                <w:sz w:val="18"/>
                <w:szCs w:val="18"/>
              </w:rPr>
            </w:pPr>
            <w:r>
              <w:rPr>
                <w:sz w:val="18"/>
                <w:szCs w:val="18"/>
              </w:rPr>
              <w:t>In Person</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Troy Willis</w:t>
            </w:r>
          </w:p>
        </w:tc>
        <w:tc>
          <w:tcPr>
            <w:tcW w:w="3780" w:type="dxa"/>
            <w:vAlign w:val="center"/>
          </w:tcPr>
          <w:p w:rsidR="007A60A6" w:rsidRDefault="007A60A6" w:rsidP="000571FF">
            <w:pPr>
              <w:spacing w:before="60"/>
              <w:rPr>
                <w:sz w:val="18"/>
                <w:szCs w:val="18"/>
              </w:rPr>
            </w:pPr>
            <w:r>
              <w:rPr>
                <w:sz w:val="18"/>
                <w:szCs w:val="18"/>
              </w:rPr>
              <w:t>Georgia Transmission Company</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Eric Winkler</w:t>
            </w:r>
          </w:p>
        </w:tc>
        <w:tc>
          <w:tcPr>
            <w:tcW w:w="3780" w:type="dxa"/>
            <w:vAlign w:val="center"/>
          </w:tcPr>
          <w:p w:rsidR="007A60A6" w:rsidRDefault="007A60A6" w:rsidP="000571FF">
            <w:pPr>
              <w:spacing w:before="60"/>
              <w:rPr>
                <w:sz w:val="18"/>
                <w:szCs w:val="18"/>
              </w:rPr>
            </w:pPr>
            <w:r>
              <w:rPr>
                <w:sz w:val="18"/>
                <w:szCs w:val="18"/>
              </w:rPr>
              <w:t>ISO New England</w:t>
            </w:r>
          </w:p>
        </w:tc>
        <w:tc>
          <w:tcPr>
            <w:tcW w:w="2970" w:type="dxa"/>
            <w:vAlign w:val="center"/>
          </w:tcPr>
          <w:p w:rsidR="007A60A6" w:rsidRDefault="007A60A6" w:rsidP="000571FF">
            <w:pPr>
              <w:spacing w:before="60"/>
              <w:rPr>
                <w:sz w:val="18"/>
                <w:szCs w:val="18"/>
              </w:rPr>
            </w:pPr>
            <w:r>
              <w:rPr>
                <w:sz w:val="18"/>
                <w:szCs w:val="18"/>
              </w:rPr>
              <w:t>By Phone</w:t>
            </w:r>
          </w:p>
        </w:tc>
      </w:tr>
      <w:tr w:rsidR="007A60A6" w:rsidRPr="00C1611E" w:rsidTr="00475447">
        <w:tc>
          <w:tcPr>
            <w:tcW w:w="2520" w:type="dxa"/>
            <w:vAlign w:val="center"/>
          </w:tcPr>
          <w:p w:rsidR="007A60A6" w:rsidRDefault="007A60A6" w:rsidP="000571FF">
            <w:pPr>
              <w:spacing w:before="60"/>
              <w:rPr>
                <w:sz w:val="18"/>
                <w:szCs w:val="18"/>
              </w:rPr>
            </w:pPr>
            <w:r>
              <w:rPr>
                <w:sz w:val="18"/>
                <w:szCs w:val="18"/>
              </w:rPr>
              <w:t xml:space="preserve">David </w:t>
            </w:r>
            <w:proofErr w:type="spellStart"/>
            <w:r>
              <w:rPr>
                <w:sz w:val="18"/>
                <w:szCs w:val="18"/>
              </w:rPr>
              <w:t>Wollman</w:t>
            </w:r>
            <w:proofErr w:type="spellEnd"/>
          </w:p>
        </w:tc>
        <w:tc>
          <w:tcPr>
            <w:tcW w:w="3780" w:type="dxa"/>
            <w:vAlign w:val="center"/>
          </w:tcPr>
          <w:p w:rsidR="007A60A6" w:rsidRDefault="007A60A6" w:rsidP="000571FF">
            <w:pPr>
              <w:spacing w:before="60"/>
              <w:rPr>
                <w:sz w:val="18"/>
                <w:szCs w:val="18"/>
              </w:rPr>
            </w:pPr>
            <w:r>
              <w:rPr>
                <w:sz w:val="18"/>
                <w:szCs w:val="18"/>
              </w:rPr>
              <w:t>NIST</w:t>
            </w:r>
          </w:p>
        </w:tc>
        <w:tc>
          <w:tcPr>
            <w:tcW w:w="2970" w:type="dxa"/>
            <w:vAlign w:val="center"/>
          </w:tcPr>
          <w:p w:rsidR="007A60A6" w:rsidRDefault="007A60A6" w:rsidP="000571FF">
            <w:pPr>
              <w:spacing w:before="60"/>
              <w:rPr>
                <w:sz w:val="18"/>
                <w:szCs w:val="18"/>
              </w:rPr>
            </w:pPr>
            <w:r>
              <w:rPr>
                <w:sz w:val="18"/>
                <w:szCs w:val="18"/>
              </w:rPr>
              <w:t>By Phone</w:t>
            </w:r>
          </w:p>
        </w:tc>
      </w:tr>
      <w:tr w:rsidR="0056381A" w:rsidRPr="00C1611E" w:rsidTr="00475447">
        <w:tc>
          <w:tcPr>
            <w:tcW w:w="2520" w:type="dxa"/>
            <w:vAlign w:val="center"/>
          </w:tcPr>
          <w:p w:rsidR="0056381A" w:rsidRPr="00FE1A60" w:rsidRDefault="0056381A" w:rsidP="000571FF">
            <w:pPr>
              <w:spacing w:before="60"/>
              <w:rPr>
                <w:sz w:val="18"/>
                <w:szCs w:val="18"/>
              </w:rPr>
            </w:pPr>
            <w:r>
              <w:rPr>
                <w:sz w:val="18"/>
                <w:szCs w:val="18"/>
              </w:rPr>
              <w:t>JT Wood</w:t>
            </w:r>
          </w:p>
        </w:tc>
        <w:tc>
          <w:tcPr>
            <w:tcW w:w="3780" w:type="dxa"/>
            <w:vAlign w:val="center"/>
          </w:tcPr>
          <w:p w:rsidR="0056381A" w:rsidRPr="000571FF" w:rsidRDefault="0056381A" w:rsidP="000571FF">
            <w:pPr>
              <w:spacing w:before="60"/>
              <w:rPr>
                <w:sz w:val="18"/>
                <w:szCs w:val="18"/>
              </w:rPr>
            </w:pPr>
            <w:r>
              <w:rPr>
                <w:sz w:val="18"/>
                <w:szCs w:val="18"/>
              </w:rPr>
              <w:t>Southern Company</w:t>
            </w:r>
          </w:p>
        </w:tc>
        <w:tc>
          <w:tcPr>
            <w:tcW w:w="2970" w:type="dxa"/>
            <w:vAlign w:val="center"/>
          </w:tcPr>
          <w:p w:rsidR="0056381A" w:rsidRDefault="0056381A" w:rsidP="000571FF">
            <w:pPr>
              <w:spacing w:before="60"/>
              <w:rPr>
                <w:sz w:val="18"/>
                <w:szCs w:val="18"/>
              </w:rPr>
            </w:pPr>
            <w:r>
              <w:rPr>
                <w:sz w:val="18"/>
                <w:szCs w:val="18"/>
              </w:rPr>
              <w:t>In Person</w:t>
            </w:r>
          </w:p>
        </w:tc>
      </w:tr>
    </w:tbl>
    <w:p w:rsidR="005F0631" w:rsidRPr="00620B73" w:rsidRDefault="005F0631" w:rsidP="00F2404F"/>
    <w:sectPr w:rsidR="005F0631" w:rsidRPr="00620B73" w:rsidSect="0047544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186" w:rsidRDefault="00177186">
      <w:r>
        <w:separator/>
      </w:r>
    </w:p>
  </w:endnote>
  <w:endnote w:type="continuationSeparator" w:id="0">
    <w:p w:rsidR="00177186" w:rsidRDefault="0017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34" w:rsidRPr="003D6981" w:rsidRDefault="00C10834" w:rsidP="00C561DE">
    <w:pPr>
      <w:pStyle w:val="Footer"/>
      <w:pBdr>
        <w:top w:val="single" w:sz="12" w:space="0" w:color="auto"/>
      </w:pBdr>
      <w:jc w:val="right"/>
      <w:rPr>
        <w:bCs/>
      </w:rPr>
    </w:pPr>
    <w:r w:rsidRPr="003D6981">
      <w:t xml:space="preserve">NAESB </w:t>
    </w:r>
    <w:r w:rsidRPr="003D6981">
      <w:rPr>
        <w:bCs/>
      </w:rPr>
      <w:t xml:space="preserve">WEQ Executive Committee </w:t>
    </w:r>
    <w:r>
      <w:rPr>
        <w:bCs/>
      </w:rPr>
      <w:t xml:space="preserve">Meeting </w:t>
    </w:r>
    <w:r w:rsidR="00C0779E">
      <w:rPr>
        <w:bCs/>
      </w:rPr>
      <w:t>Final</w:t>
    </w:r>
    <w:r>
      <w:rPr>
        <w:bCs/>
      </w:rPr>
      <w:t xml:space="preserve"> Minutes</w:t>
    </w:r>
    <w:r w:rsidRPr="003D6981">
      <w:rPr>
        <w:bCs/>
      </w:rPr>
      <w:t xml:space="preserve"> –</w:t>
    </w:r>
    <w:r>
      <w:rPr>
        <w:bCs/>
      </w:rPr>
      <w:t xml:space="preserve"> </w:t>
    </w:r>
    <w:r w:rsidR="003C44EB">
      <w:rPr>
        <w:bCs/>
      </w:rPr>
      <w:t>February 19, 2013</w:t>
    </w:r>
  </w:p>
  <w:p w:rsidR="00C10834" w:rsidRPr="003D6981" w:rsidRDefault="00C10834" w:rsidP="00C561DE">
    <w:pPr>
      <w:pStyle w:val="Footer"/>
      <w:pBdr>
        <w:top w:val="single" w:sz="12" w:space="0" w:color="auto"/>
      </w:pBdr>
      <w:jc w:val="right"/>
      <w:rPr>
        <w:sz w:val="18"/>
        <w:szCs w:val="18"/>
      </w:rPr>
    </w:pPr>
    <w:r w:rsidRPr="003D6981">
      <w:rPr>
        <w:sz w:val="18"/>
        <w:szCs w:val="18"/>
      </w:rPr>
      <w:t xml:space="preserve">Page </w:t>
    </w:r>
    <w:r w:rsidRPr="003D6981">
      <w:rPr>
        <w:rStyle w:val="PageNumber"/>
        <w:sz w:val="18"/>
        <w:szCs w:val="18"/>
      </w:rPr>
      <w:fldChar w:fldCharType="begin"/>
    </w:r>
    <w:r w:rsidRPr="003D6981">
      <w:rPr>
        <w:rStyle w:val="PageNumber"/>
        <w:sz w:val="18"/>
        <w:szCs w:val="18"/>
      </w:rPr>
      <w:instrText xml:space="preserve"> PAGE </w:instrText>
    </w:r>
    <w:r w:rsidRPr="003D6981">
      <w:rPr>
        <w:rStyle w:val="PageNumber"/>
        <w:sz w:val="18"/>
        <w:szCs w:val="18"/>
      </w:rPr>
      <w:fldChar w:fldCharType="separate"/>
    </w:r>
    <w:r w:rsidR="00C0779E">
      <w:rPr>
        <w:rStyle w:val="PageNumber"/>
        <w:noProof/>
        <w:sz w:val="18"/>
        <w:szCs w:val="18"/>
      </w:rPr>
      <w:t>1</w:t>
    </w:r>
    <w:r w:rsidRPr="003D6981">
      <w:rPr>
        <w:rStyle w:val="PageNumber"/>
        <w:sz w:val="18"/>
        <w:szCs w:val="18"/>
      </w:rPr>
      <w:fldChar w:fldCharType="end"/>
    </w:r>
    <w:r>
      <w:rPr>
        <w:rStyle w:val="PageNumber"/>
        <w:sz w:val="18"/>
        <w:szCs w:val="18"/>
      </w:rPr>
      <w:t xml:space="preserve"> of </w:t>
    </w:r>
    <w:r w:rsidR="00177186">
      <w:fldChar w:fldCharType="begin"/>
    </w:r>
    <w:r w:rsidR="00177186">
      <w:instrText xml:space="preserve"> NUMPAGES   \* MERGEFORMAT </w:instrText>
    </w:r>
    <w:r w:rsidR="00177186">
      <w:fldChar w:fldCharType="separate"/>
    </w:r>
    <w:r w:rsidR="00C0779E" w:rsidRPr="00C0779E">
      <w:rPr>
        <w:rStyle w:val="PageNumber"/>
        <w:noProof/>
        <w:sz w:val="18"/>
        <w:szCs w:val="18"/>
      </w:rPr>
      <w:t>8</w:t>
    </w:r>
    <w:r w:rsidR="00177186">
      <w:rPr>
        <w:rStyle w:val="PageNumbe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186" w:rsidRDefault="00177186">
      <w:r>
        <w:separator/>
      </w:r>
    </w:p>
  </w:footnote>
  <w:footnote w:type="continuationSeparator" w:id="0">
    <w:p w:rsidR="00177186" w:rsidRDefault="00177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34" w:rsidRPr="001D5B8C" w:rsidRDefault="00C10834" w:rsidP="00655888">
    <w:pPr>
      <w:pStyle w:val="Header"/>
      <w:tabs>
        <w:tab w:val="left" w:pos="1080"/>
      </w:tabs>
      <w:ind w:left="2160"/>
      <w:jc w:val="center"/>
      <w:rPr>
        <w:b/>
        <w:sz w:val="28"/>
      </w:rPr>
    </w:pPr>
    <w:r>
      <w:rPr>
        <w:noProof/>
      </w:rPr>
      <mc:AlternateContent>
        <mc:Choice Requires="wpg">
          <w:drawing>
            <wp:anchor distT="0" distB="0" distL="114300" distR="114300" simplePos="0" relativeHeight="251659264" behindDoc="1" locked="0" layoutInCell="1" allowOverlap="1" wp14:anchorId="0FC55433" wp14:editId="203BD44A">
              <wp:simplePos x="0" y="0"/>
              <wp:positionH relativeFrom="page">
                <wp:posOffset>914400</wp:posOffset>
              </wp:positionH>
              <wp:positionV relativeFrom="page">
                <wp:posOffset>228600</wp:posOffset>
              </wp:positionV>
              <wp:extent cx="1690370" cy="148590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1690370" cy="1485900"/>
                        <a:chOff x="1161" y="1804"/>
                        <a:chExt cx="7590" cy="5040"/>
                      </a:xfrm>
                    </wpg:grpSpPr>
                    <wps:wsp>
                      <wps:cNvPr id="2" name="Rectangle 5"/>
                      <wps:cNvSpPr>
                        <a:spLocks noChangeArrowheads="1"/>
                      </wps:cNvSpPr>
                      <wps:spPr bwMode="auto">
                        <a:xfrm flipH="1">
                          <a:off x="8440" y="1838"/>
                          <a:ext cx="26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0834" w:rsidRDefault="00C10834"/>
                        </w:txbxContent>
                      </wps:txbx>
                      <wps:bodyPr rot="0" vert="horz" wrap="square" lIns="0" tIns="0" rIns="0" bIns="0" anchor="t" anchorCtr="0" upright="1">
                        <a:noAutofit/>
                      </wps:bodyPr>
                    </wps:wsp>
                    <pic:pic xmlns:pic="http://schemas.openxmlformats.org/drawingml/2006/picture">
                      <pic:nvPicPr>
                        <pic:cNvPr id="3" name="Picture 6"/>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1161" y="1804"/>
                          <a:ext cx="7590" cy="50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1in;margin-top:18pt;width:133.1pt;height:117pt;flip:x;z-index:-251657216;mso-position-horizontal-relative:page;mso-position-vertical-relative:page" coordorigin="1161,1804" coordsize="7590,5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">
              <v:rect id="Rectangle 5" o:spid="_x0000_s1027" style="position:absolute;left:8440;top:1838;width:260;height:49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jN4cQA&#10;AADaAAAADwAAAGRycy9kb3ducmV2LnhtbESPT2vCQBTE74V+h+UVequbplQkuopI7J+DiiYXb4/s&#10;MwnNvg3ZbZJ++64geBxm5jfMYjWaRvTUudqygtdJBIK4sLrmUkGebV9mIJxH1thYJgV/5GC1fHxY&#10;YKLtwEfqT74UAcIuQQWV920ipSsqMugmtiUO3sV2Bn2QXSl1h0OAm0bGUTSVBmsOCxW2tKmo+Dn9&#10;GgVrU+aH9Py++84wzz72+Rum+0+lnp/G9RyEp9Hfw7f2l1YQw/VKu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ozeHEAAAA2gAAAA8AAAAAAAAAAAAAAAAAmAIAAGRycy9k&#10;b3ducmV2LnhtbFBLBQYAAAAABAAEAPUAAACJAwAAAAA=&#10;" filled="f" stroked="f">
                <v:textbox inset="0,0,0,0">
                  <w:txbxContent>
                    <w:p w:rsidR="00C10834" w:rsidRDefault="00C10834"/>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left:1161;top:1804;width:7590;height:5040;flip:x;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KACXAAAAA2gAAAA8AAABkcnMvZG93bnJldi54bWxEj0GLwjAUhO+C/yE8wUvRVAWRahQRBC97&#10;sIpeH82z7W7zEpqs1n9vBMHjMDPfMKtNZxpxp9bXlhVMxikI4sLqmksF59N+tADhA7LGxjIpeJKH&#10;zbrfW2Gm7YOPdM9DKSKEfYYKqhBcJqUvKjLox9YRR+9mW4MhyraUusVHhJtGTtN0Lg3WHBcqdLSr&#10;qPjL/42CHbk0XLufPEkOxa38nV+SrbsoNRx02yWIQF34hj/tg1Ywg/eVeAPk+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MoAJcAAAADaAAAADwAAAAAAAAAAAAAAAACfAgAA&#10;ZHJzL2Rvd25yZXYueG1sUEsFBgAAAAAEAAQA9wAAAIwDAAAAAA==&#10;">
                <v:imagedata r:id="rId2" o:title=""/>
              </v:shape>
              <w10:wrap anchorx="page" anchory="page"/>
            </v:group>
          </w:pict>
        </mc:Fallback>
      </mc:AlternateContent>
    </w:r>
  </w:p>
  <w:p w:rsidR="00C10834" w:rsidRDefault="00C10834" w:rsidP="001D5B8C">
    <w:pPr>
      <w:pStyle w:val="Header"/>
      <w:tabs>
        <w:tab w:val="clear" w:pos="8640"/>
        <w:tab w:val="left" w:pos="-630"/>
        <w:tab w:val="right" w:pos="9810"/>
      </w:tabs>
      <w:ind w:left="1800"/>
      <w:jc w:val="right"/>
      <w:rPr>
        <w:b/>
        <w:spacing w:val="20"/>
        <w:sz w:val="32"/>
        <w:szCs w:val="32"/>
      </w:rPr>
    </w:pPr>
    <w:r w:rsidRPr="001D5B8C">
      <w:rPr>
        <w:b/>
        <w:spacing w:val="20"/>
        <w:sz w:val="32"/>
        <w:szCs w:val="32"/>
      </w:rPr>
      <w:t>North American Energy Standards Board</w:t>
    </w:r>
  </w:p>
  <w:p w:rsidR="00C10834" w:rsidRPr="001D5B8C" w:rsidRDefault="00C10834" w:rsidP="001D5B8C">
    <w:pPr>
      <w:pStyle w:val="Header"/>
      <w:tabs>
        <w:tab w:val="clear" w:pos="8640"/>
        <w:tab w:val="left" w:pos="-630"/>
        <w:tab w:val="right" w:pos="9810"/>
      </w:tabs>
      <w:ind w:left="1800"/>
      <w:jc w:val="right"/>
      <w:rPr>
        <w:b/>
        <w:spacing w:val="20"/>
        <w:sz w:val="32"/>
        <w:szCs w:val="32"/>
      </w:rPr>
    </w:pPr>
  </w:p>
  <w:p w:rsidR="00C10834" w:rsidRPr="001D5B8C" w:rsidRDefault="00C10834" w:rsidP="001D5B8C">
    <w:pPr>
      <w:pStyle w:val="Header"/>
      <w:tabs>
        <w:tab w:val="left" w:pos="680"/>
        <w:tab w:val="right" w:pos="9810"/>
      </w:tabs>
      <w:spacing w:before="60"/>
      <w:ind w:left="1800"/>
      <w:jc w:val="right"/>
    </w:pPr>
    <w:r>
      <w:t>801 Travis</w:t>
    </w:r>
    <w:r w:rsidRPr="001D5B8C">
      <w:t xml:space="preserve">,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1D5B8C">
              <w:t>Suite</w:t>
            </w:r>
          </w:smartTag>
        </w:smartTag>
        <w:r w:rsidRPr="001D5B8C">
          <w:t xml:space="preserve"> </w:t>
        </w:r>
        <w:r>
          <w:t>1675</w:t>
        </w:r>
      </w:smartTag>
    </w:smartTag>
    <w:r w:rsidRPr="001D5B8C">
      <w:t xml:space="preserve">, </w:t>
    </w:r>
    <w:smartTag w:uri="urn:schemas-microsoft-com:office:smarttags" w:element="City">
      <w:smartTag w:uri="urn:schemas-microsoft-com:office:smarttags" w:element="place">
        <w:r w:rsidRPr="001D5B8C">
          <w:t>Houston</w:t>
        </w:r>
      </w:smartTag>
      <w:r w:rsidRPr="001D5B8C">
        <w:t xml:space="preserve">, </w:t>
      </w:r>
      <w:smartTag w:uri="urn:schemas-microsoft-com:office:smarttags" w:element="PersonName">
        <w:r w:rsidRPr="001D5B8C">
          <w:t>Texas</w:t>
        </w:r>
      </w:smartTag>
      <w:r w:rsidRPr="001D5B8C">
        <w:t xml:space="preserve"> </w:t>
      </w:r>
      <w:smartTag w:uri="urn:schemas-microsoft-com:office:smarttags" w:element="PersonName">
        <w:r w:rsidRPr="001D5B8C">
          <w:t>77002</w:t>
        </w:r>
      </w:smartTag>
    </w:smartTag>
  </w:p>
  <w:p w:rsidR="00C10834" w:rsidRPr="00C454E9" w:rsidRDefault="00C10834" w:rsidP="001D5B8C">
    <w:pPr>
      <w:pStyle w:val="Header"/>
      <w:ind w:left="1800"/>
      <w:jc w:val="right"/>
      <w:rPr>
        <w:lang w:val="fr-FR"/>
      </w:rPr>
    </w:pPr>
    <w:r w:rsidRPr="00C454E9">
      <w:rPr>
        <w:lang w:val="fr-FR"/>
      </w:rPr>
      <w:t>Phone</w:t>
    </w:r>
    <w:proofErr w:type="gramStart"/>
    <w:r w:rsidRPr="00C454E9">
      <w:rPr>
        <w:lang w:val="fr-FR"/>
      </w:rPr>
      <w:t>:  (</w:t>
    </w:r>
    <w:proofErr w:type="gramEnd"/>
    <w:r w:rsidRPr="00C454E9">
      <w:rPr>
        <w:lang w:val="fr-FR"/>
      </w:rPr>
      <w:t xml:space="preserve">713) 356-0060, Fax:  (713) 356-0067, E-mail: </w:t>
    </w:r>
    <w:smartTag w:uri="urn:schemas-microsoft-com:office:smarttags" w:element="PersonName">
      <w:r w:rsidRPr="00C454E9">
        <w:rPr>
          <w:lang w:val="fr-FR"/>
        </w:rPr>
        <w:t>naesb</w:t>
      </w:r>
    </w:smartTag>
    <w:r w:rsidRPr="00C454E9">
      <w:rPr>
        <w:lang w:val="fr-FR"/>
      </w:rPr>
      <w:t>@</w:t>
    </w:r>
    <w:smartTag w:uri="urn:schemas-microsoft-com:office:smarttags" w:element="PersonName">
      <w:r w:rsidRPr="00C454E9">
        <w:rPr>
          <w:lang w:val="fr-FR"/>
        </w:rPr>
        <w:t>naesb</w:t>
      </w:r>
    </w:smartTag>
    <w:r w:rsidRPr="00C454E9">
      <w:rPr>
        <w:lang w:val="fr-FR"/>
      </w:rPr>
      <w:t>.org</w:t>
    </w:r>
  </w:p>
  <w:p w:rsidR="00C10834" w:rsidRPr="001D5B8C" w:rsidRDefault="00C10834" w:rsidP="001D5B8C">
    <w:pPr>
      <w:pStyle w:val="Header"/>
      <w:pBdr>
        <w:bottom w:val="single" w:sz="18" w:space="1" w:color="auto"/>
      </w:pBdr>
      <w:ind w:left="1800" w:hanging="1800"/>
      <w:jc w:val="right"/>
    </w:pPr>
    <w:r w:rsidRPr="00C454E9">
      <w:rPr>
        <w:lang w:val="fr-FR"/>
      </w:rPr>
      <w:tab/>
    </w:r>
    <w:r w:rsidRPr="001D5B8C">
      <w:t xml:space="preserve">Home Page: </w:t>
    </w:r>
    <w:hyperlink r:id="rId3" w:history="1">
      <w:r w:rsidRPr="001D5B8C">
        <w:rPr>
          <w:rStyle w:val="Hyperlink"/>
        </w:rPr>
        <w:t>www.naesb.org</w:t>
      </w:r>
    </w:hyperlink>
  </w:p>
  <w:p w:rsidR="00C10834" w:rsidRDefault="00C108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BEC"/>
    <w:multiLevelType w:val="hybridMultilevel"/>
    <w:tmpl w:val="DD8A7AD0"/>
    <w:lvl w:ilvl="0" w:tplc="D0725756">
      <w:start w:val="5"/>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51B0DCB"/>
    <w:multiLevelType w:val="hybridMultilevel"/>
    <w:tmpl w:val="228CDE40"/>
    <w:lvl w:ilvl="0" w:tplc="C58AF5F2">
      <w:start w:val="3"/>
      <w:numFmt w:val="decimal"/>
      <w:lvlText w:val="%1."/>
      <w:lvlJc w:val="left"/>
      <w:pPr>
        <w:tabs>
          <w:tab w:val="num" w:pos="720"/>
        </w:tabs>
        <w:ind w:left="720" w:hanging="360"/>
      </w:pPr>
      <w:rPr>
        <w:rFonts w:cs="Times New Roman" w:hint="default"/>
        <w:b/>
        <w:color w:val="000000"/>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B347D4"/>
    <w:multiLevelType w:val="hybridMultilevel"/>
    <w:tmpl w:val="AF12F398"/>
    <w:lvl w:ilvl="0" w:tplc="6FDE1CE6">
      <w:start w:val="7"/>
      <w:numFmt w:val="decimal"/>
      <w:lvlText w:val="%1."/>
      <w:lvlJc w:val="left"/>
      <w:pPr>
        <w:tabs>
          <w:tab w:val="num" w:pos="1080"/>
        </w:tabs>
        <w:ind w:left="1080" w:hanging="720"/>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1DA1089"/>
    <w:multiLevelType w:val="multilevel"/>
    <w:tmpl w:val="CA50E2B4"/>
    <w:lvl w:ilvl="0">
      <w:start w:val="2"/>
      <w:numFmt w:val="decimal"/>
      <w:lvlText w:val="%1."/>
      <w:lvlJc w:val="left"/>
      <w:pPr>
        <w:tabs>
          <w:tab w:val="num" w:pos="1080"/>
        </w:tabs>
        <w:ind w:left="1080" w:hanging="720"/>
      </w:pPr>
      <w:rPr>
        <w:rFonts w:cs="Times New Roman" w:hint="default"/>
        <w:b/>
        <w:i w:val="0"/>
      </w:rPr>
    </w:lvl>
    <w:lvl w:ilvl="1">
      <w:start w:val="1"/>
      <w:numFmt w:val="bullet"/>
      <w:lvlText w:val=""/>
      <w:lvlJc w:val="left"/>
      <w:pPr>
        <w:tabs>
          <w:tab w:val="num" w:pos="1440"/>
        </w:tabs>
        <w:ind w:left="1440" w:hanging="360"/>
      </w:pPr>
      <w:rPr>
        <w:rFonts w:ascii="Wingdings" w:hAnsi="Wingdings" w:hint="default"/>
        <w:b/>
        <w:i w:val="0"/>
        <w:sz w:val="20"/>
      </w:rPr>
    </w:lvl>
    <w:lvl w:ilvl="2">
      <w:start w:val="9"/>
      <w:numFmt w:val="decimal"/>
      <w:lvlText w:val="%3."/>
      <w:lvlJc w:val="left"/>
      <w:pPr>
        <w:tabs>
          <w:tab w:val="num" w:pos="2700"/>
        </w:tabs>
        <w:ind w:left="2700" w:hanging="720"/>
      </w:pPr>
      <w:rPr>
        <w:rFonts w:cs="Times New Roman" w:hint="default"/>
        <w:b/>
        <w:i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96604EB"/>
    <w:multiLevelType w:val="multilevel"/>
    <w:tmpl w:val="AF12F398"/>
    <w:lvl w:ilvl="0">
      <w:start w:val="7"/>
      <w:numFmt w:val="decimal"/>
      <w:lvlText w:val="%1."/>
      <w:lvlJc w:val="left"/>
      <w:pPr>
        <w:tabs>
          <w:tab w:val="num" w:pos="1080"/>
        </w:tabs>
        <w:ind w:left="1080" w:hanging="72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CEB151D"/>
    <w:multiLevelType w:val="hybridMultilevel"/>
    <w:tmpl w:val="32621F1C"/>
    <w:lvl w:ilvl="0" w:tplc="6AA24022">
      <w:start w:val="2"/>
      <w:numFmt w:val="decimal"/>
      <w:lvlText w:val="%1."/>
      <w:lvlJc w:val="left"/>
      <w:pPr>
        <w:tabs>
          <w:tab w:val="num" w:pos="1080"/>
        </w:tabs>
        <w:ind w:left="1080" w:hanging="720"/>
      </w:pPr>
      <w:rPr>
        <w:rFonts w:cs="Times New Roman" w:hint="default"/>
        <w:b/>
        <w:i w:val="0"/>
      </w:rPr>
    </w:lvl>
    <w:lvl w:ilvl="1" w:tplc="D0B2BFDE">
      <w:start w:val="1"/>
      <w:numFmt w:val="bullet"/>
      <w:lvlText w:val=""/>
      <w:lvlJc w:val="left"/>
      <w:pPr>
        <w:tabs>
          <w:tab w:val="num" w:pos="1440"/>
        </w:tabs>
        <w:ind w:left="1440" w:hanging="360"/>
      </w:pPr>
      <w:rPr>
        <w:rFonts w:ascii="Wingdings" w:hAnsi="Wingdings" w:hint="default"/>
        <w:b/>
        <w:i w:val="0"/>
        <w:sz w:val="20"/>
      </w:rPr>
    </w:lvl>
    <w:lvl w:ilvl="2" w:tplc="65E0AAE2">
      <w:start w:val="9"/>
      <w:numFmt w:val="decimal"/>
      <w:lvlText w:val="%3."/>
      <w:lvlJc w:val="left"/>
      <w:pPr>
        <w:tabs>
          <w:tab w:val="num" w:pos="2700"/>
        </w:tabs>
        <w:ind w:left="2700" w:hanging="72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171996"/>
    <w:multiLevelType w:val="hybridMultilevel"/>
    <w:tmpl w:val="8F68EB18"/>
    <w:lvl w:ilvl="0" w:tplc="0409000F">
      <w:start w:val="1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42301E4"/>
    <w:multiLevelType w:val="hybridMultilevel"/>
    <w:tmpl w:val="567AE55E"/>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914795"/>
    <w:multiLevelType w:val="hybridMultilevel"/>
    <w:tmpl w:val="BA501A50"/>
    <w:lvl w:ilvl="0" w:tplc="0409000F">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2812D32"/>
    <w:multiLevelType w:val="hybridMultilevel"/>
    <w:tmpl w:val="2DE6230A"/>
    <w:lvl w:ilvl="0" w:tplc="E06C453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3DA6F36"/>
    <w:multiLevelType w:val="multilevel"/>
    <w:tmpl w:val="C9CC3FB8"/>
    <w:lvl w:ilvl="0">
      <w:start w:val="1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4347A06"/>
    <w:multiLevelType w:val="hybridMultilevel"/>
    <w:tmpl w:val="FCCA71E6"/>
    <w:lvl w:ilvl="0" w:tplc="0409000F">
      <w:start w:val="1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49751BF"/>
    <w:multiLevelType w:val="hybridMultilevel"/>
    <w:tmpl w:val="93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67930"/>
    <w:multiLevelType w:val="multilevel"/>
    <w:tmpl w:val="8DE2B886"/>
    <w:lvl w:ilvl="0">
      <w:start w:val="8"/>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4C3D074F"/>
    <w:multiLevelType w:val="hybridMultilevel"/>
    <w:tmpl w:val="8018BA4A"/>
    <w:lvl w:ilvl="0" w:tplc="85E2C9AE">
      <w:start w:val="1"/>
      <w:numFmt w:val="bullet"/>
      <w:lvlText w:val=""/>
      <w:lvlJc w:val="left"/>
      <w:pPr>
        <w:tabs>
          <w:tab w:val="num" w:pos="288"/>
        </w:tabs>
        <w:ind w:left="288" w:hanging="288"/>
      </w:pPr>
      <w:rPr>
        <w:rFonts w:ascii="Symbol" w:hAnsi="Symbol" w:hint="default"/>
        <w:b w:val="0"/>
        <w:i w:val="0"/>
        <w:sz w:val="18"/>
      </w:rPr>
    </w:lvl>
    <w:lvl w:ilvl="1" w:tplc="09AC67F0">
      <w:numFmt w:val="bullet"/>
      <w:lvlText w:val=""/>
      <w:lvlJc w:val="left"/>
      <w:pPr>
        <w:tabs>
          <w:tab w:val="num" w:pos="1440"/>
        </w:tabs>
        <w:ind w:left="1440" w:hanging="360"/>
      </w:pPr>
      <w:rPr>
        <w:rFonts w:ascii="Symbol" w:eastAsia="Times New Roman" w:hAnsi="Symbol" w:hint="default"/>
        <w:b w:val="0"/>
        <w:i w:val="0"/>
        <w:sz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05D4655"/>
    <w:multiLevelType w:val="hybridMultilevel"/>
    <w:tmpl w:val="F086D72C"/>
    <w:lvl w:ilvl="0" w:tplc="0409000F">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0807A25"/>
    <w:multiLevelType w:val="hybridMultilevel"/>
    <w:tmpl w:val="FFC280A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2E2A4F"/>
    <w:multiLevelType w:val="hybridMultilevel"/>
    <w:tmpl w:val="BB5EBF54"/>
    <w:lvl w:ilvl="0" w:tplc="04090001">
      <w:start w:val="1"/>
      <w:numFmt w:val="bullet"/>
      <w:lvlText w:val=""/>
      <w:lvlJc w:val="left"/>
      <w:pPr>
        <w:tabs>
          <w:tab w:val="num" w:pos="360"/>
        </w:tabs>
        <w:ind w:left="360" w:hanging="360"/>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D6E145F"/>
    <w:multiLevelType w:val="hybridMultilevel"/>
    <w:tmpl w:val="0BBEF9A0"/>
    <w:lvl w:ilvl="0" w:tplc="5630EAAA">
      <w:start w:val="8"/>
      <w:numFmt w:val="decimal"/>
      <w:lvlText w:val="%1."/>
      <w:lvlJc w:val="left"/>
      <w:pPr>
        <w:tabs>
          <w:tab w:val="num" w:pos="1080"/>
        </w:tabs>
        <w:ind w:left="1080" w:hanging="72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1D16AA2"/>
    <w:multiLevelType w:val="hybridMultilevel"/>
    <w:tmpl w:val="FAD45512"/>
    <w:lvl w:ilvl="0" w:tplc="3802012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9D44A13"/>
    <w:multiLevelType w:val="hybridMultilevel"/>
    <w:tmpl w:val="70DABB7A"/>
    <w:lvl w:ilvl="0" w:tplc="42ECC342">
      <w:start w:val="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C083B25"/>
    <w:multiLevelType w:val="hybridMultilevel"/>
    <w:tmpl w:val="94BA39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3E3A06"/>
    <w:multiLevelType w:val="hybridMultilevel"/>
    <w:tmpl w:val="8DE2B886"/>
    <w:lvl w:ilvl="0" w:tplc="42ECC342">
      <w:start w:val="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70B358CC"/>
    <w:multiLevelType w:val="hybridMultilevel"/>
    <w:tmpl w:val="059CA01A"/>
    <w:lvl w:ilvl="0" w:tplc="0409000F">
      <w:start w:val="1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77C45B8E"/>
    <w:multiLevelType w:val="multilevel"/>
    <w:tmpl w:val="70DABB7A"/>
    <w:lvl w:ilvl="0">
      <w:start w:val="8"/>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7DD476D4"/>
    <w:multiLevelType w:val="hybridMultilevel"/>
    <w:tmpl w:val="FF8686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C46DCD"/>
    <w:multiLevelType w:val="hybridMultilevel"/>
    <w:tmpl w:val="36A25692"/>
    <w:lvl w:ilvl="0" w:tplc="6FDE1CE6">
      <w:start w:val="7"/>
      <w:numFmt w:val="decimal"/>
      <w:lvlText w:val="%1."/>
      <w:lvlJc w:val="left"/>
      <w:pPr>
        <w:tabs>
          <w:tab w:val="num" w:pos="1080"/>
        </w:tabs>
        <w:ind w:left="1080" w:hanging="720"/>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17"/>
  </w:num>
  <w:num w:numId="4">
    <w:abstractNumId w:val="0"/>
  </w:num>
  <w:num w:numId="5">
    <w:abstractNumId w:val="7"/>
  </w:num>
  <w:num w:numId="6">
    <w:abstractNumId w:val="9"/>
  </w:num>
  <w:num w:numId="7">
    <w:abstractNumId w:val="23"/>
  </w:num>
  <w:num w:numId="8">
    <w:abstractNumId w:val="8"/>
  </w:num>
  <w:num w:numId="9">
    <w:abstractNumId w:val="18"/>
  </w:num>
  <w:num w:numId="10">
    <w:abstractNumId w:val="15"/>
  </w:num>
  <w:num w:numId="11">
    <w:abstractNumId w:val="11"/>
  </w:num>
  <w:num w:numId="12">
    <w:abstractNumId w:val="14"/>
  </w:num>
  <w:num w:numId="13">
    <w:abstractNumId w:val="16"/>
  </w:num>
  <w:num w:numId="14">
    <w:abstractNumId w:val="21"/>
  </w:num>
  <w:num w:numId="15">
    <w:abstractNumId w:val="12"/>
  </w:num>
  <w:num w:numId="16">
    <w:abstractNumId w:val="19"/>
  </w:num>
  <w:num w:numId="17">
    <w:abstractNumId w:val="6"/>
  </w:num>
  <w:num w:numId="18">
    <w:abstractNumId w:val="3"/>
  </w:num>
  <w:num w:numId="19">
    <w:abstractNumId w:val="26"/>
  </w:num>
  <w:num w:numId="20">
    <w:abstractNumId w:val="20"/>
  </w:num>
  <w:num w:numId="21">
    <w:abstractNumId w:val="25"/>
  </w:num>
  <w:num w:numId="22">
    <w:abstractNumId w:val="2"/>
  </w:num>
  <w:num w:numId="23">
    <w:abstractNumId w:val="4"/>
  </w:num>
  <w:num w:numId="24">
    <w:abstractNumId w:val="22"/>
  </w:num>
  <w:num w:numId="25">
    <w:abstractNumId w:val="13"/>
  </w:num>
  <w:num w:numId="26">
    <w:abstractNumId w:val="10"/>
  </w:num>
  <w:num w:numId="2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8D9"/>
    <w:rsid w:val="00000428"/>
    <w:rsid w:val="00000AD3"/>
    <w:rsid w:val="00000D3D"/>
    <w:rsid w:val="00002A6D"/>
    <w:rsid w:val="00002B5A"/>
    <w:rsid w:val="000041BE"/>
    <w:rsid w:val="00004C6C"/>
    <w:rsid w:val="00004E4E"/>
    <w:rsid w:val="0000570A"/>
    <w:rsid w:val="0000590D"/>
    <w:rsid w:val="00005BEE"/>
    <w:rsid w:val="000060B7"/>
    <w:rsid w:val="00006324"/>
    <w:rsid w:val="00007C91"/>
    <w:rsid w:val="00007FD8"/>
    <w:rsid w:val="000100DA"/>
    <w:rsid w:val="000106F0"/>
    <w:rsid w:val="0001073F"/>
    <w:rsid w:val="00010E41"/>
    <w:rsid w:val="000120BD"/>
    <w:rsid w:val="00012B5F"/>
    <w:rsid w:val="00012BD4"/>
    <w:rsid w:val="0001301E"/>
    <w:rsid w:val="000136D8"/>
    <w:rsid w:val="000137A5"/>
    <w:rsid w:val="00013BB0"/>
    <w:rsid w:val="00014B88"/>
    <w:rsid w:val="00014E98"/>
    <w:rsid w:val="0001509E"/>
    <w:rsid w:val="0001545E"/>
    <w:rsid w:val="00015650"/>
    <w:rsid w:val="000156C3"/>
    <w:rsid w:val="00015818"/>
    <w:rsid w:val="00015ED8"/>
    <w:rsid w:val="00016961"/>
    <w:rsid w:val="0001704A"/>
    <w:rsid w:val="00017FF9"/>
    <w:rsid w:val="000203E8"/>
    <w:rsid w:val="00020AA9"/>
    <w:rsid w:val="00020F30"/>
    <w:rsid w:val="00020F58"/>
    <w:rsid w:val="000210AC"/>
    <w:rsid w:val="0002198D"/>
    <w:rsid w:val="000226D5"/>
    <w:rsid w:val="000227F3"/>
    <w:rsid w:val="00022E72"/>
    <w:rsid w:val="0002320F"/>
    <w:rsid w:val="00023219"/>
    <w:rsid w:val="0002334C"/>
    <w:rsid w:val="00023E24"/>
    <w:rsid w:val="00024208"/>
    <w:rsid w:val="00024477"/>
    <w:rsid w:val="0002450C"/>
    <w:rsid w:val="00024C33"/>
    <w:rsid w:val="00025147"/>
    <w:rsid w:val="000251B3"/>
    <w:rsid w:val="00025416"/>
    <w:rsid w:val="000256DD"/>
    <w:rsid w:val="000257DD"/>
    <w:rsid w:val="00026626"/>
    <w:rsid w:val="00026AB7"/>
    <w:rsid w:val="00026F95"/>
    <w:rsid w:val="00027E30"/>
    <w:rsid w:val="000304E5"/>
    <w:rsid w:val="00030C5B"/>
    <w:rsid w:val="00030DD9"/>
    <w:rsid w:val="00031507"/>
    <w:rsid w:val="00031A70"/>
    <w:rsid w:val="00032191"/>
    <w:rsid w:val="000323A6"/>
    <w:rsid w:val="00032EA6"/>
    <w:rsid w:val="00033157"/>
    <w:rsid w:val="00033916"/>
    <w:rsid w:val="000345FC"/>
    <w:rsid w:val="0003479F"/>
    <w:rsid w:val="00034C2A"/>
    <w:rsid w:val="00034D39"/>
    <w:rsid w:val="000357E7"/>
    <w:rsid w:val="00036569"/>
    <w:rsid w:val="000367AC"/>
    <w:rsid w:val="00036F2D"/>
    <w:rsid w:val="00037149"/>
    <w:rsid w:val="0003765B"/>
    <w:rsid w:val="00037938"/>
    <w:rsid w:val="000379A7"/>
    <w:rsid w:val="000404BB"/>
    <w:rsid w:val="00040C70"/>
    <w:rsid w:val="00041CB9"/>
    <w:rsid w:val="00041F97"/>
    <w:rsid w:val="00042799"/>
    <w:rsid w:val="0004330C"/>
    <w:rsid w:val="00043663"/>
    <w:rsid w:val="000445C1"/>
    <w:rsid w:val="00044EC6"/>
    <w:rsid w:val="00044F50"/>
    <w:rsid w:val="0004538B"/>
    <w:rsid w:val="0004557B"/>
    <w:rsid w:val="0004587A"/>
    <w:rsid w:val="00045A4B"/>
    <w:rsid w:val="000479D5"/>
    <w:rsid w:val="00050642"/>
    <w:rsid w:val="00050866"/>
    <w:rsid w:val="00050935"/>
    <w:rsid w:val="00051D12"/>
    <w:rsid w:val="000521DE"/>
    <w:rsid w:val="00052CB2"/>
    <w:rsid w:val="00052F79"/>
    <w:rsid w:val="00053E2B"/>
    <w:rsid w:val="000541BD"/>
    <w:rsid w:val="000549B0"/>
    <w:rsid w:val="00054DA9"/>
    <w:rsid w:val="00055447"/>
    <w:rsid w:val="0005553B"/>
    <w:rsid w:val="00055900"/>
    <w:rsid w:val="00055E20"/>
    <w:rsid w:val="00055F62"/>
    <w:rsid w:val="0005619C"/>
    <w:rsid w:val="0005644E"/>
    <w:rsid w:val="000571FF"/>
    <w:rsid w:val="000578B8"/>
    <w:rsid w:val="00062F98"/>
    <w:rsid w:val="00063046"/>
    <w:rsid w:val="0006378E"/>
    <w:rsid w:val="00063BBF"/>
    <w:rsid w:val="000642F9"/>
    <w:rsid w:val="00064348"/>
    <w:rsid w:val="000643D7"/>
    <w:rsid w:val="000645AA"/>
    <w:rsid w:val="00064BA1"/>
    <w:rsid w:val="0006517F"/>
    <w:rsid w:val="0006559F"/>
    <w:rsid w:val="00066AD0"/>
    <w:rsid w:val="00066E60"/>
    <w:rsid w:val="0006710A"/>
    <w:rsid w:val="0006747F"/>
    <w:rsid w:val="0006778E"/>
    <w:rsid w:val="00067E2B"/>
    <w:rsid w:val="000700CD"/>
    <w:rsid w:val="0007096B"/>
    <w:rsid w:val="00070C49"/>
    <w:rsid w:val="00071A83"/>
    <w:rsid w:val="00071EC0"/>
    <w:rsid w:val="0007223F"/>
    <w:rsid w:val="00074012"/>
    <w:rsid w:val="0007484A"/>
    <w:rsid w:val="0007510E"/>
    <w:rsid w:val="000755C4"/>
    <w:rsid w:val="000755E9"/>
    <w:rsid w:val="0007599F"/>
    <w:rsid w:val="00075BB8"/>
    <w:rsid w:val="0007652D"/>
    <w:rsid w:val="000766C1"/>
    <w:rsid w:val="000768EA"/>
    <w:rsid w:val="000776CB"/>
    <w:rsid w:val="00077930"/>
    <w:rsid w:val="00077A8D"/>
    <w:rsid w:val="00077D89"/>
    <w:rsid w:val="0008105D"/>
    <w:rsid w:val="000818E6"/>
    <w:rsid w:val="00082E84"/>
    <w:rsid w:val="00083098"/>
    <w:rsid w:val="0008366A"/>
    <w:rsid w:val="00083868"/>
    <w:rsid w:val="00083875"/>
    <w:rsid w:val="00083E3D"/>
    <w:rsid w:val="000844E3"/>
    <w:rsid w:val="00084719"/>
    <w:rsid w:val="00084B2C"/>
    <w:rsid w:val="00085252"/>
    <w:rsid w:val="000856C0"/>
    <w:rsid w:val="000857D0"/>
    <w:rsid w:val="00085B7A"/>
    <w:rsid w:val="0008670B"/>
    <w:rsid w:val="000877D7"/>
    <w:rsid w:val="00087B8E"/>
    <w:rsid w:val="00090B62"/>
    <w:rsid w:val="000910F1"/>
    <w:rsid w:val="0009204A"/>
    <w:rsid w:val="00092547"/>
    <w:rsid w:val="000934C6"/>
    <w:rsid w:val="00093595"/>
    <w:rsid w:val="0009399C"/>
    <w:rsid w:val="00093C30"/>
    <w:rsid w:val="000958C8"/>
    <w:rsid w:val="00095FD7"/>
    <w:rsid w:val="00096441"/>
    <w:rsid w:val="000972D2"/>
    <w:rsid w:val="000979F5"/>
    <w:rsid w:val="00097B80"/>
    <w:rsid w:val="00097DC8"/>
    <w:rsid w:val="000A1E27"/>
    <w:rsid w:val="000A203F"/>
    <w:rsid w:val="000A29C9"/>
    <w:rsid w:val="000A3FE1"/>
    <w:rsid w:val="000A42B3"/>
    <w:rsid w:val="000A6393"/>
    <w:rsid w:val="000A67AE"/>
    <w:rsid w:val="000A67EF"/>
    <w:rsid w:val="000A6F28"/>
    <w:rsid w:val="000A6F67"/>
    <w:rsid w:val="000A72D2"/>
    <w:rsid w:val="000A72F3"/>
    <w:rsid w:val="000A7684"/>
    <w:rsid w:val="000A780E"/>
    <w:rsid w:val="000A7853"/>
    <w:rsid w:val="000A7D12"/>
    <w:rsid w:val="000A7E98"/>
    <w:rsid w:val="000A7F8D"/>
    <w:rsid w:val="000B0349"/>
    <w:rsid w:val="000B0674"/>
    <w:rsid w:val="000B0A93"/>
    <w:rsid w:val="000B1AC9"/>
    <w:rsid w:val="000B1FDE"/>
    <w:rsid w:val="000B23DA"/>
    <w:rsid w:val="000B32E3"/>
    <w:rsid w:val="000B3A90"/>
    <w:rsid w:val="000B402A"/>
    <w:rsid w:val="000B40A5"/>
    <w:rsid w:val="000B40B4"/>
    <w:rsid w:val="000B44F8"/>
    <w:rsid w:val="000B4532"/>
    <w:rsid w:val="000B583B"/>
    <w:rsid w:val="000B5BDD"/>
    <w:rsid w:val="000B5E07"/>
    <w:rsid w:val="000B6CD7"/>
    <w:rsid w:val="000B6FC3"/>
    <w:rsid w:val="000C0419"/>
    <w:rsid w:val="000C07A1"/>
    <w:rsid w:val="000C0F5D"/>
    <w:rsid w:val="000C11C5"/>
    <w:rsid w:val="000C13A3"/>
    <w:rsid w:val="000C1AEB"/>
    <w:rsid w:val="000C2B54"/>
    <w:rsid w:val="000C31BF"/>
    <w:rsid w:val="000C3815"/>
    <w:rsid w:val="000C3C30"/>
    <w:rsid w:val="000C3ECE"/>
    <w:rsid w:val="000C4603"/>
    <w:rsid w:val="000C4DBC"/>
    <w:rsid w:val="000C6B49"/>
    <w:rsid w:val="000C6C7E"/>
    <w:rsid w:val="000C6CA5"/>
    <w:rsid w:val="000C7CCE"/>
    <w:rsid w:val="000D0EE2"/>
    <w:rsid w:val="000D197F"/>
    <w:rsid w:val="000D208C"/>
    <w:rsid w:val="000D295D"/>
    <w:rsid w:val="000D2E7B"/>
    <w:rsid w:val="000D301A"/>
    <w:rsid w:val="000D3521"/>
    <w:rsid w:val="000D3FBC"/>
    <w:rsid w:val="000D4350"/>
    <w:rsid w:val="000D4D2E"/>
    <w:rsid w:val="000D4DAE"/>
    <w:rsid w:val="000D4ECD"/>
    <w:rsid w:val="000D63DA"/>
    <w:rsid w:val="000D64C5"/>
    <w:rsid w:val="000D6D8E"/>
    <w:rsid w:val="000D7300"/>
    <w:rsid w:val="000D7A5D"/>
    <w:rsid w:val="000D7B00"/>
    <w:rsid w:val="000D7E13"/>
    <w:rsid w:val="000E050D"/>
    <w:rsid w:val="000E0E61"/>
    <w:rsid w:val="000E226B"/>
    <w:rsid w:val="000E238F"/>
    <w:rsid w:val="000E26DF"/>
    <w:rsid w:val="000E2954"/>
    <w:rsid w:val="000E2E4A"/>
    <w:rsid w:val="000E2FCE"/>
    <w:rsid w:val="000E3362"/>
    <w:rsid w:val="000E3659"/>
    <w:rsid w:val="000E39CD"/>
    <w:rsid w:val="000E3F1D"/>
    <w:rsid w:val="000E411C"/>
    <w:rsid w:val="000E458D"/>
    <w:rsid w:val="000E4924"/>
    <w:rsid w:val="000E4C0D"/>
    <w:rsid w:val="000E524A"/>
    <w:rsid w:val="000E5611"/>
    <w:rsid w:val="000E5C38"/>
    <w:rsid w:val="000E5C8D"/>
    <w:rsid w:val="000E5F44"/>
    <w:rsid w:val="000E67CD"/>
    <w:rsid w:val="000E69B9"/>
    <w:rsid w:val="000E6DD8"/>
    <w:rsid w:val="000F072E"/>
    <w:rsid w:val="000F1625"/>
    <w:rsid w:val="000F26EF"/>
    <w:rsid w:val="000F2B4B"/>
    <w:rsid w:val="000F2BA6"/>
    <w:rsid w:val="000F34B8"/>
    <w:rsid w:val="000F38D4"/>
    <w:rsid w:val="000F4392"/>
    <w:rsid w:val="000F485F"/>
    <w:rsid w:val="000F4ED1"/>
    <w:rsid w:val="000F5A65"/>
    <w:rsid w:val="000F5B2D"/>
    <w:rsid w:val="000F6600"/>
    <w:rsid w:val="000F6B27"/>
    <w:rsid w:val="000F7404"/>
    <w:rsid w:val="000F7469"/>
    <w:rsid w:val="0010029C"/>
    <w:rsid w:val="001014BB"/>
    <w:rsid w:val="00101ADB"/>
    <w:rsid w:val="00101E0D"/>
    <w:rsid w:val="00102082"/>
    <w:rsid w:val="001021F0"/>
    <w:rsid w:val="00102268"/>
    <w:rsid w:val="001031C7"/>
    <w:rsid w:val="00104982"/>
    <w:rsid w:val="00104FA8"/>
    <w:rsid w:val="001054BC"/>
    <w:rsid w:val="0010590C"/>
    <w:rsid w:val="00105DDC"/>
    <w:rsid w:val="00106379"/>
    <w:rsid w:val="00106675"/>
    <w:rsid w:val="00106A03"/>
    <w:rsid w:val="00106F26"/>
    <w:rsid w:val="001079C9"/>
    <w:rsid w:val="00107CC0"/>
    <w:rsid w:val="00107EE0"/>
    <w:rsid w:val="00110B95"/>
    <w:rsid w:val="00111600"/>
    <w:rsid w:val="00111B53"/>
    <w:rsid w:val="00111D28"/>
    <w:rsid w:val="00112254"/>
    <w:rsid w:val="001126BD"/>
    <w:rsid w:val="001129E4"/>
    <w:rsid w:val="00112C71"/>
    <w:rsid w:val="0011305D"/>
    <w:rsid w:val="0011340B"/>
    <w:rsid w:val="0011392D"/>
    <w:rsid w:val="00113D80"/>
    <w:rsid w:val="00114140"/>
    <w:rsid w:val="00114258"/>
    <w:rsid w:val="00115891"/>
    <w:rsid w:val="00115A0F"/>
    <w:rsid w:val="00115F37"/>
    <w:rsid w:val="00116441"/>
    <w:rsid w:val="00116DFC"/>
    <w:rsid w:val="00116E62"/>
    <w:rsid w:val="00117027"/>
    <w:rsid w:val="001173E3"/>
    <w:rsid w:val="001178CB"/>
    <w:rsid w:val="001211BF"/>
    <w:rsid w:val="0012180C"/>
    <w:rsid w:val="0012181D"/>
    <w:rsid w:val="00121F6A"/>
    <w:rsid w:val="001221C4"/>
    <w:rsid w:val="0012224C"/>
    <w:rsid w:val="00122451"/>
    <w:rsid w:val="001231BA"/>
    <w:rsid w:val="00123E7E"/>
    <w:rsid w:val="001243BD"/>
    <w:rsid w:val="001243D8"/>
    <w:rsid w:val="001249B7"/>
    <w:rsid w:val="0012549D"/>
    <w:rsid w:val="00125597"/>
    <w:rsid w:val="00125DF3"/>
    <w:rsid w:val="00126B94"/>
    <w:rsid w:val="00126C81"/>
    <w:rsid w:val="00127960"/>
    <w:rsid w:val="00130918"/>
    <w:rsid w:val="00130F74"/>
    <w:rsid w:val="00131C1E"/>
    <w:rsid w:val="001320D5"/>
    <w:rsid w:val="00133154"/>
    <w:rsid w:val="0013327B"/>
    <w:rsid w:val="00134FCF"/>
    <w:rsid w:val="0013522F"/>
    <w:rsid w:val="00135353"/>
    <w:rsid w:val="001357F3"/>
    <w:rsid w:val="001359D8"/>
    <w:rsid w:val="00136A55"/>
    <w:rsid w:val="00137679"/>
    <w:rsid w:val="00137865"/>
    <w:rsid w:val="001402F9"/>
    <w:rsid w:val="00140A17"/>
    <w:rsid w:val="00140DD1"/>
    <w:rsid w:val="00141327"/>
    <w:rsid w:val="00141767"/>
    <w:rsid w:val="001418BF"/>
    <w:rsid w:val="00142156"/>
    <w:rsid w:val="00142995"/>
    <w:rsid w:val="00142B16"/>
    <w:rsid w:val="00142CA8"/>
    <w:rsid w:val="00142D22"/>
    <w:rsid w:val="00142E25"/>
    <w:rsid w:val="001432F6"/>
    <w:rsid w:val="00143434"/>
    <w:rsid w:val="00143585"/>
    <w:rsid w:val="001437AD"/>
    <w:rsid w:val="00143B2F"/>
    <w:rsid w:val="00144D27"/>
    <w:rsid w:val="00144D29"/>
    <w:rsid w:val="00147E91"/>
    <w:rsid w:val="00150551"/>
    <w:rsid w:val="001508C0"/>
    <w:rsid w:val="0015091E"/>
    <w:rsid w:val="0015221A"/>
    <w:rsid w:val="00152320"/>
    <w:rsid w:val="00153631"/>
    <w:rsid w:val="00153E84"/>
    <w:rsid w:val="0015470C"/>
    <w:rsid w:val="00155FD7"/>
    <w:rsid w:val="00156518"/>
    <w:rsid w:val="00156909"/>
    <w:rsid w:val="00156AAC"/>
    <w:rsid w:val="00156AFB"/>
    <w:rsid w:val="00157183"/>
    <w:rsid w:val="00157B8E"/>
    <w:rsid w:val="00157EA5"/>
    <w:rsid w:val="0016070D"/>
    <w:rsid w:val="00160ED6"/>
    <w:rsid w:val="0016125E"/>
    <w:rsid w:val="0016146F"/>
    <w:rsid w:val="001615BE"/>
    <w:rsid w:val="001621D1"/>
    <w:rsid w:val="001632B1"/>
    <w:rsid w:val="001634DB"/>
    <w:rsid w:val="00163608"/>
    <w:rsid w:val="00163FBA"/>
    <w:rsid w:val="00164181"/>
    <w:rsid w:val="0016419E"/>
    <w:rsid w:val="00171103"/>
    <w:rsid w:val="00171369"/>
    <w:rsid w:val="0017161A"/>
    <w:rsid w:val="00171B84"/>
    <w:rsid w:val="00172050"/>
    <w:rsid w:val="00172413"/>
    <w:rsid w:val="00172DDE"/>
    <w:rsid w:val="001730B6"/>
    <w:rsid w:val="001737C3"/>
    <w:rsid w:val="001738D1"/>
    <w:rsid w:val="00173D55"/>
    <w:rsid w:val="00174A6C"/>
    <w:rsid w:val="00174EE7"/>
    <w:rsid w:val="00175702"/>
    <w:rsid w:val="00175961"/>
    <w:rsid w:val="00175A80"/>
    <w:rsid w:val="00176DBE"/>
    <w:rsid w:val="00177186"/>
    <w:rsid w:val="00177A8E"/>
    <w:rsid w:val="00177A92"/>
    <w:rsid w:val="00177F3D"/>
    <w:rsid w:val="001801AF"/>
    <w:rsid w:val="001807A4"/>
    <w:rsid w:val="00180BC9"/>
    <w:rsid w:val="00180DD0"/>
    <w:rsid w:val="00180E3A"/>
    <w:rsid w:val="00181017"/>
    <w:rsid w:val="001811D5"/>
    <w:rsid w:val="00181342"/>
    <w:rsid w:val="001825AA"/>
    <w:rsid w:val="0018267D"/>
    <w:rsid w:val="00182E37"/>
    <w:rsid w:val="00182F4B"/>
    <w:rsid w:val="00183929"/>
    <w:rsid w:val="00183B65"/>
    <w:rsid w:val="001843C1"/>
    <w:rsid w:val="00184D8C"/>
    <w:rsid w:val="00185231"/>
    <w:rsid w:val="00187EED"/>
    <w:rsid w:val="0019017B"/>
    <w:rsid w:val="00190568"/>
    <w:rsid w:val="001905DC"/>
    <w:rsid w:val="00190761"/>
    <w:rsid w:val="00191D17"/>
    <w:rsid w:val="00192946"/>
    <w:rsid w:val="00192A08"/>
    <w:rsid w:val="00192EC2"/>
    <w:rsid w:val="00194586"/>
    <w:rsid w:val="0019484D"/>
    <w:rsid w:val="0019509D"/>
    <w:rsid w:val="00196DCB"/>
    <w:rsid w:val="0019728E"/>
    <w:rsid w:val="00197AFC"/>
    <w:rsid w:val="001A0117"/>
    <w:rsid w:val="001A030C"/>
    <w:rsid w:val="001A0AAF"/>
    <w:rsid w:val="001A1C14"/>
    <w:rsid w:val="001A21B9"/>
    <w:rsid w:val="001A3252"/>
    <w:rsid w:val="001A3BAE"/>
    <w:rsid w:val="001A3BB4"/>
    <w:rsid w:val="001A3E0B"/>
    <w:rsid w:val="001A3E5A"/>
    <w:rsid w:val="001A3F98"/>
    <w:rsid w:val="001A5C82"/>
    <w:rsid w:val="001A5CBA"/>
    <w:rsid w:val="001A66EF"/>
    <w:rsid w:val="001A6A22"/>
    <w:rsid w:val="001A6B5C"/>
    <w:rsid w:val="001A7C45"/>
    <w:rsid w:val="001B045B"/>
    <w:rsid w:val="001B094E"/>
    <w:rsid w:val="001B0AB2"/>
    <w:rsid w:val="001B0DB4"/>
    <w:rsid w:val="001B1272"/>
    <w:rsid w:val="001B1D33"/>
    <w:rsid w:val="001B1D3E"/>
    <w:rsid w:val="001B226F"/>
    <w:rsid w:val="001B24F1"/>
    <w:rsid w:val="001B2543"/>
    <w:rsid w:val="001B3204"/>
    <w:rsid w:val="001B35A4"/>
    <w:rsid w:val="001B38A3"/>
    <w:rsid w:val="001B3B9E"/>
    <w:rsid w:val="001B3C6E"/>
    <w:rsid w:val="001B3EB6"/>
    <w:rsid w:val="001B513A"/>
    <w:rsid w:val="001B56B9"/>
    <w:rsid w:val="001B6E63"/>
    <w:rsid w:val="001B739C"/>
    <w:rsid w:val="001B76A8"/>
    <w:rsid w:val="001B7C56"/>
    <w:rsid w:val="001C0BD6"/>
    <w:rsid w:val="001C0CE2"/>
    <w:rsid w:val="001C0DF0"/>
    <w:rsid w:val="001C170D"/>
    <w:rsid w:val="001C1AF5"/>
    <w:rsid w:val="001C2276"/>
    <w:rsid w:val="001C358C"/>
    <w:rsid w:val="001C3EA6"/>
    <w:rsid w:val="001C4189"/>
    <w:rsid w:val="001C474C"/>
    <w:rsid w:val="001C52AB"/>
    <w:rsid w:val="001C5EA9"/>
    <w:rsid w:val="001C64C3"/>
    <w:rsid w:val="001C6A20"/>
    <w:rsid w:val="001C6D00"/>
    <w:rsid w:val="001C740A"/>
    <w:rsid w:val="001C7D4A"/>
    <w:rsid w:val="001C7F38"/>
    <w:rsid w:val="001D017C"/>
    <w:rsid w:val="001D04CE"/>
    <w:rsid w:val="001D12F0"/>
    <w:rsid w:val="001D3010"/>
    <w:rsid w:val="001D3750"/>
    <w:rsid w:val="001D392B"/>
    <w:rsid w:val="001D48E8"/>
    <w:rsid w:val="001D4B52"/>
    <w:rsid w:val="001D557D"/>
    <w:rsid w:val="001D5B8C"/>
    <w:rsid w:val="001D5F14"/>
    <w:rsid w:val="001D605A"/>
    <w:rsid w:val="001D60C4"/>
    <w:rsid w:val="001D6720"/>
    <w:rsid w:val="001E001C"/>
    <w:rsid w:val="001E0041"/>
    <w:rsid w:val="001E057F"/>
    <w:rsid w:val="001E0710"/>
    <w:rsid w:val="001E1C5E"/>
    <w:rsid w:val="001E34E9"/>
    <w:rsid w:val="001E40A4"/>
    <w:rsid w:val="001E4A8D"/>
    <w:rsid w:val="001E6766"/>
    <w:rsid w:val="001E6812"/>
    <w:rsid w:val="001E6D8C"/>
    <w:rsid w:val="001E7008"/>
    <w:rsid w:val="001E76FA"/>
    <w:rsid w:val="001E7EED"/>
    <w:rsid w:val="001F0A4D"/>
    <w:rsid w:val="001F0D51"/>
    <w:rsid w:val="001F1735"/>
    <w:rsid w:val="001F2514"/>
    <w:rsid w:val="001F3800"/>
    <w:rsid w:val="001F3B91"/>
    <w:rsid w:val="001F4511"/>
    <w:rsid w:val="001F6470"/>
    <w:rsid w:val="001F658D"/>
    <w:rsid w:val="001F663A"/>
    <w:rsid w:val="00200158"/>
    <w:rsid w:val="00200200"/>
    <w:rsid w:val="00200699"/>
    <w:rsid w:val="00200D8E"/>
    <w:rsid w:val="00200E83"/>
    <w:rsid w:val="00201198"/>
    <w:rsid w:val="00201423"/>
    <w:rsid w:val="0020164A"/>
    <w:rsid w:val="00202B14"/>
    <w:rsid w:val="00202F2E"/>
    <w:rsid w:val="00202F90"/>
    <w:rsid w:val="00202FA5"/>
    <w:rsid w:val="00203B5A"/>
    <w:rsid w:val="00203F7B"/>
    <w:rsid w:val="002049BB"/>
    <w:rsid w:val="00207C61"/>
    <w:rsid w:val="00210166"/>
    <w:rsid w:val="00210321"/>
    <w:rsid w:val="0021084D"/>
    <w:rsid w:val="002116EB"/>
    <w:rsid w:val="002117E0"/>
    <w:rsid w:val="00211A83"/>
    <w:rsid w:val="00211C80"/>
    <w:rsid w:val="0021263A"/>
    <w:rsid w:val="00212905"/>
    <w:rsid w:val="00212A3F"/>
    <w:rsid w:val="00212E0E"/>
    <w:rsid w:val="00212E5D"/>
    <w:rsid w:val="0021303B"/>
    <w:rsid w:val="00213199"/>
    <w:rsid w:val="0021353C"/>
    <w:rsid w:val="00213DA1"/>
    <w:rsid w:val="002144F0"/>
    <w:rsid w:val="0021497E"/>
    <w:rsid w:val="002154E2"/>
    <w:rsid w:val="00215F28"/>
    <w:rsid w:val="00216119"/>
    <w:rsid w:val="002162E0"/>
    <w:rsid w:val="00217533"/>
    <w:rsid w:val="0021780E"/>
    <w:rsid w:val="00217C20"/>
    <w:rsid w:val="00220300"/>
    <w:rsid w:val="0022067D"/>
    <w:rsid w:val="00220852"/>
    <w:rsid w:val="0022262A"/>
    <w:rsid w:val="002232C7"/>
    <w:rsid w:val="0022356B"/>
    <w:rsid w:val="00223D04"/>
    <w:rsid w:val="00223EB6"/>
    <w:rsid w:val="00224195"/>
    <w:rsid w:val="00224331"/>
    <w:rsid w:val="002249EE"/>
    <w:rsid w:val="00225150"/>
    <w:rsid w:val="00225156"/>
    <w:rsid w:val="00225DFF"/>
    <w:rsid w:val="00225EB7"/>
    <w:rsid w:val="00225F5B"/>
    <w:rsid w:val="00226150"/>
    <w:rsid w:val="00226D68"/>
    <w:rsid w:val="00227323"/>
    <w:rsid w:val="00227CBE"/>
    <w:rsid w:val="00227CF4"/>
    <w:rsid w:val="002306FA"/>
    <w:rsid w:val="00230EF4"/>
    <w:rsid w:val="0023156F"/>
    <w:rsid w:val="0023189F"/>
    <w:rsid w:val="002324CB"/>
    <w:rsid w:val="0023271D"/>
    <w:rsid w:val="00232D47"/>
    <w:rsid w:val="00233BF1"/>
    <w:rsid w:val="002341B3"/>
    <w:rsid w:val="00234782"/>
    <w:rsid w:val="00237017"/>
    <w:rsid w:val="00237213"/>
    <w:rsid w:val="00237269"/>
    <w:rsid w:val="002372BD"/>
    <w:rsid w:val="002374A0"/>
    <w:rsid w:val="002374DB"/>
    <w:rsid w:val="002374E8"/>
    <w:rsid w:val="00237A87"/>
    <w:rsid w:val="00237EE6"/>
    <w:rsid w:val="002419EE"/>
    <w:rsid w:val="00241AA4"/>
    <w:rsid w:val="00242143"/>
    <w:rsid w:val="00242172"/>
    <w:rsid w:val="0024244D"/>
    <w:rsid w:val="00242F0A"/>
    <w:rsid w:val="002433D2"/>
    <w:rsid w:val="00243698"/>
    <w:rsid w:val="00245825"/>
    <w:rsid w:val="00245998"/>
    <w:rsid w:val="0024644B"/>
    <w:rsid w:val="00246879"/>
    <w:rsid w:val="00246D8B"/>
    <w:rsid w:val="002478D5"/>
    <w:rsid w:val="00247EE5"/>
    <w:rsid w:val="00250004"/>
    <w:rsid w:val="002500EB"/>
    <w:rsid w:val="00250690"/>
    <w:rsid w:val="0025070A"/>
    <w:rsid w:val="00250C2F"/>
    <w:rsid w:val="002515DA"/>
    <w:rsid w:val="00251FCE"/>
    <w:rsid w:val="00252051"/>
    <w:rsid w:val="00252053"/>
    <w:rsid w:val="0025301C"/>
    <w:rsid w:val="002535D9"/>
    <w:rsid w:val="002536FD"/>
    <w:rsid w:val="002539FA"/>
    <w:rsid w:val="00253C99"/>
    <w:rsid w:val="002543AA"/>
    <w:rsid w:val="00254469"/>
    <w:rsid w:val="00254CEF"/>
    <w:rsid w:val="00255343"/>
    <w:rsid w:val="0025535A"/>
    <w:rsid w:val="00255E64"/>
    <w:rsid w:val="00256522"/>
    <w:rsid w:val="0025658F"/>
    <w:rsid w:val="00256C14"/>
    <w:rsid w:val="00256C23"/>
    <w:rsid w:val="00256D42"/>
    <w:rsid w:val="00256D61"/>
    <w:rsid w:val="00257242"/>
    <w:rsid w:val="00257AB4"/>
    <w:rsid w:val="00257B64"/>
    <w:rsid w:val="0026056E"/>
    <w:rsid w:val="002608AB"/>
    <w:rsid w:val="002613BA"/>
    <w:rsid w:val="00261551"/>
    <w:rsid w:val="00262ACA"/>
    <w:rsid w:val="00263ED0"/>
    <w:rsid w:val="00264218"/>
    <w:rsid w:val="0026432F"/>
    <w:rsid w:val="002643A6"/>
    <w:rsid w:val="0026490A"/>
    <w:rsid w:val="002651B0"/>
    <w:rsid w:val="0026634C"/>
    <w:rsid w:val="0026679F"/>
    <w:rsid w:val="002667B0"/>
    <w:rsid w:val="00266F6C"/>
    <w:rsid w:val="002670FF"/>
    <w:rsid w:val="00267A88"/>
    <w:rsid w:val="00270050"/>
    <w:rsid w:val="002705C9"/>
    <w:rsid w:val="0027176A"/>
    <w:rsid w:val="0027254B"/>
    <w:rsid w:val="002730FD"/>
    <w:rsid w:val="00273677"/>
    <w:rsid w:val="00273823"/>
    <w:rsid w:val="00273A8F"/>
    <w:rsid w:val="00274634"/>
    <w:rsid w:val="00275C01"/>
    <w:rsid w:val="00275EF6"/>
    <w:rsid w:val="00276F3B"/>
    <w:rsid w:val="0027712F"/>
    <w:rsid w:val="00277441"/>
    <w:rsid w:val="002800D0"/>
    <w:rsid w:val="002805AD"/>
    <w:rsid w:val="00281142"/>
    <w:rsid w:val="002815E0"/>
    <w:rsid w:val="00281F2C"/>
    <w:rsid w:val="00281F3D"/>
    <w:rsid w:val="00283770"/>
    <w:rsid w:val="00283F17"/>
    <w:rsid w:val="00285A8D"/>
    <w:rsid w:val="00285E38"/>
    <w:rsid w:val="00285ECB"/>
    <w:rsid w:val="002863F3"/>
    <w:rsid w:val="002864B1"/>
    <w:rsid w:val="002866E4"/>
    <w:rsid w:val="00286B9E"/>
    <w:rsid w:val="00286D57"/>
    <w:rsid w:val="002878B4"/>
    <w:rsid w:val="00290AC5"/>
    <w:rsid w:val="00290CBC"/>
    <w:rsid w:val="0029109B"/>
    <w:rsid w:val="00291886"/>
    <w:rsid w:val="002918DF"/>
    <w:rsid w:val="00292281"/>
    <w:rsid w:val="00292417"/>
    <w:rsid w:val="0029256B"/>
    <w:rsid w:val="00292E82"/>
    <w:rsid w:val="002932DB"/>
    <w:rsid w:val="00293928"/>
    <w:rsid w:val="00293C1D"/>
    <w:rsid w:val="002941C5"/>
    <w:rsid w:val="00294FA7"/>
    <w:rsid w:val="002951B9"/>
    <w:rsid w:val="00295299"/>
    <w:rsid w:val="002957BA"/>
    <w:rsid w:val="002957ED"/>
    <w:rsid w:val="002959F6"/>
    <w:rsid w:val="00295BDB"/>
    <w:rsid w:val="00295EB0"/>
    <w:rsid w:val="00297BC5"/>
    <w:rsid w:val="002A0019"/>
    <w:rsid w:val="002A04FD"/>
    <w:rsid w:val="002A10A4"/>
    <w:rsid w:val="002A130A"/>
    <w:rsid w:val="002A1FBF"/>
    <w:rsid w:val="002A3276"/>
    <w:rsid w:val="002A3956"/>
    <w:rsid w:val="002A3AE0"/>
    <w:rsid w:val="002A4BAA"/>
    <w:rsid w:val="002A4BEF"/>
    <w:rsid w:val="002A4D96"/>
    <w:rsid w:val="002A5416"/>
    <w:rsid w:val="002A6116"/>
    <w:rsid w:val="002A621B"/>
    <w:rsid w:val="002A637F"/>
    <w:rsid w:val="002A6E68"/>
    <w:rsid w:val="002A6EEC"/>
    <w:rsid w:val="002A6F6C"/>
    <w:rsid w:val="002B00D3"/>
    <w:rsid w:val="002B0A1F"/>
    <w:rsid w:val="002B0E33"/>
    <w:rsid w:val="002B13E4"/>
    <w:rsid w:val="002B1675"/>
    <w:rsid w:val="002B191E"/>
    <w:rsid w:val="002B373D"/>
    <w:rsid w:val="002B3C4F"/>
    <w:rsid w:val="002B4D9B"/>
    <w:rsid w:val="002B538A"/>
    <w:rsid w:val="002B55AD"/>
    <w:rsid w:val="002B5887"/>
    <w:rsid w:val="002B6077"/>
    <w:rsid w:val="002B6349"/>
    <w:rsid w:val="002B6355"/>
    <w:rsid w:val="002B67A8"/>
    <w:rsid w:val="002B6F82"/>
    <w:rsid w:val="002B792C"/>
    <w:rsid w:val="002C02C4"/>
    <w:rsid w:val="002C09AE"/>
    <w:rsid w:val="002C09D9"/>
    <w:rsid w:val="002C0E8E"/>
    <w:rsid w:val="002C0EFA"/>
    <w:rsid w:val="002C1269"/>
    <w:rsid w:val="002C1A31"/>
    <w:rsid w:val="002C1B0A"/>
    <w:rsid w:val="002C1FC8"/>
    <w:rsid w:val="002C2194"/>
    <w:rsid w:val="002C2DE7"/>
    <w:rsid w:val="002C3404"/>
    <w:rsid w:val="002C44EE"/>
    <w:rsid w:val="002C48A6"/>
    <w:rsid w:val="002C4E64"/>
    <w:rsid w:val="002C5027"/>
    <w:rsid w:val="002C7902"/>
    <w:rsid w:val="002C7D39"/>
    <w:rsid w:val="002D003F"/>
    <w:rsid w:val="002D079E"/>
    <w:rsid w:val="002D0B75"/>
    <w:rsid w:val="002D0E56"/>
    <w:rsid w:val="002D10D1"/>
    <w:rsid w:val="002D1280"/>
    <w:rsid w:val="002D2554"/>
    <w:rsid w:val="002D2BAE"/>
    <w:rsid w:val="002D300B"/>
    <w:rsid w:val="002D33E9"/>
    <w:rsid w:val="002D3685"/>
    <w:rsid w:val="002D38FC"/>
    <w:rsid w:val="002D3ABC"/>
    <w:rsid w:val="002D6D86"/>
    <w:rsid w:val="002D72FF"/>
    <w:rsid w:val="002D75B2"/>
    <w:rsid w:val="002E00E7"/>
    <w:rsid w:val="002E039E"/>
    <w:rsid w:val="002E048A"/>
    <w:rsid w:val="002E0E69"/>
    <w:rsid w:val="002E19E5"/>
    <w:rsid w:val="002E224F"/>
    <w:rsid w:val="002E3321"/>
    <w:rsid w:val="002E37BD"/>
    <w:rsid w:val="002E4334"/>
    <w:rsid w:val="002E4F91"/>
    <w:rsid w:val="002E5166"/>
    <w:rsid w:val="002E5EED"/>
    <w:rsid w:val="002E60B8"/>
    <w:rsid w:val="002E62A8"/>
    <w:rsid w:val="002E6A87"/>
    <w:rsid w:val="002E6B87"/>
    <w:rsid w:val="002E7093"/>
    <w:rsid w:val="002E7872"/>
    <w:rsid w:val="002F0227"/>
    <w:rsid w:val="002F1737"/>
    <w:rsid w:val="002F1774"/>
    <w:rsid w:val="002F1CD9"/>
    <w:rsid w:val="002F3603"/>
    <w:rsid w:val="002F3A26"/>
    <w:rsid w:val="002F3E71"/>
    <w:rsid w:val="002F4B0F"/>
    <w:rsid w:val="002F4CA2"/>
    <w:rsid w:val="002F530F"/>
    <w:rsid w:val="002F5A65"/>
    <w:rsid w:val="002F5AFC"/>
    <w:rsid w:val="002F6ED5"/>
    <w:rsid w:val="002F7224"/>
    <w:rsid w:val="002F724E"/>
    <w:rsid w:val="003002D6"/>
    <w:rsid w:val="00301107"/>
    <w:rsid w:val="00301DE3"/>
    <w:rsid w:val="00301E63"/>
    <w:rsid w:val="00303048"/>
    <w:rsid w:val="0030349A"/>
    <w:rsid w:val="00303DAD"/>
    <w:rsid w:val="0030515D"/>
    <w:rsid w:val="00305535"/>
    <w:rsid w:val="00305781"/>
    <w:rsid w:val="00307294"/>
    <w:rsid w:val="00307C63"/>
    <w:rsid w:val="0031034E"/>
    <w:rsid w:val="0031187A"/>
    <w:rsid w:val="003119E2"/>
    <w:rsid w:val="00311BD7"/>
    <w:rsid w:val="00312422"/>
    <w:rsid w:val="00312B59"/>
    <w:rsid w:val="00313D06"/>
    <w:rsid w:val="00315116"/>
    <w:rsid w:val="003153F1"/>
    <w:rsid w:val="003155D0"/>
    <w:rsid w:val="00315FD7"/>
    <w:rsid w:val="003165F3"/>
    <w:rsid w:val="00316E12"/>
    <w:rsid w:val="003200A7"/>
    <w:rsid w:val="003205CC"/>
    <w:rsid w:val="00320E34"/>
    <w:rsid w:val="0032176C"/>
    <w:rsid w:val="00321818"/>
    <w:rsid w:val="00322376"/>
    <w:rsid w:val="00322BED"/>
    <w:rsid w:val="003230CB"/>
    <w:rsid w:val="003237F1"/>
    <w:rsid w:val="00323A2F"/>
    <w:rsid w:val="00323A30"/>
    <w:rsid w:val="0032435E"/>
    <w:rsid w:val="00324526"/>
    <w:rsid w:val="003245A0"/>
    <w:rsid w:val="003249B9"/>
    <w:rsid w:val="00324B13"/>
    <w:rsid w:val="0032502B"/>
    <w:rsid w:val="0032582B"/>
    <w:rsid w:val="00325E60"/>
    <w:rsid w:val="00326373"/>
    <w:rsid w:val="00326480"/>
    <w:rsid w:val="00326641"/>
    <w:rsid w:val="003278E1"/>
    <w:rsid w:val="00327B30"/>
    <w:rsid w:val="00327B6C"/>
    <w:rsid w:val="0033056B"/>
    <w:rsid w:val="00330801"/>
    <w:rsid w:val="00330DC6"/>
    <w:rsid w:val="00330E93"/>
    <w:rsid w:val="003315F7"/>
    <w:rsid w:val="00332D98"/>
    <w:rsid w:val="00332E77"/>
    <w:rsid w:val="00333008"/>
    <w:rsid w:val="00333066"/>
    <w:rsid w:val="00333320"/>
    <w:rsid w:val="0033378E"/>
    <w:rsid w:val="00333EA0"/>
    <w:rsid w:val="0033419D"/>
    <w:rsid w:val="00334910"/>
    <w:rsid w:val="00337DDE"/>
    <w:rsid w:val="00340874"/>
    <w:rsid w:val="00340F7C"/>
    <w:rsid w:val="00342F6F"/>
    <w:rsid w:val="00342FFB"/>
    <w:rsid w:val="00343419"/>
    <w:rsid w:val="00344353"/>
    <w:rsid w:val="0034471D"/>
    <w:rsid w:val="00344940"/>
    <w:rsid w:val="00344D0E"/>
    <w:rsid w:val="003451CD"/>
    <w:rsid w:val="00345719"/>
    <w:rsid w:val="00345BE3"/>
    <w:rsid w:val="00346101"/>
    <w:rsid w:val="003466EA"/>
    <w:rsid w:val="00346767"/>
    <w:rsid w:val="00346895"/>
    <w:rsid w:val="00350BC0"/>
    <w:rsid w:val="0035262C"/>
    <w:rsid w:val="003527FB"/>
    <w:rsid w:val="00352AE2"/>
    <w:rsid w:val="00352F78"/>
    <w:rsid w:val="003533EF"/>
    <w:rsid w:val="0035427F"/>
    <w:rsid w:val="00354505"/>
    <w:rsid w:val="003549CA"/>
    <w:rsid w:val="003555E2"/>
    <w:rsid w:val="0035566E"/>
    <w:rsid w:val="003556E2"/>
    <w:rsid w:val="0035643A"/>
    <w:rsid w:val="00357B1A"/>
    <w:rsid w:val="00360907"/>
    <w:rsid w:val="003614AF"/>
    <w:rsid w:val="003615A1"/>
    <w:rsid w:val="003620B7"/>
    <w:rsid w:val="00363020"/>
    <w:rsid w:val="00363B67"/>
    <w:rsid w:val="00364383"/>
    <w:rsid w:val="0036445C"/>
    <w:rsid w:val="00364AA6"/>
    <w:rsid w:val="00365350"/>
    <w:rsid w:val="003653F7"/>
    <w:rsid w:val="003657F5"/>
    <w:rsid w:val="00365AB5"/>
    <w:rsid w:val="00365C0C"/>
    <w:rsid w:val="00366122"/>
    <w:rsid w:val="00366332"/>
    <w:rsid w:val="00366700"/>
    <w:rsid w:val="00366D75"/>
    <w:rsid w:val="00371544"/>
    <w:rsid w:val="003718D3"/>
    <w:rsid w:val="0037299F"/>
    <w:rsid w:val="00372E4A"/>
    <w:rsid w:val="00373099"/>
    <w:rsid w:val="00373287"/>
    <w:rsid w:val="0037498B"/>
    <w:rsid w:val="00374CB6"/>
    <w:rsid w:val="00374ED6"/>
    <w:rsid w:val="003750C7"/>
    <w:rsid w:val="003753C9"/>
    <w:rsid w:val="0037610A"/>
    <w:rsid w:val="00377272"/>
    <w:rsid w:val="003776A9"/>
    <w:rsid w:val="00377C92"/>
    <w:rsid w:val="00377FB5"/>
    <w:rsid w:val="00380354"/>
    <w:rsid w:val="003804D5"/>
    <w:rsid w:val="0038093A"/>
    <w:rsid w:val="00380E3B"/>
    <w:rsid w:val="003811AF"/>
    <w:rsid w:val="00382338"/>
    <w:rsid w:val="0038235D"/>
    <w:rsid w:val="0038259C"/>
    <w:rsid w:val="00382AFA"/>
    <w:rsid w:val="00383027"/>
    <w:rsid w:val="00383C42"/>
    <w:rsid w:val="0038400D"/>
    <w:rsid w:val="003842D1"/>
    <w:rsid w:val="00384832"/>
    <w:rsid w:val="00384CBD"/>
    <w:rsid w:val="00384F0A"/>
    <w:rsid w:val="00384F26"/>
    <w:rsid w:val="00385071"/>
    <w:rsid w:val="0038509F"/>
    <w:rsid w:val="00385614"/>
    <w:rsid w:val="00385C6C"/>
    <w:rsid w:val="003877AE"/>
    <w:rsid w:val="00390515"/>
    <w:rsid w:val="0039085B"/>
    <w:rsid w:val="003916CF"/>
    <w:rsid w:val="003916D3"/>
    <w:rsid w:val="00391E7F"/>
    <w:rsid w:val="003929F5"/>
    <w:rsid w:val="003942D2"/>
    <w:rsid w:val="003943EC"/>
    <w:rsid w:val="003948F9"/>
    <w:rsid w:val="00394DBC"/>
    <w:rsid w:val="00395794"/>
    <w:rsid w:val="003961E3"/>
    <w:rsid w:val="003971DA"/>
    <w:rsid w:val="00397704"/>
    <w:rsid w:val="00397CAF"/>
    <w:rsid w:val="00397F87"/>
    <w:rsid w:val="003A09A6"/>
    <w:rsid w:val="003A0B42"/>
    <w:rsid w:val="003A0FDD"/>
    <w:rsid w:val="003A139D"/>
    <w:rsid w:val="003A17C1"/>
    <w:rsid w:val="003A19B9"/>
    <w:rsid w:val="003A3B2C"/>
    <w:rsid w:val="003A3C9C"/>
    <w:rsid w:val="003A3CA6"/>
    <w:rsid w:val="003A42F9"/>
    <w:rsid w:val="003A5342"/>
    <w:rsid w:val="003A53EE"/>
    <w:rsid w:val="003A62A8"/>
    <w:rsid w:val="003A669E"/>
    <w:rsid w:val="003A6A17"/>
    <w:rsid w:val="003A7305"/>
    <w:rsid w:val="003B03BF"/>
    <w:rsid w:val="003B0491"/>
    <w:rsid w:val="003B0761"/>
    <w:rsid w:val="003B142E"/>
    <w:rsid w:val="003B1565"/>
    <w:rsid w:val="003B23CB"/>
    <w:rsid w:val="003B2B38"/>
    <w:rsid w:val="003B356D"/>
    <w:rsid w:val="003B4558"/>
    <w:rsid w:val="003B492F"/>
    <w:rsid w:val="003B493D"/>
    <w:rsid w:val="003B5091"/>
    <w:rsid w:val="003B5BDD"/>
    <w:rsid w:val="003B66F7"/>
    <w:rsid w:val="003B6ACC"/>
    <w:rsid w:val="003B71E3"/>
    <w:rsid w:val="003B72D7"/>
    <w:rsid w:val="003B732A"/>
    <w:rsid w:val="003B75A9"/>
    <w:rsid w:val="003B7D13"/>
    <w:rsid w:val="003B7DC6"/>
    <w:rsid w:val="003C0DD7"/>
    <w:rsid w:val="003C0EE5"/>
    <w:rsid w:val="003C2051"/>
    <w:rsid w:val="003C29C6"/>
    <w:rsid w:val="003C2E4F"/>
    <w:rsid w:val="003C315D"/>
    <w:rsid w:val="003C31DB"/>
    <w:rsid w:val="003C3E90"/>
    <w:rsid w:val="003C44C6"/>
    <w:rsid w:val="003C44EB"/>
    <w:rsid w:val="003C473A"/>
    <w:rsid w:val="003C4786"/>
    <w:rsid w:val="003C4AE3"/>
    <w:rsid w:val="003C4E9A"/>
    <w:rsid w:val="003C52A6"/>
    <w:rsid w:val="003C52FA"/>
    <w:rsid w:val="003C57EF"/>
    <w:rsid w:val="003C5DFD"/>
    <w:rsid w:val="003C64EF"/>
    <w:rsid w:val="003C6F47"/>
    <w:rsid w:val="003C703F"/>
    <w:rsid w:val="003C709C"/>
    <w:rsid w:val="003D10C8"/>
    <w:rsid w:val="003D14A2"/>
    <w:rsid w:val="003D1D24"/>
    <w:rsid w:val="003D1E2F"/>
    <w:rsid w:val="003D2595"/>
    <w:rsid w:val="003D2926"/>
    <w:rsid w:val="003D3156"/>
    <w:rsid w:val="003D33A9"/>
    <w:rsid w:val="003D409B"/>
    <w:rsid w:val="003D4162"/>
    <w:rsid w:val="003D4888"/>
    <w:rsid w:val="003D49B3"/>
    <w:rsid w:val="003D5417"/>
    <w:rsid w:val="003D5472"/>
    <w:rsid w:val="003D5AFA"/>
    <w:rsid w:val="003D5C7D"/>
    <w:rsid w:val="003D6306"/>
    <w:rsid w:val="003D65BD"/>
    <w:rsid w:val="003D65E1"/>
    <w:rsid w:val="003D684A"/>
    <w:rsid w:val="003D6981"/>
    <w:rsid w:val="003D7A4D"/>
    <w:rsid w:val="003E00E9"/>
    <w:rsid w:val="003E0313"/>
    <w:rsid w:val="003E0628"/>
    <w:rsid w:val="003E1609"/>
    <w:rsid w:val="003E291C"/>
    <w:rsid w:val="003E327E"/>
    <w:rsid w:val="003E3BA6"/>
    <w:rsid w:val="003E3BFA"/>
    <w:rsid w:val="003E4FF5"/>
    <w:rsid w:val="003E53CE"/>
    <w:rsid w:val="003E60D2"/>
    <w:rsid w:val="003E640E"/>
    <w:rsid w:val="003E6F26"/>
    <w:rsid w:val="003E755F"/>
    <w:rsid w:val="003E7827"/>
    <w:rsid w:val="003E784D"/>
    <w:rsid w:val="003E7C98"/>
    <w:rsid w:val="003E7D7F"/>
    <w:rsid w:val="003F01D4"/>
    <w:rsid w:val="003F0496"/>
    <w:rsid w:val="003F0C8B"/>
    <w:rsid w:val="003F1B1E"/>
    <w:rsid w:val="003F23E3"/>
    <w:rsid w:val="003F2F2D"/>
    <w:rsid w:val="003F352B"/>
    <w:rsid w:val="003F3C4F"/>
    <w:rsid w:val="003F3D8E"/>
    <w:rsid w:val="003F44DE"/>
    <w:rsid w:val="003F4EC7"/>
    <w:rsid w:val="003F5042"/>
    <w:rsid w:val="003F5761"/>
    <w:rsid w:val="003F5779"/>
    <w:rsid w:val="003F583D"/>
    <w:rsid w:val="003F6CEE"/>
    <w:rsid w:val="003F704D"/>
    <w:rsid w:val="003F7CCD"/>
    <w:rsid w:val="00400A5E"/>
    <w:rsid w:val="00402348"/>
    <w:rsid w:val="004052D6"/>
    <w:rsid w:val="004055D2"/>
    <w:rsid w:val="004058E7"/>
    <w:rsid w:val="00405940"/>
    <w:rsid w:val="00405A32"/>
    <w:rsid w:val="00405D95"/>
    <w:rsid w:val="00406BD2"/>
    <w:rsid w:val="00407232"/>
    <w:rsid w:val="004072DA"/>
    <w:rsid w:val="00407C1A"/>
    <w:rsid w:val="00410C49"/>
    <w:rsid w:val="004118F8"/>
    <w:rsid w:val="00411A9A"/>
    <w:rsid w:val="0041207D"/>
    <w:rsid w:val="00413027"/>
    <w:rsid w:val="00414C5E"/>
    <w:rsid w:val="00417459"/>
    <w:rsid w:val="00417E41"/>
    <w:rsid w:val="004201D5"/>
    <w:rsid w:val="004202DC"/>
    <w:rsid w:val="004202E7"/>
    <w:rsid w:val="004214C2"/>
    <w:rsid w:val="00423115"/>
    <w:rsid w:val="0042334A"/>
    <w:rsid w:val="004236F5"/>
    <w:rsid w:val="00423CFD"/>
    <w:rsid w:val="00423D90"/>
    <w:rsid w:val="00423D99"/>
    <w:rsid w:val="0042512D"/>
    <w:rsid w:val="004251D7"/>
    <w:rsid w:val="004252C0"/>
    <w:rsid w:val="00425A44"/>
    <w:rsid w:val="00425F57"/>
    <w:rsid w:val="00427B40"/>
    <w:rsid w:val="00427BDB"/>
    <w:rsid w:val="0043043B"/>
    <w:rsid w:val="004306AF"/>
    <w:rsid w:val="00430A0E"/>
    <w:rsid w:val="00433088"/>
    <w:rsid w:val="0043378A"/>
    <w:rsid w:val="00433EEA"/>
    <w:rsid w:val="004346EA"/>
    <w:rsid w:val="00434DF5"/>
    <w:rsid w:val="004350BD"/>
    <w:rsid w:val="00435253"/>
    <w:rsid w:val="00436E6B"/>
    <w:rsid w:val="004379B5"/>
    <w:rsid w:val="00437AB9"/>
    <w:rsid w:val="00437AE7"/>
    <w:rsid w:val="00440002"/>
    <w:rsid w:val="004403AB"/>
    <w:rsid w:val="00440869"/>
    <w:rsid w:val="0044199E"/>
    <w:rsid w:val="00441DD8"/>
    <w:rsid w:val="00441E03"/>
    <w:rsid w:val="00442621"/>
    <w:rsid w:val="004427F1"/>
    <w:rsid w:val="00442978"/>
    <w:rsid w:val="00443837"/>
    <w:rsid w:val="00443EDA"/>
    <w:rsid w:val="004440C7"/>
    <w:rsid w:val="004441E1"/>
    <w:rsid w:val="00444363"/>
    <w:rsid w:val="004449BC"/>
    <w:rsid w:val="00444D9A"/>
    <w:rsid w:val="00445555"/>
    <w:rsid w:val="00445C52"/>
    <w:rsid w:val="00446266"/>
    <w:rsid w:val="00446A7F"/>
    <w:rsid w:val="00447EE0"/>
    <w:rsid w:val="004501C8"/>
    <w:rsid w:val="004507AF"/>
    <w:rsid w:val="00450E82"/>
    <w:rsid w:val="00451196"/>
    <w:rsid w:val="00451816"/>
    <w:rsid w:val="00452AE3"/>
    <w:rsid w:val="00452B2F"/>
    <w:rsid w:val="00453FC2"/>
    <w:rsid w:val="00454ABB"/>
    <w:rsid w:val="004551FF"/>
    <w:rsid w:val="00456299"/>
    <w:rsid w:val="0045693A"/>
    <w:rsid w:val="004573E2"/>
    <w:rsid w:val="0045777E"/>
    <w:rsid w:val="00457EA7"/>
    <w:rsid w:val="0046036A"/>
    <w:rsid w:val="00460ACE"/>
    <w:rsid w:val="00461282"/>
    <w:rsid w:val="004618D0"/>
    <w:rsid w:val="00462330"/>
    <w:rsid w:val="0046298B"/>
    <w:rsid w:val="00462A8A"/>
    <w:rsid w:val="0046329F"/>
    <w:rsid w:val="00463446"/>
    <w:rsid w:val="0046385D"/>
    <w:rsid w:val="004644B5"/>
    <w:rsid w:val="0046487D"/>
    <w:rsid w:val="00464FD9"/>
    <w:rsid w:val="0046536F"/>
    <w:rsid w:val="0046551A"/>
    <w:rsid w:val="00466BE1"/>
    <w:rsid w:val="0046727F"/>
    <w:rsid w:val="00467298"/>
    <w:rsid w:val="0046750C"/>
    <w:rsid w:val="00467605"/>
    <w:rsid w:val="00470134"/>
    <w:rsid w:val="004714AA"/>
    <w:rsid w:val="00471770"/>
    <w:rsid w:val="004718C9"/>
    <w:rsid w:val="0047193E"/>
    <w:rsid w:val="00471D72"/>
    <w:rsid w:val="004721B7"/>
    <w:rsid w:val="00472CED"/>
    <w:rsid w:val="00472E9C"/>
    <w:rsid w:val="00472FB1"/>
    <w:rsid w:val="00473E33"/>
    <w:rsid w:val="004745CC"/>
    <w:rsid w:val="004748F2"/>
    <w:rsid w:val="00474906"/>
    <w:rsid w:val="00474C6F"/>
    <w:rsid w:val="00475447"/>
    <w:rsid w:val="00475843"/>
    <w:rsid w:val="00475C9B"/>
    <w:rsid w:val="004761A5"/>
    <w:rsid w:val="00476B67"/>
    <w:rsid w:val="0047753F"/>
    <w:rsid w:val="0047795F"/>
    <w:rsid w:val="00480270"/>
    <w:rsid w:val="00480754"/>
    <w:rsid w:val="00480F94"/>
    <w:rsid w:val="00481B92"/>
    <w:rsid w:val="00482199"/>
    <w:rsid w:val="00482982"/>
    <w:rsid w:val="00482C43"/>
    <w:rsid w:val="00482EF4"/>
    <w:rsid w:val="00483098"/>
    <w:rsid w:val="0048327C"/>
    <w:rsid w:val="004837DE"/>
    <w:rsid w:val="004841DF"/>
    <w:rsid w:val="00485052"/>
    <w:rsid w:val="00485D5D"/>
    <w:rsid w:val="004861C1"/>
    <w:rsid w:val="004861DD"/>
    <w:rsid w:val="004867AB"/>
    <w:rsid w:val="0048706D"/>
    <w:rsid w:val="00487A8C"/>
    <w:rsid w:val="00487BD8"/>
    <w:rsid w:val="0049001A"/>
    <w:rsid w:val="00490508"/>
    <w:rsid w:val="0049095C"/>
    <w:rsid w:val="00490B9E"/>
    <w:rsid w:val="004914E7"/>
    <w:rsid w:val="004917D0"/>
    <w:rsid w:val="00491E76"/>
    <w:rsid w:val="00492188"/>
    <w:rsid w:val="00492237"/>
    <w:rsid w:val="00493735"/>
    <w:rsid w:val="00493A4F"/>
    <w:rsid w:val="00493D63"/>
    <w:rsid w:val="00494263"/>
    <w:rsid w:val="00494405"/>
    <w:rsid w:val="00494C59"/>
    <w:rsid w:val="00495EA9"/>
    <w:rsid w:val="00497460"/>
    <w:rsid w:val="00497AEA"/>
    <w:rsid w:val="004A0DC0"/>
    <w:rsid w:val="004A0FBE"/>
    <w:rsid w:val="004A11F2"/>
    <w:rsid w:val="004A1CD3"/>
    <w:rsid w:val="004A23B8"/>
    <w:rsid w:val="004A291D"/>
    <w:rsid w:val="004A297F"/>
    <w:rsid w:val="004A3AFE"/>
    <w:rsid w:val="004A3E29"/>
    <w:rsid w:val="004A47B5"/>
    <w:rsid w:val="004A6859"/>
    <w:rsid w:val="004B02AB"/>
    <w:rsid w:val="004B0728"/>
    <w:rsid w:val="004B0776"/>
    <w:rsid w:val="004B103D"/>
    <w:rsid w:val="004B10A3"/>
    <w:rsid w:val="004B11E3"/>
    <w:rsid w:val="004B13FE"/>
    <w:rsid w:val="004B1B68"/>
    <w:rsid w:val="004B1E9B"/>
    <w:rsid w:val="004B21AB"/>
    <w:rsid w:val="004B24A1"/>
    <w:rsid w:val="004B268C"/>
    <w:rsid w:val="004B2A2F"/>
    <w:rsid w:val="004B33A7"/>
    <w:rsid w:val="004B3989"/>
    <w:rsid w:val="004B4444"/>
    <w:rsid w:val="004B44B4"/>
    <w:rsid w:val="004B4B86"/>
    <w:rsid w:val="004B5CB9"/>
    <w:rsid w:val="004B5FC6"/>
    <w:rsid w:val="004B63AB"/>
    <w:rsid w:val="004B6FE5"/>
    <w:rsid w:val="004C09C4"/>
    <w:rsid w:val="004C1371"/>
    <w:rsid w:val="004C1F6E"/>
    <w:rsid w:val="004C2266"/>
    <w:rsid w:val="004C33ED"/>
    <w:rsid w:val="004C3AD0"/>
    <w:rsid w:val="004C4A70"/>
    <w:rsid w:val="004C550A"/>
    <w:rsid w:val="004C5795"/>
    <w:rsid w:val="004C61E4"/>
    <w:rsid w:val="004C62FD"/>
    <w:rsid w:val="004C6322"/>
    <w:rsid w:val="004C6454"/>
    <w:rsid w:val="004C6898"/>
    <w:rsid w:val="004C77CE"/>
    <w:rsid w:val="004C7FB7"/>
    <w:rsid w:val="004C7FCF"/>
    <w:rsid w:val="004D0235"/>
    <w:rsid w:val="004D0533"/>
    <w:rsid w:val="004D182E"/>
    <w:rsid w:val="004D26F7"/>
    <w:rsid w:val="004D2A09"/>
    <w:rsid w:val="004D39C8"/>
    <w:rsid w:val="004D3B4A"/>
    <w:rsid w:val="004D471F"/>
    <w:rsid w:val="004D49F5"/>
    <w:rsid w:val="004D512F"/>
    <w:rsid w:val="004D532F"/>
    <w:rsid w:val="004D543E"/>
    <w:rsid w:val="004D5982"/>
    <w:rsid w:val="004D6189"/>
    <w:rsid w:val="004D7589"/>
    <w:rsid w:val="004D7B4E"/>
    <w:rsid w:val="004E04D0"/>
    <w:rsid w:val="004E052C"/>
    <w:rsid w:val="004E0614"/>
    <w:rsid w:val="004E069C"/>
    <w:rsid w:val="004E0A3B"/>
    <w:rsid w:val="004E15F6"/>
    <w:rsid w:val="004E1CEE"/>
    <w:rsid w:val="004E1D67"/>
    <w:rsid w:val="004E2369"/>
    <w:rsid w:val="004E23A2"/>
    <w:rsid w:val="004E29ED"/>
    <w:rsid w:val="004E2C48"/>
    <w:rsid w:val="004E532C"/>
    <w:rsid w:val="004E622D"/>
    <w:rsid w:val="004E6486"/>
    <w:rsid w:val="004E654F"/>
    <w:rsid w:val="004E6E95"/>
    <w:rsid w:val="004E72F8"/>
    <w:rsid w:val="004E7F67"/>
    <w:rsid w:val="004F0A6E"/>
    <w:rsid w:val="004F0ED9"/>
    <w:rsid w:val="004F1BD5"/>
    <w:rsid w:val="004F26D8"/>
    <w:rsid w:val="004F2B48"/>
    <w:rsid w:val="004F2C38"/>
    <w:rsid w:val="004F31A2"/>
    <w:rsid w:val="004F33A3"/>
    <w:rsid w:val="004F3CF0"/>
    <w:rsid w:val="004F4E2F"/>
    <w:rsid w:val="004F5174"/>
    <w:rsid w:val="004F57E6"/>
    <w:rsid w:val="004F654E"/>
    <w:rsid w:val="004F67F6"/>
    <w:rsid w:val="004F7760"/>
    <w:rsid w:val="004F7850"/>
    <w:rsid w:val="00500DAF"/>
    <w:rsid w:val="00500EE5"/>
    <w:rsid w:val="00501423"/>
    <w:rsid w:val="00502673"/>
    <w:rsid w:val="0050281D"/>
    <w:rsid w:val="00502C68"/>
    <w:rsid w:val="00503926"/>
    <w:rsid w:val="00503A6A"/>
    <w:rsid w:val="00503C51"/>
    <w:rsid w:val="00504581"/>
    <w:rsid w:val="00504794"/>
    <w:rsid w:val="00504B08"/>
    <w:rsid w:val="00504CA7"/>
    <w:rsid w:val="00504FF9"/>
    <w:rsid w:val="00505248"/>
    <w:rsid w:val="00505746"/>
    <w:rsid w:val="0050595A"/>
    <w:rsid w:val="00505EAC"/>
    <w:rsid w:val="00506239"/>
    <w:rsid w:val="005062A2"/>
    <w:rsid w:val="00506FAE"/>
    <w:rsid w:val="00507A81"/>
    <w:rsid w:val="005102BE"/>
    <w:rsid w:val="00510A4D"/>
    <w:rsid w:val="00510E40"/>
    <w:rsid w:val="00511645"/>
    <w:rsid w:val="00511AC7"/>
    <w:rsid w:val="00513473"/>
    <w:rsid w:val="005134A4"/>
    <w:rsid w:val="00513A19"/>
    <w:rsid w:val="005140AA"/>
    <w:rsid w:val="005142DB"/>
    <w:rsid w:val="005144EF"/>
    <w:rsid w:val="005144FF"/>
    <w:rsid w:val="00514DA4"/>
    <w:rsid w:val="00514DD7"/>
    <w:rsid w:val="00515C32"/>
    <w:rsid w:val="00516591"/>
    <w:rsid w:val="00516C01"/>
    <w:rsid w:val="0051767D"/>
    <w:rsid w:val="00517833"/>
    <w:rsid w:val="00517A3B"/>
    <w:rsid w:val="0052009B"/>
    <w:rsid w:val="00520B99"/>
    <w:rsid w:val="00520BF0"/>
    <w:rsid w:val="00520C71"/>
    <w:rsid w:val="00520CD5"/>
    <w:rsid w:val="00521416"/>
    <w:rsid w:val="005217A5"/>
    <w:rsid w:val="00522619"/>
    <w:rsid w:val="00523287"/>
    <w:rsid w:val="005234D0"/>
    <w:rsid w:val="005246B4"/>
    <w:rsid w:val="005249F9"/>
    <w:rsid w:val="00525594"/>
    <w:rsid w:val="00525E73"/>
    <w:rsid w:val="00526789"/>
    <w:rsid w:val="00526CA7"/>
    <w:rsid w:val="00527E63"/>
    <w:rsid w:val="00530244"/>
    <w:rsid w:val="00531614"/>
    <w:rsid w:val="00531942"/>
    <w:rsid w:val="00531B0E"/>
    <w:rsid w:val="00531EB0"/>
    <w:rsid w:val="0053225D"/>
    <w:rsid w:val="00533335"/>
    <w:rsid w:val="00533573"/>
    <w:rsid w:val="00533A82"/>
    <w:rsid w:val="00533D5B"/>
    <w:rsid w:val="00533F6E"/>
    <w:rsid w:val="00534DE2"/>
    <w:rsid w:val="0053569B"/>
    <w:rsid w:val="00536082"/>
    <w:rsid w:val="00536108"/>
    <w:rsid w:val="00536159"/>
    <w:rsid w:val="00536F59"/>
    <w:rsid w:val="00536F7A"/>
    <w:rsid w:val="0053704F"/>
    <w:rsid w:val="005371BF"/>
    <w:rsid w:val="005379AB"/>
    <w:rsid w:val="005409D8"/>
    <w:rsid w:val="00541326"/>
    <w:rsid w:val="00541E9D"/>
    <w:rsid w:val="00542386"/>
    <w:rsid w:val="00542A13"/>
    <w:rsid w:val="00542DAB"/>
    <w:rsid w:val="00543015"/>
    <w:rsid w:val="005437BB"/>
    <w:rsid w:val="00543F6B"/>
    <w:rsid w:val="0054452D"/>
    <w:rsid w:val="005448B2"/>
    <w:rsid w:val="00544A4F"/>
    <w:rsid w:val="00544FAB"/>
    <w:rsid w:val="00544FC7"/>
    <w:rsid w:val="0054516E"/>
    <w:rsid w:val="00545202"/>
    <w:rsid w:val="00545986"/>
    <w:rsid w:val="00545CB8"/>
    <w:rsid w:val="00545CEE"/>
    <w:rsid w:val="00545D4C"/>
    <w:rsid w:val="00547503"/>
    <w:rsid w:val="0054789C"/>
    <w:rsid w:val="0055016D"/>
    <w:rsid w:val="00550D73"/>
    <w:rsid w:val="005513F0"/>
    <w:rsid w:val="005514EE"/>
    <w:rsid w:val="0055158A"/>
    <w:rsid w:val="00551FED"/>
    <w:rsid w:val="00552B3A"/>
    <w:rsid w:val="00552DF2"/>
    <w:rsid w:val="005531FF"/>
    <w:rsid w:val="00553312"/>
    <w:rsid w:val="00553A6B"/>
    <w:rsid w:val="00553F90"/>
    <w:rsid w:val="005540EB"/>
    <w:rsid w:val="00554BBC"/>
    <w:rsid w:val="005554C8"/>
    <w:rsid w:val="00556528"/>
    <w:rsid w:val="00556B1D"/>
    <w:rsid w:val="00556F94"/>
    <w:rsid w:val="005576A6"/>
    <w:rsid w:val="00557DBF"/>
    <w:rsid w:val="00557EA2"/>
    <w:rsid w:val="005603C6"/>
    <w:rsid w:val="00560B5F"/>
    <w:rsid w:val="00560F78"/>
    <w:rsid w:val="00561FEB"/>
    <w:rsid w:val="005637D4"/>
    <w:rsid w:val="0056381A"/>
    <w:rsid w:val="00564458"/>
    <w:rsid w:val="00564EAB"/>
    <w:rsid w:val="005652CD"/>
    <w:rsid w:val="0056534E"/>
    <w:rsid w:val="00565376"/>
    <w:rsid w:val="00565911"/>
    <w:rsid w:val="00565954"/>
    <w:rsid w:val="00565C11"/>
    <w:rsid w:val="00565E90"/>
    <w:rsid w:val="00565FD0"/>
    <w:rsid w:val="005666E7"/>
    <w:rsid w:val="00566A65"/>
    <w:rsid w:val="00566DFC"/>
    <w:rsid w:val="00566EF5"/>
    <w:rsid w:val="00567102"/>
    <w:rsid w:val="0056756F"/>
    <w:rsid w:val="00567682"/>
    <w:rsid w:val="005678AB"/>
    <w:rsid w:val="0057094A"/>
    <w:rsid w:val="00571EB4"/>
    <w:rsid w:val="005727E8"/>
    <w:rsid w:val="005729D1"/>
    <w:rsid w:val="0057353A"/>
    <w:rsid w:val="00573DCA"/>
    <w:rsid w:val="00575BC4"/>
    <w:rsid w:val="00575D18"/>
    <w:rsid w:val="00575F04"/>
    <w:rsid w:val="00575F78"/>
    <w:rsid w:val="00576737"/>
    <w:rsid w:val="00576885"/>
    <w:rsid w:val="00576CE1"/>
    <w:rsid w:val="00576CED"/>
    <w:rsid w:val="00576D33"/>
    <w:rsid w:val="00577036"/>
    <w:rsid w:val="00577381"/>
    <w:rsid w:val="00577904"/>
    <w:rsid w:val="00577CDB"/>
    <w:rsid w:val="0058014B"/>
    <w:rsid w:val="00580B6E"/>
    <w:rsid w:val="00580DF4"/>
    <w:rsid w:val="00580FF8"/>
    <w:rsid w:val="00582601"/>
    <w:rsid w:val="005827C9"/>
    <w:rsid w:val="00582A32"/>
    <w:rsid w:val="00583013"/>
    <w:rsid w:val="00583243"/>
    <w:rsid w:val="00584281"/>
    <w:rsid w:val="00584F04"/>
    <w:rsid w:val="005856A0"/>
    <w:rsid w:val="0058577A"/>
    <w:rsid w:val="005866D2"/>
    <w:rsid w:val="0058670B"/>
    <w:rsid w:val="00586A08"/>
    <w:rsid w:val="00590857"/>
    <w:rsid w:val="00591069"/>
    <w:rsid w:val="005911B4"/>
    <w:rsid w:val="00591253"/>
    <w:rsid w:val="005918EB"/>
    <w:rsid w:val="00592270"/>
    <w:rsid w:val="0059231E"/>
    <w:rsid w:val="00592BD4"/>
    <w:rsid w:val="005937F5"/>
    <w:rsid w:val="00594821"/>
    <w:rsid w:val="00594F9C"/>
    <w:rsid w:val="00595736"/>
    <w:rsid w:val="00595EC7"/>
    <w:rsid w:val="00596602"/>
    <w:rsid w:val="00596C22"/>
    <w:rsid w:val="00596C71"/>
    <w:rsid w:val="005A0FF7"/>
    <w:rsid w:val="005A1134"/>
    <w:rsid w:val="005A13F2"/>
    <w:rsid w:val="005A1960"/>
    <w:rsid w:val="005A2125"/>
    <w:rsid w:val="005A2400"/>
    <w:rsid w:val="005A2402"/>
    <w:rsid w:val="005A25C4"/>
    <w:rsid w:val="005A262E"/>
    <w:rsid w:val="005A2C49"/>
    <w:rsid w:val="005A33DB"/>
    <w:rsid w:val="005A39C8"/>
    <w:rsid w:val="005A3A14"/>
    <w:rsid w:val="005A3BDF"/>
    <w:rsid w:val="005A4CEA"/>
    <w:rsid w:val="005A540E"/>
    <w:rsid w:val="005A5EF9"/>
    <w:rsid w:val="005A5F85"/>
    <w:rsid w:val="005A5FD9"/>
    <w:rsid w:val="005A64C6"/>
    <w:rsid w:val="005A652F"/>
    <w:rsid w:val="005A665B"/>
    <w:rsid w:val="005A6DDF"/>
    <w:rsid w:val="005A7221"/>
    <w:rsid w:val="005A7AC5"/>
    <w:rsid w:val="005A7BF9"/>
    <w:rsid w:val="005B03EB"/>
    <w:rsid w:val="005B170B"/>
    <w:rsid w:val="005B330C"/>
    <w:rsid w:val="005B3620"/>
    <w:rsid w:val="005B3BEA"/>
    <w:rsid w:val="005B3C2F"/>
    <w:rsid w:val="005B46A5"/>
    <w:rsid w:val="005B496B"/>
    <w:rsid w:val="005B5699"/>
    <w:rsid w:val="005B61A8"/>
    <w:rsid w:val="005B6637"/>
    <w:rsid w:val="005C103E"/>
    <w:rsid w:val="005C17FC"/>
    <w:rsid w:val="005C18C0"/>
    <w:rsid w:val="005C190A"/>
    <w:rsid w:val="005C1E85"/>
    <w:rsid w:val="005C24BD"/>
    <w:rsid w:val="005C2742"/>
    <w:rsid w:val="005C3BE3"/>
    <w:rsid w:val="005C4280"/>
    <w:rsid w:val="005C46A0"/>
    <w:rsid w:val="005C4ED7"/>
    <w:rsid w:val="005C5120"/>
    <w:rsid w:val="005C537B"/>
    <w:rsid w:val="005C5508"/>
    <w:rsid w:val="005C6842"/>
    <w:rsid w:val="005C6C5E"/>
    <w:rsid w:val="005C6E1C"/>
    <w:rsid w:val="005C6E85"/>
    <w:rsid w:val="005C77E2"/>
    <w:rsid w:val="005D075F"/>
    <w:rsid w:val="005D0E39"/>
    <w:rsid w:val="005D0FD5"/>
    <w:rsid w:val="005D1D5F"/>
    <w:rsid w:val="005D234E"/>
    <w:rsid w:val="005D26A3"/>
    <w:rsid w:val="005D2ABA"/>
    <w:rsid w:val="005D2B2A"/>
    <w:rsid w:val="005D2C07"/>
    <w:rsid w:val="005D306F"/>
    <w:rsid w:val="005D3263"/>
    <w:rsid w:val="005D34AE"/>
    <w:rsid w:val="005D3866"/>
    <w:rsid w:val="005D4A7C"/>
    <w:rsid w:val="005D5E15"/>
    <w:rsid w:val="005D5F4D"/>
    <w:rsid w:val="005D66E2"/>
    <w:rsid w:val="005D718A"/>
    <w:rsid w:val="005D73FF"/>
    <w:rsid w:val="005E08F0"/>
    <w:rsid w:val="005E09B4"/>
    <w:rsid w:val="005E105B"/>
    <w:rsid w:val="005E1BB8"/>
    <w:rsid w:val="005E1BCE"/>
    <w:rsid w:val="005E1D63"/>
    <w:rsid w:val="005E1E4D"/>
    <w:rsid w:val="005E2445"/>
    <w:rsid w:val="005E2A11"/>
    <w:rsid w:val="005E2BEF"/>
    <w:rsid w:val="005E2F1A"/>
    <w:rsid w:val="005E3134"/>
    <w:rsid w:val="005E35A5"/>
    <w:rsid w:val="005E3C86"/>
    <w:rsid w:val="005E3D27"/>
    <w:rsid w:val="005E546E"/>
    <w:rsid w:val="005E58A6"/>
    <w:rsid w:val="005E5A94"/>
    <w:rsid w:val="005E5BBD"/>
    <w:rsid w:val="005E62BE"/>
    <w:rsid w:val="005E6637"/>
    <w:rsid w:val="005E7320"/>
    <w:rsid w:val="005E7A52"/>
    <w:rsid w:val="005E7D7D"/>
    <w:rsid w:val="005F0434"/>
    <w:rsid w:val="005F0631"/>
    <w:rsid w:val="005F16FB"/>
    <w:rsid w:val="005F2032"/>
    <w:rsid w:val="005F21C1"/>
    <w:rsid w:val="005F26B3"/>
    <w:rsid w:val="005F3AA4"/>
    <w:rsid w:val="005F5340"/>
    <w:rsid w:val="005F5AF5"/>
    <w:rsid w:val="005F5F38"/>
    <w:rsid w:val="005F61CA"/>
    <w:rsid w:val="005F6D42"/>
    <w:rsid w:val="005F6F3C"/>
    <w:rsid w:val="005F78FB"/>
    <w:rsid w:val="005F7A23"/>
    <w:rsid w:val="005F7AC0"/>
    <w:rsid w:val="00600281"/>
    <w:rsid w:val="00600A1C"/>
    <w:rsid w:val="006011AA"/>
    <w:rsid w:val="00601809"/>
    <w:rsid w:val="006023B9"/>
    <w:rsid w:val="00603A19"/>
    <w:rsid w:val="00604027"/>
    <w:rsid w:val="00604AA3"/>
    <w:rsid w:val="00604CE9"/>
    <w:rsid w:val="006056AE"/>
    <w:rsid w:val="00605AC8"/>
    <w:rsid w:val="00605C59"/>
    <w:rsid w:val="0060600F"/>
    <w:rsid w:val="00606324"/>
    <w:rsid w:val="00606B56"/>
    <w:rsid w:val="006070B8"/>
    <w:rsid w:val="006073CF"/>
    <w:rsid w:val="006074BA"/>
    <w:rsid w:val="00607685"/>
    <w:rsid w:val="006107BA"/>
    <w:rsid w:val="006108A1"/>
    <w:rsid w:val="006111CD"/>
    <w:rsid w:val="00612335"/>
    <w:rsid w:val="006128AB"/>
    <w:rsid w:val="0061347F"/>
    <w:rsid w:val="006138EB"/>
    <w:rsid w:val="00613CC2"/>
    <w:rsid w:val="00613D34"/>
    <w:rsid w:val="006140C9"/>
    <w:rsid w:val="006145AD"/>
    <w:rsid w:val="006146DD"/>
    <w:rsid w:val="00614E0A"/>
    <w:rsid w:val="00615825"/>
    <w:rsid w:val="00615D6B"/>
    <w:rsid w:val="006174FA"/>
    <w:rsid w:val="0062058F"/>
    <w:rsid w:val="00620804"/>
    <w:rsid w:val="00620A0F"/>
    <w:rsid w:val="00620A26"/>
    <w:rsid w:val="00620B73"/>
    <w:rsid w:val="00620D08"/>
    <w:rsid w:val="00620D7B"/>
    <w:rsid w:val="0062230F"/>
    <w:rsid w:val="0062281E"/>
    <w:rsid w:val="00622AC3"/>
    <w:rsid w:val="0062485C"/>
    <w:rsid w:val="006248F4"/>
    <w:rsid w:val="00625324"/>
    <w:rsid w:val="00626204"/>
    <w:rsid w:val="00626244"/>
    <w:rsid w:val="00626961"/>
    <w:rsid w:val="00626B5F"/>
    <w:rsid w:val="00626CBD"/>
    <w:rsid w:val="006275A4"/>
    <w:rsid w:val="00630231"/>
    <w:rsid w:val="0063028C"/>
    <w:rsid w:val="0063071C"/>
    <w:rsid w:val="00630A2D"/>
    <w:rsid w:val="00630BBD"/>
    <w:rsid w:val="00631211"/>
    <w:rsid w:val="00633553"/>
    <w:rsid w:val="00633672"/>
    <w:rsid w:val="00633957"/>
    <w:rsid w:val="006339B0"/>
    <w:rsid w:val="0063469C"/>
    <w:rsid w:val="0063494A"/>
    <w:rsid w:val="00634A66"/>
    <w:rsid w:val="00635119"/>
    <w:rsid w:val="0063558B"/>
    <w:rsid w:val="006360F6"/>
    <w:rsid w:val="00637A8F"/>
    <w:rsid w:val="00640591"/>
    <w:rsid w:val="00640B97"/>
    <w:rsid w:val="0064132A"/>
    <w:rsid w:val="006413AD"/>
    <w:rsid w:val="00641663"/>
    <w:rsid w:val="006417FE"/>
    <w:rsid w:val="006421A1"/>
    <w:rsid w:val="00642509"/>
    <w:rsid w:val="00642F52"/>
    <w:rsid w:val="006433C8"/>
    <w:rsid w:val="006433CB"/>
    <w:rsid w:val="00643EAD"/>
    <w:rsid w:val="00644C3E"/>
    <w:rsid w:val="006458EA"/>
    <w:rsid w:val="00645900"/>
    <w:rsid w:val="00645B4B"/>
    <w:rsid w:val="00650439"/>
    <w:rsid w:val="00650CCA"/>
    <w:rsid w:val="00651268"/>
    <w:rsid w:val="00651434"/>
    <w:rsid w:val="00651681"/>
    <w:rsid w:val="00653FA2"/>
    <w:rsid w:val="00654442"/>
    <w:rsid w:val="0065478F"/>
    <w:rsid w:val="00654A45"/>
    <w:rsid w:val="00654ABE"/>
    <w:rsid w:val="00654C31"/>
    <w:rsid w:val="00654E37"/>
    <w:rsid w:val="0065548E"/>
    <w:rsid w:val="00655888"/>
    <w:rsid w:val="006562E6"/>
    <w:rsid w:val="006567F4"/>
    <w:rsid w:val="0065714D"/>
    <w:rsid w:val="006572D0"/>
    <w:rsid w:val="0065730F"/>
    <w:rsid w:val="006576FC"/>
    <w:rsid w:val="0065799D"/>
    <w:rsid w:val="00657B5D"/>
    <w:rsid w:val="00657CEC"/>
    <w:rsid w:val="006605F8"/>
    <w:rsid w:val="00660B29"/>
    <w:rsid w:val="00660B50"/>
    <w:rsid w:val="006610B3"/>
    <w:rsid w:val="00661773"/>
    <w:rsid w:val="00661AE9"/>
    <w:rsid w:val="00662966"/>
    <w:rsid w:val="00662AAA"/>
    <w:rsid w:val="00662B02"/>
    <w:rsid w:val="00662E9C"/>
    <w:rsid w:val="00663010"/>
    <w:rsid w:val="00663105"/>
    <w:rsid w:val="00663109"/>
    <w:rsid w:val="00663215"/>
    <w:rsid w:val="006635BB"/>
    <w:rsid w:val="00664A0C"/>
    <w:rsid w:val="00664B3A"/>
    <w:rsid w:val="00664D90"/>
    <w:rsid w:val="00665519"/>
    <w:rsid w:val="00666295"/>
    <w:rsid w:val="006667B5"/>
    <w:rsid w:val="006669F1"/>
    <w:rsid w:val="0066703D"/>
    <w:rsid w:val="00670716"/>
    <w:rsid w:val="00671BC7"/>
    <w:rsid w:val="00672578"/>
    <w:rsid w:val="0067279B"/>
    <w:rsid w:val="00673201"/>
    <w:rsid w:val="006734F2"/>
    <w:rsid w:val="00674581"/>
    <w:rsid w:val="00674610"/>
    <w:rsid w:val="00674877"/>
    <w:rsid w:val="00675650"/>
    <w:rsid w:val="00675F4B"/>
    <w:rsid w:val="006761AC"/>
    <w:rsid w:val="00676410"/>
    <w:rsid w:val="0067676F"/>
    <w:rsid w:val="00676D5A"/>
    <w:rsid w:val="00676E90"/>
    <w:rsid w:val="006773F3"/>
    <w:rsid w:val="0067744A"/>
    <w:rsid w:val="006774E1"/>
    <w:rsid w:val="006774F8"/>
    <w:rsid w:val="00677611"/>
    <w:rsid w:val="00680DA2"/>
    <w:rsid w:val="0068475C"/>
    <w:rsid w:val="006848D2"/>
    <w:rsid w:val="00685EE0"/>
    <w:rsid w:val="00690894"/>
    <w:rsid w:val="00690A22"/>
    <w:rsid w:val="00690BD3"/>
    <w:rsid w:val="00690D85"/>
    <w:rsid w:val="00690E74"/>
    <w:rsid w:val="00690FBB"/>
    <w:rsid w:val="0069163A"/>
    <w:rsid w:val="00691A3A"/>
    <w:rsid w:val="00691BC0"/>
    <w:rsid w:val="00691E23"/>
    <w:rsid w:val="00692F56"/>
    <w:rsid w:val="00693F0A"/>
    <w:rsid w:val="00694345"/>
    <w:rsid w:val="0069470F"/>
    <w:rsid w:val="00695FC5"/>
    <w:rsid w:val="00696229"/>
    <w:rsid w:val="00696335"/>
    <w:rsid w:val="00696523"/>
    <w:rsid w:val="00696535"/>
    <w:rsid w:val="00696548"/>
    <w:rsid w:val="0069769D"/>
    <w:rsid w:val="006A03B1"/>
    <w:rsid w:val="006A0860"/>
    <w:rsid w:val="006A0EAB"/>
    <w:rsid w:val="006A1AF7"/>
    <w:rsid w:val="006A232B"/>
    <w:rsid w:val="006A250B"/>
    <w:rsid w:val="006A2652"/>
    <w:rsid w:val="006A27E8"/>
    <w:rsid w:val="006A2AE6"/>
    <w:rsid w:val="006A381E"/>
    <w:rsid w:val="006A3EF1"/>
    <w:rsid w:val="006A474B"/>
    <w:rsid w:val="006A4CE5"/>
    <w:rsid w:val="006A552D"/>
    <w:rsid w:val="006A55AE"/>
    <w:rsid w:val="006A5835"/>
    <w:rsid w:val="006A59AB"/>
    <w:rsid w:val="006A6396"/>
    <w:rsid w:val="006A6CE7"/>
    <w:rsid w:val="006A6F7E"/>
    <w:rsid w:val="006B1019"/>
    <w:rsid w:val="006B1FB2"/>
    <w:rsid w:val="006B2708"/>
    <w:rsid w:val="006B57FD"/>
    <w:rsid w:val="006B6E8C"/>
    <w:rsid w:val="006B6EAE"/>
    <w:rsid w:val="006B7D85"/>
    <w:rsid w:val="006C06EE"/>
    <w:rsid w:val="006C0726"/>
    <w:rsid w:val="006C0D0D"/>
    <w:rsid w:val="006C116E"/>
    <w:rsid w:val="006C1601"/>
    <w:rsid w:val="006C17F9"/>
    <w:rsid w:val="006C2190"/>
    <w:rsid w:val="006C276B"/>
    <w:rsid w:val="006C3B50"/>
    <w:rsid w:val="006C3D2D"/>
    <w:rsid w:val="006C40D4"/>
    <w:rsid w:val="006C4A0C"/>
    <w:rsid w:val="006C57B6"/>
    <w:rsid w:val="006C58DF"/>
    <w:rsid w:val="006C622B"/>
    <w:rsid w:val="006C627D"/>
    <w:rsid w:val="006C6288"/>
    <w:rsid w:val="006C6322"/>
    <w:rsid w:val="006C6DFC"/>
    <w:rsid w:val="006C7401"/>
    <w:rsid w:val="006C7411"/>
    <w:rsid w:val="006C7625"/>
    <w:rsid w:val="006D0A82"/>
    <w:rsid w:val="006D0EFA"/>
    <w:rsid w:val="006D12EC"/>
    <w:rsid w:val="006D2562"/>
    <w:rsid w:val="006D258B"/>
    <w:rsid w:val="006D28F1"/>
    <w:rsid w:val="006D34A1"/>
    <w:rsid w:val="006D4079"/>
    <w:rsid w:val="006D45C5"/>
    <w:rsid w:val="006D4D21"/>
    <w:rsid w:val="006D50D4"/>
    <w:rsid w:val="006D52A2"/>
    <w:rsid w:val="006D559B"/>
    <w:rsid w:val="006D69FC"/>
    <w:rsid w:val="006D7E0E"/>
    <w:rsid w:val="006D7F09"/>
    <w:rsid w:val="006E0355"/>
    <w:rsid w:val="006E0533"/>
    <w:rsid w:val="006E0C33"/>
    <w:rsid w:val="006E2178"/>
    <w:rsid w:val="006E257B"/>
    <w:rsid w:val="006E25AA"/>
    <w:rsid w:val="006E291A"/>
    <w:rsid w:val="006E2FB9"/>
    <w:rsid w:val="006E3EF1"/>
    <w:rsid w:val="006E4AA7"/>
    <w:rsid w:val="006E4D43"/>
    <w:rsid w:val="006E50FD"/>
    <w:rsid w:val="006E589F"/>
    <w:rsid w:val="006E66EC"/>
    <w:rsid w:val="006E71C9"/>
    <w:rsid w:val="006E7E2B"/>
    <w:rsid w:val="006F0145"/>
    <w:rsid w:val="006F12AC"/>
    <w:rsid w:val="006F1F13"/>
    <w:rsid w:val="006F2297"/>
    <w:rsid w:val="006F2391"/>
    <w:rsid w:val="006F36DE"/>
    <w:rsid w:val="006F460F"/>
    <w:rsid w:val="006F5046"/>
    <w:rsid w:val="006F5616"/>
    <w:rsid w:val="006F6A31"/>
    <w:rsid w:val="006F777F"/>
    <w:rsid w:val="006F7976"/>
    <w:rsid w:val="006F7AC4"/>
    <w:rsid w:val="00700331"/>
    <w:rsid w:val="00700612"/>
    <w:rsid w:val="00700AAA"/>
    <w:rsid w:val="00700BB5"/>
    <w:rsid w:val="00701183"/>
    <w:rsid w:val="00701F86"/>
    <w:rsid w:val="00702481"/>
    <w:rsid w:val="007035CD"/>
    <w:rsid w:val="007044D8"/>
    <w:rsid w:val="0070512D"/>
    <w:rsid w:val="00705197"/>
    <w:rsid w:val="00705DC3"/>
    <w:rsid w:val="00706939"/>
    <w:rsid w:val="0070737C"/>
    <w:rsid w:val="00707459"/>
    <w:rsid w:val="00707660"/>
    <w:rsid w:val="007076D8"/>
    <w:rsid w:val="007102F5"/>
    <w:rsid w:val="0071035A"/>
    <w:rsid w:val="007114F1"/>
    <w:rsid w:val="00712598"/>
    <w:rsid w:val="00712B92"/>
    <w:rsid w:val="00713E06"/>
    <w:rsid w:val="00714516"/>
    <w:rsid w:val="007146EF"/>
    <w:rsid w:val="0071570B"/>
    <w:rsid w:val="007159F7"/>
    <w:rsid w:val="00715B99"/>
    <w:rsid w:val="00716114"/>
    <w:rsid w:val="00716F01"/>
    <w:rsid w:val="00717E73"/>
    <w:rsid w:val="007204B8"/>
    <w:rsid w:val="00720851"/>
    <w:rsid w:val="00721227"/>
    <w:rsid w:val="00721298"/>
    <w:rsid w:val="007217CE"/>
    <w:rsid w:val="00723286"/>
    <w:rsid w:val="0072331D"/>
    <w:rsid w:val="00723CB2"/>
    <w:rsid w:val="00724207"/>
    <w:rsid w:val="0072460F"/>
    <w:rsid w:val="00725012"/>
    <w:rsid w:val="00725924"/>
    <w:rsid w:val="00726125"/>
    <w:rsid w:val="0072636A"/>
    <w:rsid w:val="007271E7"/>
    <w:rsid w:val="00727411"/>
    <w:rsid w:val="0073136F"/>
    <w:rsid w:val="0073211E"/>
    <w:rsid w:val="007321F2"/>
    <w:rsid w:val="007327A1"/>
    <w:rsid w:val="00734155"/>
    <w:rsid w:val="0073428A"/>
    <w:rsid w:val="00734360"/>
    <w:rsid w:val="00734582"/>
    <w:rsid w:val="00734688"/>
    <w:rsid w:val="00734CEB"/>
    <w:rsid w:val="00735A0E"/>
    <w:rsid w:val="00735BA8"/>
    <w:rsid w:val="00736A43"/>
    <w:rsid w:val="00736D6D"/>
    <w:rsid w:val="0073733A"/>
    <w:rsid w:val="00737991"/>
    <w:rsid w:val="00737C38"/>
    <w:rsid w:val="007402E3"/>
    <w:rsid w:val="00740435"/>
    <w:rsid w:val="00740522"/>
    <w:rsid w:val="00740B24"/>
    <w:rsid w:val="00740BB8"/>
    <w:rsid w:val="00740C5C"/>
    <w:rsid w:val="00740CCE"/>
    <w:rsid w:val="00741446"/>
    <w:rsid w:val="00741C8D"/>
    <w:rsid w:val="007426FB"/>
    <w:rsid w:val="00742710"/>
    <w:rsid w:val="00742B37"/>
    <w:rsid w:val="00742B56"/>
    <w:rsid w:val="00743B44"/>
    <w:rsid w:val="00744AA9"/>
    <w:rsid w:val="007450B8"/>
    <w:rsid w:val="007451A2"/>
    <w:rsid w:val="007454B4"/>
    <w:rsid w:val="00745D1F"/>
    <w:rsid w:val="007461E5"/>
    <w:rsid w:val="007468AD"/>
    <w:rsid w:val="007474E8"/>
    <w:rsid w:val="00747C0C"/>
    <w:rsid w:val="00747FB8"/>
    <w:rsid w:val="00750BBA"/>
    <w:rsid w:val="00750FEA"/>
    <w:rsid w:val="00751C58"/>
    <w:rsid w:val="00752002"/>
    <w:rsid w:val="007524F8"/>
    <w:rsid w:val="00752543"/>
    <w:rsid w:val="00752A27"/>
    <w:rsid w:val="007535FD"/>
    <w:rsid w:val="00754D0E"/>
    <w:rsid w:val="00755967"/>
    <w:rsid w:val="00755A3A"/>
    <w:rsid w:val="00756129"/>
    <w:rsid w:val="00756911"/>
    <w:rsid w:val="00756F8F"/>
    <w:rsid w:val="00760155"/>
    <w:rsid w:val="0076043A"/>
    <w:rsid w:val="00760955"/>
    <w:rsid w:val="00760986"/>
    <w:rsid w:val="00760C53"/>
    <w:rsid w:val="00761D37"/>
    <w:rsid w:val="0076382D"/>
    <w:rsid w:val="00763921"/>
    <w:rsid w:val="007645D6"/>
    <w:rsid w:val="007647AB"/>
    <w:rsid w:val="00764DB7"/>
    <w:rsid w:val="00764F08"/>
    <w:rsid w:val="007663FB"/>
    <w:rsid w:val="007665D7"/>
    <w:rsid w:val="00766D70"/>
    <w:rsid w:val="00766DD7"/>
    <w:rsid w:val="007673EA"/>
    <w:rsid w:val="007674B7"/>
    <w:rsid w:val="00767532"/>
    <w:rsid w:val="00767540"/>
    <w:rsid w:val="0076791B"/>
    <w:rsid w:val="00767AB5"/>
    <w:rsid w:val="00770160"/>
    <w:rsid w:val="0077031A"/>
    <w:rsid w:val="0077053E"/>
    <w:rsid w:val="00770A9E"/>
    <w:rsid w:val="00771981"/>
    <w:rsid w:val="00771A6A"/>
    <w:rsid w:val="007723E2"/>
    <w:rsid w:val="00772528"/>
    <w:rsid w:val="00772E6B"/>
    <w:rsid w:val="00773617"/>
    <w:rsid w:val="00773E86"/>
    <w:rsid w:val="007741BE"/>
    <w:rsid w:val="007747A9"/>
    <w:rsid w:val="007748CE"/>
    <w:rsid w:val="00775018"/>
    <w:rsid w:val="00775464"/>
    <w:rsid w:val="0077568A"/>
    <w:rsid w:val="00775910"/>
    <w:rsid w:val="00776107"/>
    <w:rsid w:val="00776FA9"/>
    <w:rsid w:val="0077708A"/>
    <w:rsid w:val="00777B1F"/>
    <w:rsid w:val="007800D1"/>
    <w:rsid w:val="00780483"/>
    <w:rsid w:val="007805AF"/>
    <w:rsid w:val="007806DA"/>
    <w:rsid w:val="00781012"/>
    <w:rsid w:val="00781029"/>
    <w:rsid w:val="007812AF"/>
    <w:rsid w:val="00781A7D"/>
    <w:rsid w:val="00782448"/>
    <w:rsid w:val="007828F0"/>
    <w:rsid w:val="00782CB8"/>
    <w:rsid w:val="00782F07"/>
    <w:rsid w:val="00783208"/>
    <w:rsid w:val="0078402D"/>
    <w:rsid w:val="0078451B"/>
    <w:rsid w:val="00785307"/>
    <w:rsid w:val="00785942"/>
    <w:rsid w:val="00785ABC"/>
    <w:rsid w:val="00785B7F"/>
    <w:rsid w:val="00785D89"/>
    <w:rsid w:val="007860CE"/>
    <w:rsid w:val="00786203"/>
    <w:rsid w:val="00787866"/>
    <w:rsid w:val="00790DF3"/>
    <w:rsid w:val="007910FB"/>
    <w:rsid w:val="007912DC"/>
    <w:rsid w:val="00791DAE"/>
    <w:rsid w:val="0079212E"/>
    <w:rsid w:val="00792204"/>
    <w:rsid w:val="00792E48"/>
    <w:rsid w:val="00793099"/>
    <w:rsid w:val="007935F2"/>
    <w:rsid w:val="007940F0"/>
    <w:rsid w:val="00794603"/>
    <w:rsid w:val="00794A64"/>
    <w:rsid w:val="00794A9F"/>
    <w:rsid w:val="00794B54"/>
    <w:rsid w:val="00795170"/>
    <w:rsid w:val="007959B0"/>
    <w:rsid w:val="00795B5B"/>
    <w:rsid w:val="00795DC5"/>
    <w:rsid w:val="00796602"/>
    <w:rsid w:val="00796DB3"/>
    <w:rsid w:val="00797518"/>
    <w:rsid w:val="00797ACA"/>
    <w:rsid w:val="00797B84"/>
    <w:rsid w:val="00797EB8"/>
    <w:rsid w:val="007A00E1"/>
    <w:rsid w:val="007A0C47"/>
    <w:rsid w:val="007A0F76"/>
    <w:rsid w:val="007A170B"/>
    <w:rsid w:val="007A19EA"/>
    <w:rsid w:val="007A1E1B"/>
    <w:rsid w:val="007A1E69"/>
    <w:rsid w:val="007A2615"/>
    <w:rsid w:val="007A31E9"/>
    <w:rsid w:val="007A380F"/>
    <w:rsid w:val="007A3B01"/>
    <w:rsid w:val="007A46EC"/>
    <w:rsid w:val="007A4AE3"/>
    <w:rsid w:val="007A4FE9"/>
    <w:rsid w:val="007A5B49"/>
    <w:rsid w:val="007A60A6"/>
    <w:rsid w:val="007B07A2"/>
    <w:rsid w:val="007B1443"/>
    <w:rsid w:val="007B157A"/>
    <w:rsid w:val="007B18DA"/>
    <w:rsid w:val="007B1914"/>
    <w:rsid w:val="007B1D88"/>
    <w:rsid w:val="007B2717"/>
    <w:rsid w:val="007B351E"/>
    <w:rsid w:val="007B3749"/>
    <w:rsid w:val="007B3D11"/>
    <w:rsid w:val="007B3F1E"/>
    <w:rsid w:val="007B43CA"/>
    <w:rsid w:val="007B4769"/>
    <w:rsid w:val="007B514D"/>
    <w:rsid w:val="007B5C2F"/>
    <w:rsid w:val="007B5DC2"/>
    <w:rsid w:val="007B6102"/>
    <w:rsid w:val="007B69B8"/>
    <w:rsid w:val="007B6CAC"/>
    <w:rsid w:val="007B704F"/>
    <w:rsid w:val="007B7723"/>
    <w:rsid w:val="007B7E51"/>
    <w:rsid w:val="007C0384"/>
    <w:rsid w:val="007C08F9"/>
    <w:rsid w:val="007C095B"/>
    <w:rsid w:val="007C0FA0"/>
    <w:rsid w:val="007C11B5"/>
    <w:rsid w:val="007C1B72"/>
    <w:rsid w:val="007C2211"/>
    <w:rsid w:val="007C22E8"/>
    <w:rsid w:val="007C3046"/>
    <w:rsid w:val="007C32CA"/>
    <w:rsid w:val="007C389D"/>
    <w:rsid w:val="007C3AE5"/>
    <w:rsid w:val="007C45FC"/>
    <w:rsid w:val="007C4DA4"/>
    <w:rsid w:val="007C57BA"/>
    <w:rsid w:val="007C5A51"/>
    <w:rsid w:val="007C5F3D"/>
    <w:rsid w:val="007C62B9"/>
    <w:rsid w:val="007C6DA6"/>
    <w:rsid w:val="007C7631"/>
    <w:rsid w:val="007D0540"/>
    <w:rsid w:val="007D1778"/>
    <w:rsid w:val="007D226B"/>
    <w:rsid w:val="007D27B2"/>
    <w:rsid w:val="007D45AD"/>
    <w:rsid w:val="007D4810"/>
    <w:rsid w:val="007D482D"/>
    <w:rsid w:val="007D5186"/>
    <w:rsid w:val="007D5579"/>
    <w:rsid w:val="007D5829"/>
    <w:rsid w:val="007D5B9E"/>
    <w:rsid w:val="007D690E"/>
    <w:rsid w:val="007D692B"/>
    <w:rsid w:val="007D6E24"/>
    <w:rsid w:val="007D7A33"/>
    <w:rsid w:val="007D7C4A"/>
    <w:rsid w:val="007D7EFE"/>
    <w:rsid w:val="007D7F6E"/>
    <w:rsid w:val="007E0165"/>
    <w:rsid w:val="007E042E"/>
    <w:rsid w:val="007E0D53"/>
    <w:rsid w:val="007E0E01"/>
    <w:rsid w:val="007E1B6E"/>
    <w:rsid w:val="007E1CB1"/>
    <w:rsid w:val="007E1F48"/>
    <w:rsid w:val="007E3BF1"/>
    <w:rsid w:val="007E4D2F"/>
    <w:rsid w:val="007E55A1"/>
    <w:rsid w:val="007E58CE"/>
    <w:rsid w:val="007E5E86"/>
    <w:rsid w:val="007E6AE9"/>
    <w:rsid w:val="007E6EC4"/>
    <w:rsid w:val="007E752C"/>
    <w:rsid w:val="007F0183"/>
    <w:rsid w:val="007F067F"/>
    <w:rsid w:val="007F07B9"/>
    <w:rsid w:val="007F0F12"/>
    <w:rsid w:val="007F11E0"/>
    <w:rsid w:val="007F1FF6"/>
    <w:rsid w:val="007F2499"/>
    <w:rsid w:val="007F2748"/>
    <w:rsid w:val="007F2D82"/>
    <w:rsid w:val="007F348E"/>
    <w:rsid w:val="007F34D6"/>
    <w:rsid w:val="007F36E7"/>
    <w:rsid w:val="007F413E"/>
    <w:rsid w:val="007F4331"/>
    <w:rsid w:val="007F4A2A"/>
    <w:rsid w:val="007F56FB"/>
    <w:rsid w:val="007F60FA"/>
    <w:rsid w:val="007F6A60"/>
    <w:rsid w:val="007F7195"/>
    <w:rsid w:val="00800420"/>
    <w:rsid w:val="00800B31"/>
    <w:rsid w:val="00801A9A"/>
    <w:rsid w:val="00801DC9"/>
    <w:rsid w:val="00802034"/>
    <w:rsid w:val="00802421"/>
    <w:rsid w:val="00802A40"/>
    <w:rsid w:val="00802BEA"/>
    <w:rsid w:val="00803061"/>
    <w:rsid w:val="008032F4"/>
    <w:rsid w:val="00803362"/>
    <w:rsid w:val="008033FA"/>
    <w:rsid w:val="0080345A"/>
    <w:rsid w:val="00804016"/>
    <w:rsid w:val="0080465C"/>
    <w:rsid w:val="00805DE6"/>
    <w:rsid w:val="00805E59"/>
    <w:rsid w:val="00806634"/>
    <w:rsid w:val="0080694B"/>
    <w:rsid w:val="00806F07"/>
    <w:rsid w:val="008071F8"/>
    <w:rsid w:val="00807CA3"/>
    <w:rsid w:val="00810677"/>
    <w:rsid w:val="008106A4"/>
    <w:rsid w:val="00810CF2"/>
    <w:rsid w:val="00810F59"/>
    <w:rsid w:val="00811B28"/>
    <w:rsid w:val="00811F3C"/>
    <w:rsid w:val="00812288"/>
    <w:rsid w:val="00812C19"/>
    <w:rsid w:val="00812FC4"/>
    <w:rsid w:val="00814685"/>
    <w:rsid w:val="00814718"/>
    <w:rsid w:val="00814799"/>
    <w:rsid w:val="00814875"/>
    <w:rsid w:val="00814DAA"/>
    <w:rsid w:val="00814DFA"/>
    <w:rsid w:val="008155E0"/>
    <w:rsid w:val="008159E5"/>
    <w:rsid w:val="00815A03"/>
    <w:rsid w:val="00815DFF"/>
    <w:rsid w:val="00815EC9"/>
    <w:rsid w:val="008164D2"/>
    <w:rsid w:val="008168CF"/>
    <w:rsid w:val="00816A39"/>
    <w:rsid w:val="00816C28"/>
    <w:rsid w:val="008175A3"/>
    <w:rsid w:val="00817640"/>
    <w:rsid w:val="00817728"/>
    <w:rsid w:val="0081775E"/>
    <w:rsid w:val="008202D1"/>
    <w:rsid w:val="00820767"/>
    <w:rsid w:val="00821958"/>
    <w:rsid w:val="00821B88"/>
    <w:rsid w:val="008243D3"/>
    <w:rsid w:val="00824992"/>
    <w:rsid w:val="0082698C"/>
    <w:rsid w:val="00827005"/>
    <w:rsid w:val="00827C77"/>
    <w:rsid w:val="00827CD2"/>
    <w:rsid w:val="008309CA"/>
    <w:rsid w:val="00831601"/>
    <w:rsid w:val="0083287F"/>
    <w:rsid w:val="00833155"/>
    <w:rsid w:val="00833EB4"/>
    <w:rsid w:val="00834540"/>
    <w:rsid w:val="00834F9E"/>
    <w:rsid w:val="00834FC6"/>
    <w:rsid w:val="0083578A"/>
    <w:rsid w:val="00836366"/>
    <w:rsid w:val="008363B6"/>
    <w:rsid w:val="008366C5"/>
    <w:rsid w:val="008367F3"/>
    <w:rsid w:val="00837BE7"/>
    <w:rsid w:val="00840418"/>
    <w:rsid w:val="008408FC"/>
    <w:rsid w:val="00840BB0"/>
    <w:rsid w:val="0084161C"/>
    <w:rsid w:val="00841DE1"/>
    <w:rsid w:val="008426BE"/>
    <w:rsid w:val="00843850"/>
    <w:rsid w:val="00843AB1"/>
    <w:rsid w:val="00844589"/>
    <w:rsid w:val="00844762"/>
    <w:rsid w:val="0084509E"/>
    <w:rsid w:val="008452D7"/>
    <w:rsid w:val="008452FB"/>
    <w:rsid w:val="0084544C"/>
    <w:rsid w:val="00845F13"/>
    <w:rsid w:val="008470E0"/>
    <w:rsid w:val="00847376"/>
    <w:rsid w:val="008475E4"/>
    <w:rsid w:val="00847960"/>
    <w:rsid w:val="008479B9"/>
    <w:rsid w:val="00847A27"/>
    <w:rsid w:val="00850B94"/>
    <w:rsid w:val="00850F0E"/>
    <w:rsid w:val="00851086"/>
    <w:rsid w:val="00851118"/>
    <w:rsid w:val="0085161F"/>
    <w:rsid w:val="00852198"/>
    <w:rsid w:val="00852341"/>
    <w:rsid w:val="008536FE"/>
    <w:rsid w:val="00853C26"/>
    <w:rsid w:val="00853F07"/>
    <w:rsid w:val="0085414C"/>
    <w:rsid w:val="008541AE"/>
    <w:rsid w:val="0085498E"/>
    <w:rsid w:val="008549DC"/>
    <w:rsid w:val="00854EFF"/>
    <w:rsid w:val="00855505"/>
    <w:rsid w:val="00855A0C"/>
    <w:rsid w:val="00855A7F"/>
    <w:rsid w:val="00855BCF"/>
    <w:rsid w:val="00856AB4"/>
    <w:rsid w:val="00856D58"/>
    <w:rsid w:val="0085707B"/>
    <w:rsid w:val="00860611"/>
    <w:rsid w:val="008606E2"/>
    <w:rsid w:val="00860936"/>
    <w:rsid w:val="00861267"/>
    <w:rsid w:val="008613EB"/>
    <w:rsid w:val="008616BF"/>
    <w:rsid w:val="0086178D"/>
    <w:rsid w:val="00862356"/>
    <w:rsid w:val="008625A2"/>
    <w:rsid w:val="00863BA4"/>
    <w:rsid w:val="008640D4"/>
    <w:rsid w:val="0086459F"/>
    <w:rsid w:val="008645CD"/>
    <w:rsid w:val="00864716"/>
    <w:rsid w:val="00865381"/>
    <w:rsid w:val="0086545D"/>
    <w:rsid w:val="008659A0"/>
    <w:rsid w:val="00865A58"/>
    <w:rsid w:val="00866167"/>
    <w:rsid w:val="0086671A"/>
    <w:rsid w:val="00866F29"/>
    <w:rsid w:val="0086790A"/>
    <w:rsid w:val="008707CD"/>
    <w:rsid w:val="00870B14"/>
    <w:rsid w:val="00870CD3"/>
    <w:rsid w:val="00870CF1"/>
    <w:rsid w:val="00870F12"/>
    <w:rsid w:val="00872178"/>
    <w:rsid w:val="00872B59"/>
    <w:rsid w:val="00872E92"/>
    <w:rsid w:val="008730C3"/>
    <w:rsid w:val="008732B7"/>
    <w:rsid w:val="008733DC"/>
    <w:rsid w:val="00873516"/>
    <w:rsid w:val="0087389E"/>
    <w:rsid w:val="008738F1"/>
    <w:rsid w:val="00873D2D"/>
    <w:rsid w:val="00874EC9"/>
    <w:rsid w:val="00875073"/>
    <w:rsid w:val="008750E8"/>
    <w:rsid w:val="008756CC"/>
    <w:rsid w:val="00875759"/>
    <w:rsid w:val="00875D25"/>
    <w:rsid w:val="00876277"/>
    <w:rsid w:val="00876767"/>
    <w:rsid w:val="008773EB"/>
    <w:rsid w:val="00877CA3"/>
    <w:rsid w:val="00880011"/>
    <w:rsid w:val="008802D3"/>
    <w:rsid w:val="00881C76"/>
    <w:rsid w:val="00882785"/>
    <w:rsid w:val="00882F98"/>
    <w:rsid w:val="0088407D"/>
    <w:rsid w:val="00884231"/>
    <w:rsid w:val="00884CDA"/>
    <w:rsid w:val="00884F5E"/>
    <w:rsid w:val="00884F9A"/>
    <w:rsid w:val="008853A6"/>
    <w:rsid w:val="00886066"/>
    <w:rsid w:val="00886410"/>
    <w:rsid w:val="00886C9F"/>
    <w:rsid w:val="00886DC8"/>
    <w:rsid w:val="00887444"/>
    <w:rsid w:val="008875CB"/>
    <w:rsid w:val="0088787D"/>
    <w:rsid w:val="00887D4E"/>
    <w:rsid w:val="00887D5E"/>
    <w:rsid w:val="00890EAC"/>
    <w:rsid w:val="008914C2"/>
    <w:rsid w:val="00891725"/>
    <w:rsid w:val="008922F6"/>
    <w:rsid w:val="0089285D"/>
    <w:rsid w:val="008929EB"/>
    <w:rsid w:val="00892D4D"/>
    <w:rsid w:val="00893107"/>
    <w:rsid w:val="00893417"/>
    <w:rsid w:val="00894C34"/>
    <w:rsid w:val="008952DA"/>
    <w:rsid w:val="00896334"/>
    <w:rsid w:val="00896547"/>
    <w:rsid w:val="00896B2A"/>
    <w:rsid w:val="00896D83"/>
    <w:rsid w:val="00897E59"/>
    <w:rsid w:val="008A08AE"/>
    <w:rsid w:val="008A0970"/>
    <w:rsid w:val="008A10FD"/>
    <w:rsid w:val="008A1AB8"/>
    <w:rsid w:val="008A1FB2"/>
    <w:rsid w:val="008A28D1"/>
    <w:rsid w:val="008A3E99"/>
    <w:rsid w:val="008A4836"/>
    <w:rsid w:val="008A5872"/>
    <w:rsid w:val="008A5DC6"/>
    <w:rsid w:val="008A661A"/>
    <w:rsid w:val="008A6786"/>
    <w:rsid w:val="008A6950"/>
    <w:rsid w:val="008A6ECA"/>
    <w:rsid w:val="008A730B"/>
    <w:rsid w:val="008A762B"/>
    <w:rsid w:val="008B0A29"/>
    <w:rsid w:val="008B1894"/>
    <w:rsid w:val="008B1C9E"/>
    <w:rsid w:val="008B1D33"/>
    <w:rsid w:val="008B215C"/>
    <w:rsid w:val="008B2675"/>
    <w:rsid w:val="008B2912"/>
    <w:rsid w:val="008B2959"/>
    <w:rsid w:val="008B2D28"/>
    <w:rsid w:val="008B320D"/>
    <w:rsid w:val="008B4C03"/>
    <w:rsid w:val="008B4FD4"/>
    <w:rsid w:val="008B5995"/>
    <w:rsid w:val="008B5E95"/>
    <w:rsid w:val="008B5EF6"/>
    <w:rsid w:val="008B69FE"/>
    <w:rsid w:val="008B74EF"/>
    <w:rsid w:val="008B78CC"/>
    <w:rsid w:val="008C01A1"/>
    <w:rsid w:val="008C01B3"/>
    <w:rsid w:val="008C058F"/>
    <w:rsid w:val="008C0797"/>
    <w:rsid w:val="008C0942"/>
    <w:rsid w:val="008C09BD"/>
    <w:rsid w:val="008C0C74"/>
    <w:rsid w:val="008C14AF"/>
    <w:rsid w:val="008C165C"/>
    <w:rsid w:val="008C24C1"/>
    <w:rsid w:val="008C2A87"/>
    <w:rsid w:val="008C2A97"/>
    <w:rsid w:val="008C37E9"/>
    <w:rsid w:val="008C4F2F"/>
    <w:rsid w:val="008C5478"/>
    <w:rsid w:val="008C5A49"/>
    <w:rsid w:val="008C5E67"/>
    <w:rsid w:val="008C62C3"/>
    <w:rsid w:val="008C6378"/>
    <w:rsid w:val="008C6463"/>
    <w:rsid w:val="008C6D4C"/>
    <w:rsid w:val="008C6E2F"/>
    <w:rsid w:val="008C6F72"/>
    <w:rsid w:val="008C720B"/>
    <w:rsid w:val="008C7C16"/>
    <w:rsid w:val="008D0297"/>
    <w:rsid w:val="008D0F2E"/>
    <w:rsid w:val="008D12C1"/>
    <w:rsid w:val="008D1F87"/>
    <w:rsid w:val="008D20D5"/>
    <w:rsid w:val="008D22BC"/>
    <w:rsid w:val="008D28C8"/>
    <w:rsid w:val="008D3861"/>
    <w:rsid w:val="008D46AE"/>
    <w:rsid w:val="008D4909"/>
    <w:rsid w:val="008D4D21"/>
    <w:rsid w:val="008D5051"/>
    <w:rsid w:val="008D542F"/>
    <w:rsid w:val="008D5740"/>
    <w:rsid w:val="008D5AF1"/>
    <w:rsid w:val="008D5D9D"/>
    <w:rsid w:val="008D5F66"/>
    <w:rsid w:val="008D6931"/>
    <w:rsid w:val="008E0308"/>
    <w:rsid w:val="008E0A93"/>
    <w:rsid w:val="008E12A7"/>
    <w:rsid w:val="008E2947"/>
    <w:rsid w:val="008E308C"/>
    <w:rsid w:val="008E3E41"/>
    <w:rsid w:val="008E3EEF"/>
    <w:rsid w:val="008E424F"/>
    <w:rsid w:val="008E4803"/>
    <w:rsid w:val="008E63BF"/>
    <w:rsid w:val="008E6821"/>
    <w:rsid w:val="008E71C0"/>
    <w:rsid w:val="008F10E0"/>
    <w:rsid w:val="008F1168"/>
    <w:rsid w:val="008F1E84"/>
    <w:rsid w:val="008F2969"/>
    <w:rsid w:val="008F3785"/>
    <w:rsid w:val="008F39A2"/>
    <w:rsid w:val="008F3F26"/>
    <w:rsid w:val="008F4198"/>
    <w:rsid w:val="008F41CD"/>
    <w:rsid w:val="008F43CD"/>
    <w:rsid w:val="008F6B02"/>
    <w:rsid w:val="008F6EB0"/>
    <w:rsid w:val="008F789B"/>
    <w:rsid w:val="00900468"/>
    <w:rsid w:val="00901277"/>
    <w:rsid w:val="0090146C"/>
    <w:rsid w:val="00901E5F"/>
    <w:rsid w:val="00901F5E"/>
    <w:rsid w:val="009024F5"/>
    <w:rsid w:val="009032B0"/>
    <w:rsid w:val="00903C20"/>
    <w:rsid w:val="00903CD3"/>
    <w:rsid w:val="00903DA0"/>
    <w:rsid w:val="009042D1"/>
    <w:rsid w:val="009045CF"/>
    <w:rsid w:val="00904F4C"/>
    <w:rsid w:val="009051DD"/>
    <w:rsid w:val="00905D31"/>
    <w:rsid w:val="00906366"/>
    <w:rsid w:val="00906399"/>
    <w:rsid w:val="009065A1"/>
    <w:rsid w:val="00906E4D"/>
    <w:rsid w:val="00910B01"/>
    <w:rsid w:val="00911166"/>
    <w:rsid w:val="0091196E"/>
    <w:rsid w:val="00911D9D"/>
    <w:rsid w:val="0091247B"/>
    <w:rsid w:val="00912B57"/>
    <w:rsid w:val="00912B6B"/>
    <w:rsid w:val="00912C45"/>
    <w:rsid w:val="009130C4"/>
    <w:rsid w:val="009133A5"/>
    <w:rsid w:val="0091384A"/>
    <w:rsid w:val="0091388C"/>
    <w:rsid w:val="00914708"/>
    <w:rsid w:val="00914A6E"/>
    <w:rsid w:val="00914DF7"/>
    <w:rsid w:val="009151B1"/>
    <w:rsid w:val="00915446"/>
    <w:rsid w:val="009165A1"/>
    <w:rsid w:val="00916681"/>
    <w:rsid w:val="0091680C"/>
    <w:rsid w:val="00916BB6"/>
    <w:rsid w:val="00916E86"/>
    <w:rsid w:val="00917BF0"/>
    <w:rsid w:val="009205AB"/>
    <w:rsid w:val="00920E8C"/>
    <w:rsid w:val="00921363"/>
    <w:rsid w:val="009225E9"/>
    <w:rsid w:val="00922850"/>
    <w:rsid w:val="009235AE"/>
    <w:rsid w:val="00923A28"/>
    <w:rsid w:val="0092557E"/>
    <w:rsid w:val="00925B49"/>
    <w:rsid w:val="00925D98"/>
    <w:rsid w:val="00925E7D"/>
    <w:rsid w:val="009264A1"/>
    <w:rsid w:val="009264DA"/>
    <w:rsid w:val="0093155D"/>
    <w:rsid w:val="009317D3"/>
    <w:rsid w:val="00931EB2"/>
    <w:rsid w:val="00932588"/>
    <w:rsid w:val="00932748"/>
    <w:rsid w:val="00932D8F"/>
    <w:rsid w:val="00933451"/>
    <w:rsid w:val="009350C6"/>
    <w:rsid w:val="0093510A"/>
    <w:rsid w:val="0093566E"/>
    <w:rsid w:val="00935A52"/>
    <w:rsid w:val="0093694F"/>
    <w:rsid w:val="00937044"/>
    <w:rsid w:val="00937712"/>
    <w:rsid w:val="00940243"/>
    <w:rsid w:val="00940514"/>
    <w:rsid w:val="009405A7"/>
    <w:rsid w:val="00940873"/>
    <w:rsid w:val="00940CDF"/>
    <w:rsid w:val="009412D9"/>
    <w:rsid w:val="009416F4"/>
    <w:rsid w:val="00941905"/>
    <w:rsid w:val="00941AF8"/>
    <w:rsid w:val="0094201D"/>
    <w:rsid w:val="0094214D"/>
    <w:rsid w:val="00943145"/>
    <w:rsid w:val="00943F98"/>
    <w:rsid w:val="00944031"/>
    <w:rsid w:val="00944510"/>
    <w:rsid w:val="00944847"/>
    <w:rsid w:val="00944BC8"/>
    <w:rsid w:val="0094530D"/>
    <w:rsid w:val="0094532A"/>
    <w:rsid w:val="00945F5C"/>
    <w:rsid w:val="00945FA6"/>
    <w:rsid w:val="00946959"/>
    <w:rsid w:val="0094705E"/>
    <w:rsid w:val="00947818"/>
    <w:rsid w:val="009479FB"/>
    <w:rsid w:val="00950ACC"/>
    <w:rsid w:val="00950E28"/>
    <w:rsid w:val="009510B9"/>
    <w:rsid w:val="00951138"/>
    <w:rsid w:val="00951386"/>
    <w:rsid w:val="00951BA7"/>
    <w:rsid w:val="00951C3C"/>
    <w:rsid w:val="009524F2"/>
    <w:rsid w:val="009528AB"/>
    <w:rsid w:val="0095390E"/>
    <w:rsid w:val="009556B1"/>
    <w:rsid w:val="009563F3"/>
    <w:rsid w:val="00957245"/>
    <w:rsid w:val="00957B5F"/>
    <w:rsid w:val="0096028D"/>
    <w:rsid w:val="0096045F"/>
    <w:rsid w:val="009614C2"/>
    <w:rsid w:val="00962E66"/>
    <w:rsid w:val="00963638"/>
    <w:rsid w:val="0096374C"/>
    <w:rsid w:val="009639F0"/>
    <w:rsid w:val="00963B98"/>
    <w:rsid w:val="00965A13"/>
    <w:rsid w:val="00965E38"/>
    <w:rsid w:val="009669AF"/>
    <w:rsid w:val="00967572"/>
    <w:rsid w:val="009676B0"/>
    <w:rsid w:val="00967BE6"/>
    <w:rsid w:val="00970760"/>
    <w:rsid w:val="0097235D"/>
    <w:rsid w:val="00972527"/>
    <w:rsid w:val="00972E62"/>
    <w:rsid w:val="009732D7"/>
    <w:rsid w:val="00973DEC"/>
    <w:rsid w:val="00974317"/>
    <w:rsid w:val="00975095"/>
    <w:rsid w:val="00975348"/>
    <w:rsid w:val="00975426"/>
    <w:rsid w:val="009761D3"/>
    <w:rsid w:val="00977E09"/>
    <w:rsid w:val="00980698"/>
    <w:rsid w:val="00981A89"/>
    <w:rsid w:val="00981FCB"/>
    <w:rsid w:val="0098217C"/>
    <w:rsid w:val="009822C3"/>
    <w:rsid w:val="009822D1"/>
    <w:rsid w:val="00982E09"/>
    <w:rsid w:val="00983B59"/>
    <w:rsid w:val="009840AA"/>
    <w:rsid w:val="00984695"/>
    <w:rsid w:val="00984852"/>
    <w:rsid w:val="00985830"/>
    <w:rsid w:val="0098663C"/>
    <w:rsid w:val="00986754"/>
    <w:rsid w:val="0098677C"/>
    <w:rsid w:val="00986BE4"/>
    <w:rsid w:val="009875FB"/>
    <w:rsid w:val="009900ED"/>
    <w:rsid w:val="00990258"/>
    <w:rsid w:val="0099059B"/>
    <w:rsid w:val="0099150A"/>
    <w:rsid w:val="00992359"/>
    <w:rsid w:val="009936A4"/>
    <w:rsid w:val="00994323"/>
    <w:rsid w:val="00994D50"/>
    <w:rsid w:val="00994E1D"/>
    <w:rsid w:val="009958D6"/>
    <w:rsid w:val="0099633F"/>
    <w:rsid w:val="009964E7"/>
    <w:rsid w:val="00996934"/>
    <w:rsid w:val="0099750B"/>
    <w:rsid w:val="00997544"/>
    <w:rsid w:val="00997874"/>
    <w:rsid w:val="00997AAE"/>
    <w:rsid w:val="00997EB3"/>
    <w:rsid w:val="009A03CE"/>
    <w:rsid w:val="009A052D"/>
    <w:rsid w:val="009A1D5B"/>
    <w:rsid w:val="009A2168"/>
    <w:rsid w:val="009A26AE"/>
    <w:rsid w:val="009A2E5F"/>
    <w:rsid w:val="009A3C91"/>
    <w:rsid w:val="009A3E10"/>
    <w:rsid w:val="009A3E38"/>
    <w:rsid w:val="009A404B"/>
    <w:rsid w:val="009A40A8"/>
    <w:rsid w:val="009A41DB"/>
    <w:rsid w:val="009A4992"/>
    <w:rsid w:val="009A4E7B"/>
    <w:rsid w:val="009A51DD"/>
    <w:rsid w:val="009A5580"/>
    <w:rsid w:val="009A5628"/>
    <w:rsid w:val="009A5630"/>
    <w:rsid w:val="009A5A09"/>
    <w:rsid w:val="009A5DCF"/>
    <w:rsid w:val="009A5FAB"/>
    <w:rsid w:val="009A6646"/>
    <w:rsid w:val="009A6746"/>
    <w:rsid w:val="009B062D"/>
    <w:rsid w:val="009B0681"/>
    <w:rsid w:val="009B08CB"/>
    <w:rsid w:val="009B0E66"/>
    <w:rsid w:val="009B37FD"/>
    <w:rsid w:val="009B3FC3"/>
    <w:rsid w:val="009B4964"/>
    <w:rsid w:val="009B510D"/>
    <w:rsid w:val="009B5B8D"/>
    <w:rsid w:val="009B64CE"/>
    <w:rsid w:val="009B6C4F"/>
    <w:rsid w:val="009B72AE"/>
    <w:rsid w:val="009B7930"/>
    <w:rsid w:val="009C0198"/>
    <w:rsid w:val="009C034E"/>
    <w:rsid w:val="009C03D9"/>
    <w:rsid w:val="009C0674"/>
    <w:rsid w:val="009C0B81"/>
    <w:rsid w:val="009C163E"/>
    <w:rsid w:val="009C1E5B"/>
    <w:rsid w:val="009C2121"/>
    <w:rsid w:val="009C2288"/>
    <w:rsid w:val="009C23AB"/>
    <w:rsid w:val="009C2A03"/>
    <w:rsid w:val="009C2CA7"/>
    <w:rsid w:val="009C2DAC"/>
    <w:rsid w:val="009C4183"/>
    <w:rsid w:val="009C44E9"/>
    <w:rsid w:val="009C4A8B"/>
    <w:rsid w:val="009C4A8D"/>
    <w:rsid w:val="009C515F"/>
    <w:rsid w:val="009C59A8"/>
    <w:rsid w:val="009C5AC8"/>
    <w:rsid w:val="009C6558"/>
    <w:rsid w:val="009C6628"/>
    <w:rsid w:val="009C6BD5"/>
    <w:rsid w:val="009C6CA1"/>
    <w:rsid w:val="009C726E"/>
    <w:rsid w:val="009C75FC"/>
    <w:rsid w:val="009D1128"/>
    <w:rsid w:val="009D1287"/>
    <w:rsid w:val="009D2396"/>
    <w:rsid w:val="009D368E"/>
    <w:rsid w:val="009D3748"/>
    <w:rsid w:val="009D4AB5"/>
    <w:rsid w:val="009D4CCF"/>
    <w:rsid w:val="009D4D75"/>
    <w:rsid w:val="009D4D87"/>
    <w:rsid w:val="009D5759"/>
    <w:rsid w:val="009D69DB"/>
    <w:rsid w:val="009D6BB5"/>
    <w:rsid w:val="009D71BF"/>
    <w:rsid w:val="009D799A"/>
    <w:rsid w:val="009E024B"/>
    <w:rsid w:val="009E0844"/>
    <w:rsid w:val="009E0CFB"/>
    <w:rsid w:val="009E0DFE"/>
    <w:rsid w:val="009E1094"/>
    <w:rsid w:val="009E26A8"/>
    <w:rsid w:val="009E3037"/>
    <w:rsid w:val="009E3CB6"/>
    <w:rsid w:val="009E4028"/>
    <w:rsid w:val="009E48F9"/>
    <w:rsid w:val="009E581B"/>
    <w:rsid w:val="009E5CD1"/>
    <w:rsid w:val="009E649A"/>
    <w:rsid w:val="009E6C78"/>
    <w:rsid w:val="009E6E77"/>
    <w:rsid w:val="009E70AC"/>
    <w:rsid w:val="009E76CB"/>
    <w:rsid w:val="009E7B40"/>
    <w:rsid w:val="009E7F3D"/>
    <w:rsid w:val="009F0127"/>
    <w:rsid w:val="009F0C81"/>
    <w:rsid w:val="009F2710"/>
    <w:rsid w:val="009F2F1B"/>
    <w:rsid w:val="009F333F"/>
    <w:rsid w:val="009F4743"/>
    <w:rsid w:val="009F539B"/>
    <w:rsid w:val="009F5588"/>
    <w:rsid w:val="009F5A22"/>
    <w:rsid w:val="00A0024A"/>
    <w:rsid w:val="00A00E12"/>
    <w:rsid w:val="00A0138B"/>
    <w:rsid w:val="00A01ACA"/>
    <w:rsid w:val="00A024D8"/>
    <w:rsid w:val="00A03530"/>
    <w:rsid w:val="00A03883"/>
    <w:rsid w:val="00A03BCF"/>
    <w:rsid w:val="00A04255"/>
    <w:rsid w:val="00A04956"/>
    <w:rsid w:val="00A06570"/>
    <w:rsid w:val="00A06653"/>
    <w:rsid w:val="00A06900"/>
    <w:rsid w:val="00A06BA0"/>
    <w:rsid w:val="00A0718F"/>
    <w:rsid w:val="00A07303"/>
    <w:rsid w:val="00A07910"/>
    <w:rsid w:val="00A1002F"/>
    <w:rsid w:val="00A107F1"/>
    <w:rsid w:val="00A10ED3"/>
    <w:rsid w:val="00A1150F"/>
    <w:rsid w:val="00A11914"/>
    <w:rsid w:val="00A12B14"/>
    <w:rsid w:val="00A12BFA"/>
    <w:rsid w:val="00A13E40"/>
    <w:rsid w:val="00A15502"/>
    <w:rsid w:val="00A1562A"/>
    <w:rsid w:val="00A157DD"/>
    <w:rsid w:val="00A1606C"/>
    <w:rsid w:val="00A16F5A"/>
    <w:rsid w:val="00A20240"/>
    <w:rsid w:val="00A20574"/>
    <w:rsid w:val="00A20902"/>
    <w:rsid w:val="00A20DEC"/>
    <w:rsid w:val="00A20F28"/>
    <w:rsid w:val="00A210F6"/>
    <w:rsid w:val="00A21D52"/>
    <w:rsid w:val="00A224AD"/>
    <w:rsid w:val="00A22846"/>
    <w:rsid w:val="00A228C8"/>
    <w:rsid w:val="00A22947"/>
    <w:rsid w:val="00A2297E"/>
    <w:rsid w:val="00A23010"/>
    <w:rsid w:val="00A23BFD"/>
    <w:rsid w:val="00A24287"/>
    <w:rsid w:val="00A245F9"/>
    <w:rsid w:val="00A2472A"/>
    <w:rsid w:val="00A24ED8"/>
    <w:rsid w:val="00A24EEB"/>
    <w:rsid w:val="00A2501F"/>
    <w:rsid w:val="00A2592F"/>
    <w:rsid w:val="00A2651E"/>
    <w:rsid w:val="00A267AC"/>
    <w:rsid w:val="00A26C69"/>
    <w:rsid w:val="00A2748D"/>
    <w:rsid w:val="00A27580"/>
    <w:rsid w:val="00A27D2D"/>
    <w:rsid w:val="00A30277"/>
    <w:rsid w:val="00A30934"/>
    <w:rsid w:val="00A31551"/>
    <w:rsid w:val="00A316FA"/>
    <w:rsid w:val="00A31BF9"/>
    <w:rsid w:val="00A3260B"/>
    <w:rsid w:val="00A32DBD"/>
    <w:rsid w:val="00A332EB"/>
    <w:rsid w:val="00A33893"/>
    <w:rsid w:val="00A34AE2"/>
    <w:rsid w:val="00A34E59"/>
    <w:rsid w:val="00A3508C"/>
    <w:rsid w:val="00A350A1"/>
    <w:rsid w:val="00A35238"/>
    <w:rsid w:val="00A35260"/>
    <w:rsid w:val="00A35490"/>
    <w:rsid w:val="00A35D99"/>
    <w:rsid w:val="00A36EA6"/>
    <w:rsid w:val="00A370F8"/>
    <w:rsid w:val="00A37CA2"/>
    <w:rsid w:val="00A37CAC"/>
    <w:rsid w:val="00A37E2E"/>
    <w:rsid w:val="00A40359"/>
    <w:rsid w:val="00A40476"/>
    <w:rsid w:val="00A40A5E"/>
    <w:rsid w:val="00A41673"/>
    <w:rsid w:val="00A41F32"/>
    <w:rsid w:val="00A4240C"/>
    <w:rsid w:val="00A427BB"/>
    <w:rsid w:val="00A432E3"/>
    <w:rsid w:val="00A43D0B"/>
    <w:rsid w:val="00A44630"/>
    <w:rsid w:val="00A44AFC"/>
    <w:rsid w:val="00A44E80"/>
    <w:rsid w:val="00A45D58"/>
    <w:rsid w:val="00A45E05"/>
    <w:rsid w:val="00A4644C"/>
    <w:rsid w:val="00A465C1"/>
    <w:rsid w:val="00A469A8"/>
    <w:rsid w:val="00A47154"/>
    <w:rsid w:val="00A479CD"/>
    <w:rsid w:val="00A47DAB"/>
    <w:rsid w:val="00A47DDB"/>
    <w:rsid w:val="00A506BA"/>
    <w:rsid w:val="00A508B2"/>
    <w:rsid w:val="00A514F3"/>
    <w:rsid w:val="00A51C99"/>
    <w:rsid w:val="00A521CB"/>
    <w:rsid w:val="00A5224B"/>
    <w:rsid w:val="00A52285"/>
    <w:rsid w:val="00A52F6A"/>
    <w:rsid w:val="00A53F61"/>
    <w:rsid w:val="00A53F76"/>
    <w:rsid w:val="00A5403C"/>
    <w:rsid w:val="00A545AE"/>
    <w:rsid w:val="00A547BD"/>
    <w:rsid w:val="00A55C2C"/>
    <w:rsid w:val="00A55FE8"/>
    <w:rsid w:val="00A56D9E"/>
    <w:rsid w:val="00A570CA"/>
    <w:rsid w:val="00A57BC7"/>
    <w:rsid w:val="00A60121"/>
    <w:rsid w:val="00A602F4"/>
    <w:rsid w:val="00A60440"/>
    <w:rsid w:val="00A6091C"/>
    <w:rsid w:val="00A60A04"/>
    <w:rsid w:val="00A60C5D"/>
    <w:rsid w:val="00A60D75"/>
    <w:rsid w:val="00A61162"/>
    <w:rsid w:val="00A6282A"/>
    <w:rsid w:val="00A62A2A"/>
    <w:rsid w:val="00A62C88"/>
    <w:rsid w:val="00A63004"/>
    <w:rsid w:val="00A63264"/>
    <w:rsid w:val="00A6347F"/>
    <w:rsid w:val="00A63F11"/>
    <w:rsid w:val="00A645D8"/>
    <w:rsid w:val="00A64683"/>
    <w:rsid w:val="00A64723"/>
    <w:rsid w:val="00A659AC"/>
    <w:rsid w:val="00A66A01"/>
    <w:rsid w:val="00A66B5F"/>
    <w:rsid w:val="00A673E4"/>
    <w:rsid w:val="00A67B19"/>
    <w:rsid w:val="00A700A8"/>
    <w:rsid w:val="00A70CCA"/>
    <w:rsid w:val="00A70F59"/>
    <w:rsid w:val="00A7159C"/>
    <w:rsid w:val="00A72262"/>
    <w:rsid w:val="00A729D5"/>
    <w:rsid w:val="00A72C77"/>
    <w:rsid w:val="00A73506"/>
    <w:rsid w:val="00A74EE0"/>
    <w:rsid w:val="00A754C3"/>
    <w:rsid w:val="00A76226"/>
    <w:rsid w:val="00A7627C"/>
    <w:rsid w:val="00A777EB"/>
    <w:rsid w:val="00A77AB7"/>
    <w:rsid w:val="00A77D84"/>
    <w:rsid w:val="00A80A21"/>
    <w:rsid w:val="00A80EB7"/>
    <w:rsid w:val="00A81EEB"/>
    <w:rsid w:val="00A821E9"/>
    <w:rsid w:val="00A8245D"/>
    <w:rsid w:val="00A827BB"/>
    <w:rsid w:val="00A82968"/>
    <w:rsid w:val="00A82C73"/>
    <w:rsid w:val="00A832EC"/>
    <w:rsid w:val="00A835CB"/>
    <w:rsid w:val="00A83717"/>
    <w:rsid w:val="00A84231"/>
    <w:rsid w:val="00A84572"/>
    <w:rsid w:val="00A846F7"/>
    <w:rsid w:val="00A84B2E"/>
    <w:rsid w:val="00A84EEF"/>
    <w:rsid w:val="00A856DD"/>
    <w:rsid w:val="00A85C98"/>
    <w:rsid w:val="00A86E1B"/>
    <w:rsid w:val="00A87FD6"/>
    <w:rsid w:val="00A9124C"/>
    <w:rsid w:val="00A917B5"/>
    <w:rsid w:val="00A9190A"/>
    <w:rsid w:val="00A922AB"/>
    <w:rsid w:val="00A9275B"/>
    <w:rsid w:val="00A929B1"/>
    <w:rsid w:val="00A93936"/>
    <w:rsid w:val="00A94633"/>
    <w:rsid w:val="00A95455"/>
    <w:rsid w:val="00A96262"/>
    <w:rsid w:val="00A965C9"/>
    <w:rsid w:val="00A973F4"/>
    <w:rsid w:val="00A978E1"/>
    <w:rsid w:val="00A97B0D"/>
    <w:rsid w:val="00A97F36"/>
    <w:rsid w:val="00AA01C1"/>
    <w:rsid w:val="00AA0D79"/>
    <w:rsid w:val="00AA0ED7"/>
    <w:rsid w:val="00AA1328"/>
    <w:rsid w:val="00AA13A1"/>
    <w:rsid w:val="00AA3798"/>
    <w:rsid w:val="00AA386F"/>
    <w:rsid w:val="00AA493B"/>
    <w:rsid w:val="00AA4C3C"/>
    <w:rsid w:val="00AA6442"/>
    <w:rsid w:val="00AA687C"/>
    <w:rsid w:val="00AA6B97"/>
    <w:rsid w:val="00AA6E7A"/>
    <w:rsid w:val="00AA7E96"/>
    <w:rsid w:val="00AA7ED0"/>
    <w:rsid w:val="00AB04E3"/>
    <w:rsid w:val="00AB16CB"/>
    <w:rsid w:val="00AB2611"/>
    <w:rsid w:val="00AB2F99"/>
    <w:rsid w:val="00AB4250"/>
    <w:rsid w:val="00AB44DF"/>
    <w:rsid w:val="00AB4658"/>
    <w:rsid w:val="00AB4D13"/>
    <w:rsid w:val="00AB53A6"/>
    <w:rsid w:val="00AB56E3"/>
    <w:rsid w:val="00AB62E5"/>
    <w:rsid w:val="00AB6AE0"/>
    <w:rsid w:val="00AB722E"/>
    <w:rsid w:val="00AB7425"/>
    <w:rsid w:val="00AB76AF"/>
    <w:rsid w:val="00AB7CEC"/>
    <w:rsid w:val="00AB7ED0"/>
    <w:rsid w:val="00AC09E7"/>
    <w:rsid w:val="00AC09ED"/>
    <w:rsid w:val="00AC0F21"/>
    <w:rsid w:val="00AC19A7"/>
    <w:rsid w:val="00AC3470"/>
    <w:rsid w:val="00AC38F9"/>
    <w:rsid w:val="00AC3D52"/>
    <w:rsid w:val="00AC4077"/>
    <w:rsid w:val="00AC4392"/>
    <w:rsid w:val="00AC49AB"/>
    <w:rsid w:val="00AC55A2"/>
    <w:rsid w:val="00AC6438"/>
    <w:rsid w:val="00AC6B46"/>
    <w:rsid w:val="00AC6C0B"/>
    <w:rsid w:val="00AC7327"/>
    <w:rsid w:val="00AC77B8"/>
    <w:rsid w:val="00AD0C8F"/>
    <w:rsid w:val="00AD1009"/>
    <w:rsid w:val="00AD250E"/>
    <w:rsid w:val="00AD2793"/>
    <w:rsid w:val="00AD3CCA"/>
    <w:rsid w:val="00AD3D5E"/>
    <w:rsid w:val="00AD4E20"/>
    <w:rsid w:val="00AD4EAD"/>
    <w:rsid w:val="00AD4FE5"/>
    <w:rsid w:val="00AD734C"/>
    <w:rsid w:val="00AD7350"/>
    <w:rsid w:val="00AD7488"/>
    <w:rsid w:val="00AD783D"/>
    <w:rsid w:val="00AD7BF8"/>
    <w:rsid w:val="00AD7D9B"/>
    <w:rsid w:val="00AE0096"/>
    <w:rsid w:val="00AE0591"/>
    <w:rsid w:val="00AE0806"/>
    <w:rsid w:val="00AE197E"/>
    <w:rsid w:val="00AE199B"/>
    <w:rsid w:val="00AE1D7C"/>
    <w:rsid w:val="00AE1E40"/>
    <w:rsid w:val="00AE1EBD"/>
    <w:rsid w:val="00AE1F62"/>
    <w:rsid w:val="00AE21C3"/>
    <w:rsid w:val="00AE2564"/>
    <w:rsid w:val="00AE2724"/>
    <w:rsid w:val="00AE2883"/>
    <w:rsid w:val="00AE30D0"/>
    <w:rsid w:val="00AE340E"/>
    <w:rsid w:val="00AE3CC2"/>
    <w:rsid w:val="00AE4711"/>
    <w:rsid w:val="00AE4B76"/>
    <w:rsid w:val="00AE5070"/>
    <w:rsid w:val="00AE57D5"/>
    <w:rsid w:val="00AE61B1"/>
    <w:rsid w:val="00AE6975"/>
    <w:rsid w:val="00AE6FA1"/>
    <w:rsid w:val="00AE7F9B"/>
    <w:rsid w:val="00AF0CF2"/>
    <w:rsid w:val="00AF20A8"/>
    <w:rsid w:val="00AF2113"/>
    <w:rsid w:val="00AF23A4"/>
    <w:rsid w:val="00AF296F"/>
    <w:rsid w:val="00AF3A39"/>
    <w:rsid w:val="00AF3F1B"/>
    <w:rsid w:val="00AF3FFC"/>
    <w:rsid w:val="00AF4265"/>
    <w:rsid w:val="00AF498E"/>
    <w:rsid w:val="00AF4A9E"/>
    <w:rsid w:val="00AF4E24"/>
    <w:rsid w:val="00AF540C"/>
    <w:rsid w:val="00AF5D31"/>
    <w:rsid w:val="00AF5EAF"/>
    <w:rsid w:val="00AF6C3A"/>
    <w:rsid w:val="00AF6DA3"/>
    <w:rsid w:val="00AF7479"/>
    <w:rsid w:val="00AF7B6B"/>
    <w:rsid w:val="00B003FE"/>
    <w:rsid w:val="00B00496"/>
    <w:rsid w:val="00B00BE1"/>
    <w:rsid w:val="00B014CB"/>
    <w:rsid w:val="00B01DA9"/>
    <w:rsid w:val="00B0204A"/>
    <w:rsid w:val="00B02150"/>
    <w:rsid w:val="00B02A9C"/>
    <w:rsid w:val="00B0340A"/>
    <w:rsid w:val="00B041B8"/>
    <w:rsid w:val="00B05371"/>
    <w:rsid w:val="00B0546B"/>
    <w:rsid w:val="00B057D3"/>
    <w:rsid w:val="00B059D6"/>
    <w:rsid w:val="00B05CFB"/>
    <w:rsid w:val="00B062AF"/>
    <w:rsid w:val="00B069FF"/>
    <w:rsid w:val="00B06BA5"/>
    <w:rsid w:val="00B06E8D"/>
    <w:rsid w:val="00B0758E"/>
    <w:rsid w:val="00B07C9A"/>
    <w:rsid w:val="00B1065D"/>
    <w:rsid w:val="00B10C30"/>
    <w:rsid w:val="00B11FA9"/>
    <w:rsid w:val="00B12135"/>
    <w:rsid w:val="00B129C1"/>
    <w:rsid w:val="00B12EFF"/>
    <w:rsid w:val="00B132B7"/>
    <w:rsid w:val="00B135F1"/>
    <w:rsid w:val="00B14340"/>
    <w:rsid w:val="00B14446"/>
    <w:rsid w:val="00B14651"/>
    <w:rsid w:val="00B14848"/>
    <w:rsid w:val="00B14D6F"/>
    <w:rsid w:val="00B1557F"/>
    <w:rsid w:val="00B15D6C"/>
    <w:rsid w:val="00B1615F"/>
    <w:rsid w:val="00B169AE"/>
    <w:rsid w:val="00B16B3B"/>
    <w:rsid w:val="00B16F3D"/>
    <w:rsid w:val="00B1726E"/>
    <w:rsid w:val="00B17405"/>
    <w:rsid w:val="00B20A51"/>
    <w:rsid w:val="00B20C62"/>
    <w:rsid w:val="00B20D97"/>
    <w:rsid w:val="00B2162F"/>
    <w:rsid w:val="00B21695"/>
    <w:rsid w:val="00B22249"/>
    <w:rsid w:val="00B22681"/>
    <w:rsid w:val="00B230E0"/>
    <w:rsid w:val="00B2394A"/>
    <w:rsid w:val="00B2431B"/>
    <w:rsid w:val="00B2494C"/>
    <w:rsid w:val="00B251E6"/>
    <w:rsid w:val="00B257E1"/>
    <w:rsid w:val="00B25FA5"/>
    <w:rsid w:val="00B25FD2"/>
    <w:rsid w:val="00B262B8"/>
    <w:rsid w:val="00B26370"/>
    <w:rsid w:val="00B267DD"/>
    <w:rsid w:val="00B26D75"/>
    <w:rsid w:val="00B2753D"/>
    <w:rsid w:val="00B27826"/>
    <w:rsid w:val="00B2796B"/>
    <w:rsid w:val="00B279B9"/>
    <w:rsid w:val="00B30515"/>
    <w:rsid w:val="00B30627"/>
    <w:rsid w:val="00B30E3B"/>
    <w:rsid w:val="00B30F8B"/>
    <w:rsid w:val="00B31196"/>
    <w:rsid w:val="00B311CD"/>
    <w:rsid w:val="00B337AE"/>
    <w:rsid w:val="00B33D17"/>
    <w:rsid w:val="00B33EF7"/>
    <w:rsid w:val="00B342B0"/>
    <w:rsid w:val="00B34786"/>
    <w:rsid w:val="00B34A05"/>
    <w:rsid w:val="00B34A09"/>
    <w:rsid w:val="00B34F46"/>
    <w:rsid w:val="00B356F0"/>
    <w:rsid w:val="00B35827"/>
    <w:rsid w:val="00B35AF3"/>
    <w:rsid w:val="00B360B0"/>
    <w:rsid w:val="00B376C1"/>
    <w:rsid w:val="00B37A04"/>
    <w:rsid w:val="00B37B90"/>
    <w:rsid w:val="00B40B09"/>
    <w:rsid w:val="00B40F8E"/>
    <w:rsid w:val="00B41098"/>
    <w:rsid w:val="00B41134"/>
    <w:rsid w:val="00B411FF"/>
    <w:rsid w:val="00B41604"/>
    <w:rsid w:val="00B41923"/>
    <w:rsid w:val="00B41BC0"/>
    <w:rsid w:val="00B42405"/>
    <w:rsid w:val="00B433CA"/>
    <w:rsid w:val="00B43E3E"/>
    <w:rsid w:val="00B4427D"/>
    <w:rsid w:val="00B449CE"/>
    <w:rsid w:val="00B44F24"/>
    <w:rsid w:val="00B451F7"/>
    <w:rsid w:val="00B46313"/>
    <w:rsid w:val="00B4660B"/>
    <w:rsid w:val="00B46CC2"/>
    <w:rsid w:val="00B50680"/>
    <w:rsid w:val="00B5088C"/>
    <w:rsid w:val="00B509ED"/>
    <w:rsid w:val="00B517B6"/>
    <w:rsid w:val="00B51E5A"/>
    <w:rsid w:val="00B51F20"/>
    <w:rsid w:val="00B524EF"/>
    <w:rsid w:val="00B5468A"/>
    <w:rsid w:val="00B546EA"/>
    <w:rsid w:val="00B54CD7"/>
    <w:rsid w:val="00B54E60"/>
    <w:rsid w:val="00B54F64"/>
    <w:rsid w:val="00B550FA"/>
    <w:rsid w:val="00B5549A"/>
    <w:rsid w:val="00B55FEF"/>
    <w:rsid w:val="00B5695A"/>
    <w:rsid w:val="00B56B41"/>
    <w:rsid w:val="00B56B77"/>
    <w:rsid w:val="00B57305"/>
    <w:rsid w:val="00B57AD4"/>
    <w:rsid w:val="00B57F86"/>
    <w:rsid w:val="00B60991"/>
    <w:rsid w:val="00B60B92"/>
    <w:rsid w:val="00B610DE"/>
    <w:rsid w:val="00B61489"/>
    <w:rsid w:val="00B6236B"/>
    <w:rsid w:val="00B62606"/>
    <w:rsid w:val="00B6311A"/>
    <w:rsid w:val="00B63177"/>
    <w:rsid w:val="00B6324C"/>
    <w:rsid w:val="00B63B98"/>
    <w:rsid w:val="00B63D21"/>
    <w:rsid w:val="00B63DE4"/>
    <w:rsid w:val="00B63ED5"/>
    <w:rsid w:val="00B640FB"/>
    <w:rsid w:val="00B64915"/>
    <w:rsid w:val="00B64C97"/>
    <w:rsid w:val="00B65040"/>
    <w:rsid w:val="00B650EB"/>
    <w:rsid w:val="00B656C1"/>
    <w:rsid w:val="00B65841"/>
    <w:rsid w:val="00B658B2"/>
    <w:rsid w:val="00B668AE"/>
    <w:rsid w:val="00B669F0"/>
    <w:rsid w:val="00B66B06"/>
    <w:rsid w:val="00B66DC7"/>
    <w:rsid w:val="00B67A87"/>
    <w:rsid w:val="00B70808"/>
    <w:rsid w:val="00B710E7"/>
    <w:rsid w:val="00B718A9"/>
    <w:rsid w:val="00B71D3B"/>
    <w:rsid w:val="00B71F0E"/>
    <w:rsid w:val="00B7264E"/>
    <w:rsid w:val="00B73378"/>
    <w:rsid w:val="00B73669"/>
    <w:rsid w:val="00B757A2"/>
    <w:rsid w:val="00B75C03"/>
    <w:rsid w:val="00B75DFF"/>
    <w:rsid w:val="00B76172"/>
    <w:rsid w:val="00B76C05"/>
    <w:rsid w:val="00B76C8F"/>
    <w:rsid w:val="00B77877"/>
    <w:rsid w:val="00B80439"/>
    <w:rsid w:val="00B80802"/>
    <w:rsid w:val="00B808EE"/>
    <w:rsid w:val="00B80AC5"/>
    <w:rsid w:val="00B8132A"/>
    <w:rsid w:val="00B816F1"/>
    <w:rsid w:val="00B8286C"/>
    <w:rsid w:val="00B829B9"/>
    <w:rsid w:val="00B82B45"/>
    <w:rsid w:val="00B830C1"/>
    <w:rsid w:val="00B837E5"/>
    <w:rsid w:val="00B8389A"/>
    <w:rsid w:val="00B843A3"/>
    <w:rsid w:val="00B848C6"/>
    <w:rsid w:val="00B84A8A"/>
    <w:rsid w:val="00B8551F"/>
    <w:rsid w:val="00B85807"/>
    <w:rsid w:val="00B85DB2"/>
    <w:rsid w:val="00B85E3D"/>
    <w:rsid w:val="00B86A45"/>
    <w:rsid w:val="00B86E71"/>
    <w:rsid w:val="00B87CF5"/>
    <w:rsid w:val="00B87F86"/>
    <w:rsid w:val="00B903BD"/>
    <w:rsid w:val="00B904A6"/>
    <w:rsid w:val="00B90505"/>
    <w:rsid w:val="00B9070D"/>
    <w:rsid w:val="00B90AFA"/>
    <w:rsid w:val="00B910F2"/>
    <w:rsid w:val="00B912A5"/>
    <w:rsid w:val="00B91E1C"/>
    <w:rsid w:val="00B92002"/>
    <w:rsid w:val="00B9267C"/>
    <w:rsid w:val="00B9328A"/>
    <w:rsid w:val="00B932DD"/>
    <w:rsid w:val="00B93559"/>
    <w:rsid w:val="00B93E1C"/>
    <w:rsid w:val="00B9410B"/>
    <w:rsid w:val="00B95FC7"/>
    <w:rsid w:val="00B96A17"/>
    <w:rsid w:val="00B96ACB"/>
    <w:rsid w:val="00B96D0A"/>
    <w:rsid w:val="00B96FD9"/>
    <w:rsid w:val="00B97140"/>
    <w:rsid w:val="00B9739B"/>
    <w:rsid w:val="00B973A0"/>
    <w:rsid w:val="00BA0FD6"/>
    <w:rsid w:val="00BA149D"/>
    <w:rsid w:val="00BA16A9"/>
    <w:rsid w:val="00BA19D7"/>
    <w:rsid w:val="00BA3604"/>
    <w:rsid w:val="00BA36A7"/>
    <w:rsid w:val="00BA36C3"/>
    <w:rsid w:val="00BA36D8"/>
    <w:rsid w:val="00BA3F81"/>
    <w:rsid w:val="00BA3FCA"/>
    <w:rsid w:val="00BA49D9"/>
    <w:rsid w:val="00BA52B3"/>
    <w:rsid w:val="00BA5DC2"/>
    <w:rsid w:val="00BA65C0"/>
    <w:rsid w:val="00BA69D7"/>
    <w:rsid w:val="00BA6B88"/>
    <w:rsid w:val="00BA754F"/>
    <w:rsid w:val="00BA7B77"/>
    <w:rsid w:val="00BB0581"/>
    <w:rsid w:val="00BB0BF9"/>
    <w:rsid w:val="00BB0F13"/>
    <w:rsid w:val="00BB3A34"/>
    <w:rsid w:val="00BB4109"/>
    <w:rsid w:val="00BB5B98"/>
    <w:rsid w:val="00BB5BBB"/>
    <w:rsid w:val="00BB5EC9"/>
    <w:rsid w:val="00BB643B"/>
    <w:rsid w:val="00BB6AAA"/>
    <w:rsid w:val="00BB6D54"/>
    <w:rsid w:val="00BB7069"/>
    <w:rsid w:val="00BB7178"/>
    <w:rsid w:val="00BB7303"/>
    <w:rsid w:val="00BB7674"/>
    <w:rsid w:val="00BC1474"/>
    <w:rsid w:val="00BC1570"/>
    <w:rsid w:val="00BC1F70"/>
    <w:rsid w:val="00BC32AB"/>
    <w:rsid w:val="00BC3F26"/>
    <w:rsid w:val="00BC45FC"/>
    <w:rsid w:val="00BC524F"/>
    <w:rsid w:val="00BC5802"/>
    <w:rsid w:val="00BC6F77"/>
    <w:rsid w:val="00BC7741"/>
    <w:rsid w:val="00BC7D26"/>
    <w:rsid w:val="00BD017F"/>
    <w:rsid w:val="00BD0467"/>
    <w:rsid w:val="00BD0B03"/>
    <w:rsid w:val="00BD0C81"/>
    <w:rsid w:val="00BD0EB1"/>
    <w:rsid w:val="00BD2A0D"/>
    <w:rsid w:val="00BD3494"/>
    <w:rsid w:val="00BD366F"/>
    <w:rsid w:val="00BD413E"/>
    <w:rsid w:val="00BD45BC"/>
    <w:rsid w:val="00BD5027"/>
    <w:rsid w:val="00BD574F"/>
    <w:rsid w:val="00BD6D3E"/>
    <w:rsid w:val="00BD6F1F"/>
    <w:rsid w:val="00BD7F76"/>
    <w:rsid w:val="00BE094A"/>
    <w:rsid w:val="00BE0ED1"/>
    <w:rsid w:val="00BE114A"/>
    <w:rsid w:val="00BE1DF5"/>
    <w:rsid w:val="00BE2314"/>
    <w:rsid w:val="00BE29BD"/>
    <w:rsid w:val="00BE31F1"/>
    <w:rsid w:val="00BE3955"/>
    <w:rsid w:val="00BE3B6C"/>
    <w:rsid w:val="00BE3D1E"/>
    <w:rsid w:val="00BE539F"/>
    <w:rsid w:val="00BE555D"/>
    <w:rsid w:val="00BE617B"/>
    <w:rsid w:val="00BE648B"/>
    <w:rsid w:val="00BE6DBE"/>
    <w:rsid w:val="00BE6E20"/>
    <w:rsid w:val="00BE72F9"/>
    <w:rsid w:val="00BE7330"/>
    <w:rsid w:val="00BE7333"/>
    <w:rsid w:val="00BE7374"/>
    <w:rsid w:val="00BE7E20"/>
    <w:rsid w:val="00BF0BC0"/>
    <w:rsid w:val="00BF0EAB"/>
    <w:rsid w:val="00BF0F0B"/>
    <w:rsid w:val="00BF18D3"/>
    <w:rsid w:val="00BF236F"/>
    <w:rsid w:val="00BF3595"/>
    <w:rsid w:val="00BF3831"/>
    <w:rsid w:val="00BF4395"/>
    <w:rsid w:val="00BF4740"/>
    <w:rsid w:val="00BF5AD0"/>
    <w:rsid w:val="00BF5FA2"/>
    <w:rsid w:val="00BF649E"/>
    <w:rsid w:val="00BF653A"/>
    <w:rsid w:val="00BF656D"/>
    <w:rsid w:val="00BF6748"/>
    <w:rsid w:val="00BF6AA9"/>
    <w:rsid w:val="00BF7896"/>
    <w:rsid w:val="00BF7D7B"/>
    <w:rsid w:val="00BF7D89"/>
    <w:rsid w:val="00C000EC"/>
    <w:rsid w:val="00C00B6F"/>
    <w:rsid w:val="00C00C2C"/>
    <w:rsid w:val="00C016F6"/>
    <w:rsid w:val="00C0188E"/>
    <w:rsid w:val="00C01F19"/>
    <w:rsid w:val="00C02030"/>
    <w:rsid w:val="00C02121"/>
    <w:rsid w:val="00C021B1"/>
    <w:rsid w:val="00C02750"/>
    <w:rsid w:val="00C0281C"/>
    <w:rsid w:val="00C028D4"/>
    <w:rsid w:val="00C02E2E"/>
    <w:rsid w:val="00C0346B"/>
    <w:rsid w:val="00C038F7"/>
    <w:rsid w:val="00C03F3D"/>
    <w:rsid w:val="00C04457"/>
    <w:rsid w:val="00C04594"/>
    <w:rsid w:val="00C045CC"/>
    <w:rsid w:val="00C048C7"/>
    <w:rsid w:val="00C05911"/>
    <w:rsid w:val="00C068D9"/>
    <w:rsid w:val="00C06ABF"/>
    <w:rsid w:val="00C06CCF"/>
    <w:rsid w:val="00C07790"/>
    <w:rsid w:val="00C0779E"/>
    <w:rsid w:val="00C07AE5"/>
    <w:rsid w:val="00C07E0A"/>
    <w:rsid w:val="00C100BA"/>
    <w:rsid w:val="00C104EF"/>
    <w:rsid w:val="00C10834"/>
    <w:rsid w:val="00C108D9"/>
    <w:rsid w:val="00C10B6F"/>
    <w:rsid w:val="00C11BF5"/>
    <w:rsid w:val="00C1210D"/>
    <w:rsid w:val="00C127FA"/>
    <w:rsid w:val="00C12908"/>
    <w:rsid w:val="00C132C1"/>
    <w:rsid w:val="00C134CE"/>
    <w:rsid w:val="00C1398F"/>
    <w:rsid w:val="00C146ED"/>
    <w:rsid w:val="00C15123"/>
    <w:rsid w:val="00C157DB"/>
    <w:rsid w:val="00C159C5"/>
    <w:rsid w:val="00C1611E"/>
    <w:rsid w:val="00C16429"/>
    <w:rsid w:val="00C1647B"/>
    <w:rsid w:val="00C165B5"/>
    <w:rsid w:val="00C174EB"/>
    <w:rsid w:val="00C17866"/>
    <w:rsid w:val="00C17E6E"/>
    <w:rsid w:val="00C20B18"/>
    <w:rsid w:val="00C211AB"/>
    <w:rsid w:val="00C21EC3"/>
    <w:rsid w:val="00C22762"/>
    <w:rsid w:val="00C24258"/>
    <w:rsid w:val="00C244CA"/>
    <w:rsid w:val="00C249D9"/>
    <w:rsid w:val="00C254E3"/>
    <w:rsid w:val="00C25E98"/>
    <w:rsid w:val="00C265DD"/>
    <w:rsid w:val="00C265ED"/>
    <w:rsid w:val="00C26F0E"/>
    <w:rsid w:val="00C26F42"/>
    <w:rsid w:val="00C307F2"/>
    <w:rsid w:val="00C3091B"/>
    <w:rsid w:val="00C309BE"/>
    <w:rsid w:val="00C31324"/>
    <w:rsid w:val="00C31731"/>
    <w:rsid w:val="00C32127"/>
    <w:rsid w:val="00C330E1"/>
    <w:rsid w:val="00C33250"/>
    <w:rsid w:val="00C33D8C"/>
    <w:rsid w:val="00C34382"/>
    <w:rsid w:val="00C34B37"/>
    <w:rsid w:val="00C35126"/>
    <w:rsid w:val="00C35504"/>
    <w:rsid w:val="00C357B4"/>
    <w:rsid w:val="00C35D77"/>
    <w:rsid w:val="00C3636C"/>
    <w:rsid w:val="00C3651B"/>
    <w:rsid w:val="00C36FCC"/>
    <w:rsid w:val="00C374BC"/>
    <w:rsid w:val="00C37A3D"/>
    <w:rsid w:val="00C40D1F"/>
    <w:rsid w:val="00C41D93"/>
    <w:rsid w:val="00C425DF"/>
    <w:rsid w:val="00C42B4A"/>
    <w:rsid w:val="00C432E4"/>
    <w:rsid w:val="00C43E66"/>
    <w:rsid w:val="00C44438"/>
    <w:rsid w:val="00C44990"/>
    <w:rsid w:val="00C45332"/>
    <w:rsid w:val="00C454E9"/>
    <w:rsid w:val="00C45561"/>
    <w:rsid w:val="00C459E5"/>
    <w:rsid w:val="00C476FA"/>
    <w:rsid w:val="00C47A39"/>
    <w:rsid w:val="00C47D5E"/>
    <w:rsid w:val="00C50137"/>
    <w:rsid w:val="00C50295"/>
    <w:rsid w:val="00C50ABF"/>
    <w:rsid w:val="00C50DBE"/>
    <w:rsid w:val="00C50EBD"/>
    <w:rsid w:val="00C510C3"/>
    <w:rsid w:val="00C51E7B"/>
    <w:rsid w:val="00C52915"/>
    <w:rsid w:val="00C52B1A"/>
    <w:rsid w:val="00C539C3"/>
    <w:rsid w:val="00C54889"/>
    <w:rsid w:val="00C5553C"/>
    <w:rsid w:val="00C556C3"/>
    <w:rsid w:val="00C55FFB"/>
    <w:rsid w:val="00C561DE"/>
    <w:rsid w:val="00C56408"/>
    <w:rsid w:val="00C5664F"/>
    <w:rsid w:val="00C56F16"/>
    <w:rsid w:val="00C56FFD"/>
    <w:rsid w:val="00C57586"/>
    <w:rsid w:val="00C579C4"/>
    <w:rsid w:val="00C57FB2"/>
    <w:rsid w:val="00C60267"/>
    <w:rsid w:val="00C6112C"/>
    <w:rsid w:val="00C617BE"/>
    <w:rsid w:val="00C61D8C"/>
    <w:rsid w:val="00C626DE"/>
    <w:rsid w:val="00C62D52"/>
    <w:rsid w:val="00C6342F"/>
    <w:rsid w:val="00C6346C"/>
    <w:rsid w:val="00C636D5"/>
    <w:rsid w:val="00C63A92"/>
    <w:rsid w:val="00C643A1"/>
    <w:rsid w:val="00C64676"/>
    <w:rsid w:val="00C64A64"/>
    <w:rsid w:val="00C65731"/>
    <w:rsid w:val="00C6595F"/>
    <w:rsid w:val="00C65AF8"/>
    <w:rsid w:val="00C65B30"/>
    <w:rsid w:val="00C66A95"/>
    <w:rsid w:val="00C67240"/>
    <w:rsid w:val="00C703B7"/>
    <w:rsid w:val="00C71571"/>
    <w:rsid w:val="00C71B07"/>
    <w:rsid w:val="00C72547"/>
    <w:rsid w:val="00C727CB"/>
    <w:rsid w:val="00C72C62"/>
    <w:rsid w:val="00C72CD0"/>
    <w:rsid w:val="00C73029"/>
    <w:rsid w:val="00C74038"/>
    <w:rsid w:val="00C7433C"/>
    <w:rsid w:val="00C748D4"/>
    <w:rsid w:val="00C7495B"/>
    <w:rsid w:val="00C74B45"/>
    <w:rsid w:val="00C74B53"/>
    <w:rsid w:val="00C74FDE"/>
    <w:rsid w:val="00C75A56"/>
    <w:rsid w:val="00C76417"/>
    <w:rsid w:val="00C767A1"/>
    <w:rsid w:val="00C76A3C"/>
    <w:rsid w:val="00C76B7E"/>
    <w:rsid w:val="00C77048"/>
    <w:rsid w:val="00C77347"/>
    <w:rsid w:val="00C805AC"/>
    <w:rsid w:val="00C80833"/>
    <w:rsid w:val="00C80F6C"/>
    <w:rsid w:val="00C83A3E"/>
    <w:rsid w:val="00C83C8F"/>
    <w:rsid w:val="00C83D3E"/>
    <w:rsid w:val="00C843CF"/>
    <w:rsid w:val="00C85C33"/>
    <w:rsid w:val="00C85ED9"/>
    <w:rsid w:val="00C86D7D"/>
    <w:rsid w:val="00C86E9C"/>
    <w:rsid w:val="00C87074"/>
    <w:rsid w:val="00C874E9"/>
    <w:rsid w:val="00C87E01"/>
    <w:rsid w:val="00C87F3B"/>
    <w:rsid w:val="00C901CD"/>
    <w:rsid w:val="00C90CAB"/>
    <w:rsid w:val="00C915C8"/>
    <w:rsid w:val="00C92078"/>
    <w:rsid w:val="00C92C6E"/>
    <w:rsid w:val="00C93773"/>
    <w:rsid w:val="00C93C3A"/>
    <w:rsid w:val="00C9401B"/>
    <w:rsid w:val="00C94B88"/>
    <w:rsid w:val="00C94CDE"/>
    <w:rsid w:val="00C94E60"/>
    <w:rsid w:val="00C950BE"/>
    <w:rsid w:val="00C965D2"/>
    <w:rsid w:val="00C96690"/>
    <w:rsid w:val="00C976D0"/>
    <w:rsid w:val="00C97997"/>
    <w:rsid w:val="00C979CC"/>
    <w:rsid w:val="00CA05CC"/>
    <w:rsid w:val="00CA07C7"/>
    <w:rsid w:val="00CA0C9B"/>
    <w:rsid w:val="00CA1657"/>
    <w:rsid w:val="00CA1CA9"/>
    <w:rsid w:val="00CA25B5"/>
    <w:rsid w:val="00CA2FDA"/>
    <w:rsid w:val="00CA3083"/>
    <w:rsid w:val="00CA3478"/>
    <w:rsid w:val="00CA3627"/>
    <w:rsid w:val="00CA391A"/>
    <w:rsid w:val="00CA3F24"/>
    <w:rsid w:val="00CA41FE"/>
    <w:rsid w:val="00CA425A"/>
    <w:rsid w:val="00CA49A6"/>
    <w:rsid w:val="00CA58D3"/>
    <w:rsid w:val="00CA6A2C"/>
    <w:rsid w:val="00CA7857"/>
    <w:rsid w:val="00CA7CA4"/>
    <w:rsid w:val="00CA7D90"/>
    <w:rsid w:val="00CA7DD8"/>
    <w:rsid w:val="00CB0701"/>
    <w:rsid w:val="00CB071A"/>
    <w:rsid w:val="00CB076D"/>
    <w:rsid w:val="00CB0E69"/>
    <w:rsid w:val="00CB129F"/>
    <w:rsid w:val="00CB153E"/>
    <w:rsid w:val="00CB2064"/>
    <w:rsid w:val="00CB22E6"/>
    <w:rsid w:val="00CB2531"/>
    <w:rsid w:val="00CB32D0"/>
    <w:rsid w:val="00CB37A4"/>
    <w:rsid w:val="00CB43A2"/>
    <w:rsid w:val="00CB49FF"/>
    <w:rsid w:val="00CB5161"/>
    <w:rsid w:val="00CB5171"/>
    <w:rsid w:val="00CB5AA4"/>
    <w:rsid w:val="00CB6475"/>
    <w:rsid w:val="00CB6D47"/>
    <w:rsid w:val="00CB6DC5"/>
    <w:rsid w:val="00CB7B69"/>
    <w:rsid w:val="00CB7C18"/>
    <w:rsid w:val="00CC0236"/>
    <w:rsid w:val="00CC1628"/>
    <w:rsid w:val="00CC1895"/>
    <w:rsid w:val="00CC1983"/>
    <w:rsid w:val="00CC19A8"/>
    <w:rsid w:val="00CC21CD"/>
    <w:rsid w:val="00CC22DC"/>
    <w:rsid w:val="00CC2544"/>
    <w:rsid w:val="00CC2C5A"/>
    <w:rsid w:val="00CC3660"/>
    <w:rsid w:val="00CC3D6C"/>
    <w:rsid w:val="00CC4027"/>
    <w:rsid w:val="00CC4305"/>
    <w:rsid w:val="00CC43C0"/>
    <w:rsid w:val="00CC646D"/>
    <w:rsid w:val="00CC6DFD"/>
    <w:rsid w:val="00CD0F36"/>
    <w:rsid w:val="00CD1024"/>
    <w:rsid w:val="00CD11A9"/>
    <w:rsid w:val="00CD25E5"/>
    <w:rsid w:val="00CD2632"/>
    <w:rsid w:val="00CD279D"/>
    <w:rsid w:val="00CD4253"/>
    <w:rsid w:val="00CD438C"/>
    <w:rsid w:val="00CD58EC"/>
    <w:rsid w:val="00CD5E4A"/>
    <w:rsid w:val="00CD67A3"/>
    <w:rsid w:val="00CD7118"/>
    <w:rsid w:val="00CD7404"/>
    <w:rsid w:val="00CD7441"/>
    <w:rsid w:val="00CD7AB4"/>
    <w:rsid w:val="00CE06AD"/>
    <w:rsid w:val="00CE078F"/>
    <w:rsid w:val="00CE131A"/>
    <w:rsid w:val="00CE2AE1"/>
    <w:rsid w:val="00CE2D3D"/>
    <w:rsid w:val="00CE4612"/>
    <w:rsid w:val="00CE4A7E"/>
    <w:rsid w:val="00CE549A"/>
    <w:rsid w:val="00CE5B10"/>
    <w:rsid w:val="00CE6472"/>
    <w:rsid w:val="00CE6FC3"/>
    <w:rsid w:val="00CE7292"/>
    <w:rsid w:val="00CE7BBF"/>
    <w:rsid w:val="00CF0083"/>
    <w:rsid w:val="00CF0AF9"/>
    <w:rsid w:val="00CF1C45"/>
    <w:rsid w:val="00CF1DE2"/>
    <w:rsid w:val="00CF2078"/>
    <w:rsid w:val="00CF2218"/>
    <w:rsid w:val="00CF247C"/>
    <w:rsid w:val="00CF2914"/>
    <w:rsid w:val="00CF3283"/>
    <w:rsid w:val="00CF49AF"/>
    <w:rsid w:val="00CF4CD0"/>
    <w:rsid w:val="00CF4DB0"/>
    <w:rsid w:val="00CF5468"/>
    <w:rsid w:val="00CF54D5"/>
    <w:rsid w:val="00CF5531"/>
    <w:rsid w:val="00CF5F75"/>
    <w:rsid w:val="00CF6B71"/>
    <w:rsid w:val="00CF6D39"/>
    <w:rsid w:val="00CF7016"/>
    <w:rsid w:val="00CF7F5A"/>
    <w:rsid w:val="00D0017F"/>
    <w:rsid w:val="00D009E5"/>
    <w:rsid w:val="00D01060"/>
    <w:rsid w:val="00D0174D"/>
    <w:rsid w:val="00D02492"/>
    <w:rsid w:val="00D025F2"/>
    <w:rsid w:val="00D029B2"/>
    <w:rsid w:val="00D02B22"/>
    <w:rsid w:val="00D03276"/>
    <w:rsid w:val="00D04EAE"/>
    <w:rsid w:val="00D05275"/>
    <w:rsid w:val="00D05942"/>
    <w:rsid w:val="00D06369"/>
    <w:rsid w:val="00D06383"/>
    <w:rsid w:val="00D073B6"/>
    <w:rsid w:val="00D07474"/>
    <w:rsid w:val="00D074C4"/>
    <w:rsid w:val="00D076A5"/>
    <w:rsid w:val="00D07748"/>
    <w:rsid w:val="00D07964"/>
    <w:rsid w:val="00D07D11"/>
    <w:rsid w:val="00D07FE3"/>
    <w:rsid w:val="00D10518"/>
    <w:rsid w:val="00D108A0"/>
    <w:rsid w:val="00D11050"/>
    <w:rsid w:val="00D1112C"/>
    <w:rsid w:val="00D116C4"/>
    <w:rsid w:val="00D1269D"/>
    <w:rsid w:val="00D1289D"/>
    <w:rsid w:val="00D13389"/>
    <w:rsid w:val="00D1353B"/>
    <w:rsid w:val="00D13915"/>
    <w:rsid w:val="00D15AF7"/>
    <w:rsid w:val="00D162AE"/>
    <w:rsid w:val="00D163AE"/>
    <w:rsid w:val="00D17DC7"/>
    <w:rsid w:val="00D20C50"/>
    <w:rsid w:val="00D21341"/>
    <w:rsid w:val="00D22451"/>
    <w:rsid w:val="00D22470"/>
    <w:rsid w:val="00D226DF"/>
    <w:rsid w:val="00D226E9"/>
    <w:rsid w:val="00D229F8"/>
    <w:rsid w:val="00D23085"/>
    <w:rsid w:val="00D2312D"/>
    <w:rsid w:val="00D236CE"/>
    <w:rsid w:val="00D2424C"/>
    <w:rsid w:val="00D24BAB"/>
    <w:rsid w:val="00D25587"/>
    <w:rsid w:val="00D256A4"/>
    <w:rsid w:val="00D25AE1"/>
    <w:rsid w:val="00D262FB"/>
    <w:rsid w:val="00D267C6"/>
    <w:rsid w:val="00D27702"/>
    <w:rsid w:val="00D31845"/>
    <w:rsid w:val="00D318E7"/>
    <w:rsid w:val="00D3231E"/>
    <w:rsid w:val="00D32A10"/>
    <w:rsid w:val="00D33195"/>
    <w:rsid w:val="00D33B43"/>
    <w:rsid w:val="00D344D4"/>
    <w:rsid w:val="00D361D6"/>
    <w:rsid w:val="00D36C8F"/>
    <w:rsid w:val="00D37D7A"/>
    <w:rsid w:val="00D40402"/>
    <w:rsid w:val="00D407CC"/>
    <w:rsid w:val="00D40E60"/>
    <w:rsid w:val="00D410DA"/>
    <w:rsid w:val="00D4140B"/>
    <w:rsid w:val="00D41709"/>
    <w:rsid w:val="00D447DF"/>
    <w:rsid w:val="00D451D1"/>
    <w:rsid w:val="00D45457"/>
    <w:rsid w:val="00D45766"/>
    <w:rsid w:val="00D45E83"/>
    <w:rsid w:val="00D4660D"/>
    <w:rsid w:val="00D46A81"/>
    <w:rsid w:val="00D46F5B"/>
    <w:rsid w:val="00D47499"/>
    <w:rsid w:val="00D47AC5"/>
    <w:rsid w:val="00D47D55"/>
    <w:rsid w:val="00D50DF3"/>
    <w:rsid w:val="00D51DCE"/>
    <w:rsid w:val="00D52CCF"/>
    <w:rsid w:val="00D52E07"/>
    <w:rsid w:val="00D533E5"/>
    <w:rsid w:val="00D53A2D"/>
    <w:rsid w:val="00D543B2"/>
    <w:rsid w:val="00D545E9"/>
    <w:rsid w:val="00D54B65"/>
    <w:rsid w:val="00D550E1"/>
    <w:rsid w:val="00D5531C"/>
    <w:rsid w:val="00D558FF"/>
    <w:rsid w:val="00D55D53"/>
    <w:rsid w:val="00D56605"/>
    <w:rsid w:val="00D568D5"/>
    <w:rsid w:val="00D57175"/>
    <w:rsid w:val="00D5793C"/>
    <w:rsid w:val="00D57EA0"/>
    <w:rsid w:val="00D601FE"/>
    <w:rsid w:val="00D61193"/>
    <w:rsid w:val="00D6189B"/>
    <w:rsid w:val="00D61B3D"/>
    <w:rsid w:val="00D62396"/>
    <w:rsid w:val="00D633D5"/>
    <w:rsid w:val="00D63556"/>
    <w:rsid w:val="00D63FE3"/>
    <w:rsid w:val="00D640AE"/>
    <w:rsid w:val="00D6481A"/>
    <w:rsid w:val="00D64D78"/>
    <w:rsid w:val="00D653C2"/>
    <w:rsid w:val="00D65C09"/>
    <w:rsid w:val="00D66083"/>
    <w:rsid w:val="00D663F4"/>
    <w:rsid w:val="00D66525"/>
    <w:rsid w:val="00D66E11"/>
    <w:rsid w:val="00D6755C"/>
    <w:rsid w:val="00D67757"/>
    <w:rsid w:val="00D678DB"/>
    <w:rsid w:val="00D71C5B"/>
    <w:rsid w:val="00D7227E"/>
    <w:rsid w:val="00D72AFF"/>
    <w:rsid w:val="00D72BAA"/>
    <w:rsid w:val="00D72D60"/>
    <w:rsid w:val="00D73414"/>
    <w:rsid w:val="00D73429"/>
    <w:rsid w:val="00D73D20"/>
    <w:rsid w:val="00D74381"/>
    <w:rsid w:val="00D744C5"/>
    <w:rsid w:val="00D75362"/>
    <w:rsid w:val="00D756F7"/>
    <w:rsid w:val="00D76512"/>
    <w:rsid w:val="00D7655F"/>
    <w:rsid w:val="00D76AD8"/>
    <w:rsid w:val="00D76F2A"/>
    <w:rsid w:val="00D778E8"/>
    <w:rsid w:val="00D77AE1"/>
    <w:rsid w:val="00D803EF"/>
    <w:rsid w:val="00D80B8D"/>
    <w:rsid w:val="00D81185"/>
    <w:rsid w:val="00D814BA"/>
    <w:rsid w:val="00D819A9"/>
    <w:rsid w:val="00D82318"/>
    <w:rsid w:val="00D823C1"/>
    <w:rsid w:val="00D82B54"/>
    <w:rsid w:val="00D83C0D"/>
    <w:rsid w:val="00D84AF9"/>
    <w:rsid w:val="00D8507F"/>
    <w:rsid w:val="00D85719"/>
    <w:rsid w:val="00D86286"/>
    <w:rsid w:val="00D86476"/>
    <w:rsid w:val="00D87082"/>
    <w:rsid w:val="00D87825"/>
    <w:rsid w:val="00D87FAA"/>
    <w:rsid w:val="00D901B2"/>
    <w:rsid w:val="00D902A3"/>
    <w:rsid w:val="00D90A1B"/>
    <w:rsid w:val="00D90DA9"/>
    <w:rsid w:val="00D90F20"/>
    <w:rsid w:val="00D91030"/>
    <w:rsid w:val="00D91F5F"/>
    <w:rsid w:val="00D92813"/>
    <w:rsid w:val="00D929AB"/>
    <w:rsid w:val="00D92C30"/>
    <w:rsid w:val="00D93DC7"/>
    <w:rsid w:val="00D9439E"/>
    <w:rsid w:val="00D9450C"/>
    <w:rsid w:val="00D94AE3"/>
    <w:rsid w:val="00D95B4F"/>
    <w:rsid w:val="00D96556"/>
    <w:rsid w:val="00D9723C"/>
    <w:rsid w:val="00D97894"/>
    <w:rsid w:val="00DA02A0"/>
    <w:rsid w:val="00DA073E"/>
    <w:rsid w:val="00DA0A4B"/>
    <w:rsid w:val="00DA0ACC"/>
    <w:rsid w:val="00DA0CFB"/>
    <w:rsid w:val="00DA1117"/>
    <w:rsid w:val="00DA1B53"/>
    <w:rsid w:val="00DA1CEE"/>
    <w:rsid w:val="00DA2340"/>
    <w:rsid w:val="00DA26C0"/>
    <w:rsid w:val="00DA2B6E"/>
    <w:rsid w:val="00DA2C01"/>
    <w:rsid w:val="00DA372E"/>
    <w:rsid w:val="00DA4189"/>
    <w:rsid w:val="00DA441E"/>
    <w:rsid w:val="00DA490F"/>
    <w:rsid w:val="00DA4B3D"/>
    <w:rsid w:val="00DA4E6B"/>
    <w:rsid w:val="00DA5136"/>
    <w:rsid w:val="00DA536B"/>
    <w:rsid w:val="00DA569E"/>
    <w:rsid w:val="00DA5856"/>
    <w:rsid w:val="00DA5960"/>
    <w:rsid w:val="00DA6160"/>
    <w:rsid w:val="00DA676D"/>
    <w:rsid w:val="00DB00D0"/>
    <w:rsid w:val="00DB0492"/>
    <w:rsid w:val="00DB15E5"/>
    <w:rsid w:val="00DB177D"/>
    <w:rsid w:val="00DB2271"/>
    <w:rsid w:val="00DB22E0"/>
    <w:rsid w:val="00DB2ACE"/>
    <w:rsid w:val="00DB2CCD"/>
    <w:rsid w:val="00DB33F3"/>
    <w:rsid w:val="00DB495D"/>
    <w:rsid w:val="00DB50BE"/>
    <w:rsid w:val="00DB5509"/>
    <w:rsid w:val="00DB5691"/>
    <w:rsid w:val="00DB5A70"/>
    <w:rsid w:val="00DB6931"/>
    <w:rsid w:val="00DB7469"/>
    <w:rsid w:val="00DB78DE"/>
    <w:rsid w:val="00DC0CA2"/>
    <w:rsid w:val="00DC182E"/>
    <w:rsid w:val="00DC3224"/>
    <w:rsid w:val="00DC469C"/>
    <w:rsid w:val="00DC4FDB"/>
    <w:rsid w:val="00DC5035"/>
    <w:rsid w:val="00DC53C8"/>
    <w:rsid w:val="00DC57F1"/>
    <w:rsid w:val="00DC5C80"/>
    <w:rsid w:val="00DC62D7"/>
    <w:rsid w:val="00DC64A6"/>
    <w:rsid w:val="00DC6C85"/>
    <w:rsid w:val="00DC7140"/>
    <w:rsid w:val="00DC7A45"/>
    <w:rsid w:val="00DC7E1C"/>
    <w:rsid w:val="00DD15F2"/>
    <w:rsid w:val="00DD1BCE"/>
    <w:rsid w:val="00DD25A8"/>
    <w:rsid w:val="00DD34FD"/>
    <w:rsid w:val="00DD38CD"/>
    <w:rsid w:val="00DD4262"/>
    <w:rsid w:val="00DD50ED"/>
    <w:rsid w:val="00DD5A7E"/>
    <w:rsid w:val="00DD61C8"/>
    <w:rsid w:val="00DD6536"/>
    <w:rsid w:val="00DD65A2"/>
    <w:rsid w:val="00DD6A2E"/>
    <w:rsid w:val="00DD79E4"/>
    <w:rsid w:val="00DD7AEA"/>
    <w:rsid w:val="00DE00AF"/>
    <w:rsid w:val="00DE01CA"/>
    <w:rsid w:val="00DE120B"/>
    <w:rsid w:val="00DE1DF4"/>
    <w:rsid w:val="00DE23B1"/>
    <w:rsid w:val="00DE272F"/>
    <w:rsid w:val="00DE2B38"/>
    <w:rsid w:val="00DE31F0"/>
    <w:rsid w:val="00DE3E69"/>
    <w:rsid w:val="00DE4246"/>
    <w:rsid w:val="00DE4719"/>
    <w:rsid w:val="00DE4F4C"/>
    <w:rsid w:val="00DE5FF1"/>
    <w:rsid w:val="00DE67A1"/>
    <w:rsid w:val="00DF01E3"/>
    <w:rsid w:val="00DF13F9"/>
    <w:rsid w:val="00DF1688"/>
    <w:rsid w:val="00DF1740"/>
    <w:rsid w:val="00DF176B"/>
    <w:rsid w:val="00DF1BE4"/>
    <w:rsid w:val="00DF20F8"/>
    <w:rsid w:val="00DF21C2"/>
    <w:rsid w:val="00DF2ECB"/>
    <w:rsid w:val="00DF2F29"/>
    <w:rsid w:val="00DF37AF"/>
    <w:rsid w:val="00DF3B22"/>
    <w:rsid w:val="00DF3DD4"/>
    <w:rsid w:val="00DF412C"/>
    <w:rsid w:val="00DF44FC"/>
    <w:rsid w:val="00DF4D07"/>
    <w:rsid w:val="00DF4D3B"/>
    <w:rsid w:val="00DF4D3D"/>
    <w:rsid w:val="00DF4D43"/>
    <w:rsid w:val="00DF5B64"/>
    <w:rsid w:val="00DF647D"/>
    <w:rsid w:val="00DF73B9"/>
    <w:rsid w:val="00DF7F70"/>
    <w:rsid w:val="00DF7F8F"/>
    <w:rsid w:val="00E003D3"/>
    <w:rsid w:val="00E00716"/>
    <w:rsid w:val="00E00DA7"/>
    <w:rsid w:val="00E00E39"/>
    <w:rsid w:val="00E00EC0"/>
    <w:rsid w:val="00E019D9"/>
    <w:rsid w:val="00E01A20"/>
    <w:rsid w:val="00E01E52"/>
    <w:rsid w:val="00E03514"/>
    <w:rsid w:val="00E03750"/>
    <w:rsid w:val="00E03EFA"/>
    <w:rsid w:val="00E04531"/>
    <w:rsid w:val="00E04A14"/>
    <w:rsid w:val="00E0586A"/>
    <w:rsid w:val="00E058FB"/>
    <w:rsid w:val="00E05AEA"/>
    <w:rsid w:val="00E06041"/>
    <w:rsid w:val="00E06568"/>
    <w:rsid w:val="00E06BB2"/>
    <w:rsid w:val="00E07869"/>
    <w:rsid w:val="00E078FC"/>
    <w:rsid w:val="00E07AED"/>
    <w:rsid w:val="00E07BBA"/>
    <w:rsid w:val="00E107BA"/>
    <w:rsid w:val="00E107BB"/>
    <w:rsid w:val="00E10C7A"/>
    <w:rsid w:val="00E10CEB"/>
    <w:rsid w:val="00E11ACB"/>
    <w:rsid w:val="00E129F9"/>
    <w:rsid w:val="00E12B4C"/>
    <w:rsid w:val="00E13827"/>
    <w:rsid w:val="00E1401A"/>
    <w:rsid w:val="00E142E7"/>
    <w:rsid w:val="00E14305"/>
    <w:rsid w:val="00E148DD"/>
    <w:rsid w:val="00E159CA"/>
    <w:rsid w:val="00E15B36"/>
    <w:rsid w:val="00E15D04"/>
    <w:rsid w:val="00E16C57"/>
    <w:rsid w:val="00E17C85"/>
    <w:rsid w:val="00E17CE9"/>
    <w:rsid w:val="00E20040"/>
    <w:rsid w:val="00E205D7"/>
    <w:rsid w:val="00E2065C"/>
    <w:rsid w:val="00E20DB0"/>
    <w:rsid w:val="00E21196"/>
    <w:rsid w:val="00E21639"/>
    <w:rsid w:val="00E21A84"/>
    <w:rsid w:val="00E22480"/>
    <w:rsid w:val="00E22A3D"/>
    <w:rsid w:val="00E22D06"/>
    <w:rsid w:val="00E23EC7"/>
    <w:rsid w:val="00E2451A"/>
    <w:rsid w:val="00E25111"/>
    <w:rsid w:val="00E25E4E"/>
    <w:rsid w:val="00E264A7"/>
    <w:rsid w:val="00E26801"/>
    <w:rsid w:val="00E26834"/>
    <w:rsid w:val="00E26C9B"/>
    <w:rsid w:val="00E27884"/>
    <w:rsid w:val="00E30A6E"/>
    <w:rsid w:val="00E30F99"/>
    <w:rsid w:val="00E310F8"/>
    <w:rsid w:val="00E3116F"/>
    <w:rsid w:val="00E3121B"/>
    <w:rsid w:val="00E3135C"/>
    <w:rsid w:val="00E31F83"/>
    <w:rsid w:val="00E32005"/>
    <w:rsid w:val="00E3210B"/>
    <w:rsid w:val="00E3274D"/>
    <w:rsid w:val="00E32B0C"/>
    <w:rsid w:val="00E33041"/>
    <w:rsid w:val="00E335E6"/>
    <w:rsid w:val="00E3441C"/>
    <w:rsid w:val="00E34EBA"/>
    <w:rsid w:val="00E3575E"/>
    <w:rsid w:val="00E3597C"/>
    <w:rsid w:val="00E359AB"/>
    <w:rsid w:val="00E36003"/>
    <w:rsid w:val="00E365FD"/>
    <w:rsid w:val="00E371AB"/>
    <w:rsid w:val="00E37398"/>
    <w:rsid w:val="00E376C3"/>
    <w:rsid w:val="00E378FD"/>
    <w:rsid w:val="00E4176A"/>
    <w:rsid w:val="00E43A1B"/>
    <w:rsid w:val="00E43D4F"/>
    <w:rsid w:val="00E44152"/>
    <w:rsid w:val="00E4476D"/>
    <w:rsid w:val="00E448E9"/>
    <w:rsid w:val="00E452AF"/>
    <w:rsid w:val="00E45422"/>
    <w:rsid w:val="00E454CD"/>
    <w:rsid w:val="00E454E8"/>
    <w:rsid w:val="00E458EE"/>
    <w:rsid w:val="00E4744B"/>
    <w:rsid w:val="00E50635"/>
    <w:rsid w:val="00E50A8C"/>
    <w:rsid w:val="00E5150B"/>
    <w:rsid w:val="00E517A0"/>
    <w:rsid w:val="00E51B1E"/>
    <w:rsid w:val="00E5262C"/>
    <w:rsid w:val="00E52AF7"/>
    <w:rsid w:val="00E52B1A"/>
    <w:rsid w:val="00E5323D"/>
    <w:rsid w:val="00E537E0"/>
    <w:rsid w:val="00E54E53"/>
    <w:rsid w:val="00E5511B"/>
    <w:rsid w:val="00E551BA"/>
    <w:rsid w:val="00E554A1"/>
    <w:rsid w:val="00E55519"/>
    <w:rsid w:val="00E5584F"/>
    <w:rsid w:val="00E55F0F"/>
    <w:rsid w:val="00E5605F"/>
    <w:rsid w:val="00E56768"/>
    <w:rsid w:val="00E57C52"/>
    <w:rsid w:val="00E612DE"/>
    <w:rsid w:val="00E6148C"/>
    <w:rsid w:val="00E61738"/>
    <w:rsid w:val="00E61799"/>
    <w:rsid w:val="00E61B1C"/>
    <w:rsid w:val="00E61FD7"/>
    <w:rsid w:val="00E62390"/>
    <w:rsid w:val="00E62596"/>
    <w:rsid w:val="00E62A88"/>
    <w:rsid w:val="00E62ECF"/>
    <w:rsid w:val="00E63C41"/>
    <w:rsid w:val="00E640F9"/>
    <w:rsid w:val="00E649C6"/>
    <w:rsid w:val="00E65371"/>
    <w:rsid w:val="00E65808"/>
    <w:rsid w:val="00E66650"/>
    <w:rsid w:val="00E66A83"/>
    <w:rsid w:val="00E66CBC"/>
    <w:rsid w:val="00E66EFE"/>
    <w:rsid w:val="00E67B30"/>
    <w:rsid w:val="00E700E0"/>
    <w:rsid w:val="00E709E8"/>
    <w:rsid w:val="00E71EE0"/>
    <w:rsid w:val="00E7227C"/>
    <w:rsid w:val="00E733A7"/>
    <w:rsid w:val="00E73A6A"/>
    <w:rsid w:val="00E73BA0"/>
    <w:rsid w:val="00E73BA3"/>
    <w:rsid w:val="00E74AA2"/>
    <w:rsid w:val="00E74B97"/>
    <w:rsid w:val="00E74C63"/>
    <w:rsid w:val="00E75BE0"/>
    <w:rsid w:val="00E760FD"/>
    <w:rsid w:val="00E7665C"/>
    <w:rsid w:val="00E76C62"/>
    <w:rsid w:val="00E77AA9"/>
    <w:rsid w:val="00E77EAD"/>
    <w:rsid w:val="00E80034"/>
    <w:rsid w:val="00E801C6"/>
    <w:rsid w:val="00E803E7"/>
    <w:rsid w:val="00E81684"/>
    <w:rsid w:val="00E8178E"/>
    <w:rsid w:val="00E82AD7"/>
    <w:rsid w:val="00E82B5E"/>
    <w:rsid w:val="00E82BF0"/>
    <w:rsid w:val="00E8323B"/>
    <w:rsid w:val="00E83292"/>
    <w:rsid w:val="00E832AD"/>
    <w:rsid w:val="00E83DA7"/>
    <w:rsid w:val="00E83F75"/>
    <w:rsid w:val="00E83F94"/>
    <w:rsid w:val="00E84145"/>
    <w:rsid w:val="00E843FB"/>
    <w:rsid w:val="00E8456E"/>
    <w:rsid w:val="00E84A81"/>
    <w:rsid w:val="00E84CC7"/>
    <w:rsid w:val="00E84D21"/>
    <w:rsid w:val="00E85B69"/>
    <w:rsid w:val="00E87049"/>
    <w:rsid w:val="00E902CE"/>
    <w:rsid w:val="00E90857"/>
    <w:rsid w:val="00E90C6E"/>
    <w:rsid w:val="00E90E0A"/>
    <w:rsid w:val="00E9149C"/>
    <w:rsid w:val="00E91DB4"/>
    <w:rsid w:val="00E9204E"/>
    <w:rsid w:val="00E9206E"/>
    <w:rsid w:val="00E9223E"/>
    <w:rsid w:val="00E931DF"/>
    <w:rsid w:val="00E93E17"/>
    <w:rsid w:val="00E94F48"/>
    <w:rsid w:val="00E95064"/>
    <w:rsid w:val="00E955BC"/>
    <w:rsid w:val="00E95E08"/>
    <w:rsid w:val="00E964B5"/>
    <w:rsid w:val="00E974A0"/>
    <w:rsid w:val="00EA1179"/>
    <w:rsid w:val="00EA166A"/>
    <w:rsid w:val="00EA2A61"/>
    <w:rsid w:val="00EA2ABF"/>
    <w:rsid w:val="00EA2C2C"/>
    <w:rsid w:val="00EA346B"/>
    <w:rsid w:val="00EA368B"/>
    <w:rsid w:val="00EA4622"/>
    <w:rsid w:val="00EA4645"/>
    <w:rsid w:val="00EA4DB5"/>
    <w:rsid w:val="00EA54F3"/>
    <w:rsid w:val="00EA5A63"/>
    <w:rsid w:val="00EA5BA7"/>
    <w:rsid w:val="00EA5D77"/>
    <w:rsid w:val="00EA71EC"/>
    <w:rsid w:val="00EB0B57"/>
    <w:rsid w:val="00EB13E8"/>
    <w:rsid w:val="00EB1A1D"/>
    <w:rsid w:val="00EB1C75"/>
    <w:rsid w:val="00EB2088"/>
    <w:rsid w:val="00EB442B"/>
    <w:rsid w:val="00EB4A12"/>
    <w:rsid w:val="00EB4E3C"/>
    <w:rsid w:val="00EB5156"/>
    <w:rsid w:val="00EB5962"/>
    <w:rsid w:val="00EB5A20"/>
    <w:rsid w:val="00EB6FE0"/>
    <w:rsid w:val="00EB71CA"/>
    <w:rsid w:val="00EB7905"/>
    <w:rsid w:val="00EC0FA9"/>
    <w:rsid w:val="00EC115D"/>
    <w:rsid w:val="00EC12C9"/>
    <w:rsid w:val="00EC14C3"/>
    <w:rsid w:val="00EC195B"/>
    <w:rsid w:val="00EC1F58"/>
    <w:rsid w:val="00EC228D"/>
    <w:rsid w:val="00EC27F5"/>
    <w:rsid w:val="00EC2C03"/>
    <w:rsid w:val="00EC3363"/>
    <w:rsid w:val="00EC3806"/>
    <w:rsid w:val="00EC3BBF"/>
    <w:rsid w:val="00EC4A8B"/>
    <w:rsid w:val="00EC58AE"/>
    <w:rsid w:val="00EC5ECF"/>
    <w:rsid w:val="00EC64FF"/>
    <w:rsid w:val="00EC686A"/>
    <w:rsid w:val="00EC6ED3"/>
    <w:rsid w:val="00EC706D"/>
    <w:rsid w:val="00EC7199"/>
    <w:rsid w:val="00EC7BB3"/>
    <w:rsid w:val="00ED0747"/>
    <w:rsid w:val="00ED113B"/>
    <w:rsid w:val="00ED1178"/>
    <w:rsid w:val="00ED15FC"/>
    <w:rsid w:val="00ED25B6"/>
    <w:rsid w:val="00ED2ABE"/>
    <w:rsid w:val="00ED30CA"/>
    <w:rsid w:val="00ED503A"/>
    <w:rsid w:val="00ED5BAE"/>
    <w:rsid w:val="00ED61FD"/>
    <w:rsid w:val="00ED62B1"/>
    <w:rsid w:val="00ED653F"/>
    <w:rsid w:val="00ED6954"/>
    <w:rsid w:val="00ED69A8"/>
    <w:rsid w:val="00ED6E42"/>
    <w:rsid w:val="00ED73D9"/>
    <w:rsid w:val="00EE05E3"/>
    <w:rsid w:val="00EE0724"/>
    <w:rsid w:val="00EE0D1B"/>
    <w:rsid w:val="00EE0D89"/>
    <w:rsid w:val="00EE1C18"/>
    <w:rsid w:val="00EE277B"/>
    <w:rsid w:val="00EE2FA2"/>
    <w:rsid w:val="00EE3274"/>
    <w:rsid w:val="00EE333A"/>
    <w:rsid w:val="00EE42C1"/>
    <w:rsid w:val="00EE440A"/>
    <w:rsid w:val="00EE576B"/>
    <w:rsid w:val="00EE64BB"/>
    <w:rsid w:val="00EE6BC7"/>
    <w:rsid w:val="00EE7208"/>
    <w:rsid w:val="00EE7388"/>
    <w:rsid w:val="00EE752D"/>
    <w:rsid w:val="00EE7998"/>
    <w:rsid w:val="00EE7D15"/>
    <w:rsid w:val="00EF077E"/>
    <w:rsid w:val="00EF0968"/>
    <w:rsid w:val="00EF0D5D"/>
    <w:rsid w:val="00EF0EA3"/>
    <w:rsid w:val="00EF1CDA"/>
    <w:rsid w:val="00EF1D16"/>
    <w:rsid w:val="00EF1D75"/>
    <w:rsid w:val="00EF2514"/>
    <w:rsid w:val="00EF2991"/>
    <w:rsid w:val="00EF369C"/>
    <w:rsid w:val="00EF4135"/>
    <w:rsid w:val="00EF421F"/>
    <w:rsid w:val="00EF4A26"/>
    <w:rsid w:val="00EF4F21"/>
    <w:rsid w:val="00EF53AB"/>
    <w:rsid w:val="00EF55FC"/>
    <w:rsid w:val="00EF5707"/>
    <w:rsid w:val="00EF5CEA"/>
    <w:rsid w:val="00EF6082"/>
    <w:rsid w:val="00EF636B"/>
    <w:rsid w:val="00EF67AF"/>
    <w:rsid w:val="00EF6E56"/>
    <w:rsid w:val="00EF6EF2"/>
    <w:rsid w:val="00EF72FC"/>
    <w:rsid w:val="00EF737D"/>
    <w:rsid w:val="00EF75EF"/>
    <w:rsid w:val="00EF77F0"/>
    <w:rsid w:val="00EF7D5B"/>
    <w:rsid w:val="00F001AF"/>
    <w:rsid w:val="00F00522"/>
    <w:rsid w:val="00F00530"/>
    <w:rsid w:val="00F00562"/>
    <w:rsid w:val="00F00C75"/>
    <w:rsid w:val="00F010BA"/>
    <w:rsid w:val="00F0181B"/>
    <w:rsid w:val="00F021C6"/>
    <w:rsid w:val="00F02AF2"/>
    <w:rsid w:val="00F02CD3"/>
    <w:rsid w:val="00F037A0"/>
    <w:rsid w:val="00F038E2"/>
    <w:rsid w:val="00F043BB"/>
    <w:rsid w:val="00F04457"/>
    <w:rsid w:val="00F04A48"/>
    <w:rsid w:val="00F052A4"/>
    <w:rsid w:val="00F05FE1"/>
    <w:rsid w:val="00F06254"/>
    <w:rsid w:val="00F06A95"/>
    <w:rsid w:val="00F06C6F"/>
    <w:rsid w:val="00F07079"/>
    <w:rsid w:val="00F07878"/>
    <w:rsid w:val="00F07EA5"/>
    <w:rsid w:val="00F10E45"/>
    <w:rsid w:val="00F11592"/>
    <w:rsid w:val="00F121DD"/>
    <w:rsid w:val="00F123BF"/>
    <w:rsid w:val="00F136C1"/>
    <w:rsid w:val="00F13767"/>
    <w:rsid w:val="00F138BA"/>
    <w:rsid w:val="00F13D23"/>
    <w:rsid w:val="00F14596"/>
    <w:rsid w:val="00F146D9"/>
    <w:rsid w:val="00F14B69"/>
    <w:rsid w:val="00F14C52"/>
    <w:rsid w:val="00F14D73"/>
    <w:rsid w:val="00F14F0F"/>
    <w:rsid w:val="00F1527F"/>
    <w:rsid w:val="00F15AC1"/>
    <w:rsid w:val="00F15B36"/>
    <w:rsid w:val="00F15DFB"/>
    <w:rsid w:val="00F15E60"/>
    <w:rsid w:val="00F171B8"/>
    <w:rsid w:val="00F171E6"/>
    <w:rsid w:val="00F20113"/>
    <w:rsid w:val="00F20143"/>
    <w:rsid w:val="00F205E1"/>
    <w:rsid w:val="00F208A9"/>
    <w:rsid w:val="00F2090D"/>
    <w:rsid w:val="00F21267"/>
    <w:rsid w:val="00F214E9"/>
    <w:rsid w:val="00F2155D"/>
    <w:rsid w:val="00F21904"/>
    <w:rsid w:val="00F219C2"/>
    <w:rsid w:val="00F2210D"/>
    <w:rsid w:val="00F22621"/>
    <w:rsid w:val="00F22661"/>
    <w:rsid w:val="00F22AD9"/>
    <w:rsid w:val="00F22DE0"/>
    <w:rsid w:val="00F237AB"/>
    <w:rsid w:val="00F2399E"/>
    <w:rsid w:val="00F23CDF"/>
    <w:rsid w:val="00F2404F"/>
    <w:rsid w:val="00F244B6"/>
    <w:rsid w:val="00F24840"/>
    <w:rsid w:val="00F24DDD"/>
    <w:rsid w:val="00F24E11"/>
    <w:rsid w:val="00F26335"/>
    <w:rsid w:val="00F26908"/>
    <w:rsid w:val="00F26986"/>
    <w:rsid w:val="00F30750"/>
    <w:rsid w:val="00F3157C"/>
    <w:rsid w:val="00F31618"/>
    <w:rsid w:val="00F32236"/>
    <w:rsid w:val="00F32862"/>
    <w:rsid w:val="00F32A34"/>
    <w:rsid w:val="00F32DD8"/>
    <w:rsid w:val="00F331B2"/>
    <w:rsid w:val="00F3357F"/>
    <w:rsid w:val="00F34027"/>
    <w:rsid w:val="00F3430D"/>
    <w:rsid w:val="00F34432"/>
    <w:rsid w:val="00F3465E"/>
    <w:rsid w:val="00F3477E"/>
    <w:rsid w:val="00F34CF9"/>
    <w:rsid w:val="00F34E16"/>
    <w:rsid w:val="00F350CF"/>
    <w:rsid w:val="00F35751"/>
    <w:rsid w:val="00F36107"/>
    <w:rsid w:val="00F3649C"/>
    <w:rsid w:val="00F36940"/>
    <w:rsid w:val="00F36D9C"/>
    <w:rsid w:val="00F36E21"/>
    <w:rsid w:val="00F373E8"/>
    <w:rsid w:val="00F37AD4"/>
    <w:rsid w:val="00F37BA0"/>
    <w:rsid w:val="00F40188"/>
    <w:rsid w:val="00F405D6"/>
    <w:rsid w:val="00F40610"/>
    <w:rsid w:val="00F409D7"/>
    <w:rsid w:val="00F42BE6"/>
    <w:rsid w:val="00F42CEA"/>
    <w:rsid w:val="00F434AF"/>
    <w:rsid w:val="00F43596"/>
    <w:rsid w:val="00F435DC"/>
    <w:rsid w:val="00F452D5"/>
    <w:rsid w:val="00F45AA6"/>
    <w:rsid w:val="00F470F0"/>
    <w:rsid w:val="00F5100A"/>
    <w:rsid w:val="00F51E67"/>
    <w:rsid w:val="00F5225D"/>
    <w:rsid w:val="00F522AF"/>
    <w:rsid w:val="00F52627"/>
    <w:rsid w:val="00F528BF"/>
    <w:rsid w:val="00F52974"/>
    <w:rsid w:val="00F52C70"/>
    <w:rsid w:val="00F532EF"/>
    <w:rsid w:val="00F534D3"/>
    <w:rsid w:val="00F53E39"/>
    <w:rsid w:val="00F53EE1"/>
    <w:rsid w:val="00F544B9"/>
    <w:rsid w:val="00F547F7"/>
    <w:rsid w:val="00F56551"/>
    <w:rsid w:val="00F601E5"/>
    <w:rsid w:val="00F602D3"/>
    <w:rsid w:val="00F60FD0"/>
    <w:rsid w:val="00F6104A"/>
    <w:rsid w:val="00F612FB"/>
    <w:rsid w:val="00F613B8"/>
    <w:rsid w:val="00F61AF9"/>
    <w:rsid w:val="00F6366B"/>
    <w:rsid w:val="00F63DAD"/>
    <w:rsid w:val="00F644E4"/>
    <w:rsid w:val="00F645D8"/>
    <w:rsid w:val="00F64C1E"/>
    <w:rsid w:val="00F65210"/>
    <w:rsid w:val="00F65B7D"/>
    <w:rsid w:val="00F65BEF"/>
    <w:rsid w:val="00F661FE"/>
    <w:rsid w:val="00F6670F"/>
    <w:rsid w:val="00F669C3"/>
    <w:rsid w:val="00F66DEB"/>
    <w:rsid w:val="00F67BAB"/>
    <w:rsid w:val="00F70FFC"/>
    <w:rsid w:val="00F715F9"/>
    <w:rsid w:val="00F72A1A"/>
    <w:rsid w:val="00F72C97"/>
    <w:rsid w:val="00F7393B"/>
    <w:rsid w:val="00F73CFD"/>
    <w:rsid w:val="00F74983"/>
    <w:rsid w:val="00F768CF"/>
    <w:rsid w:val="00F7707E"/>
    <w:rsid w:val="00F77146"/>
    <w:rsid w:val="00F77776"/>
    <w:rsid w:val="00F778E2"/>
    <w:rsid w:val="00F80591"/>
    <w:rsid w:val="00F805EA"/>
    <w:rsid w:val="00F807BA"/>
    <w:rsid w:val="00F80A44"/>
    <w:rsid w:val="00F80BEA"/>
    <w:rsid w:val="00F80EB5"/>
    <w:rsid w:val="00F812A8"/>
    <w:rsid w:val="00F82C53"/>
    <w:rsid w:val="00F837A3"/>
    <w:rsid w:val="00F837AC"/>
    <w:rsid w:val="00F84B07"/>
    <w:rsid w:val="00F84D32"/>
    <w:rsid w:val="00F86A95"/>
    <w:rsid w:val="00F86AF5"/>
    <w:rsid w:val="00F876C2"/>
    <w:rsid w:val="00F8793B"/>
    <w:rsid w:val="00F90109"/>
    <w:rsid w:val="00F905B3"/>
    <w:rsid w:val="00F90A92"/>
    <w:rsid w:val="00F90F83"/>
    <w:rsid w:val="00F91ABE"/>
    <w:rsid w:val="00F92098"/>
    <w:rsid w:val="00F926FD"/>
    <w:rsid w:val="00F936C7"/>
    <w:rsid w:val="00F93BED"/>
    <w:rsid w:val="00F95A06"/>
    <w:rsid w:val="00F95A43"/>
    <w:rsid w:val="00F96353"/>
    <w:rsid w:val="00F966E0"/>
    <w:rsid w:val="00F967B4"/>
    <w:rsid w:val="00F96FD8"/>
    <w:rsid w:val="00FA0EDE"/>
    <w:rsid w:val="00FA19BA"/>
    <w:rsid w:val="00FA209F"/>
    <w:rsid w:val="00FA2273"/>
    <w:rsid w:val="00FA358B"/>
    <w:rsid w:val="00FA4876"/>
    <w:rsid w:val="00FA487F"/>
    <w:rsid w:val="00FA4A1D"/>
    <w:rsid w:val="00FA4A3C"/>
    <w:rsid w:val="00FA4A5E"/>
    <w:rsid w:val="00FA5338"/>
    <w:rsid w:val="00FA5664"/>
    <w:rsid w:val="00FA5B8D"/>
    <w:rsid w:val="00FA6230"/>
    <w:rsid w:val="00FA6667"/>
    <w:rsid w:val="00FA6B96"/>
    <w:rsid w:val="00FA6DC8"/>
    <w:rsid w:val="00FA7096"/>
    <w:rsid w:val="00FB026B"/>
    <w:rsid w:val="00FB1582"/>
    <w:rsid w:val="00FB192C"/>
    <w:rsid w:val="00FB2C58"/>
    <w:rsid w:val="00FB3287"/>
    <w:rsid w:val="00FB35B5"/>
    <w:rsid w:val="00FB3743"/>
    <w:rsid w:val="00FB3A41"/>
    <w:rsid w:val="00FB3DC3"/>
    <w:rsid w:val="00FB4D25"/>
    <w:rsid w:val="00FB582D"/>
    <w:rsid w:val="00FB5DB2"/>
    <w:rsid w:val="00FB680E"/>
    <w:rsid w:val="00FB6EDF"/>
    <w:rsid w:val="00FB759E"/>
    <w:rsid w:val="00FB774F"/>
    <w:rsid w:val="00FB7AF6"/>
    <w:rsid w:val="00FB7B8B"/>
    <w:rsid w:val="00FC02E3"/>
    <w:rsid w:val="00FC062B"/>
    <w:rsid w:val="00FC14D0"/>
    <w:rsid w:val="00FC19F7"/>
    <w:rsid w:val="00FC1CF3"/>
    <w:rsid w:val="00FC2445"/>
    <w:rsid w:val="00FC25AD"/>
    <w:rsid w:val="00FC3EB0"/>
    <w:rsid w:val="00FC449F"/>
    <w:rsid w:val="00FC44C4"/>
    <w:rsid w:val="00FC495B"/>
    <w:rsid w:val="00FC4D3D"/>
    <w:rsid w:val="00FC59CB"/>
    <w:rsid w:val="00FC5CC7"/>
    <w:rsid w:val="00FC60A0"/>
    <w:rsid w:val="00FC6665"/>
    <w:rsid w:val="00FC670B"/>
    <w:rsid w:val="00FC67D2"/>
    <w:rsid w:val="00FC6FBB"/>
    <w:rsid w:val="00FC705D"/>
    <w:rsid w:val="00FC77F7"/>
    <w:rsid w:val="00FC78B9"/>
    <w:rsid w:val="00FD07AA"/>
    <w:rsid w:val="00FD1857"/>
    <w:rsid w:val="00FD1A16"/>
    <w:rsid w:val="00FD28BD"/>
    <w:rsid w:val="00FD29FB"/>
    <w:rsid w:val="00FD31D1"/>
    <w:rsid w:val="00FD3602"/>
    <w:rsid w:val="00FD3D4F"/>
    <w:rsid w:val="00FD457E"/>
    <w:rsid w:val="00FD4921"/>
    <w:rsid w:val="00FD4B1F"/>
    <w:rsid w:val="00FD4D24"/>
    <w:rsid w:val="00FD501C"/>
    <w:rsid w:val="00FD52FE"/>
    <w:rsid w:val="00FD5996"/>
    <w:rsid w:val="00FD5A74"/>
    <w:rsid w:val="00FD5F8C"/>
    <w:rsid w:val="00FD65CC"/>
    <w:rsid w:val="00FD68F3"/>
    <w:rsid w:val="00FD6ED9"/>
    <w:rsid w:val="00FE0FCA"/>
    <w:rsid w:val="00FE17B4"/>
    <w:rsid w:val="00FE19E1"/>
    <w:rsid w:val="00FE1A60"/>
    <w:rsid w:val="00FE1A62"/>
    <w:rsid w:val="00FE1F7C"/>
    <w:rsid w:val="00FE253B"/>
    <w:rsid w:val="00FE25FB"/>
    <w:rsid w:val="00FE26B7"/>
    <w:rsid w:val="00FE2AF4"/>
    <w:rsid w:val="00FE3002"/>
    <w:rsid w:val="00FE33A9"/>
    <w:rsid w:val="00FE37A0"/>
    <w:rsid w:val="00FE47A0"/>
    <w:rsid w:val="00FE4AE9"/>
    <w:rsid w:val="00FE5788"/>
    <w:rsid w:val="00FE5D4F"/>
    <w:rsid w:val="00FE5E5E"/>
    <w:rsid w:val="00FE6243"/>
    <w:rsid w:val="00FE6AFE"/>
    <w:rsid w:val="00FE7509"/>
    <w:rsid w:val="00FF0138"/>
    <w:rsid w:val="00FF04BD"/>
    <w:rsid w:val="00FF0D41"/>
    <w:rsid w:val="00FF101B"/>
    <w:rsid w:val="00FF10FA"/>
    <w:rsid w:val="00FF1D23"/>
    <w:rsid w:val="00FF1F45"/>
    <w:rsid w:val="00FF1FAF"/>
    <w:rsid w:val="00FF23AB"/>
    <w:rsid w:val="00FF24F8"/>
    <w:rsid w:val="00FF2D54"/>
    <w:rsid w:val="00FF2F1E"/>
    <w:rsid w:val="00FF376E"/>
    <w:rsid w:val="00FF37DD"/>
    <w:rsid w:val="00FF3A96"/>
    <w:rsid w:val="00FF446F"/>
    <w:rsid w:val="00FF51B4"/>
    <w:rsid w:val="00FF6D24"/>
    <w:rsid w:val="00FF6FB6"/>
    <w:rsid w:val="00FF7041"/>
    <w:rsid w:val="00FF72BE"/>
    <w:rsid w:val="00FF751F"/>
    <w:rsid w:val="00FF7710"/>
    <w:rsid w:val="00FF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23D"/>
  </w:style>
  <w:style w:type="paragraph" w:styleId="Heading1">
    <w:name w:val="heading 1"/>
    <w:basedOn w:val="Normal"/>
    <w:next w:val="Normal"/>
    <w:link w:val="Heading1Char"/>
    <w:autoRedefine/>
    <w:uiPriority w:val="99"/>
    <w:qFormat/>
    <w:rsid w:val="00C33D8C"/>
    <w:pPr>
      <w:widowControl w:val="0"/>
      <w:spacing w:before="60" w:after="120"/>
      <w:ind w:left="720" w:hanging="720"/>
      <w:outlineLvl w:val="0"/>
    </w:pPr>
    <w:rPr>
      <w:b/>
      <w:bCs/>
    </w:rPr>
  </w:style>
  <w:style w:type="paragraph" w:styleId="Heading5">
    <w:name w:val="heading 5"/>
    <w:basedOn w:val="Normal"/>
    <w:next w:val="Normal"/>
    <w:link w:val="Heading5Char"/>
    <w:uiPriority w:val="99"/>
    <w:qFormat/>
    <w:rsid w:val="007F07B9"/>
    <w:pPr>
      <w:keepNext/>
      <w:spacing w:before="360" w:after="120"/>
      <w:jc w:val="both"/>
      <w:outlineLvl w:val="4"/>
    </w:pPr>
    <w:rPr>
      <w:rFonts w:ascii="Bookman Old Style" w:hAnsi="Bookman Old Style"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D457E"/>
    <w:rPr>
      <w:rFonts w:ascii="Cambria" w:hAnsi="Cambria" w:cs="Times New Roman"/>
      <w:b/>
      <w:bCs/>
      <w:kern w:val="32"/>
      <w:sz w:val="32"/>
      <w:szCs w:val="32"/>
    </w:rPr>
  </w:style>
  <w:style w:type="character" w:customStyle="1" w:styleId="Heading5Char">
    <w:name w:val="Heading 5 Char"/>
    <w:link w:val="Heading5"/>
    <w:uiPriority w:val="99"/>
    <w:semiHidden/>
    <w:locked/>
    <w:rsid w:val="00FD457E"/>
    <w:rPr>
      <w:rFonts w:ascii="Calibri" w:hAnsi="Calibri" w:cs="Times New Roman"/>
      <w:b/>
      <w:bCs/>
      <w:i/>
      <w:iCs/>
      <w:sz w:val="26"/>
      <w:szCs w:val="26"/>
    </w:rPr>
  </w:style>
  <w:style w:type="paragraph" w:styleId="Header">
    <w:name w:val="header"/>
    <w:basedOn w:val="Normal"/>
    <w:link w:val="HeaderChar"/>
    <w:uiPriority w:val="99"/>
    <w:rsid w:val="00911166"/>
    <w:pPr>
      <w:tabs>
        <w:tab w:val="center" w:pos="4320"/>
        <w:tab w:val="right" w:pos="8640"/>
      </w:tabs>
    </w:pPr>
  </w:style>
  <w:style w:type="character" w:customStyle="1" w:styleId="HeaderChar">
    <w:name w:val="Header Char"/>
    <w:link w:val="Header"/>
    <w:uiPriority w:val="99"/>
    <w:semiHidden/>
    <w:locked/>
    <w:rsid w:val="00FD457E"/>
    <w:rPr>
      <w:rFonts w:cs="Times New Roman"/>
      <w:sz w:val="20"/>
      <w:szCs w:val="20"/>
    </w:rPr>
  </w:style>
  <w:style w:type="paragraph" w:styleId="Footer">
    <w:name w:val="footer"/>
    <w:basedOn w:val="Normal"/>
    <w:link w:val="FooterChar"/>
    <w:uiPriority w:val="99"/>
    <w:rsid w:val="00911166"/>
    <w:pPr>
      <w:tabs>
        <w:tab w:val="center" w:pos="4320"/>
        <w:tab w:val="right" w:pos="8640"/>
      </w:tabs>
    </w:pPr>
  </w:style>
  <w:style w:type="character" w:customStyle="1" w:styleId="FooterChar">
    <w:name w:val="Footer Char"/>
    <w:link w:val="Footer"/>
    <w:uiPriority w:val="99"/>
    <w:semiHidden/>
    <w:locked/>
    <w:rsid w:val="00FD457E"/>
    <w:rPr>
      <w:rFonts w:cs="Times New Roman"/>
      <w:sz w:val="20"/>
      <w:szCs w:val="20"/>
    </w:rPr>
  </w:style>
  <w:style w:type="character" w:styleId="Hyperlink">
    <w:name w:val="Hyperlink"/>
    <w:uiPriority w:val="99"/>
    <w:rsid w:val="00911166"/>
    <w:rPr>
      <w:rFonts w:cs="Times New Roman"/>
      <w:color w:val="0000FF"/>
      <w:u w:val="single"/>
    </w:rPr>
  </w:style>
  <w:style w:type="character" w:styleId="PageNumber">
    <w:name w:val="page number"/>
    <w:uiPriority w:val="99"/>
    <w:rsid w:val="00911166"/>
    <w:rPr>
      <w:rFonts w:cs="Times New Roman"/>
    </w:rPr>
  </w:style>
  <w:style w:type="paragraph" w:styleId="BodyText">
    <w:name w:val="Body Text"/>
    <w:basedOn w:val="Normal"/>
    <w:link w:val="BodyTextChar"/>
    <w:uiPriority w:val="99"/>
    <w:rsid w:val="00911166"/>
    <w:rPr>
      <w:sz w:val="24"/>
    </w:rPr>
  </w:style>
  <w:style w:type="character" w:customStyle="1" w:styleId="BodyTextChar">
    <w:name w:val="Body Text Char"/>
    <w:link w:val="BodyText"/>
    <w:uiPriority w:val="99"/>
    <w:locked/>
    <w:rsid w:val="00FD457E"/>
    <w:rPr>
      <w:rFonts w:cs="Times New Roman"/>
      <w:sz w:val="20"/>
      <w:szCs w:val="20"/>
    </w:rPr>
  </w:style>
  <w:style w:type="paragraph" w:customStyle="1" w:styleId="Style0">
    <w:name w:val="Style #0"/>
    <w:uiPriority w:val="99"/>
    <w:rsid w:val="00911166"/>
    <w:pPr>
      <w:widowControl w:val="0"/>
    </w:pPr>
    <w:rPr>
      <w:rFonts w:ascii="Times New" w:hAnsi="Times New"/>
      <w:color w:val="000000"/>
    </w:rPr>
  </w:style>
  <w:style w:type="paragraph" w:styleId="Title">
    <w:name w:val="Title"/>
    <w:basedOn w:val="Normal"/>
    <w:link w:val="TitleChar"/>
    <w:uiPriority w:val="99"/>
    <w:qFormat/>
    <w:rsid w:val="00911166"/>
    <w:pPr>
      <w:widowControl w:val="0"/>
      <w:spacing w:before="100"/>
      <w:jc w:val="center"/>
    </w:pPr>
    <w:rPr>
      <w:rFonts w:ascii="Bookman Old Style" w:hAnsi="Bookman Old Style"/>
      <w:b/>
      <w:sz w:val="18"/>
    </w:rPr>
  </w:style>
  <w:style w:type="character" w:customStyle="1" w:styleId="TitleChar">
    <w:name w:val="Title Char"/>
    <w:link w:val="Title"/>
    <w:uiPriority w:val="99"/>
    <w:locked/>
    <w:rsid w:val="00FD457E"/>
    <w:rPr>
      <w:rFonts w:ascii="Cambria" w:hAnsi="Cambria" w:cs="Times New Roman"/>
      <w:b/>
      <w:bCs/>
      <w:kern w:val="28"/>
      <w:sz w:val="32"/>
      <w:szCs w:val="32"/>
    </w:rPr>
  </w:style>
  <w:style w:type="paragraph" w:customStyle="1" w:styleId="TableText">
    <w:name w:val="Table Text"/>
    <w:uiPriority w:val="99"/>
    <w:rsid w:val="00911166"/>
    <w:rPr>
      <w:rFonts w:ascii="Arial Narrow" w:hAnsi="Arial Narrow"/>
      <w:color w:val="000000"/>
      <w:sz w:val="24"/>
    </w:rPr>
  </w:style>
  <w:style w:type="paragraph" w:styleId="BalloonText">
    <w:name w:val="Balloon Text"/>
    <w:basedOn w:val="Normal"/>
    <w:link w:val="BalloonTextChar"/>
    <w:uiPriority w:val="99"/>
    <w:semiHidden/>
    <w:rsid w:val="00BC1F70"/>
    <w:rPr>
      <w:rFonts w:ascii="Tahoma" w:hAnsi="Tahoma" w:cs="Tahoma"/>
      <w:sz w:val="16"/>
      <w:szCs w:val="16"/>
    </w:rPr>
  </w:style>
  <w:style w:type="character" w:customStyle="1" w:styleId="BalloonTextChar">
    <w:name w:val="Balloon Text Char"/>
    <w:link w:val="BalloonText"/>
    <w:uiPriority w:val="99"/>
    <w:semiHidden/>
    <w:locked/>
    <w:rsid w:val="00FD457E"/>
    <w:rPr>
      <w:rFonts w:cs="Times New Roman"/>
      <w:sz w:val="2"/>
    </w:rPr>
  </w:style>
  <w:style w:type="paragraph" w:styleId="DocumentMap">
    <w:name w:val="Document Map"/>
    <w:basedOn w:val="Normal"/>
    <w:link w:val="DocumentMapChar"/>
    <w:uiPriority w:val="99"/>
    <w:semiHidden/>
    <w:rsid w:val="00BC1F70"/>
    <w:pPr>
      <w:shd w:val="clear" w:color="auto" w:fill="000080"/>
    </w:pPr>
    <w:rPr>
      <w:rFonts w:ascii="Tahoma" w:hAnsi="Tahoma" w:cs="Tahoma"/>
    </w:rPr>
  </w:style>
  <w:style w:type="character" w:customStyle="1" w:styleId="DocumentMapChar">
    <w:name w:val="Document Map Char"/>
    <w:link w:val="DocumentMap"/>
    <w:uiPriority w:val="99"/>
    <w:semiHidden/>
    <w:locked/>
    <w:rsid w:val="00FD457E"/>
    <w:rPr>
      <w:rFonts w:cs="Times New Roman"/>
      <w:sz w:val="2"/>
    </w:rPr>
  </w:style>
  <w:style w:type="table" w:styleId="TableGrid">
    <w:name w:val="Table Grid"/>
    <w:basedOn w:val="TableNormal"/>
    <w:uiPriority w:val="99"/>
    <w:rsid w:val="0040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B37FD"/>
  </w:style>
  <w:style w:type="character" w:customStyle="1" w:styleId="FootnoteTextChar">
    <w:name w:val="Footnote Text Char"/>
    <w:link w:val="FootnoteText"/>
    <w:uiPriority w:val="99"/>
    <w:semiHidden/>
    <w:locked/>
    <w:rsid w:val="00FD457E"/>
    <w:rPr>
      <w:rFonts w:cs="Times New Roman"/>
      <w:sz w:val="20"/>
      <w:szCs w:val="20"/>
    </w:rPr>
  </w:style>
  <w:style w:type="character" w:styleId="FootnoteReference">
    <w:name w:val="footnote reference"/>
    <w:uiPriority w:val="99"/>
    <w:semiHidden/>
    <w:rsid w:val="009B37FD"/>
    <w:rPr>
      <w:rFonts w:cs="Times New Roman"/>
      <w:vertAlign w:val="superscript"/>
    </w:rPr>
  </w:style>
  <w:style w:type="paragraph" w:customStyle="1" w:styleId="DefaultText">
    <w:name w:val="Default Text"/>
    <w:basedOn w:val="Normal"/>
    <w:uiPriority w:val="99"/>
    <w:rsid w:val="009130C4"/>
    <w:rPr>
      <w:noProof/>
      <w:sz w:val="24"/>
    </w:rPr>
  </w:style>
  <w:style w:type="character" w:styleId="FollowedHyperlink">
    <w:name w:val="FollowedHyperlink"/>
    <w:uiPriority w:val="99"/>
    <w:rsid w:val="009D4CCF"/>
    <w:rPr>
      <w:rFonts w:cs="Times New Roman"/>
      <w:color w:val="800080"/>
      <w:u w:val="single"/>
    </w:rPr>
  </w:style>
  <w:style w:type="paragraph" w:customStyle="1" w:styleId="section1">
    <w:name w:val="section1"/>
    <w:basedOn w:val="Normal"/>
    <w:uiPriority w:val="99"/>
    <w:rsid w:val="00B71F0E"/>
    <w:pPr>
      <w:spacing w:before="100" w:beforeAutospacing="1" w:after="100" w:afterAutospacing="1"/>
    </w:pPr>
    <w:rPr>
      <w:sz w:val="24"/>
      <w:szCs w:val="24"/>
    </w:rPr>
  </w:style>
  <w:style w:type="paragraph" w:styleId="EndnoteText">
    <w:name w:val="endnote text"/>
    <w:basedOn w:val="Normal"/>
    <w:link w:val="EndnoteTextChar"/>
    <w:uiPriority w:val="99"/>
    <w:rsid w:val="007912DC"/>
  </w:style>
  <w:style w:type="character" w:customStyle="1" w:styleId="EndnoteTextChar">
    <w:name w:val="Endnote Text Char"/>
    <w:link w:val="EndnoteText"/>
    <w:uiPriority w:val="99"/>
    <w:locked/>
    <w:rsid w:val="007912DC"/>
    <w:rPr>
      <w:rFonts w:cs="Times New Roman"/>
    </w:rPr>
  </w:style>
  <w:style w:type="character" w:styleId="EndnoteReference">
    <w:name w:val="endnote reference"/>
    <w:uiPriority w:val="99"/>
    <w:rsid w:val="007912DC"/>
    <w:rPr>
      <w:rFonts w:cs="Times New Roman"/>
      <w:vertAlign w:val="superscript"/>
    </w:rPr>
  </w:style>
  <w:style w:type="character" w:styleId="CommentReference">
    <w:name w:val="annotation reference"/>
    <w:uiPriority w:val="99"/>
    <w:rsid w:val="00872178"/>
    <w:rPr>
      <w:rFonts w:cs="Times New Roman"/>
      <w:sz w:val="16"/>
    </w:rPr>
  </w:style>
  <w:style w:type="paragraph" w:styleId="CommentText">
    <w:name w:val="annotation text"/>
    <w:basedOn w:val="Normal"/>
    <w:link w:val="CommentTextChar"/>
    <w:uiPriority w:val="99"/>
    <w:rsid w:val="00872178"/>
  </w:style>
  <w:style w:type="character" w:customStyle="1" w:styleId="CommentTextChar">
    <w:name w:val="Comment Text Char"/>
    <w:link w:val="CommentText"/>
    <w:uiPriority w:val="99"/>
    <w:locked/>
    <w:rsid w:val="00872178"/>
    <w:rPr>
      <w:rFonts w:cs="Times New Roman"/>
    </w:rPr>
  </w:style>
  <w:style w:type="paragraph" w:styleId="CommentSubject">
    <w:name w:val="annotation subject"/>
    <w:basedOn w:val="CommentText"/>
    <w:next w:val="CommentText"/>
    <w:link w:val="CommentSubjectChar"/>
    <w:uiPriority w:val="99"/>
    <w:rsid w:val="00872178"/>
    <w:rPr>
      <w:b/>
      <w:bCs/>
    </w:rPr>
  </w:style>
  <w:style w:type="character" w:customStyle="1" w:styleId="CommentSubjectChar">
    <w:name w:val="Comment Subject Char"/>
    <w:link w:val="CommentSubject"/>
    <w:uiPriority w:val="99"/>
    <w:locked/>
    <w:rsid w:val="00872178"/>
    <w:rPr>
      <w:rFonts w:cs="Times New Roman"/>
      <w:b/>
    </w:rPr>
  </w:style>
  <w:style w:type="paragraph" w:styleId="NormalWeb">
    <w:name w:val="Normal (Web)"/>
    <w:basedOn w:val="Normal"/>
    <w:uiPriority w:val="99"/>
    <w:rsid w:val="0046551A"/>
    <w:pPr>
      <w:spacing w:before="100" w:beforeAutospacing="1" w:after="100" w:afterAutospacing="1"/>
    </w:pPr>
    <w:rPr>
      <w:sz w:val="24"/>
      <w:szCs w:val="24"/>
    </w:rPr>
  </w:style>
  <w:style w:type="paragraph" w:customStyle="1" w:styleId="Default">
    <w:name w:val="Default"/>
    <w:uiPriority w:val="99"/>
    <w:rsid w:val="0046551A"/>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C2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23D"/>
  </w:style>
  <w:style w:type="paragraph" w:styleId="Heading1">
    <w:name w:val="heading 1"/>
    <w:basedOn w:val="Normal"/>
    <w:next w:val="Normal"/>
    <w:link w:val="Heading1Char"/>
    <w:autoRedefine/>
    <w:uiPriority w:val="99"/>
    <w:qFormat/>
    <w:rsid w:val="00C33D8C"/>
    <w:pPr>
      <w:widowControl w:val="0"/>
      <w:spacing w:before="60" w:after="120"/>
      <w:ind w:left="720" w:hanging="720"/>
      <w:outlineLvl w:val="0"/>
    </w:pPr>
    <w:rPr>
      <w:b/>
      <w:bCs/>
    </w:rPr>
  </w:style>
  <w:style w:type="paragraph" w:styleId="Heading5">
    <w:name w:val="heading 5"/>
    <w:basedOn w:val="Normal"/>
    <w:next w:val="Normal"/>
    <w:link w:val="Heading5Char"/>
    <w:uiPriority w:val="99"/>
    <w:qFormat/>
    <w:rsid w:val="007F07B9"/>
    <w:pPr>
      <w:keepNext/>
      <w:spacing w:before="360" w:after="120"/>
      <w:jc w:val="both"/>
      <w:outlineLvl w:val="4"/>
    </w:pPr>
    <w:rPr>
      <w:rFonts w:ascii="Bookman Old Style" w:hAnsi="Bookman Old Style"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D457E"/>
    <w:rPr>
      <w:rFonts w:ascii="Cambria" w:hAnsi="Cambria" w:cs="Times New Roman"/>
      <w:b/>
      <w:bCs/>
      <w:kern w:val="32"/>
      <w:sz w:val="32"/>
      <w:szCs w:val="32"/>
    </w:rPr>
  </w:style>
  <w:style w:type="character" w:customStyle="1" w:styleId="Heading5Char">
    <w:name w:val="Heading 5 Char"/>
    <w:link w:val="Heading5"/>
    <w:uiPriority w:val="99"/>
    <w:semiHidden/>
    <w:locked/>
    <w:rsid w:val="00FD457E"/>
    <w:rPr>
      <w:rFonts w:ascii="Calibri" w:hAnsi="Calibri" w:cs="Times New Roman"/>
      <w:b/>
      <w:bCs/>
      <w:i/>
      <w:iCs/>
      <w:sz w:val="26"/>
      <w:szCs w:val="26"/>
    </w:rPr>
  </w:style>
  <w:style w:type="paragraph" w:styleId="Header">
    <w:name w:val="header"/>
    <w:basedOn w:val="Normal"/>
    <w:link w:val="HeaderChar"/>
    <w:uiPriority w:val="99"/>
    <w:rsid w:val="00911166"/>
    <w:pPr>
      <w:tabs>
        <w:tab w:val="center" w:pos="4320"/>
        <w:tab w:val="right" w:pos="8640"/>
      </w:tabs>
    </w:pPr>
  </w:style>
  <w:style w:type="character" w:customStyle="1" w:styleId="HeaderChar">
    <w:name w:val="Header Char"/>
    <w:link w:val="Header"/>
    <w:uiPriority w:val="99"/>
    <w:semiHidden/>
    <w:locked/>
    <w:rsid w:val="00FD457E"/>
    <w:rPr>
      <w:rFonts w:cs="Times New Roman"/>
      <w:sz w:val="20"/>
      <w:szCs w:val="20"/>
    </w:rPr>
  </w:style>
  <w:style w:type="paragraph" w:styleId="Footer">
    <w:name w:val="footer"/>
    <w:basedOn w:val="Normal"/>
    <w:link w:val="FooterChar"/>
    <w:uiPriority w:val="99"/>
    <w:rsid w:val="00911166"/>
    <w:pPr>
      <w:tabs>
        <w:tab w:val="center" w:pos="4320"/>
        <w:tab w:val="right" w:pos="8640"/>
      </w:tabs>
    </w:pPr>
  </w:style>
  <w:style w:type="character" w:customStyle="1" w:styleId="FooterChar">
    <w:name w:val="Footer Char"/>
    <w:link w:val="Footer"/>
    <w:uiPriority w:val="99"/>
    <w:semiHidden/>
    <w:locked/>
    <w:rsid w:val="00FD457E"/>
    <w:rPr>
      <w:rFonts w:cs="Times New Roman"/>
      <w:sz w:val="20"/>
      <w:szCs w:val="20"/>
    </w:rPr>
  </w:style>
  <w:style w:type="character" w:styleId="Hyperlink">
    <w:name w:val="Hyperlink"/>
    <w:uiPriority w:val="99"/>
    <w:rsid w:val="00911166"/>
    <w:rPr>
      <w:rFonts w:cs="Times New Roman"/>
      <w:color w:val="0000FF"/>
      <w:u w:val="single"/>
    </w:rPr>
  </w:style>
  <w:style w:type="character" w:styleId="PageNumber">
    <w:name w:val="page number"/>
    <w:uiPriority w:val="99"/>
    <w:rsid w:val="00911166"/>
    <w:rPr>
      <w:rFonts w:cs="Times New Roman"/>
    </w:rPr>
  </w:style>
  <w:style w:type="paragraph" w:styleId="BodyText">
    <w:name w:val="Body Text"/>
    <w:basedOn w:val="Normal"/>
    <w:link w:val="BodyTextChar"/>
    <w:uiPriority w:val="99"/>
    <w:rsid w:val="00911166"/>
    <w:rPr>
      <w:sz w:val="24"/>
    </w:rPr>
  </w:style>
  <w:style w:type="character" w:customStyle="1" w:styleId="BodyTextChar">
    <w:name w:val="Body Text Char"/>
    <w:link w:val="BodyText"/>
    <w:uiPriority w:val="99"/>
    <w:locked/>
    <w:rsid w:val="00FD457E"/>
    <w:rPr>
      <w:rFonts w:cs="Times New Roman"/>
      <w:sz w:val="20"/>
      <w:szCs w:val="20"/>
    </w:rPr>
  </w:style>
  <w:style w:type="paragraph" w:customStyle="1" w:styleId="Style0">
    <w:name w:val="Style #0"/>
    <w:uiPriority w:val="99"/>
    <w:rsid w:val="00911166"/>
    <w:pPr>
      <w:widowControl w:val="0"/>
    </w:pPr>
    <w:rPr>
      <w:rFonts w:ascii="Times New" w:hAnsi="Times New"/>
      <w:color w:val="000000"/>
    </w:rPr>
  </w:style>
  <w:style w:type="paragraph" w:styleId="Title">
    <w:name w:val="Title"/>
    <w:basedOn w:val="Normal"/>
    <w:link w:val="TitleChar"/>
    <w:uiPriority w:val="99"/>
    <w:qFormat/>
    <w:rsid w:val="00911166"/>
    <w:pPr>
      <w:widowControl w:val="0"/>
      <w:spacing w:before="100"/>
      <w:jc w:val="center"/>
    </w:pPr>
    <w:rPr>
      <w:rFonts w:ascii="Bookman Old Style" w:hAnsi="Bookman Old Style"/>
      <w:b/>
      <w:sz w:val="18"/>
    </w:rPr>
  </w:style>
  <w:style w:type="character" w:customStyle="1" w:styleId="TitleChar">
    <w:name w:val="Title Char"/>
    <w:link w:val="Title"/>
    <w:uiPriority w:val="99"/>
    <w:locked/>
    <w:rsid w:val="00FD457E"/>
    <w:rPr>
      <w:rFonts w:ascii="Cambria" w:hAnsi="Cambria" w:cs="Times New Roman"/>
      <w:b/>
      <w:bCs/>
      <w:kern w:val="28"/>
      <w:sz w:val="32"/>
      <w:szCs w:val="32"/>
    </w:rPr>
  </w:style>
  <w:style w:type="paragraph" w:customStyle="1" w:styleId="TableText">
    <w:name w:val="Table Text"/>
    <w:uiPriority w:val="99"/>
    <w:rsid w:val="00911166"/>
    <w:rPr>
      <w:rFonts w:ascii="Arial Narrow" w:hAnsi="Arial Narrow"/>
      <w:color w:val="000000"/>
      <w:sz w:val="24"/>
    </w:rPr>
  </w:style>
  <w:style w:type="paragraph" w:styleId="BalloonText">
    <w:name w:val="Balloon Text"/>
    <w:basedOn w:val="Normal"/>
    <w:link w:val="BalloonTextChar"/>
    <w:uiPriority w:val="99"/>
    <w:semiHidden/>
    <w:rsid w:val="00BC1F70"/>
    <w:rPr>
      <w:rFonts w:ascii="Tahoma" w:hAnsi="Tahoma" w:cs="Tahoma"/>
      <w:sz w:val="16"/>
      <w:szCs w:val="16"/>
    </w:rPr>
  </w:style>
  <w:style w:type="character" w:customStyle="1" w:styleId="BalloonTextChar">
    <w:name w:val="Balloon Text Char"/>
    <w:link w:val="BalloonText"/>
    <w:uiPriority w:val="99"/>
    <w:semiHidden/>
    <w:locked/>
    <w:rsid w:val="00FD457E"/>
    <w:rPr>
      <w:rFonts w:cs="Times New Roman"/>
      <w:sz w:val="2"/>
    </w:rPr>
  </w:style>
  <w:style w:type="paragraph" w:styleId="DocumentMap">
    <w:name w:val="Document Map"/>
    <w:basedOn w:val="Normal"/>
    <w:link w:val="DocumentMapChar"/>
    <w:uiPriority w:val="99"/>
    <w:semiHidden/>
    <w:rsid w:val="00BC1F70"/>
    <w:pPr>
      <w:shd w:val="clear" w:color="auto" w:fill="000080"/>
    </w:pPr>
    <w:rPr>
      <w:rFonts w:ascii="Tahoma" w:hAnsi="Tahoma" w:cs="Tahoma"/>
    </w:rPr>
  </w:style>
  <w:style w:type="character" w:customStyle="1" w:styleId="DocumentMapChar">
    <w:name w:val="Document Map Char"/>
    <w:link w:val="DocumentMap"/>
    <w:uiPriority w:val="99"/>
    <w:semiHidden/>
    <w:locked/>
    <w:rsid w:val="00FD457E"/>
    <w:rPr>
      <w:rFonts w:cs="Times New Roman"/>
      <w:sz w:val="2"/>
    </w:rPr>
  </w:style>
  <w:style w:type="table" w:styleId="TableGrid">
    <w:name w:val="Table Grid"/>
    <w:basedOn w:val="TableNormal"/>
    <w:uiPriority w:val="99"/>
    <w:rsid w:val="0040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B37FD"/>
  </w:style>
  <w:style w:type="character" w:customStyle="1" w:styleId="FootnoteTextChar">
    <w:name w:val="Footnote Text Char"/>
    <w:link w:val="FootnoteText"/>
    <w:uiPriority w:val="99"/>
    <w:semiHidden/>
    <w:locked/>
    <w:rsid w:val="00FD457E"/>
    <w:rPr>
      <w:rFonts w:cs="Times New Roman"/>
      <w:sz w:val="20"/>
      <w:szCs w:val="20"/>
    </w:rPr>
  </w:style>
  <w:style w:type="character" w:styleId="FootnoteReference">
    <w:name w:val="footnote reference"/>
    <w:uiPriority w:val="99"/>
    <w:semiHidden/>
    <w:rsid w:val="009B37FD"/>
    <w:rPr>
      <w:rFonts w:cs="Times New Roman"/>
      <w:vertAlign w:val="superscript"/>
    </w:rPr>
  </w:style>
  <w:style w:type="paragraph" w:customStyle="1" w:styleId="DefaultText">
    <w:name w:val="Default Text"/>
    <w:basedOn w:val="Normal"/>
    <w:uiPriority w:val="99"/>
    <w:rsid w:val="009130C4"/>
    <w:rPr>
      <w:noProof/>
      <w:sz w:val="24"/>
    </w:rPr>
  </w:style>
  <w:style w:type="character" w:styleId="FollowedHyperlink">
    <w:name w:val="FollowedHyperlink"/>
    <w:uiPriority w:val="99"/>
    <w:rsid w:val="009D4CCF"/>
    <w:rPr>
      <w:rFonts w:cs="Times New Roman"/>
      <w:color w:val="800080"/>
      <w:u w:val="single"/>
    </w:rPr>
  </w:style>
  <w:style w:type="paragraph" w:customStyle="1" w:styleId="section1">
    <w:name w:val="section1"/>
    <w:basedOn w:val="Normal"/>
    <w:uiPriority w:val="99"/>
    <w:rsid w:val="00B71F0E"/>
    <w:pPr>
      <w:spacing w:before="100" w:beforeAutospacing="1" w:after="100" w:afterAutospacing="1"/>
    </w:pPr>
    <w:rPr>
      <w:sz w:val="24"/>
      <w:szCs w:val="24"/>
    </w:rPr>
  </w:style>
  <w:style w:type="paragraph" w:styleId="EndnoteText">
    <w:name w:val="endnote text"/>
    <w:basedOn w:val="Normal"/>
    <w:link w:val="EndnoteTextChar"/>
    <w:uiPriority w:val="99"/>
    <w:rsid w:val="007912DC"/>
  </w:style>
  <w:style w:type="character" w:customStyle="1" w:styleId="EndnoteTextChar">
    <w:name w:val="Endnote Text Char"/>
    <w:link w:val="EndnoteText"/>
    <w:uiPriority w:val="99"/>
    <w:locked/>
    <w:rsid w:val="007912DC"/>
    <w:rPr>
      <w:rFonts w:cs="Times New Roman"/>
    </w:rPr>
  </w:style>
  <w:style w:type="character" w:styleId="EndnoteReference">
    <w:name w:val="endnote reference"/>
    <w:uiPriority w:val="99"/>
    <w:rsid w:val="007912DC"/>
    <w:rPr>
      <w:rFonts w:cs="Times New Roman"/>
      <w:vertAlign w:val="superscript"/>
    </w:rPr>
  </w:style>
  <w:style w:type="character" w:styleId="CommentReference">
    <w:name w:val="annotation reference"/>
    <w:uiPriority w:val="99"/>
    <w:rsid w:val="00872178"/>
    <w:rPr>
      <w:rFonts w:cs="Times New Roman"/>
      <w:sz w:val="16"/>
    </w:rPr>
  </w:style>
  <w:style w:type="paragraph" w:styleId="CommentText">
    <w:name w:val="annotation text"/>
    <w:basedOn w:val="Normal"/>
    <w:link w:val="CommentTextChar"/>
    <w:uiPriority w:val="99"/>
    <w:rsid w:val="00872178"/>
  </w:style>
  <w:style w:type="character" w:customStyle="1" w:styleId="CommentTextChar">
    <w:name w:val="Comment Text Char"/>
    <w:link w:val="CommentText"/>
    <w:uiPriority w:val="99"/>
    <w:locked/>
    <w:rsid w:val="00872178"/>
    <w:rPr>
      <w:rFonts w:cs="Times New Roman"/>
    </w:rPr>
  </w:style>
  <w:style w:type="paragraph" w:styleId="CommentSubject">
    <w:name w:val="annotation subject"/>
    <w:basedOn w:val="CommentText"/>
    <w:next w:val="CommentText"/>
    <w:link w:val="CommentSubjectChar"/>
    <w:uiPriority w:val="99"/>
    <w:rsid w:val="00872178"/>
    <w:rPr>
      <w:b/>
      <w:bCs/>
    </w:rPr>
  </w:style>
  <w:style w:type="character" w:customStyle="1" w:styleId="CommentSubjectChar">
    <w:name w:val="Comment Subject Char"/>
    <w:link w:val="CommentSubject"/>
    <w:uiPriority w:val="99"/>
    <w:locked/>
    <w:rsid w:val="00872178"/>
    <w:rPr>
      <w:rFonts w:cs="Times New Roman"/>
      <w:b/>
    </w:rPr>
  </w:style>
  <w:style w:type="paragraph" w:styleId="NormalWeb">
    <w:name w:val="Normal (Web)"/>
    <w:basedOn w:val="Normal"/>
    <w:uiPriority w:val="99"/>
    <w:rsid w:val="0046551A"/>
    <w:pPr>
      <w:spacing w:before="100" w:beforeAutospacing="1" w:after="100" w:afterAutospacing="1"/>
    </w:pPr>
    <w:rPr>
      <w:sz w:val="24"/>
      <w:szCs w:val="24"/>
    </w:rPr>
  </w:style>
  <w:style w:type="paragraph" w:customStyle="1" w:styleId="Default">
    <w:name w:val="Default"/>
    <w:uiPriority w:val="99"/>
    <w:rsid w:val="0046551A"/>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C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13499">
      <w:bodyDiv w:val="1"/>
      <w:marLeft w:val="0"/>
      <w:marRight w:val="0"/>
      <w:marTop w:val="0"/>
      <w:marBottom w:val="0"/>
      <w:divBdr>
        <w:top w:val="none" w:sz="0" w:space="0" w:color="auto"/>
        <w:left w:val="none" w:sz="0" w:space="0" w:color="auto"/>
        <w:bottom w:val="none" w:sz="0" w:space="0" w:color="auto"/>
        <w:right w:val="none" w:sz="0" w:space="0" w:color="auto"/>
      </w:divBdr>
    </w:div>
    <w:div w:id="819812566">
      <w:bodyDiv w:val="1"/>
      <w:marLeft w:val="0"/>
      <w:marRight w:val="0"/>
      <w:marTop w:val="0"/>
      <w:marBottom w:val="0"/>
      <w:divBdr>
        <w:top w:val="none" w:sz="0" w:space="0" w:color="auto"/>
        <w:left w:val="none" w:sz="0" w:space="0" w:color="auto"/>
        <w:bottom w:val="none" w:sz="0" w:space="0" w:color="auto"/>
        <w:right w:val="none" w:sz="0" w:space="0" w:color="auto"/>
      </w:divBdr>
    </w:div>
    <w:div w:id="1662805559">
      <w:bodyDiv w:val="1"/>
      <w:marLeft w:val="0"/>
      <w:marRight w:val="0"/>
      <w:marTop w:val="0"/>
      <w:marBottom w:val="0"/>
      <w:divBdr>
        <w:top w:val="none" w:sz="0" w:space="0" w:color="auto"/>
        <w:left w:val="none" w:sz="0" w:space="0" w:color="auto"/>
        <w:bottom w:val="none" w:sz="0" w:space="0" w:color="auto"/>
        <w:right w:val="none" w:sz="0" w:space="0" w:color="auto"/>
      </w:divBdr>
    </w:div>
    <w:div w:id="2103720995">
      <w:marLeft w:val="0"/>
      <w:marRight w:val="0"/>
      <w:marTop w:val="0"/>
      <w:marBottom w:val="0"/>
      <w:divBdr>
        <w:top w:val="none" w:sz="0" w:space="0" w:color="auto"/>
        <w:left w:val="none" w:sz="0" w:space="0" w:color="auto"/>
        <w:bottom w:val="none" w:sz="0" w:space="0" w:color="auto"/>
        <w:right w:val="none" w:sz="0" w:space="0" w:color="auto"/>
      </w:divBdr>
      <w:divsChild>
        <w:div w:id="2103720996">
          <w:marLeft w:val="0"/>
          <w:marRight w:val="0"/>
          <w:marTop w:val="0"/>
          <w:marBottom w:val="0"/>
          <w:divBdr>
            <w:top w:val="none" w:sz="0" w:space="0" w:color="auto"/>
            <w:left w:val="none" w:sz="0" w:space="0" w:color="auto"/>
            <w:bottom w:val="none" w:sz="0" w:space="0" w:color="auto"/>
            <w:right w:val="none" w:sz="0" w:space="0" w:color="auto"/>
          </w:divBdr>
        </w:div>
        <w:div w:id="2103720997">
          <w:marLeft w:val="0"/>
          <w:marRight w:val="0"/>
          <w:marTop w:val="0"/>
          <w:marBottom w:val="0"/>
          <w:divBdr>
            <w:top w:val="none" w:sz="0" w:space="0" w:color="auto"/>
            <w:left w:val="none" w:sz="0" w:space="0" w:color="auto"/>
            <w:bottom w:val="none" w:sz="0" w:space="0" w:color="auto"/>
            <w:right w:val="none" w:sz="0" w:space="0" w:color="auto"/>
          </w:divBdr>
        </w:div>
        <w:div w:id="2103720999">
          <w:marLeft w:val="0"/>
          <w:marRight w:val="0"/>
          <w:marTop w:val="0"/>
          <w:marBottom w:val="0"/>
          <w:divBdr>
            <w:top w:val="none" w:sz="0" w:space="0" w:color="auto"/>
            <w:left w:val="none" w:sz="0" w:space="0" w:color="auto"/>
            <w:bottom w:val="none" w:sz="0" w:space="0" w:color="auto"/>
            <w:right w:val="none" w:sz="0" w:space="0" w:color="auto"/>
          </w:divBdr>
        </w:div>
        <w:div w:id="2103721002">
          <w:marLeft w:val="0"/>
          <w:marRight w:val="0"/>
          <w:marTop w:val="0"/>
          <w:marBottom w:val="0"/>
          <w:divBdr>
            <w:top w:val="none" w:sz="0" w:space="0" w:color="auto"/>
            <w:left w:val="none" w:sz="0" w:space="0" w:color="auto"/>
            <w:bottom w:val="none" w:sz="0" w:space="0" w:color="auto"/>
            <w:right w:val="none" w:sz="0" w:space="0" w:color="auto"/>
          </w:divBdr>
        </w:div>
        <w:div w:id="2103721003">
          <w:marLeft w:val="0"/>
          <w:marRight w:val="0"/>
          <w:marTop w:val="0"/>
          <w:marBottom w:val="0"/>
          <w:divBdr>
            <w:top w:val="none" w:sz="0" w:space="0" w:color="auto"/>
            <w:left w:val="none" w:sz="0" w:space="0" w:color="auto"/>
            <w:bottom w:val="none" w:sz="0" w:space="0" w:color="auto"/>
            <w:right w:val="none" w:sz="0" w:space="0" w:color="auto"/>
          </w:divBdr>
        </w:div>
        <w:div w:id="2103721004">
          <w:marLeft w:val="0"/>
          <w:marRight w:val="0"/>
          <w:marTop w:val="0"/>
          <w:marBottom w:val="0"/>
          <w:divBdr>
            <w:top w:val="none" w:sz="0" w:space="0" w:color="auto"/>
            <w:left w:val="none" w:sz="0" w:space="0" w:color="auto"/>
            <w:bottom w:val="none" w:sz="0" w:space="0" w:color="auto"/>
            <w:right w:val="none" w:sz="0" w:space="0" w:color="auto"/>
          </w:divBdr>
        </w:div>
        <w:div w:id="2103721006">
          <w:marLeft w:val="0"/>
          <w:marRight w:val="0"/>
          <w:marTop w:val="0"/>
          <w:marBottom w:val="0"/>
          <w:divBdr>
            <w:top w:val="none" w:sz="0" w:space="0" w:color="auto"/>
            <w:left w:val="none" w:sz="0" w:space="0" w:color="auto"/>
            <w:bottom w:val="none" w:sz="0" w:space="0" w:color="auto"/>
            <w:right w:val="none" w:sz="0" w:space="0" w:color="auto"/>
          </w:divBdr>
        </w:div>
        <w:div w:id="2103721009">
          <w:marLeft w:val="0"/>
          <w:marRight w:val="0"/>
          <w:marTop w:val="0"/>
          <w:marBottom w:val="0"/>
          <w:divBdr>
            <w:top w:val="none" w:sz="0" w:space="0" w:color="auto"/>
            <w:left w:val="none" w:sz="0" w:space="0" w:color="auto"/>
            <w:bottom w:val="none" w:sz="0" w:space="0" w:color="auto"/>
            <w:right w:val="none" w:sz="0" w:space="0" w:color="auto"/>
          </w:divBdr>
        </w:div>
        <w:div w:id="2103721015">
          <w:marLeft w:val="0"/>
          <w:marRight w:val="0"/>
          <w:marTop w:val="0"/>
          <w:marBottom w:val="0"/>
          <w:divBdr>
            <w:top w:val="none" w:sz="0" w:space="0" w:color="auto"/>
            <w:left w:val="none" w:sz="0" w:space="0" w:color="auto"/>
            <w:bottom w:val="none" w:sz="0" w:space="0" w:color="auto"/>
            <w:right w:val="none" w:sz="0" w:space="0" w:color="auto"/>
          </w:divBdr>
        </w:div>
        <w:div w:id="2103721018">
          <w:marLeft w:val="0"/>
          <w:marRight w:val="0"/>
          <w:marTop w:val="0"/>
          <w:marBottom w:val="0"/>
          <w:divBdr>
            <w:top w:val="none" w:sz="0" w:space="0" w:color="auto"/>
            <w:left w:val="none" w:sz="0" w:space="0" w:color="auto"/>
            <w:bottom w:val="none" w:sz="0" w:space="0" w:color="auto"/>
            <w:right w:val="none" w:sz="0" w:space="0" w:color="auto"/>
          </w:divBdr>
        </w:div>
        <w:div w:id="2103721020">
          <w:marLeft w:val="0"/>
          <w:marRight w:val="0"/>
          <w:marTop w:val="0"/>
          <w:marBottom w:val="0"/>
          <w:divBdr>
            <w:top w:val="none" w:sz="0" w:space="0" w:color="auto"/>
            <w:left w:val="none" w:sz="0" w:space="0" w:color="auto"/>
            <w:bottom w:val="none" w:sz="0" w:space="0" w:color="auto"/>
            <w:right w:val="none" w:sz="0" w:space="0" w:color="auto"/>
          </w:divBdr>
        </w:div>
        <w:div w:id="2103721025">
          <w:marLeft w:val="0"/>
          <w:marRight w:val="0"/>
          <w:marTop w:val="0"/>
          <w:marBottom w:val="0"/>
          <w:divBdr>
            <w:top w:val="none" w:sz="0" w:space="0" w:color="auto"/>
            <w:left w:val="none" w:sz="0" w:space="0" w:color="auto"/>
            <w:bottom w:val="none" w:sz="0" w:space="0" w:color="auto"/>
            <w:right w:val="none" w:sz="0" w:space="0" w:color="auto"/>
          </w:divBdr>
        </w:div>
        <w:div w:id="2103721028">
          <w:marLeft w:val="0"/>
          <w:marRight w:val="0"/>
          <w:marTop w:val="0"/>
          <w:marBottom w:val="0"/>
          <w:divBdr>
            <w:top w:val="none" w:sz="0" w:space="0" w:color="auto"/>
            <w:left w:val="none" w:sz="0" w:space="0" w:color="auto"/>
            <w:bottom w:val="none" w:sz="0" w:space="0" w:color="auto"/>
            <w:right w:val="none" w:sz="0" w:space="0" w:color="auto"/>
          </w:divBdr>
        </w:div>
        <w:div w:id="2103721030">
          <w:marLeft w:val="0"/>
          <w:marRight w:val="0"/>
          <w:marTop w:val="0"/>
          <w:marBottom w:val="0"/>
          <w:divBdr>
            <w:top w:val="none" w:sz="0" w:space="0" w:color="auto"/>
            <w:left w:val="none" w:sz="0" w:space="0" w:color="auto"/>
            <w:bottom w:val="none" w:sz="0" w:space="0" w:color="auto"/>
            <w:right w:val="none" w:sz="0" w:space="0" w:color="auto"/>
          </w:divBdr>
        </w:div>
        <w:div w:id="2103721031">
          <w:marLeft w:val="0"/>
          <w:marRight w:val="0"/>
          <w:marTop w:val="0"/>
          <w:marBottom w:val="0"/>
          <w:divBdr>
            <w:top w:val="none" w:sz="0" w:space="0" w:color="auto"/>
            <w:left w:val="none" w:sz="0" w:space="0" w:color="auto"/>
            <w:bottom w:val="none" w:sz="0" w:space="0" w:color="auto"/>
            <w:right w:val="none" w:sz="0" w:space="0" w:color="auto"/>
          </w:divBdr>
        </w:div>
        <w:div w:id="2103721033">
          <w:marLeft w:val="0"/>
          <w:marRight w:val="0"/>
          <w:marTop w:val="0"/>
          <w:marBottom w:val="0"/>
          <w:divBdr>
            <w:top w:val="none" w:sz="0" w:space="0" w:color="auto"/>
            <w:left w:val="none" w:sz="0" w:space="0" w:color="auto"/>
            <w:bottom w:val="none" w:sz="0" w:space="0" w:color="auto"/>
            <w:right w:val="none" w:sz="0" w:space="0" w:color="auto"/>
          </w:divBdr>
        </w:div>
        <w:div w:id="2103721042">
          <w:marLeft w:val="0"/>
          <w:marRight w:val="0"/>
          <w:marTop w:val="0"/>
          <w:marBottom w:val="0"/>
          <w:divBdr>
            <w:top w:val="none" w:sz="0" w:space="0" w:color="auto"/>
            <w:left w:val="none" w:sz="0" w:space="0" w:color="auto"/>
            <w:bottom w:val="none" w:sz="0" w:space="0" w:color="auto"/>
            <w:right w:val="none" w:sz="0" w:space="0" w:color="auto"/>
          </w:divBdr>
        </w:div>
      </w:divsChild>
    </w:div>
    <w:div w:id="2103721000">
      <w:marLeft w:val="0"/>
      <w:marRight w:val="0"/>
      <w:marTop w:val="0"/>
      <w:marBottom w:val="0"/>
      <w:divBdr>
        <w:top w:val="none" w:sz="0" w:space="0" w:color="auto"/>
        <w:left w:val="none" w:sz="0" w:space="0" w:color="auto"/>
        <w:bottom w:val="none" w:sz="0" w:space="0" w:color="auto"/>
        <w:right w:val="none" w:sz="0" w:space="0" w:color="auto"/>
      </w:divBdr>
    </w:div>
    <w:div w:id="2103721005">
      <w:marLeft w:val="0"/>
      <w:marRight w:val="0"/>
      <w:marTop w:val="0"/>
      <w:marBottom w:val="0"/>
      <w:divBdr>
        <w:top w:val="none" w:sz="0" w:space="0" w:color="auto"/>
        <w:left w:val="none" w:sz="0" w:space="0" w:color="auto"/>
        <w:bottom w:val="none" w:sz="0" w:space="0" w:color="auto"/>
        <w:right w:val="none" w:sz="0" w:space="0" w:color="auto"/>
      </w:divBdr>
      <w:divsChild>
        <w:div w:id="2103720998">
          <w:marLeft w:val="0"/>
          <w:marRight w:val="0"/>
          <w:marTop w:val="0"/>
          <w:marBottom w:val="0"/>
          <w:divBdr>
            <w:top w:val="none" w:sz="0" w:space="0" w:color="auto"/>
            <w:left w:val="none" w:sz="0" w:space="0" w:color="auto"/>
            <w:bottom w:val="none" w:sz="0" w:space="0" w:color="auto"/>
            <w:right w:val="none" w:sz="0" w:space="0" w:color="auto"/>
          </w:divBdr>
        </w:div>
      </w:divsChild>
    </w:div>
    <w:div w:id="2103721007">
      <w:marLeft w:val="0"/>
      <w:marRight w:val="0"/>
      <w:marTop w:val="0"/>
      <w:marBottom w:val="0"/>
      <w:divBdr>
        <w:top w:val="none" w:sz="0" w:space="0" w:color="auto"/>
        <w:left w:val="none" w:sz="0" w:space="0" w:color="auto"/>
        <w:bottom w:val="none" w:sz="0" w:space="0" w:color="auto"/>
        <w:right w:val="none" w:sz="0" w:space="0" w:color="auto"/>
      </w:divBdr>
      <w:divsChild>
        <w:div w:id="2103720991">
          <w:marLeft w:val="0"/>
          <w:marRight w:val="0"/>
          <w:marTop w:val="0"/>
          <w:marBottom w:val="0"/>
          <w:divBdr>
            <w:top w:val="none" w:sz="0" w:space="0" w:color="auto"/>
            <w:left w:val="none" w:sz="0" w:space="0" w:color="auto"/>
            <w:bottom w:val="none" w:sz="0" w:space="0" w:color="auto"/>
            <w:right w:val="none" w:sz="0" w:space="0" w:color="auto"/>
          </w:divBdr>
        </w:div>
        <w:div w:id="2103720992">
          <w:marLeft w:val="0"/>
          <w:marRight w:val="0"/>
          <w:marTop w:val="0"/>
          <w:marBottom w:val="0"/>
          <w:divBdr>
            <w:top w:val="none" w:sz="0" w:space="0" w:color="auto"/>
            <w:left w:val="none" w:sz="0" w:space="0" w:color="auto"/>
            <w:bottom w:val="none" w:sz="0" w:space="0" w:color="auto"/>
            <w:right w:val="none" w:sz="0" w:space="0" w:color="auto"/>
          </w:divBdr>
        </w:div>
        <w:div w:id="2103720993">
          <w:marLeft w:val="0"/>
          <w:marRight w:val="0"/>
          <w:marTop w:val="0"/>
          <w:marBottom w:val="0"/>
          <w:divBdr>
            <w:top w:val="none" w:sz="0" w:space="0" w:color="auto"/>
            <w:left w:val="none" w:sz="0" w:space="0" w:color="auto"/>
            <w:bottom w:val="none" w:sz="0" w:space="0" w:color="auto"/>
            <w:right w:val="none" w:sz="0" w:space="0" w:color="auto"/>
          </w:divBdr>
        </w:div>
        <w:div w:id="2103720994">
          <w:marLeft w:val="0"/>
          <w:marRight w:val="0"/>
          <w:marTop w:val="0"/>
          <w:marBottom w:val="0"/>
          <w:divBdr>
            <w:top w:val="none" w:sz="0" w:space="0" w:color="auto"/>
            <w:left w:val="none" w:sz="0" w:space="0" w:color="auto"/>
            <w:bottom w:val="none" w:sz="0" w:space="0" w:color="auto"/>
            <w:right w:val="none" w:sz="0" w:space="0" w:color="auto"/>
          </w:divBdr>
        </w:div>
        <w:div w:id="2103721001">
          <w:marLeft w:val="0"/>
          <w:marRight w:val="0"/>
          <w:marTop w:val="0"/>
          <w:marBottom w:val="0"/>
          <w:divBdr>
            <w:top w:val="none" w:sz="0" w:space="0" w:color="auto"/>
            <w:left w:val="none" w:sz="0" w:space="0" w:color="auto"/>
            <w:bottom w:val="none" w:sz="0" w:space="0" w:color="auto"/>
            <w:right w:val="none" w:sz="0" w:space="0" w:color="auto"/>
          </w:divBdr>
        </w:div>
        <w:div w:id="2103721013">
          <w:marLeft w:val="0"/>
          <w:marRight w:val="0"/>
          <w:marTop w:val="0"/>
          <w:marBottom w:val="0"/>
          <w:divBdr>
            <w:top w:val="none" w:sz="0" w:space="0" w:color="auto"/>
            <w:left w:val="none" w:sz="0" w:space="0" w:color="auto"/>
            <w:bottom w:val="none" w:sz="0" w:space="0" w:color="auto"/>
            <w:right w:val="none" w:sz="0" w:space="0" w:color="auto"/>
          </w:divBdr>
        </w:div>
        <w:div w:id="2103721016">
          <w:marLeft w:val="0"/>
          <w:marRight w:val="0"/>
          <w:marTop w:val="0"/>
          <w:marBottom w:val="0"/>
          <w:divBdr>
            <w:top w:val="none" w:sz="0" w:space="0" w:color="auto"/>
            <w:left w:val="none" w:sz="0" w:space="0" w:color="auto"/>
            <w:bottom w:val="none" w:sz="0" w:space="0" w:color="auto"/>
            <w:right w:val="none" w:sz="0" w:space="0" w:color="auto"/>
          </w:divBdr>
        </w:div>
        <w:div w:id="2103721035">
          <w:marLeft w:val="0"/>
          <w:marRight w:val="0"/>
          <w:marTop w:val="0"/>
          <w:marBottom w:val="0"/>
          <w:divBdr>
            <w:top w:val="none" w:sz="0" w:space="0" w:color="auto"/>
            <w:left w:val="none" w:sz="0" w:space="0" w:color="auto"/>
            <w:bottom w:val="none" w:sz="0" w:space="0" w:color="auto"/>
            <w:right w:val="none" w:sz="0" w:space="0" w:color="auto"/>
          </w:divBdr>
        </w:div>
        <w:div w:id="2103721036">
          <w:marLeft w:val="0"/>
          <w:marRight w:val="0"/>
          <w:marTop w:val="0"/>
          <w:marBottom w:val="0"/>
          <w:divBdr>
            <w:top w:val="none" w:sz="0" w:space="0" w:color="auto"/>
            <w:left w:val="none" w:sz="0" w:space="0" w:color="auto"/>
            <w:bottom w:val="none" w:sz="0" w:space="0" w:color="auto"/>
            <w:right w:val="none" w:sz="0" w:space="0" w:color="auto"/>
          </w:divBdr>
        </w:div>
        <w:div w:id="2103721043">
          <w:marLeft w:val="0"/>
          <w:marRight w:val="0"/>
          <w:marTop w:val="0"/>
          <w:marBottom w:val="0"/>
          <w:divBdr>
            <w:top w:val="none" w:sz="0" w:space="0" w:color="auto"/>
            <w:left w:val="none" w:sz="0" w:space="0" w:color="auto"/>
            <w:bottom w:val="none" w:sz="0" w:space="0" w:color="auto"/>
            <w:right w:val="none" w:sz="0" w:space="0" w:color="auto"/>
          </w:divBdr>
        </w:div>
      </w:divsChild>
    </w:div>
    <w:div w:id="2103721008">
      <w:marLeft w:val="0"/>
      <w:marRight w:val="0"/>
      <w:marTop w:val="0"/>
      <w:marBottom w:val="0"/>
      <w:divBdr>
        <w:top w:val="none" w:sz="0" w:space="0" w:color="auto"/>
        <w:left w:val="none" w:sz="0" w:space="0" w:color="auto"/>
        <w:bottom w:val="none" w:sz="0" w:space="0" w:color="auto"/>
        <w:right w:val="none" w:sz="0" w:space="0" w:color="auto"/>
      </w:divBdr>
    </w:div>
    <w:div w:id="2103721010">
      <w:marLeft w:val="0"/>
      <w:marRight w:val="0"/>
      <w:marTop w:val="0"/>
      <w:marBottom w:val="0"/>
      <w:divBdr>
        <w:top w:val="none" w:sz="0" w:space="0" w:color="auto"/>
        <w:left w:val="none" w:sz="0" w:space="0" w:color="auto"/>
        <w:bottom w:val="none" w:sz="0" w:space="0" w:color="auto"/>
        <w:right w:val="none" w:sz="0" w:space="0" w:color="auto"/>
      </w:divBdr>
      <w:divsChild>
        <w:div w:id="2103721014">
          <w:marLeft w:val="720"/>
          <w:marRight w:val="0"/>
          <w:marTop w:val="100"/>
          <w:marBottom w:val="100"/>
          <w:divBdr>
            <w:top w:val="none" w:sz="0" w:space="0" w:color="auto"/>
            <w:left w:val="none" w:sz="0" w:space="0" w:color="auto"/>
            <w:bottom w:val="none" w:sz="0" w:space="0" w:color="auto"/>
            <w:right w:val="none" w:sz="0" w:space="0" w:color="auto"/>
          </w:divBdr>
          <w:divsChild>
            <w:div w:id="2103721041">
              <w:marLeft w:val="0"/>
              <w:marRight w:val="0"/>
              <w:marTop w:val="0"/>
              <w:marBottom w:val="0"/>
              <w:divBdr>
                <w:top w:val="none" w:sz="0" w:space="0" w:color="auto"/>
                <w:left w:val="none" w:sz="0" w:space="0" w:color="auto"/>
                <w:bottom w:val="none" w:sz="0" w:space="0" w:color="auto"/>
                <w:right w:val="none" w:sz="0" w:space="0" w:color="auto"/>
              </w:divBdr>
              <w:divsChild>
                <w:div w:id="210372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021">
      <w:marLeft w:val="0"/>
      <w:marRight w:val="0"/>
      <w:marTop w:val="0"/>
      <w:marBottom w:val="0"/>
      <w:divBdr>
        <w:top w:val="none" w:sz="0" w:space="0" w:color="auto"/>
        <w:left w:val="none" w:sz="0" w:space="0" w:color="auto"/>
        <w:bottom w:val="none" w:sz="0" w:space="0" w:color="auto"/>
        <w:right w:val="none" w:sz="0" w:space="0" w:color="auto"/>
      </w:divBdr>
    </w:div>
    <w:div w:id="2103721023">
      <w:marLeft w:val="0"/>
      <w:marRight w:val="0"/>
      <w:marTop w:val="0"/>
      <w:marBottom w:val="0"/>
      <w:divBdr>
        <w:top w:val="none" w:sz="0" w:space="0" w:color="auto"/>
        <w:left w:val="none" w:sz="0" w:space="0" w:color="auto"/>
        <w:bottom w:val="none" w:sz="0" w:space="0" w:color="auto"/>
        <w:right w:val="none" w:sz="0" w:space="0" w:color="auto"/>
      </w:divBdr>
    </w:div>
    <w:div w:id="2103721024">
      <w:marLeft w:val="0"/>
      <w:marRight w:val="0"/>
      <w:marTop w:val="0"/>
      <w:marBottom w:val="0"/>
      <w:divBdr>
        <w:top w:val="none" w:sz="0" w:space="0" w:color="auto"/>
        <w:left w:val="none" w:sz="0" w:space="0" w:color="auto"/>
        <w:bottom w:val="none" w:sz="0" w:space="0" w:color="auto"/>
        <w:right w:val="none" w:sz="0" w:space="0" w:color="auto"/>
      </w:divBdr>
      <w:divsChild>
        <w:div w:id="2103721012">
          <w:marLeft w:val="0"/>
          <w:marRight w:val="0"/>
          <w:marTop w:val="0"/>
          <w:marBottom w:val="0"/>
          <w:divBdr>
            <w:top w:val="none" w:sz="0" w:space="0" w:color="auto"/>
            <w:left w:val="none" w:sz="0" w:space="0" w:color="auto"/>
            <w:bottom w:val="none" w:sz="0" w:space="0" w:color="auto"/>
            <w:right w:val="none" w:sz="0" w:space="0" w:color="auto"/>
          </w:divBdr>
        </w:div>
        <w:div w:id="2103721019">
          <w:marLeft w:val="0"/>
          <w:marRight w:val="0"/>
          <w:marTop w:val="0"/>
          <w:marBottom w:val="0"/>
          <w:divBdr>
            <w:top w:val="none" w:sz="0" w:space="0" w:color="auto"/>
            <w:left w:val="none" w:sz="0" w:space="0" w:color="auto"/>
            <w:bottom w:val="none" w:sz="0" w:space="0" w:color="auto"/>
            <w:right w:val="none" w:sz="0" w:space="0" w:color="auto"/>
          </w:divBdr>
        </w:div>
      </w:divsChild>
    </w:div>
    <w:div w:id="2103721026">
      <w:marLeft w:val="0"/>
      <w:marRight w:val="0"/>
      <w:marTop w:val="0"/>
      <w:marBottom w:val="0"/>
      <w:divBdr>
        <w:top w:val="none" w:sz="0" w:space="0" w:color="auto"/>
        <w:left w:val="none" w:sz="0" w:space="0" w:color="auto"/>
        <w:bottom w:val="none" w:sz="0" w:space="0" w:color="auto"/>
        <w:right w:val="none" w:sz="0" w:space="0" w:color="auto"/>
      </w:divBdr>
    </w:div>
    <w:div w:id="2103721027">
      <w:marLeft w:val="0"/>
      <w:marRight w:val="0"/>
      <w:marTop w:val="0"/>
      <w:marBottom w:val="0"/>
      <w:divBdr>
        <w:top w:val="none" w:sz="0" w:space="0" w:color="auto"/>
        <w:left w:val="none" w:sz="0" w:space="0" w:color="auto"/>
        <w:bottom w:val="none" w:sz="0" w:space="0" w:color="auto"/>
        <w:right w:val="none" w:sz="0" w:space="0" w:color="auto"/>
      </w:divBdr>
    </w:div>
    <w:div w:id="2103721029">
      <w:marLeft w:val="0"/>
      <w:marRight w:val="0"/>
      <w:marTop w:val="0"/>
      <w:marBottom w:val="0"/>
      <w:divBdr>
        <w:top w:val="none" w:sz="0" w:space="0" w:color="auto"/>
        <w:left w:val="none" w:sz="0" w:space="0" w:color="auto"/>
        <w:bottom w:val="none" w:sz="0" w:space="0" w:color="auto"/>
        <w:right w:val="none" w:sz="0" w:space="0" w:color="auto"/>
      </w:divBdr>
      <w:divsChild>
        <w:div w:id="2103721022">
          <w:marLeft w:val="720"/>
          <w:marRight w:val="0"/>
          <w:marTop w:val="100"/>
          <w:marBottom w:val="100"/>
          <w:divBdr>
            <w:top w:val="none" w:sz="0" w:space="0" w:color="auto"/>
            <w:left w:val="none" w:sz="0" w:space="0" w:color="auto"/>
            <w:bottom w:val="none" w:sz="0" w:space="0" w:color="auto"/>
            <w:right w:val="none" w:sz="0" w:space="0" w:color="auto"/>
          </w:divBdr>
          <w:divsChild>
            <w:div w:id="2103721017">
              <w:marLeft w:val="0"/>
              <w:marRight w:val="0"/>
              <w:marTop w:val="0"/>
              <w:marBottom w:val="0"/>
              <w:divBdr>
                <w:top w:val="none" w:sz="0" w:space="0" w:color="auto"/>
                <w:left w:val="none" w:sz="0" w:space="0" w:color="auto"/>
                <w:bottom w:val="none" w:sz="0" w:space="0" w:color="auto"/>
                <w:right w:val="none" w:sz="0" w:space="0" w:color="auto"/>
              </w:divBdr>
              <w:divsChild>
                <w:div w:id="21037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032">
      <w:marLeft w:val="0"/>
      <w:marRight w:val="0"/>
      <w:marTop w:val="0"/>
      <w:marBottom w:val="0"/>
      <w:divBdr>
        <w:top w:val="none" w:sz="0" w:space="0" w:color="auto"/>
        <w:left w:val="none" w:sz="0" w:space="0" w:color="auto"/>
        <w:bottom w:val="none" w:sz="0" w:space="0" w:color="auto"/>
        <w:right w:val="none" w:sz="0" w:space="0" w:color="auto"/>
      </w:divBdr>
    </w:div>
    <w:div w:id="2103721037">
      <w:marLeft w:val="0"/>
      <w:marRight w:val="0"/>
      <w:marTop w:val="0"/>
      <w:marBottom w:val="0"/>
      <w:divBdr>
        <w:top w:val="none" w:sz="0" w:space="0" w:color="auto"/>
        <w:left w:val="none" w:sz="0" w:space="0" w:color="auto"/>
        <w:bottom w:val="none" w:sz="0" w:space="0" w:color="auto"/>
        <w:right w:val="none" w:sz="0" w:space="0" w:color="auto"/>
      </w:divBdr>
    </w:div>
    <w:div w:id="2103721038">
      <w:marLeft w:val="0"/>
      <w:marRight w:val="0"/>
      <w:marTop w:val="0"/>
      <w:marBottom w:val="0"/>
      <w:divBdr>
        <w:top w:val="none" w:sz="0" w:space="0" w:color="auto"/>
        <w:left w:val="none" w:sz="0" w:space="0" w:color="auto"/>
        <w:bottom w:val="none" w:sz="0" w:space="0" w:color="auto"/>
        <w:right w:val="none" w:sz="0" w:space="0" w:color="auto"/>
      </w:divBdr>
    </w:div>
    <w:div w:id="2103721039">
      <w:marLeft w:val="0"/>
      <w:marRight w:val="0"/>
      <w:marTop w:val="0"/>
      <w:marBottom w:val="0"/>
      <w:divBdr>
        <w:top w:val="none" w:sz="0" w:space="0" w:color="auto"/>
        <w:left w:val="none" w:sz="0" w:space="0" w:color="auto"/>
        <w:bottom w:val="none" w:sz="0" w:space="0" w:color="auto"/>
        <w:right w:val="none" w:sz="0" w:space="0" w:color="auto"/>
      </w:divBdr>
    </w:div>
    <w:div w:id="21037210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esb.org/member_login_check.asp?doc=weq_ec021913a1.docx" TargetMode="External"/><Relationship Id="rId18" Type="http://schemas.openxmlformats.org/officeDocument/2006/relationships/hyperlink" Target="http://naesb.org/pdf4/weq_ec021913w2.ppt" TargetMode="External"/><Relationship Id="rId26" Type="http://schemas.openxmlformats.org/officeDocument/2006/relationships/hyperlink" Target="http://www.naesb.org/pdf4/managing112912_10am_notes.docx" TargetMode="External"/><Relationship Id="rId3" Type="http://schemas.openxmlformats.org/officeDocument/2006/relationships/styles" Target="styles.xml"/><Relationship Id="rId21" Type="http://schemas.openxmlformats.org/officeDocument/2006/relationships/hyperlink" Target="http://www.naesb.org/misc/weq_publication_schedule_ver3_1.doc"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aesb.org/pdf4/weq_120312_weq_srs.doc" TargetMode="External"/><Relationship Id="rId17" Type="http://schemas.openxmlformats.org/officeDocument/2006/relationships/hyperlink" Target="http://www.naesb.org/pdf4/tr011813agenda_revised.docx" TargetMode="External"/><Relationship Id="rId25" Type="http://schemas.openxmlformats.org/officeDocument/2006/relationships/hyperlink" Target="http://www.naesb.org/pdf4/rsrc012413w1.docx" TargetMode="External"/><Relationship Id="rId33" Type="http://schemas.openxmlformats.org/officeDocument/2006/relationships/hyperlink" Target="http://www.naesb.org/pdf4/2013_schedule.pdf" TargetMode="External"/><Relationship Id="rId2" Type="http://schemas.openxmlformats.org/officeDocument/2006/relationships/numbering" Target="numbering.xml"/><Relationship Id="rId16" Type="http://schemas.openxmlformats.org/officeDocument/2006/relationships/hyperlink" Target="http://naesb.org/pdf4/weq_ec021913w4.pptx" TargetMode="External"/><Relationship Id="rId20" Type="http://schemas.openxmlformats.org/officeDocument/2006/relationships/hyperlink" Target="http://naesb.org/pdf4/weq_ec021913a2.docx" TargetMode="External"/><Relationship Id="rId29" Type="http://schemas.openxmlformats.org/officeDocument/2006/relationships/hyperlink" Target="http://www.naesb.org/pdf4/ferc113012_naesb_pki.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esb.org/pdf4/weq_2012_api_6a_rec.docx" TargetMode="External"/><Relationship Id="rId24" Type="http://schemas.openxmlformats.org/officeDocument/2006/relationships/hyperlink" Target="http://www.naesb.org/pdf4/bd120612dm.docx" TargetMode="External"/><Relationship Id="rId32" Type="http://schemas.openxmlformats.org/officeDocument/2006/relationships/hyperlink" Target="http://www.naesb.org/pdf4/advisory020213notes.docx"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naesb.org/pdf4/weq_ec021913w3.ppt" TargetMode="External"/><Relationship Id="rId23" Type="http://schemas.openxmlformats.org/officeDocument/2006/relationships/hyperlink" Target="http://www.naesb.org/misc/retail_publication_schedule_ver2_1.doc" TargetMode="External"/><Relationship Id="rId28" Type="http://schemas.openxmlformats.org/officeDocument/2006/relationships/hyperlink" Target="http://naesb.org/pdf4/ferc112012_naesb_copyright.pdf" TargetMode="External"/><Relationship Id="rId36" Type="http://schemas.openxmlformats.org/officeDocument/2006/relationships/fontTable" Target="fontTable.xml"/><Relationship Id="rId10" Type="http://schemas.openxmlformats.org/officeDocument/2006/relationships/hyperlink" Target="http://www.naesb.org/pdf4/weq_ec102312dm.docx" TargetMode="External"/><Relationship Id="rId19" Type="http://schemas.openxmlformats.org/officeDocument/2006/relationships/hyperlink" Target="http://www.naesb.org/pdf4/weq_2013_annual_plan.docx" TargetMode="External"/><Relationship Id="rId31" Type="http://schemas.openxmlformats.org/officeDocument/2006/relationships/hyperlink" Target="http://www.naesb.org/pdf4/ferc012913_pki_standards_report.pdf" TargetMode="External"/><Relationship Id="rId4" Type="http://schemas.microsoft.com/office/2007/relationships/stylesWithEffects" Target="stylesWithEffects.xml"/><Relationship Id="rId9" Type="http://schemas.openxmlformats.org/officeDocument/2006/relationships/hyperlink" Target="http://www.naesb.org/pdf4/ec021913a.docx" TargetMode="External"/><Relationship Id="rId14" Type="http://schemas.openxmlformats.org/officeDocument/2006/relationships/hyperlink" Target="http://naesb.org/pdf4/weq_ec021913w5.pptx" TargetMode="External"/><Relationship Id="rId22" Type="http://schemas.openxmlformats.org/officeDocument/2006/relationships/hyperlink" Target="http://www.naesb.org/misc/wgq_publication_schedule_ver2_1.doc" TargetMode="External"/><Relationship Id="rId27" Type="http://schemas.openxmlformats.org/officeDocument/2006/relationships/hyperlink" Target="http://www.naesb.org/misc/membership_report_011813.doc" TargetMode="External"/><Relationship Id="rId30" Type="http://schemas.openxmlformats.org/officeDocument/2006/relationships/hyperlink" Target="http://www.naesb.org/pdf4/ferc122012_weq_version003_errata.pdf"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naesb.or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FC66B-E5B1-40A4-904E-BD0C2EBC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June 21, 2007</vt:lpstr>
    </vt:vector>
  </TitlesOfParts>
  <Company>North American Energy Standards Board</Company>
  <LinksUpToDate>false</LinksUpToDate>
  <CharactersWithSpaces>24509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21, 2007</dc:title>
  <dc:creator>Laura Kennedy</dc:creator>
  <cp:lastModifiedBy>NAESB</cp:lastModifiedBy>
  <cp:revision>4</cp:revision>
  <cp:lastPrinted>2011-01-20T12:08:00Z</cp:lastPrinted>
  <dcterms:created xsi:type="dcterms:W3CDTF">2013-07-22T22:35:00Z</dcterms:created>
  <dcterms:modified xsi:type="dcterms:W3CDTF">2013-07-22T22:39:00Z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