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1CD15CAC" w:rsidR="00C44C62" w:rsidRPr="000E5855" w:rsidRDefault="00C44C62" w:rsidP="00D62DE0">
      <w:pPr>
        <w:ind w:left="1440" w:hanging="1440"/>
      </w:pPr>
      <w:r w:rsidRPr="000E5855">
        <w:rPr>
          <w:b/>
          <w:bCs/>
        </w:rPr>
        <w:t>RE:</w:t>
      </w:r>
      <w:r w:rsidRPr="000E5855">
        <w:rPr>
          <w:b/>
          <w:bCs/>
        </w:rPr>
        <w:tab/>
      </w:r>
      <w:r w:rsidR="00B3739A">
        <w:t xml:space="preserve">Final </w:t>
      </w:r>
      <w:r w:rsidR="00230ECA">
        <w:t>Minutes from</w:t>
      </w:r>
      <w:r w:rsidR="005965E2">
        <w:t xml:space="preserve"> </w:t>
      </w:r>
      <w:r w:rsidR="00C24B6F">
        <w:t>July 17</w:t>
      </w:r>
      <w:r w:rsidR="00B04AB9">
        <w:t>, 2025</w:t>
      </w:r>
      <w:r w:rsidR="00230ECA">
        <w:t xml:space="preserve"> WEQ BPS </w:t>
      </w:r>
      <w:r w:rsidR="00B04AB9">
        <w:t>Western Interconnection Congestion Management Working Group Meeting</w:t>
      </w:r>
    </w:p>
    <w:p w14:paraId="7C63E7B7" w14:textId="76B8B98D"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C24B6F">
        <w:t>July 21</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0E3C02F0" w:rsidR="00C44C62" w:rsidRDefault="00C24B6F" w:rsidP="0063021A">
      <w:pPr>
        <w:widowControl w:val="0"/>
        <w:jc w:val="center"/>
        <w:outlineLvl w:val="2"/>
        <w:rPr>
          <w:b/>
          <w:bCs/>
        </w:rPr>
      </w:pPr>
      <w:r>
        <w:rPr>
          <w:b/>
          <w:bCs/>
        </w:rPr>
        <w:t>July 17</w:t>
      </w:r>
      <w:r w:rsidR="00CA26E3">
        <w:rPr>
          <w:b/>
          <w:bCs/>
        </w:rPr>
        <w:t>,</w:t>
      </w:r>
      <w:r w:rsidR="00AC2AB0">
        <w:rPr>
          <w:b/>
          <w:bCs/>
        </w:rPr>
        <w:t xml:space="preserve"> 2025</w:t>
      </w:r>
      <w:r w:rsidR="00B70957">
        <w:rPr>
          <w:b/>
          <w:bCs/>
        </w:rPr>
        <w:t xml:space="preserve"> – </w:t>
      </w:r>
      <w:r w:rsidR="00FE2C91">
        <w:rPr>
          <w:b/>
          <w:bCs/>
        </w:rPr>
        <w:t>1</w:t>
      </w:r>
      <w:r w:rsidR="00F250F8">
        <w:rPr>
          <w:b/>
          <w:bCs/>
        </w:rPr>
        <w:t>:</w:t>
      </w:r>
      <w:r w:rsidR="00437FB7">
        <w:rPr>
          <w:b/>
          <w:bCs/>
        </w:rPr>
        <w:t>0</w:t>
      </w:r>
      <w:r w:rsidR="00F250F8">
        <w:rPr>
          <w:b/>
          <w:bCs/>
        </w:rPr>
        <w:t xml:space="preserve">0 </w:t>
      </w:r>
      <w:r w:rsidR="00012836">
        <w:rPr>
          <w:b/>
          <w:bCs/>
        </w:rPr>
        <w:t>P</w:t>
      </w:r>
      <w:r w:rsidR="00F250F8">
        <w:rPr>
          <w:b/>
          <w:bCs/>
        </w:rPr>
        <w:t>M</w:t>
      </w:r>
      <w:r w:rsidR="00B70957">
        <w:rPr>
          <w:b/>
          <w:bCs/>
        </w:rPr>
        <w:t xml:space="preserve"> to </w:t>
      </w:r>
      <w:r w:rsidR="00012836">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53D473B0" w:rsidR="00C44C62" w:rsidRPr="00EE257D" w:rsidRDefault="00B3739A" w:rsidP="00EA2474">
      <w:pPr>
        <w:widowControl w:val="0"/>
        <w:spacing w:after="120"/>
        <w:jc w:val="center"/>
      </w:pPr>
      <w:r>
        <w:rPr>
          <w:b/>
          <w:bCs/>
          <w:u w:val="single"/>
        </w:rPr>
        <w:t>FINAL</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78000734"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112BCB">
        <w:t xml:space="preserve">Watkins moved, seconded by Mr. </w:t>
      </w:r>
      <w:r w:rsidR="00CE4F54">
        <w:rPr>
          <w:bCs/>
        </w:rPr>
        <w:t>Thappetaobula,</w:t>
      </w:r>
      <w:r w:rsidR="00FE2C91">
        <w:t xml:space="preserve"> to adopt the agenda.  The motion passed a simple majority vote without opposition.</w:t>
      </w:r>
    </w:p>
    <w:p w14:paraId="43528D8F" w14:textId="293A4895" w:rsidR="00012836" w:rsidRDefault="00012836" w:rsidP="008F22D4">
      <w:pPr>
        <w:spacing w:after="120"/>
        <w:jc w:val="both"/>
      </w:pPr>
      <w:r>
        <w:t xml:space="preserve">The participants reviewed the draft minutes from the </w:t>
      </w:r>
      <w:r w:rsidR="00112BCB">
        <w:t>June 17</w:t>
      </w:r>
      <w:r>
        <w:t xml:space="preserve">, 2025 meeting.  No modifications were offered.  Mr. </w:t>
      </w:r>
      <w:r w:rsidR="00D54898">
        <w:t>Watkins</w:t>
      </w:r>
      <w:r>
        <w:t xml:space="preserve"> moved, seconded by Mr. Thappetaobula, to adopt the draft minutes as final.  The motion passed a simple majority vote without opposition.  The final minutes f</w:t>
      </w:r>
      <w:r w:rsidR="008E1D3D">
        <w:t>or</w:t>
      </w:r>
      <w:r>
        <w:t xml:space="preserve"> the meeting are available through the following hyperlink:</w:t>
      </w:r>
      <w:r w:rsidR="00112BCB">
        <w:t xml:space="preserve"> </w:t>
      </w:r>
      <w:hyperlink r:id="rId8" w:history="1">
        <w:r w:rsidR="00112BCB" w:rsidRPr="0054734D">
          <w:rPr>
            <w:rStyle w:val="Hyperlink"/>
          </w:rPr>
          <w:t>https://naesb.org/pdf4/weq_bps_WICM061725fm.docx</w:t>
        </w:r>
      </w:hyperlink>
      <w:r w:rsidR="00112BCB">
        <w:t xml:space="preserve">. </w:t>
      </w:r>
      <w:r w:rsidR="00CA26E3">
        <w:t xml:space="preserve"> </w:t>
      </w:r>
    </w:p>
    <w:p w14:paraId="39835443" w14:textId="4CB05D86" w:rsidR="00B04AB9" w:rsidRDefault="00012836" w:rsidP="00B04AB9">
      <w:pPr>
        <w:numPr>
          <w:ilvl w:val="0"/>
          <w:numId w:val="11"/>
        </w:numPr>
        <w:tabs>
          <w:tab w:val="left" w:pos="1440"/>
          <w:tab w:val="num" w:pos="1620"/>
          <w:tab w:val="num" w:pos="2160"/>
        </w:tabs>
        <w:spacing w:before="120"/>
        <w:jc w:val="both"/>
      </w:pPr>
      <w:r>
        <w:rPr>
          <w:b/>
        </w:rPr>
        <w:t>Review and Discus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4C640A58" w14:textId="2FA189C7" w:rsidR="00112BCB" w:rsidRDefault="00C130A1" w:rsidP="00B04AB9">
      <w:pPr>
        <w:tabs>
          <w:tab w:val="num" w:pos="1620"/>
        </w:tabs>
        <w:spacing w:before="120"/>
        <w:jc w:val="both"/>
        <w:rPr>
          <w:bCs/>
        </w:rPr>
      </w:pPr>
      <w:r>
        <w:rPr>
          <w:bCs/>
        </w:rPr>
        <w:t xml:space="preserve">Mr. Phillips </w:t>
      </w:r>
      <w:r w:rsidR="00B04AB9">
        <w:rPr>
          <w:bCs/>
        </w:rPr>
        <w:t xml:space="preserve">stated that </w:t>
      </w:r>
      <w:r w:rsidR="00112BCB">
        <w:rPr>
          <w:bCs/>
        </w:rPr>
        <w:t xml:space="preserve">in response to the informal comment request regarding the </w:t>
      </w:r>
      <w:hyperlink r:id="rId9" w:history="1">
        <w:r w:rsidR="00112BCB" w:rsidRPr="00112BCB">
          <w:rPr>
            <w:rStyle w:val="Hyperlink"/>
            <w:bCs/>
          </w:rPr>
          <w:t>initial draft</w:t>
        </w:r>
      </w:hyperlink>
      <w:r w:rsidR="00112BCB">
        <w:rPr>
          <w:bCs/>
        </w:rPr>
        <w:t xml:space="preserve">, comments were submitted by </w:t>
      </w:r>
      <w:hyperlink r:id="rId10" w:history="1">
        <w:r w:rsidR="00112BCB" w:rsidRPr="00112BCB">
          <w:rPr>
            <w:rStyle w:val="Hyperlink"/>
            <w:bCs/>
          </w:rPr>
          <w:t>A</w:t>
        </w:r>
        <w:r w:rsidR="00CA3805">
          <w:rPr>
            <w:rStyle w:val="Hyperlink"/>
            <w:bCs/>
          </w:rPr>
          <w:t>PS</w:t>
        </w:r>
      </w:hyperlink>
      <w:r w:rsidR="00112BCB">
        <w:rPr>
          <w:bCs/>
        </w:rPr>
        <w:t xml:space="preserve">, </w:t>
      </w:r>
      <w:hyperlink r:id="rId11" w:history="1">
        <w:r w:rsidR="00112BCB" w:rsidRPr="00112BCB">
          <w:rPr>
            <w:rStyle w:val="Hyperlink"/>
            <w:bCs/>
          </w:rPr>
          <w:t>Seattle City Light</w:t>
        </w:r>
      </w:hyperlink>
      <w:r w:rsidR="00112BCB">
        <w:rPr>
          <w:bCs/>
        </w:rPr>
        <w:t xml:space="preserve">, and </w:t>
      </w:r>
      <w:hyperlink r:id="rId12" w:history="1">
        <w:r w:rsidR="00112BCB" w:rsidRPr="00112BCB">
          <w:rPr>
            <w:rStyle w:val="Hyperlink"/>
            <w:bCs/>
          </w:rPr>
          <w:t>BPA</w:t>
        </w:r>
      </w:hyperlink>
      <w:r w:rsidR="00112BCB">
        <w:rPr>
          <w:bCs/>
        </w:rPr>
        <w:t xml:space="preserve"> as well as </w:t>
      </w:r>
      <w:hyperlink r:id="rId13" w:history="1">
        <w:r w:rsidR="00112BCB" w:rsidRPr="00112BCB">
          <w:rPr>
            <w:rStyle w:val="Hyperlink"/>
            <w:bCs/>
          </w:rPr>
          <w:t>Mr. Hundal</w:t>
        </w:r>
      </w:hyperlink>
      <w:r w:rsidR="00112BCB">
        <w:rPr>
          <w:bCs/>
        </w:rPr>
        <w:t xml:space="preserve">.  He explained that the feedback, proposals, and suggested revisions were consolidated into a </w:t>
      </w:r>
      <w:hyperlink r:id="rId14" w:history="1">
        <w:r w:rsidR="00112BCB" w:rsidRPr="00112BCB">
          <w:rPr>
            <w:rStyle w:val="Hyperlink"/>
            <w:bCs/>
          </w:rPr>
          <w:t>Combined Informal Comments Work Paper</w:t>
        </w:r>
      </w:hyperlink>
      <w:r w:rsidR="00112BCB">
        <w:rPr>
          <w:bCs/>
        </w:rPr>
        <w:t xml:space="preserve"> to assist with review.</w:t>
      </w:r>
    </w:p>
    <w:p w14:paraId="20BD8837" w14:textId="1DF91783" w:rsidR="00440AAF" w:rsidRDefault="00CA3805" w:rsidP="00B04AB9">
      <w:pPr>
        <w:tabs>
          <w:tab w:val="num" w:pos="1620"/>
        </w:tabs>
        <w:spacing w:before="120"/>
        <w:jc w:val="both"/>
        <w:rPr>
          <w:bCs/>
        </w:rPr>
      </w:pPr>
      <w:r>
        <w:rPr>
          <w:bCs/>
        </w:rPr>
        <w:t xml:space="preserve">The participants began by reviewing the informal comments regarding WEQ-000 Abbreviations, Acronyms, and Defined Terms.  </w:t>
      </w:r>
      <w:r w:rsidR="00440AAF">
        <w:rPr>
          <w:bCs/>
        </w:rPr>
        <w:t xml:space="preserve">Ms. Berdahl noted that BPA proposed non-substantive changes to the definition for Balancing Authority Area </w:t>
      </w:r>
      <w:r w:rsidR="0097386E">
        <w:rPr>
          <w:bCs/>
        </w:rPr>
        <w:t xml:space="preserve">to correct a typographical error </w:t>
      </w:r>
      <w:r w:rsidR="00440AAF">
        <w:rPr>
          <w:bCs/>
        </w:rPr>
        <w:t>and Credit for Redispatch</w:t>
      </w:r>
      <w:r w:rsidR="0097386E">
        <w:rPr>
          <w:bCs/>
        </w:rPr>
        <w:t xml:space="preserve"> for clarity</w:t>
      </w:r>
      <w:r w:rsidR="00440AAF">
        <w:rPr>
          <w:bCs/>
        </w:rPr>
        <w:t>.  There was general agreement to make these changes.</w:t>
      </w:r>
    </w:p>
    <w:p w14:paraId="69093407" w14:textId="6122B4C8" w:rsidR="00112BCB" w:rsidRDefault="00CA3805" w:rsidP="00B04AB9">
      <w:pPr>
        <w:tabs>
          <w:tab w:val="num" w:pos="1620"/>
        </w:tabs>
        <w:spacing w:before="120"/>
        <w:jc w:val="both"/>
        <w:rPr>
          <w:bCs/>
        </w:rPr>
      </w:pPr>
      <w:r>
        <w:rPr>
          <w:bCs/>
        </w:rPr>
        <w:t xml:space="preserve">Mr. Schick </w:t>
      </w:r>
      <w:r w:rsidR="00440AAF">
        <w:rPr>
          <w:bCs/>
        </w:rPr>
        <w:t>stated that APS proposed modifications be considered the definition for Enhanced Curtailment Calculator (</w:t>
      </w:r>
      <w:proofErr w:type="spellStart"/>
      <w:r w:rsidR="00440AAF">
        <w:rPr>
          <w:bCs/>
        </w:rPr>
        <w:t>ECC</w:t>
      </w:r>
      <w:proofErr w:type="spellEnd"/>
      <w:r w:rsidR="00440AAF">
        <w:rPr>
          <w:bCs/>
        </w:rPr>
        <w:t xml:space="preserve">) to specify that the congestion management process supported by the standards will address constrained facilities and </w:t>
      </w:r>
      <w:proofErr w:type="spellStart"/>
      <w:r w:rsidR="00440AAF">
        <w:rPr>
          <w:bCs/>
        </w:rPr>
        <w:t>flowgates</w:t>
      </w:r>
      <w:proofErr w:type="spellEnd"/>
      <w:r w:rsidR="00440AAF">
        <w:rPr>
          <w:bCs/>
        </w:rPr>
        <w:t>.  Mr. Watkins suggested that this specificity may be more appropriate for inclusion in the definition of the congestion management procedure as proposed for inclusion in WEQ-000.  The participants agreed to make this change.</w:t>
      </w:r>
    </w:p>
    <w:p w14:paraId="080E08FF" w14:textId="76489EF7" w:rsidR="0097386E" w:rsidRDefault="0097386E" w:rsidP="00B04AB9">
      <w:pPr>
        <w:tabs>
          <w:tab w:val="num" w:pos="1620"/>
        </w:tabs>
        <w:spacing w:before="120"/>
        <w:jc w:val="both"/>
        <w:rPr>
          <w:bCs/>
        </w:rPr>
      </w:pPr>
      <w:r>
        <w:rPr>
          <w:bCs/>
        </w:rPr>
        <w:t xml:space="preserve">Ms. Berdahl stated that BPA proposed minor changes to the </w:t>
      </w:r>
      <w:proofErr w:type="spellStart"/>
      <w:r>
        <w:rPr>
          <w:bCs/>
        </w:rPr>
        <w:t>ECC</w:t>
      </w:r>
      <w:proofErr w:type="spellEnd"/>
      <w:r>
        <w:rPr>
          <w:bCs/>
        </w:rPr>
        <w:t xml:space="preserve"> definition. She explained that the revisions will better clarify that the Western Interconnection Unscheduled Flow Mitigation Plan is a defined process.  The participants agreed to incorporate these modifications Mr. Hundal confirmed that the changes to the definition for </w:t>
      </w:r>
      <w:proofErr w:type="spellStart"/>
      <w:r>
        <w:rPr>
          <w:bCs/>
        </w:rPr>
        <w:t>ECC</w:t>
      </w:r>
      <w:proofErr w:type="spellEnd"/>
      <w:r>
        <w:rPr>
          <w:bCs/>
        </w:rPr>
        <w:t xml:space="preserve"> and Western Interconnection Loading Relief addressed his comments.</w:t>
      </w:r>
    </w:p>
    <w:p w14:paraId="3B358D4A" w14:textId="107A1FE9" w:rsidR="0052347B" w:rsidRDefault="0097386E" w:rsidP="00B04AB9">
      <w:pPr>
        <w:tabs>
          <w:tab w:val="num" w:pos="1620"/>
        </w:tabs>
        <w:spacing w:before="120"/>
        <w:jc w:val="both"/>
        <w:rPr>
          <w:bCs/>
        </w:rPr>
      </w:pPr>
      <w:r>
        <w:rPr>
          <w:bCs/>
        </w:rPr>
        <w:lastRenderedPageBreak/>
        <w:t xml:space="preserve">Mr. Hundal and Ms. Berdahl reviewed the revisions proposed by their comments to the definition for Seams Agreement.  The participants agreed to incorporate changes consistent with the proposals. </w:t>
      </w:r>
    </w:p>
    <w:p w14:paraId="7D62796A" w14:textId="77C7072E" w:rsidR="0052347B" w:rsidRDefault="0052347B" w:rsidP="00B04AB9">
      <w:pPr>
        <w:tabs>
          <w:tab w:val="num" w:pos="1620"/>
        </w:tabs>
        <w:spacing w:before="120"/>
        <w:jc w:val="both"/>
        <w:rPr>
          <w:bCs/>
        </w:rPr>
      </w:pPr>
      <w:r>
        <w:rPr>
          <w:bCs/>
        </w:rPr>
        <w:t>Next, the participants discussed the informal comments regarding the new suite of draft standards.  There was general agreement to change the name of the congestion management procedure to the Western Interconnection Loading Relief (WLR) and incorporate the proposed revisions by Mr. Hundal to the introduction section.</w:t>
      </w:r>
    </w:p>
    <w:p w14:paraId="7B8F0AFF" w14:textId="74C394E6" w:rsidR="00A4106B" w:rsidRDefault="0052347B" w:rsidP="00B04AB9">
      <w:pPr>
        <w:tabs>
          <w:tab w:val="num" w:pos="1620"/>
        </w:tabs>
        <w:spacing w:before="120"/>
        <w:jc w:val="both"/>
        <w:rPr>
          <w:bCs/>
        </w:rPr>
      </w:pPr>
      <w:r>
        <w:rPr>
          <w:bCs/>
        </w:rPr>
        <w:t>The participants reviewed the informal comments proposing changes to XXX-1.1 and agreed to incorporate the modifications to existing language suggested by Ms. Berdahl and Mr. Hundal.  Ms. Berdahl</w:t>
      </w:r>
      <w:r w:rsidR="00A4106B">
        <w:rPr>
          <w:bCs/>
        </w:rPr>
        <w:t xml:space="preserve"> stated</w:t>
      </w:r>
      <w:r>
        <w:rPr>
          <w:bCs/>
        </w:rPr>
        <w:t xml:space="preserve"> that the BPA comments also suggest new language to provide additional clarity.  </w:t>
      </w:r>
      <w:r w:rsidR="00A4106B">
        <w:rPr>
          <w:bCs/>
        </w:rPr>
        <w:t xml:space="preserve">Ms. Chung explained that the new language is intended clarify that the Reliability Coordinator must coordinate with other entities before making a determination to initiate use of the WLR process.  Mr. Watkins </w:t>
      </w:r>
      <w:r w:rsidR="005A5C9D">
        <w:rPr>
          <w:bCs/>
        </w:rPr>
        <w:t>stated</w:t>
      </w:r>
      <w:r w:rsidR="00A4106B">
        <w:rPr>
          <w:bCs/>
        </w:rPr>
        <w:t xml:space="preserve"> that the Reliability Coordinator is the entity responsible for maintaining reliability and has the authority to determine how constraints will be addressed.  Ms. Berdahl noted that there are local congestion management procedures in place by entities that may be used in lieu or prior to the WLR process.</w:t>
      </w:r>
      <w:r w:rsidR="005A5C9D">
        <w:rPr>
          <w:bCs/>
        </w:rPr>
        <w:t xml:space="preserve">  Mr. Watkins stated that XXX-1.2 allows for use of a local congestion management procedure.  He </w:t>
      </w:r>
      <w:r w:rsidR="005973D0">
        <w:rPr>
          <w:bCs/>
        </w:rPr>
        <w:t>proposed</w:t>
      </w:r>
      <w:r w:rsidR="005A5C9D">
        <w:rPr>
          <w:bCs/>
        </w:rPr>
        <w:t xml:space="preserve"> that the new clarifying language proposed by BPA may be more appropriate to include as part of this standard.  Mr. Hundal agreed, noting that additional details would be helpful.  He suggested participants consider the need for language that will clearly articulate how a constraint is identified, who the identifying party is, and who is responsible for initiating congestion management procedures in response to an identified constraint.</w:t>
      </w:r>
    </w:p>
    <w:p w14:paraId="0F82F7FF" w14:textId="7C9A3AAD" w:rsidR="00B030E5" w:rsidRDefault="005A5C9D" w:rsidP="00B04AB9">
      <w:pPr>
        <w:tabs>
          <w:tab w:val="num" w:pos="1620"/>
        </w:tabs>
        <w:spacing w:before="120"/>
        <w:jc w:val="both"/>
        <w:rPr>
          <w:bCs/>
        </w:rPr>
      </w:pPr>
      <w:r>
        <w:rPr>
          <w:bCs/>
        </w:rPr>
        <w:t xml:space="preserve">The participants discussed the proposed revisions to XXX-1.4.  Mr. Hundal stated that there is a need for additional clarity within the section related to how transmission priority will be assigned for transactions </w:t>
      </w:r>
      <w:r w:rsidR="00AC47A2">
        <w:rPr>
          <w:bCs/>
        </w:rPr>
        <w:t xml:space="preserve">that are subject to curtailment and relief obligations.  Mr. Watkins explained that the intent is for tagged transactions to use the transmission service priority of the e-Tag and non-tagged generation-to-load (GTL) impacts within a balancing authority will be treated as firm priority.  Mr. Hundal suggested that the draft standards, as written, may not clearly communicate this intention.  </w:t>
      </w:r>
      <w:r w:rsidR="00B030E5">
        <w:rPr>
          <w:bCs/>
        </w:rPr>
        <w:t xml:space="preserve">Mr. Kluza noted that </w:t>
      </w:r>
      <w:r w:rsidR="00FC2306">
        <w:rPr>
          <w:bCs/>
        </w:rPr>
        <w:t xml:space="preserve">as written, the standards language is not clear on if the amount of transmission for a transaction is determined based on the scheduled e-Tag or real-time data reflective of the actual amount of energy flowing.  </w:t>
      </w:r>
      <w:r w:rsidR="00B030E5">
        <w:rPr>
          <w:bCs/>
        </w:rPr>
        <w:t>Mr. Watkins volunteered to revise the standards language to better capture the intent to use e-Tag priorities and real-time output</w:t>
      </w:r>
      <w:r w:rsidR="00FC2306">
        <w:rPr>
          <w:bCs/>
        </w:rPr>
        <w:t xml:space="preserve"> (Action Item 14).  Mr. West stated that he can provide additional information on how the IDC uses real-time telemetry (Action Item 15).</w:t>
      </w:r>
    </w:p>
    <w:p w14:paraId="78FEF533" w14:textId="77777777" w:rsidR="00BE2CE6" w:rsidRDefault="00FC2306" w:rsidP="00B04AB9">
      <w:pPr>
        <w:tabs>
          <w:tab w:val="num" w:pos="1620"/>
        </w:tabs>
        <w:spacing w:before="120"/>
        <w:jc w:val="both"/>
        <w:rPr>
          <w:bCs/>
        </w:rPr>
      </w:pPr>
      <w:r>
        <w:rPr>
          <w:bCs/>
        </w:rPr>
        <w:t>The participants discussed the proposed revisions to XXX-1.5</w:t>
      </w:r>
      <w:r w:rsidR="00F43FFD">
        <w:rPr>
          <w:bCs/>
        </w:rPr>
        <w:t>.  Mr. Schick stated that additional clarity regarding how a GTL relief obligation is assigned and implemented would be helpful.</w:t>
      </w:r>
      <w:r w:rsidR="005973D0">
        <w:rPr>
          <w:bCs/>
        </w:rPr>
        <w:t xml:space="preserve">  Mr. Hundal agreed, noting that the intent of the concept is not clearly captured by the proposed language.  Ms. Berdahl stated that BPA proposed a new standard, XXX-1.5.3.2 to </w:t>
      </w:r>
      <w:r w:rsidR="00DB3DF3">
        <w:rPr>
          <w:bCs/>
        </w:rPr>
        <w:t xml:space="preserve">better clarify that pseudo-ties and dynamic schedules are included in determining GTL impacts and relief obligations.  </w:t>
      </w:r>
    </w:p>
    <w:p w14:paraId="1AD36A14" w14:textId="69DFB70C" w:rsidR="00976474" w:rsidRDefault="00BE2CE6" w:rsidP="00B04AB9">
      <w:pPr>
        <w:tabs>
          <w:tab w:val="num" w:pos="1620"/>
        </w:tabs>
        <w:spacing w:before="120"/>
        <w:jc w:val="both"/>
        <w:rPr>
          <w:bCs/>
        </w:rPr>
      </w:pPr>
      <w:r>
        <w:rPr>
          <w:bCs/>
        </w:rPr>
        <w:t xml:space="preserve">The participants discussed the proposed revisions to XXX-1.6.  Ms. Berdahl </w:t>
      </w:r>
      <w:r w:rsidR="00DB3DF3">
        <w:rPr>
          <w:bCs/>
        </w:rPr>
        <w:t>noted that language in XXX-1.5 as well as XXX-1.6 may be repetitive and confusing, as curr</w:t>
      </w:r>
      <w:r w:rsidR="00B030E5">
        <w:rPr>
          <w:bCs/>
        </w:rPr>
        <w:t>ently worded, to someone not involved in the drafting process</w:t>
      </w:r>
      <w:r w:rsidR="00DB3DF3">
        <w:rPr>
          <w:bCs/>
        </w:rPr>
        <w:t xml:space="preserve"> and</w:t>
      </w:r>
      <w:r w:rsidR="00B030E5">
        <w:rPr>
          <w:bCs/>
        </w:rPr>
        <w:t xml:space="preserve"> suggested participants consider how the standards could be consolidated and simplified.  Mr. Kluza agreed.</w:t>
      </w:r>
      <w:r w:rsidR="00FC2306">
        <w:rPr>
          <w:bCs/>
        </w:rPr>
        <w:t xml:space="preserve">  </w:t>
      </w:r>
      <w:r w:rsidR="00DB3DF3">
        <w:rPr>
          <w:bCs/>
        </w:rPr>
        <w:t xml:space="preserve">Mr. Watkins volunteered to reformat the standards to group together similar requirements and streamline the draft language (Action Item 16).  </w:t>
      </w:r>
    </w:p>
    <w:p w14:paraId="73B4C631" w14:textId="2F81168B" w:rsidR="00BE2CE6" w:rsidRDefault="00BE2CE6" w:rsidP="00B04AB9">
      <w:pPr>
        <w:tabs>
          <w:tab w:val="num" w:pos="1620"/>
        </w:tabs>
        <w:spacing w:before="120"/>
        <w:jc w:val="both"/>
        <w:rPr>
          <w:bCs/>
        </w:rPr>
      </w:pPr>
      <w:r>
        <w:rPr>
          <w:bCs/>
        </w:rPr>
        <w:t xml:space="preserve">Ms. Chung stated that XXX-1.6.2 references action to “hold” a curtailment but that “hold” is not a defined term nor action with specific meaning within the industry.  She suggested that the word be replaced with “curtail” within the standard and that the participants replace references to “hold” elsewhere in the standards with a different word to better specify the intended meaning.  Mr. Watkins agreed.  Mr. Hundal noted that the standards do not contain an explicit obligation for entities to maintain transactions at the level to which </w:t>
      </w:r>
      <w:r w:rsidR="00924E35">
        <w:rPr>
          <w:bCs/>
        </w:rPr>
        <w:t>a relief obligation was provided.  He suggested that this may be an area of further consideration.  Ms. Chung agreed.  Mr. Watkins noted that the obligation could be more clearly identified with addition of the new proposed standard, XXX-1.5.3.2 and the revisions being considered as part of Action Items 14 and 16.</w:t>
      </w:r>
    </w:p>
    <w:p w14:paraId="7A35AC8F" w14:textId="6554A947" w:rsidR="00DB3DF3" w:rsidRDefault="00DB3DF3" w:rsidP="00B04AB9">
      <w:pPr>
        <w:tabs>
          <w:tab w:val="num" w:pos="1620"/>
        </w:tabs>
        <w:spacing w:before="120"/>
        <w:jc w:val="both"/>
        <w:rPr>
          <w:bCs/>
        </w:rPr>
      </w:pPr>
      <w:r>
        <w:rPr>
          <w:bCs/>
        </w:rPr>
        <w:t xml:space="preserve">The participants discussed the </w:t>
      </w:r>
      <w:r w:rsidR="00BE2CE6">
        <w:rPr>
          <w:bCs/>
        </w:rPr>
        <w:t xml:space="preserve">proposed revisions to XXX-2.2.  Mr. Hundal explained that his suggested modifications </w:t>
      </w:r>
      <w:r w:rsidR="00924E35">
        <w:rPr>
          <w:bCs/>
        </w:rPr>
        <w:t xml:space="preserve">are intended to better clarify that the transmission service priority is assigned based on the impacted </w:t>
      </w:r>
      <w:r w:rsidR="00924E35">
        <w:rPr>
          <w:bCs/>
        </w:rPr>
        <w:lastRenderedPageBreak/>
        <w:t xml:space="preserve">Transmission Service Provider.  He stated that the changes are also meant to help avoid confusion between WLR and the “on-path/off-path” designations in the Western Interconnection </w:t>
      </w:r>
      <w:proofErr w:type="spellStart"/>
      <w:r w:rsidR="00924E35">
        <w:rPr>
          <w:bCs/>
        </w:rPr>
        <w:t>UFMP</w:t>
      </w:r>
      <w:proofErr w:type="spellEnd"/>
      <w:r w:rsidR="00924E35">
        <w:rPr>
          <w:bCs/>
        </w:rPr>
        <w:t>.  There was general agreement to make the changes as discussed during the meeting.</w:t>
      </w:r>
    </w:p>
    <w:p w14:paraId="4E122489" w14:textId="49CE4C5A" w:rsidR="00A17575" w:rsidRDefault="00A3545A" w:rsidP="00BD16B7">
      <w:pPr>
        <w:tabs>
          <w:tab w:val="num" w:pos="1620"/>
        </w:tabs>
        <w:spacing w:before="120"/>
        <w:jc w:val="both"/>
      </w:pPr>
      <w:r>
        <w:t xml:space="preserve">The Parking Lot Issues List as revised during the meeting is available at the following hyperlink: </w:t>
      </w:r>
      <w:hyperlink r:id="rId15" w:history="1">
        <w:r w:rsidR="00112BCB" w:rsidRPr="0054734D">
          <w:rPr>
            <w:rStyle w:val="Hyperlink"/>
          </w:rPr>
          <w:t>https://naesb.org/pdf4/weq_bps_WICM071725a2.xlsx</w:t>
        </w:r>
      </w:hyperlink>
      <w:r w:rsidR="00112BCB">
        <w:t xml:space="preserve"> </w:t>
      </w:r>
    </w:p>
    <w:p w14:paraId="35B9897F" w14:textId="3085C014" w:rsidR="000C392D" w:rsidRDefault="000C392D" w:rsidP="00B04AB9">
      <w:pPr>
        <w:tabs>
          <w:tab w:val="num" w:pos="1620"/>
        </w:tabs>
        <w:spacing w:before="120"/>
        <w:jc w:val="both"/>
      </w:pPr>
      <w:r>
        <w:t xml:space="preserve">The </w:t>
      </w:r>
      <w:r w:rsidR="00BF4273">
        <w:t>Combined Informal Comments</w:t>
      </w:r>
      <w:r>
        <w:t xml:space="preserve"> </w:t>
      </w:r>
      <w:r w:rsidR="00D14D57">
        <w:t xml:space="preserve">as revised during the meeting </w:t>
      </w:r>
      <w:r>
        <w:t xml:space="preserve">available through the following hyperlink: </w:t>
      </w:r>
      <w:hyperlink r:id="rId16" w:history="1">
        <w:r w:rsidR="00112BCB" w:rsidRPr="0054734D">
          <w:rPr>
            <w:rStyle w:val="Hyperlink"/>
          </w:rPr>
          <w:t>https://naesb.org/member_login_check.asp?doc=weq_bps_WICM071725a1.docx</w:t>
        </w:r>
      </w:hyperlink>
      <w:r w:rsidR="00112BCB">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18817B1E" w14:textId="769FC0D7" w:rsidR="00924E35" w:rsidRDefault="00924E35" w:rsidP="00B04AB9">
      <w:pPr>
        <w:widowControl w:val="0"/>
        <w:tabs>
          <w:tab w:val="left" w:pos="1440"/>
        </w:tabs>
        <w:spacing w:before="120" w:after="120"/>
        <w:jc w:val="both"/>
        <w:rPr>
          <w:bCs/>
        </w:rPr>
      </w:pPr>
      <w:r>
        <w:rPr>
          <w:bCs/>
        </w:rPr>
        <w:t>The participants agreed to hold an additional meeting on Monday, July 28 from 1:00 PM – 4:00 PM Central to finish review of the informal comments.</w:t>
      </w:r>
    </w:p>
    <w:p w14:paraId="0614D43D" w14:textId="0E49D05D" w:rsidR="00924E35" w:rsidRDefault="00924E35" w:rsidP="00B04AB9">
      <w:pPr>
        <w:widowControl w:val="0"/>
        <w:tabs>
          <w:tab w:val="left" w:pos="1440"/>
        </w:tabs>
        <w:spacing w:before="120" w:after="120"/>
        <w:jc w:val="both"/>
        <w:rPr>
          <w:bCs/>
        </w:rPr>
      </w:pPr>
      <w:r>
        <w:rPr>
          <w:bCs/>
        </w:rPr>
        <w:t xml:space="preserve">Mr. Phillips stated that after the working group finalizes the recommendation, it will need to be voted on by the WEQ BPS to move forward to the formal industry comment period.  He noted that the WEQ BPS would need to vote on the recommendation no later than September 17, 2025 for consideration by the WEQ Executive Committee at its upcoming meeting.  Mr. </w:t>
      </w:r>
      <w:r w:rsidR="00197BBA" w:rsidRPr="00C71103">
        <w:rPr>
          <w:bCs/>
        </w:rPr>
        <w:t>Thappetaobula</w:t>
      </w:r>
      <w:r w:rsidR="00197BBA">
        <w:rPr>
          <w:bCs/>
        </w:rPr>
        <w:t xml:space="preserve"> stated that the working group has future meetings scheduled for August 7 and September 2.  He suggested that additional meeting time may be needed to complete a recommendation.  Mr. Phillips stated that he would work with the NAESB office to identify additional meeting times for consideration.</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21BA1548"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197BBA">
        <w:rPr>
          <w:bCs/>
        </w:rPr>
        <w:t>4:02</w:t>
      </w:r>
      <w:r w:rsidR="00013273">
        <w:rPr>
          <w:bCs/>
        </w:rPr>
        <w:t xml:space="preserve"> </w:t>
      </w:r>
      <w:r w:rsidR="001579D2">
        <w:rPr>
          <w:bCs/>
        </w:rPr>
        <w:t>PM</w:t>
      </w:r>
      <w:r w:rsidR="002155FC">
        <w:rPr>
          <w:bCs/>
        </w:rPr>
        <w:t xml:space="preserve"> </w:t>
      </w:r>
      <w:r w:rsidR="00EC0254">
        <w:rPr>
          <w:bCs/>
        </w:rPr>
        <w:t>Central on a motion by</w:t>
      </w:r>
      <w:r w:rsidR="00B23A70">
        <w:rPr>
          <w:bCs/>
        </w:rPr>
        <w:t xml:space="preserve"> </w:t>
      </w:r>
      <w:r w:rsidR="00A1045C">
        <w:rPr>
          <w:bCs/>
        </w:rPr>
        <w:t>Mr. Watkins</w:t>
      </w:r>
      <w:r w:rsidR="00197BBA">
        <w:rPr>
          <w:bCs/>
        </w:rPr>
        <w:t>, seconded by Ms. Berdahl.</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013273" w:rsidRPr="00922889" w14:paraId="1EB04652" w14:textId="77777777" w:rsidTr="00A56DF7">
        <w:tc>
          <w:tcPr>
            <w:tcW w:w="1998" w:type="dxa"/>
            <w:tcMar>
              <w:top w:w="0" w:type="dxa"/>
              <w:left w:w="108" w:type="dxa"/>
              <w:bottom w:w="0" w:type="dxa"/>
              <w:right w:w="108" w:type="dxa"/>
            </w:tcMar>
          </w:tcPr>
          <w:p w14:paraId="3E307E83" w14:textId="1B252A6A" w:rsidR="00013273" w:rsidRPr="00C71103" w:rsidRDefault="00013273" w:rsidP="00A55C8D">
            <w:pPr>
              <w:keepNext/>
              <w:keepLines/>
              <w:widowControl w:val="0"/>
              <w:spacing w:before="120"/>
              <w:rPr>
                <w:bCs/>
              </w:rPr>
            </w:pPr>
            <w:r w:rsidRPr="00C71103">
              <w:rPr>
                <w:bCs/>
              </w:rPr>
              <w:t>Kathy</w:t>
            </w:r>
          </w:p>
        </w:tc>
        <w:tc>
          <w:tcPr>
            <w:tcW w:w="1872" w:type="dxa"/>
            <w:tcMar>
              <w:top w:w="0" w:type="dxa"/>
              <w:left w:w="108" w:type="dxa"/>
              <w:bottom w:w="0" w:type="dxa"/>
              <w:right w:w="108" w:type="dxa"/>
            </w:tcMar>
          </w:tcPr>
          <w:p w14:paraId="65724001" w14:textId="41176076" w:rsidR="00013273" w:rsidRPr="00C71103" w:rsidRDefault="00013273" w:rsidP="00A55C8D">
            <w:pPr>
              <w:keepNext/>
              <w:keepLines/>
              <w:widowControl w:val="0"/>
              <w:spacing w:before="120"/>
              <w:rPr>
                <w:bCs/>
              </w:rPr>
            </w:pPr>
            <w:r w:rsidRPr="00C71103">
              <w:rPr>
                <w:bCs/>
              </w:rPr>
              <w:t>Anderson</w:t>
            </w:r>
          </w:p>
        </w:tc>
        <w:tc>
          <w:tcPr>
            <w:tcW w:w="5238" w:type="dxa"/>
            <w:tcMar>
              <w:top w:w="0" w:type="dxa"/>
              <w:left w:w="108" w:type="dxa"/>
              <w:bottom w:w="0" w:type="dxa"/>
              <w:right w:w="108" w:type="dxa"/>
            </w:tcMar>
          </w:tcPr>
          <w:p w14:paraId="6B0E4D16" w14:textId="677E1B06" w:rsidR="00013273" w:rsidRPr="00C71103" w:rsidRDefault="00013273" w:rsidP="00A55C8D">
            <w:pPr>
              <w:keepNext/>
              <w:keepLines/>
              <w:widowControl w:val="0"/>
              <w:spacing w:before="120"/>
              <w:rPr>
                <w:bCs/>
              </w:rPr>
            </w:pPr>
            <w:r w:rsidRPr="00C71103">
              <w:rPr>
                <w:bCs/>
              </w:rPr>
              <w:t>Idaho Power</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C71103" w:rsidRDefault="00144FAE" w:rsidP="00A55C8D">
            <w:pPr>
              <w:keepNext/>
              <w:keepLines/>
              <w:widowControl w:val="0"/>
              <w:spacing w:before="120"/>
              <w:rPr>
                <w:bCs/>
              </w:rPr>
            </w:pPr>
            <w:r w:rsidRPr="00C71103">
              <w:rPr>
                <w:bCs/>
              </w:rPr>
              <w:t>Steve</w:t>
            </w:r>
          </w:p>
        </w:tc>
        <w:tc>
          <w:tcPr>
            <w:tcW w:w="1872" w:type="dxa"/>
            <w:tcMar>
              <w:top w:w="0" w:type="dxa"/>
              <w:left w:w="108" w:type="dxa"/>
              <w:bottom w:w="0" w:type="dxa"/>
              <w:right w:w="108" w:type="dxa"/>
            </w:tcMar>
          </w:tcPr>
          <w:p w14:paraId="7BC3531A" w14:textId="0CF13EF2" w:rsidR="00144FAE" w:rsidRPr="00C71103" w:rsidRDefault="00144FAE" w:rsidP="00A55C8D">
            <w:pPr>
              <w:keepNext/>
              <w:keepLines/>
              <w:widowControl w:val="0"/>
              <w:spacing w:before="120"/>
              <w:rPr>
                <w:bCs/>
              </w:rPr>
            </w:pPr>
            <w:r w:rsidRPr="00C71103">
              <w:rPr>
                <w:bCs/>
              </w:rPr>
              <w:t>Ashbaker</w:t>
            </w:r>
          </w:p>
        </w:tc>
        <w:tc>
          <w:tcPr>
            <w:tcW w:w="5238" w:type="dxa"/>
            <w:tcMar>
              <w:top w:w="0" w:type="dxa"/>
              <w:left w:w="108" w:type="dxa"/>
              <w:bottom w:w="0" w:type="dxa"/>
              <w:right w:w="108" w:type="dxa"/>
            </w:tcMar>
          </w:tcPr>
          <w:p w14:paraId="0F580575" w14:textId="1BD18F54" w:rsidR="00144FAE" w:rsidRPr="00C71103" w:rsidRDefault="00144FAE" w:rsidP="00A55C8D">
            <w:pPr>
              <w:keepNext/>
              <w:keepLines/>
              <w:widowControl w:val="0"/>
              <w:spacing w:before="120"/>
              <w:rPr>
                <w:bCs/>
              </w:rPr>
            </w:pPr>
            <w:proofErr w:type="spellStart"/>
            <w:r w:rsidRPr="00C71103">
              <w:rPr>
                <w:bCs/>
              </w:rPr>
              <w:t>WECC</w:t>
            </w:r>
            <w:proofErr w:type="spellEnd"/>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C71103" w:rsidRDefault="00AC2AB0" w:rsidP="00A55C8D">
            <w:pPr>
              <w:keepNext/>
              <w:keepLines/>
              <w:widowControl w:val="0"/>
              <w:spacing w:before="120"/>
              <w:rPr>
                <w:bCs/>
              </w:rPr>
            </w:pPr>
            <w:r w:rsidRPr="00C71103">
              <w:rPr>
                <w:bCs/>
              </w:rPr>
              <w:t>Rebecca</w:t>
            </w:r>
          </w:p>
        </w:tc>
        <w:tc>
          <w:tcPr>
            <w:tcW w:w="1872" w:type="dxa"/>
            <w:tcMar>
              <w:top w:w="0" w:type="dxa"/>
              <w:left w:w="108" w:type="dxa"/>
              <w:bottom w:w="0" w:type="dxa"/>
              <w:right w:w="108" w:type="dxa"/>
            </w:tcMar>
          </w:tcPr>
          <w:p w14:paraId="1797087A" w14:textId="53647FE4" w:rsidR="00AC2AB0" w:rsidRPr="00C71103" w:rsidRDefault="00AC2AB0" w:rsidP="00A55C8D">
            <w:pPr>
              <w:keepNext/>
              <w:keepLines/>
              <w:widowControl w:val="0"/>
              <w:spacing w:before="120"/>
              <w:rPr>
                <w:bCs/>
              </w:rPr>
            </w:pPr>
            <w:r w:rsidRPr="00C71103">
              <w:rPr>
                <w:bCs/>
              </w:rPr>
              <w:t>Berdahl</w:t>
            </w:r>
          </w:p>
        </w:tc>
        <w:tc>
          <w:tcPr>
            <w:tcW w:w="5238" w:type="dxa"/>
            <w:tcMar>
              <w:top w:w="0" w:type="dxa"/>
              <w:left w:w="108" w:type="dxa"/>
              <w:bottom w:w="0" w:type="dxa"/>
              <w:right w:w="108" w:type="dxa"/>
            </w:tcMar>
          </w:tcPr>
          <w:p w14:paraId="182D00DF" w14:textId="2CBE8387" w:rsidR="00AC2AB0" w:rsidRPr="00C71103" w:rsidRDefault="00AC2AB0" w:rsidP="00A55C8D">
            <w:pPr>
              <w:keepNext/>
              <w:keepLines/>
              <w:widowControl w:val="0"/>
              <w:spacing w:before="120"/>
              <w:rPr>
                <w:bCs/>
              </w:rPr>
            </w:pPr>
            <w:r w:rsidRPr="00C71103">
              <w:rPr>
                <w:bCs/>
              </w:rPr>
              <w:t>BPA</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C71103" w:rsidRDefault="00CE4F54" w:rsidP="00A55C8D">
            <w:pPr>
              <w:keepNext/>
              <w:keepLines/>
              <w:widowControl w:val="0"/>
              <w:spacing w:before="120"/>
              <w:rPr>
                <w:bCs/>
              </w:rPr>
            </w:pPr>
            <w:r w:rsidRPr="00C71103">
              <w:rPr>
                <w:bCs/>
              </w:rPr>
              <w:t>Tanner</w:t>
            </w:r>
          </w:p>
        </w:tc>
        <w:tc>
          <w:tcPr>
            <w:tcW w:w="1872" w:type="dxa"/>
            <w:tcMar>
              <w:top w:w="0" w:type="dxa"/>
              <w:left w:w="108" w:type="dxa"/>
              <w:bottom w:w="0" w:type="dxa"/>
              <w:right w:w="108" w:type="dxa"/>
            </w:tcMar>
          </w:tcPr>
          <w:p w14:paraId="5E649AED" w14:textId="35672411" w:rsidR="00CE4F54" w:rsidRPr="00C71103" w:rsidRDefault="00CE4F54" w:rsidP="00A55C8D">
            <w:pPr>
              <w:keepNext/>
              <w:keepLines/>
              <w:widowControl w:val="0"/>
              <w:spacing w:before="120"/>
              <w:rPr>
                <w:bCs/>
              </w:rPr>
            </w:pPr>
            <w:r w:rsidRPr="00C71103">
              <w:rPr>
                <w:bCs/>
              </w:rPr>
              <w:t>Brier</w:t>
            </w:r>
          </w:p>
        </w:tc>
        <w:tc>
          <w:tcPr>
            <w:tcW w:w="5238" w:type="dxa"/>
            <w:tcMar>
              <w:top w:w="0" w:type="dxa"/>
              <w:left w:w="108" w:type="dxa"/>
              <w:bottom w:w="0" w:type="dxa"/>
              <w:right w:w="108" w:type="dxa"/>
            </w:tcMar>
          </w:tcPr>
          <w:p w14:paraId="549865E4" w14:textId="1107B348" w:rsidR="00CE4F54" w:rsidRPr="00C71103" w:rsidRDefault="00CE4F54" w:rsidP="00A55C8D">
            <w:pPr>
              <w:keepNext/>
              <w:keepLines/>
              <w:widowControl w:val="0"/>
              <w:spacing w:before="120"/>
              <w:rPr>
                <w:bCs/>
              </w:rPr>
            </w:pPr>
            <w:r w:rsidRPr="00C71103">
              <w:rPr>
                <w:bCs/>
              </w:rPr>
              <w:t>BPA</w:t>
            </w:r>
          </w:p>
        </w:tc>
      </w:tr>
      <w:tr w:rsidR="00197BBA" w:rsidRPr="00922889" w14:paraId="65D70354" w14:textId="77777777" w:rsidTr="00A56DF7">
        <w:tc>
          <w:tcPr>
            <w:tcW w:w="1998" w:type="dxa"/>
            <w:tcMar>
              <w:top w:w="0" w:type="dxa"/>
              <w:left w:w="108" w:type="dxa"/>
              <w:bottom w:w="0" w:type="dxa"/>
              <w:right w:w="108" w:type="dxa"/>
            </w:tcMar>
          </w:tcPr>
          <w:p w14:paraId="4525F95F" w14:textId="4FDE59C9" w:rsidR="00197BBA" w:rsidRPr="00C71103" w:rsidRDefault="00197BBA" w:rsidP="00A55C8D">
            <w:pPr>
              <w:keepNext/>
              <w:keepLines/>
              <w:widowControl w:val="0"/>
              <w:spacing w:before="120"/>
              <w:rPr>
                <w:bCs/>
              </w:rPr>
            </w:pPr>
            <w:r>
              <w:rPr>
                <w:bCs/>
              </w:rPr>
              <w:t>Robin</w:t>
            </w:r>
          </w:p>
        </w:tc>
        <w:tc>
          <w:tcPr>
            <w:tcW w:w="1872" w:type="dxa"/>
            <w:tcMar>
              <w:top w:w="0" w:type="dxa"/>
              <w:left w:w="108" w:type="dxa"/>
              <w:bottom w:w="0" w:type="dxa"/>
              <w:right w:w="108" w:type="dxa"/>
            </w:tcMar>
          </w:tcPr>
          <w:p w14:paraId="5CDC8295" w14:textId="2499898A" w:rsidR="00197BBA" w:rsidRPr="00C71103" w:rsidRDefault="00197BBA" w:rsidP="00A55C8D">
            <w:pPr>
              <w:keepNext/>
              <w:keepLines/>
              <w:widowControl w:val="0"/>
              <w:spacing w:before="120"/>
              <w:rPr>
                <w:bCs/>
              </w:rPr>
            </w:pPr>
            <w:r>
              <w:rPr>
                <w:bCs/>
              </w:rPr>
              <w:t>Chung</w:t>
            </w:r>
          </w:p>
        </w:tc>
        <w:tc>
          <w:tcPr>
            <w:tcW w:w="5238" w:type="dxa"/>
            <w:tcMar>
              <w:top w:w="0" w:type="dxa"/>
              <w:left w:w="108" w:type="dxa"/>
              <w:bottom w:w="0" w:type="dxa"/>
              <w:right w:w="108" w:type="dxa"/>
            </w:tcMar>
          </w:tcPr>
          <w:p w14:paraId="128A7C80" w14:textId="2605C245" w:rsidR="00197BBA" w:rsidRPr="00C71103" w:rsidRDefault="00197BBA" w:rsidP="00A55C8D">
            <w:pPr>
              <w:keepNext/>
              <w:keepLines/>
              <w:widowControl w:val="0"/>
              <w:spacing w:before="120"/>
              <w:rPr>
                <w:bCs/>
              </w:rPr>
            </w:pPr>
            <w:r>
              <w:rPr>
                <w:bCs/>
              </w:rPr>
              <w:t>BPA</w:t>
            </w:r>
          </w:p>
        </w:tc>
      </w:tr>
      <w:tr w:rsidR="00013273" w:rsidRPr="00922889" w14:paraId="49EB4603" w14:textId="77777777" w:rsidTr="00A56DF7">
        <w:tc>
          <w:tcPr>
            <w:tcW w:w="1998" w:type="dxa"/>
            <w:tcMar>
              <w:top w:w="0" w:type="dxa"/>
              <w:left w:w="108" w:type="dxa"/>
              <w:bottom w:w="0" w:type="dxa"/>
              <w:right w:w="108" w:type="dxa"/>
            </w:tcMar>
          </w:tcPr>
          <w:p w14:paraId="30EDABEF" w14:textId="76F00DBA" w:rsidR="00013273" w:rsidRPr="00C71103" w:rsidRDefault="00013273" w:rsidP="00A55C8D">
            <w:pPr>
              <w:keepNext/>
              <w:keepLines/>
              <w:widowControl w:val="0"/>
              <w:spacing w:before="120"/>
              <w:rPr>
                <w:bCs/>
              </w:rPr>
            </w:pPr>
            <w:r w:rsidRPr="00C71103">
              <w:rPr>
                <w:bCs/>
              </w:rPr>
              <w:t>Katie</w:t>
            </w:r>
          </w:p>
        </w:tc>
        <w:tc>
          <w:tcPr>
            <w:tcW w:w="1872" w:type="dxa"/>
            <w:tcMar>
              <w:top w:w="0" w:type="dxa"/>
              <w:left w:w="108" w:type="dxa"/>
              <w:bottom w:w="0" w:type="dxa"/>
              <w:right w:w="108" w:type="dxa"/>
            </w:tcMar>
          </w:tcPr>
          <w:p w14:paraId="28E9B1EA" w14:textId="4E43FA47" w:rsidR="00013273" w:rsidRPr="00C71103" w:rsidRDefault="00013273" w:rsidP="00A55C8D">
            <w:pPr>
              <w:keepNext/>
              <w:keepLines/>
              <w:widowControl w:val="0"/>
              <w:spacing w:before="120"/>
              <w:rPr>
                <w:bCs/>
              </w:rPr>
            </w:pPr>
            <w:r w:rsidRPr="00C71103">
              <w:rPr>
                <w:bCs/>
              </w:rPr>
              <w:t>Davis</w:t>
            </w:r>
          </w:p>
        </w:tc>
        <w:tc>
          <w:tcPr>
            <w:tcW w:w="5238" w:type="dxa"/>
            <w:tcMar>
              <w:top w:w="0" w:type="dxa"/>
              <w:left w:w="108" w:type="dxa"/>
              <w:bottom w:w="0" w:type="dxa"/>
              <w:right w:w="108" w:type="dxa"/>
            </w:tcMar>
          </w:tcPr>
          <w:p w14:paraId="285B196D" w14:textId="1D0A0A23" w:rsidR="00013273" w:rsidRPr="00C71103" w:rsidRDefault="00013273" w:rsidP="00A55C8D">
            <w:pPr>
              <w:keepNext/>
              <w:keepLines/>
              <w:widowControl w:val="0"/>
              <w:spacing w:before="120"/>
              <w:rPr>
                <w:bCs/>
              </w:rPr>
            </w:pPr>
            <w:r w:rsidRPr="00C71103">
              <w:rPr>
                <w:bCs/>
              </w:rPr>
              <w:t>BPA</w:t>
            </w:r>
          </w:p>
        </w:tc>
      </w:tr>
      <w:tr w:rsidR="00013273" w:rsidRPr="00922889" w14:paraId="0C0384F3" w14:textId="77777777" w:rsidTr="00A56DF7">
        <w:tc>
          <w:tcPr>
            <w:tcW w:w="1998" w:type="dxa"/>
            <w:tcMar>
              <w:top w:w="0" w:type="dxa"/>
              <w:left w:w="108" w:type="dxa"/>
              <w:bottom w:w="0" w:type="dxa"/>
              <w:right w:w="108" w:type="dxa"/>
            </w:tcMar>
          </w:tcPr>
          <w:p w14:paraId="1BF82E13" w14:textId="52E1C86D" w:rsidR="00013273" w:rsidRPr="00C71103" w:rsidRDefault="00013273" w:rsidP="00A55C8D">
            <w:pPr>
              <w:keepNext/>
              <w:keepLines/>
              <w:widowControl w:val="0"/>
              <w:spacing w:before="120"/>
              <w:rPr>
                <w:bCs/>
              </w:rPr>
            </w:pPr>
            <w:r w:rsidRPr="00C71103">
              <w:rPr>
                <w:bCs/>
              </w:rPr>
              <w:t>Tina</w:t>
            </w:r>
          </w:p>
        </w:tc>
        <w:tc>
          <w:tcPr>
            <w:tcW w:w="1872" w:type="dxa"/>
            <w:tcMar>
              <w:top w:w="0" w:type="dxa"/>
              <w:left w:w="108" w:type="dxa"/>
              <w:bottom w:w="0" w:type="dxa"/>
              <w:right w:w="108" w:type="dxa"/>
            </w:tcMar>
          </w:tcPr>
          <w:p w14:paraId="1B0C4E4C" w14:textId="7A255874" w:rsidR="00013273" w:rsidRPr="00C71103" w:rsidRDefault="00013273" w:rsidP="00A55C8D">
            <w:pPr>
              <w:keepNext/>
              <w:keepLines/>
              <w:widowControl w:val="0"/>
              <w:spacing w:before="120"/>
              <w:rPr>
                <w:bCs/>
              </w:rPr>
            </w:pPr>
            <w:r w:rsidRPr="00C71103">
              <w:rPr>
                <w:bCs/>
              </w:rPr>
              <w:t>Gary</w:t>
            </w:r>
          </w:p>
        </w:tc>
        <w:tc>
          <w:tcPr>
            <w:tcW w:w="5238" w:type="dxa"/>
            <w:tcMar>
              <w:top w:w="0" w:type="dxa"/>
              <w:left w:w="108" w:type="dxa"/>
              <w:bottom w:w="0" w:type="dxa"/>
              <w:right w:w="108" w:type="dxa"/>
            </w:tcMar>
          </w:tcPr>
          <w:p w14:paraId="4224775A" w14:textId="1B25EE2D" w:rsidR="00013273" w:rsidRPr="00C71103" w:rsidRDefault="00013273" w:rsidP="00A55C8D">
            <w:pPr>
              <w:keepNext/>
              <w:keepLines/>
              <w:widowControl w:val="0"/>
              <w:spacing w:before="120"/>
              <w:rPr>
                <w:bCs/>
              </w:rPr>
            </w:pPr>
            <w:r w:rsidRPr="00C71103">
              <w:rPr>
                <w:bCs/>
              </w:rPr>
              <w:t>Portland General Electric</w:t>
            </w:r>
          </w:p>
        </w:tc>
      </w:tr>
      <w:tr w:rsidR="00C71103" w:rsidRPr="00922889" w14:paraId="60090458" w14:textId="77777777" w:rsidTr="00A56DF7">
        <w:tc>
          <w:tcPr>
            <w:tcW w:w="1998" w:type="dxa"/>
            <w:tcMar>
              <w:top w:w="0" w:type="dxa"/>
              <w:left w:w="108" w:type="dxa"/>
              <w:bottom w:w="0" w:type="dxa"/>
              <w:right w:w="108" w:type="dxa"/>
            </w:tcMar>
          </w:tcPr>
          <w:p w14:paraId="4881219F" w14:textId="7AF13DBC" w:rsidR="00C71103" w:rsidRPr="00C71103" w:rsidRDefault="00C71103" w:rsidP="00A55C8D">
            <w:pPr>
              <w:keepNext/>
              <w:keepLines/>
              <w:widowControl w:val="0"/>
              <w:spacing w:before="120"/>
              <w:rPr>
                <w:bCs/>
              </w:rPr>
            </w:pPr>
            <w:r>
              <w:rPr>
                <w:bCs/>
              </w:rPr>
              <w:t>Emily</w:t>
            </w:r>
          </w:p>
        </w:tc>
        <w:tc>
          <w:tcPr>
            <w:tcW w:w="1872" w:type="dxa"/>
            <w:tcMar>
              <w:top w:w="0" w:type="dxa"/>
              <w:left w:w="108" w:type="dxa"/>
              <w:bottom w:w="0" w:type="dxa"/>
              <w:right w:w="108" w:type="dxa"/>
            </w:tcMar>
          </w:tcPr>
          <w:p w14:paraId="1CF3BD69" w14:textId="29AD14E3" w:rsidR="00C71103" w:rsidRPr="00C71103" w:rsidRDefault="00C71103" w:rsidP="00A55C8D">
            <w:pPr>
              <w:keepNext/>
              <w:keepLines/>
              <w:widowControl w:val="0"/>
              <w:spacing w:before="120"/>
              <w:rPr>
                <w:bCs/>
              </w:rPr>
            </w:pPr>
            <w:proofErr w:type="spellStart"/>
            <w:r>
              <w:rPr>
                <w:bCs/>
              </w:rPr>
              <w:t>Grenberry</w:t>
            </w:r>
            <w:proofErr w:type="spellEnd"/>
          </w:p>
        </w:tc>
        <w:tc>
          <w:tcPr>
            <w:tcW w:w="5238" w:type="dxa"/>
            <w:tcMar>
              <w:top w:w="0" w:type="dxa"/>
              <w:left w:w="108" w:type="dxa"/>
              <w:bottom w:w="0" w:type="dxa"/>
              <w:right w:w="108" w:type="dxa"/>
            </w:tcMar>
          </w:tcPr>
          <w:p w14:paraId="4DB62728" w14:textId="386F6F71" w:rsidR="00C71103" w:rsidRPr="00C71103" w:rsidRDefault="00C71103" w:rsidP="00A55C8D">
            <w:pPr>
              <w:keepNext/>
              <w:keepLines/>
              <w:widowControl w:val="0"/>
              <w:spacing w:before="120"/>
              <w:rPr>
                <w:bCs/>
              </w:rPr>
            </w:pPr>
            <w:r>
              <w:rPr>
                <w:bCs/>
              </w:rPr>
              <w:t>SPP</w:t>
            </w:r>
          </w:p>
        </w:tc>
      </w:tr>
      <w:tr w:rsidR="00D54898" w:rsidRPr="00922889" w14:paraId="4ADEDA80" w14:textId="77777777" w:rsidTr="00A56DF7">
        <w:tc>
          <w:tcPr>
            <w:tcW w:w="1998" w:type="dxa"/>
            <w:tcMar>
              <w:top w:w="0" w:type="dxa"/>
              <w:left w:w="108" w:type="dxa"/>
              <w:bottom w:w="0" w:type="dxa"/>
              <w:right w:w="108" w:type="dxa"/>
            </w:tcMar>
          </w:tcPr>
          <w:p w14:paraId="02626958" w14:textId="1036DC00" w:rsidR="00D54898" w:rsidRPr="00C71103" w:rsidRDefault="00D54898" w:rsidP="00A55C8D">
            <w:pPr>
              <w:keepNext/>
              <w:keepLines/>
              <w:widowControl w:val="0"/>
              <w:spacing w:before="120"/>
              <w:rPr>
                <w:bCs/>
              </w:rPr>
            </w:pPr>
            <w:r w:rsidRPr="00C71103">
              <w:rPr>
                <w:bCs/>
              </w:rPr>
              <w:t>Raj</w:t>
            </w:r>
          </w:p>
        </w:tc>
        <w:tc>
          <w:tcPr>
            <w:tcW w:w="1872" w:type="dxa"/>
            <w:tcMar>
              <w:top w:w="0" w:type="dxa"/>
              <w:left w:w="108" w:type="dxa"/>
              <w:bottom w:w="0" w:type="dxa"/>
              <w:right w:w="108" w:type="dxa"/>
            </w:tcMar>
          </w:tcPr>
          <w:p w14:paraId="146FF5DE" w14:textId="18FAD119" w:rsidR="00D54898" w:rsidRPr="00C71103" w:rsidRDefault="00D54898" w:rsidP="00A55C8D">
            <w:pPr>
              <w:keepNext/>
              <w:keepLines/>
              <w:widowControl w:val="0"/>
              <w:spacing w:before="120"/>
              <w:rPr>
                <w:bCs/>
              </w:rPr>
            </w:pPr>
            <w:r w:rsidRPr="00C71103">
              <w:rPr>
                <w:bCs/>
              </w:rPr>
              <w:t>Hundal</w:t>
            </w:r>
          </w:p>
        </w:tc>
        <w:tc>
          <w:tcPr>
            <w:tcW w:w="5238" w:type="dxa"/>
            <w:tcMar>
              <w:top w:w="0" w:type="dxa"/>
              <w:left w:w="108" w:type="dxa"/>
              <w:bottom w:w="0" w:type="dxa"/>
              <w:right w:w="108" w:type="dxa"/>
            </w:tcMar>
          </w:tcPr>
          <w:p w14:paraId="2637EF2A" w14:textId="328AF499" w:rsidR="00D54898" w:rsidRPr="00C71103" w:rsidRDefault="00D54898" w:rsidP="00A55C8D">
            <w:pPr>
              <w:keepNext/>
              <w:keepLines/>
              <w:widowControl w:val="0"/>
              <w:spacing w:before="120"/>
              <w:rPr>
                <w:bCs/>
              </w:rPr>
            </w:pPr>
            <w:proofErr w:type="spellStart"/>
            <w:r w:rsidRPr="00C71103">
              <w:rPr>
                <w:bCs/>
              </w:rPr>
              <w:t>Powerex</w:t>
            </w:r>
            <w:proofErr w:type="spellEnd"/>
          </w:p>
        </w:tc>
      </w:tr>
      <w:tr w:rsidR="00C71103" w:rsidRPr="00922889" w14:paraId="260BECB6" w14:textId="77777777" w:rsidTr="00A56DF7">
        <w:tc>
          <w:tcPr>
            <w:tcW w:w="1998" w:type="dxa"/>
            <w:tcMar>
              <w:top w:w="0" w:type="dxa"/>
              <w:left w:w="108" w:type="dxa"/>
              <w:bottom w:w="0" w:type="dxa"/>
              <w:right w:w="108" w:type="dxa"/>
            </w:tcMar>
          </w:tcPr>
          <w:p w14:paraId="789D3C15" w14:textId="758ACE8C" w:rsidR="00C71103" w:rsidRPr="00C71103" w:rsidRDefault="00C71103" w:rsidP="00A55C8D">
            <w:pPr>
              <w:keepNext/>
              <w:keepLines/>
              <w:widowControl w:val="0"/>
              <w:spacing w:before="120"/>
              <w:rPr>
                <w:bCs/>
              </w:rPr>
            </w:pPr>
            <w:r>
              <w:rPr>
                <w:bCs/>
              </w:rPr>
              <w:t>William</w:t>
            </w:r>
          </w:p>
        </w:tc>
        <w:tc>
          <w:tcPr>
            <w:tcW w:w="1872" w:type="dxa"/>
            <w:tcMar>
              <w:top w:w="0" w:type="dxa"/>
              <w:left w:w="108" w:type="dxa"/>
              <w:bottom w:w="0" w:type="dxa"/>
              <w:right w:w="108" w:type="dxa"/>
            </w:tcMar>
          </w:tcPr>
          <w:p w14:paraId="4316EBC3" w14:textId="2F01E639" w:rsidR="00C71103" w:rsidRPr="00C71103" w:rsidRDefault="00C71103" w:rsidP="00A55C8D">
            <w:pPr>
              <w:keepNext/>
              <w:keepLines/>
              <w:widowControl w:val="0"/>
              <w:spacing w:before="120"/>
              <w:rPr>
                <w:bCs/>
              </w:rPr>
            </w:pPr>
            <w:r>
              <w:rPr>
                <w:bCs/>
              </w:rPr>
              <w:t>Kluza</w:t>
            </w:r>
          </w:p>
        </w:tc>
        <w:tc>
          <w:tcPr>
            <w:tcW w:w="5238" w:type="dxa"/>
            <w:tcMar>
              <w:top w:w="0" w:type="dxa"/>
              <w:left w:w="108" w:type="dxa"/>
              <w:bottom w:w="0" w:type="dxa"/>
              <w:right w:w="108" w:type="dxa"/>
            </w:tcMar>
          </w:tcPr>
          <w:p w14:paraId="615F74AD" w14:textId="20DF54A5" w:rsidR="00C71103" w:rsidRPr="00C71103" w:rsidRDefault="00C71103" w:rsidP="00A55C8D">
            <w:pPr>
              <w:keepNext/>
              <w:keepLines/>
              <w:widowControl w:val="0"/>
              <w:spacing w:before="120"/>
              <w:rPr>
                <w:bCs/>
              </w:rPr>
            </w:pPr>
            <w:r>
              <w:rPr>
                <w:bCs/>
              </w:rPr>
              <w:t>PacifiCorp</w:t>
            </w:r>
          </w:p>
        </w:tc>
      </w:tr>
      <w:tr w:rsidR="00F401CD" w:rsidRPr="00922889" w14:paraId="44AB0964" w14:textId="77777777" w:rsidTr="00A56DF7">
        <w:tc>
          <w:tcPr>
            <w:tcW w:w="1998" w:type="dxa"/>
            <w:tcMar>
              <w:top w:w="0" w:type="dxa"/>
              <w:left w:w="108" w:type="dxa"/>
              <w:bottom w:w="0" w:type="dxa"/>
              <w:right w:w="108" w:type="dxa"/>
            </w:tcMar>
          </w:tcPr>
          <w:p w14:paraId="5C3E99D0" w14:textId="6BE58585" w:rsidR="00F401CD" w:rsidRPr="00C71103" w:rsidRDefault="00377377" w:rsidP="00A55C8D">
            <w:pPr>
              <w:keepNext/>
              <w:keepLines/>
              <w:widowControl w:val="0"/>
              <w:spacing w:before="120"/>
              <w:rPr>
                <w:bCs/>
              </w:rPr>
            </w:pPr>
            <w:r w:rsidRPr="00C71103">
              <w:rPr>
                <w:bCs/>
              </w:rPr>
              <w:t>Amrit</w:t>
            </w:r>
          </w:p>
        </w:tc>
        <w:tc>
          <w:tcPr>
            <w:tcW w:w="1872" w:type="dxa"/>
            <w:tcMar>
              <w:top w:w="0" w:type="dxa"/>
              <w:left w:w="108" w:type="dxa"/>
              <w:bottom w:w="0" w:type="dxa"/>
              <w:right w:w="108" w:type="dxa"/>
            </w:tcMar>
          </w:tcPr>
          <w:p w14:paraId="689FA7A9" w14:textId="6F8C6B7E" w:rsidR="00F401CD" w:rsidRPr="00C71103" w:rsidRDefault="00377377" w:rsidP="00A55C8D">
            <w:pPr>
              <w:keepNext/>
              <w:keepLines/>
              <w:widowControl w:val="0"/>
              <w:spacing w:before="120"/>
              <w:rPr>
                <w:bCs/>
              </w:rPr>
            </w:pPr>
            <w:r w:rsidRPr="00C71103">
              <w:rPr>
                <w:bCs/>
              </w:rPr>
              <w:t>Nagi</w:t>
            </w:r>
          </w:p>
        </w:tc>
        <w:tc>
          <w:tcPr>
            <w:tcW w:w="5238" w:type="dxa"/>
            <w:tcMar>
              <w:top w:w="0" w:type="dxa"/>
              <w:left w:w="108" w:type="dxa"/>
              <w:bottom w:w="0" w:type="dxa"/>
              <w:right w:w="108" w:type="dxa"/>
            </w:tcMar>
          </w:tcPr>
          <w:p w14:paraId="4FEFFC33" w14:textId="2BF071E3" w:rsidR="00F401CD" w:rsidRPr="00C71103" w:rsidRDefault="00377377" w:rsidP="00A55C8D">
            <w:pPr>
              <w:keepNext/>
              <w:keepLines/>
              <w:widowControl w:val="0"/>
              <w:spacing w:before="120"/>
              <w:rPr>
                <w:bCs/>
              </w:rPr>
            </w:pPr>
            <w:r w:rsidRPr="00C71103">
              <w:rPr>
                <w:bCs/>
              </w:rPr>
              <w:t>NAESB</w:t>
            </w:r>
          </w:p>
        </w:tc>
      </w:tr>
      <w:tr w:rsidR="00EA28F0" w:rsidRPr="00922889" w14:paraId="23E1C061" w14:textId="77777777" w:rsidTr="00A56DF7">
        <w:tc>
          <w:tcPr>
            <w:tcW w:w="1998" w:type="dxa"/>
            <w:tcMar>
              <w:top w:w="0" w:type="dxa"/>
              <w:left w:w="108" w:type="dxa"/>
              <w:bottom w:w="0" w:type="dxa"/>
              <w:right w:w="108" w:type="dxa"/>
            </w:tcMar>
          </w:tcPr>
          <w:p w14:paraId="3C5E8765" w14:textId="746BA219" w:rsidR="00EA28F0" w:rsidRPr="00C71103" w:rsidRDefault="00EA28F0" w:rsidP="00A55C8D">
            <w:pPr>
              <w:keepNext/>
              <w:keepLines/>
              <w:widowControl w:val="0"/>
              <w:spacing w:before="120"/>
              <w:rPr>
                <w:bCs/>
              </w:rPr>
            </w:pPr>
            <w:r w:rsidRPr="00C71103">
              <w:rPr>
                <w:bCs/>
              </w:rPr>
              <w:t>Joshua</w:t>
            </w:r>
          </w:p>
        </w:tc>
        <w:tc>
          <w:tcPr>
            <w:tcW w:w="1872" w:type="dxa"/>
            <w:tcMar>
              <w:top w:w="0" w:type="dxa"/>
              <w:left w:w="108" w:type="dxa"/>
              <w:bottom w:w="0" w:type="dxa"/>
              <w:right w:w="108" w:type="dxa"/>
            </w:tcMar>
          </w:tcPr>
          <w:p w14:paraId="117D0E94" w14:textId="5D650685" w:rsidR="00EA28F0" w:rsidRPr="00C71103" w:rsidRDefault="00EA28F0" w:rsidP="00A55C8D">
            <w:pPr>
              <w:keepNext/>
              <w:keepLines/>
              <w:widowControl w:val="0"/>
              <w:spacing w:before="120"/>
              <w:rPr>
                <w:bCs/>
              </w:rPr>
            </w:pPr>
            <w:r w:rsidRPr="00C71103">
              <w:rPr>
                <w:bCs/>
              </w:rPr>
              <w:t>Phillips</w:t>
            </w:r>
          </w:p>
        </w:tc>
        <w:tc>
          <w:tcPr>
            <w:tcW w:w="5238" w:type="dxa"/>
            <w:tcMar>
              <w:top w:w="0" w:type="dxa"/>
              <w:left w:w="108" w:type="dxa"/>
              <w:bottom w:w="0" w:type="dxa"/>
              <w:right w:w="108" w:type="dxa"/>
            </w:tcMar>
          </w:tcPr>
          <w:p w14:paraId="05A4F1ED" w14:textId="1C5D39DC" w:rsidR="00EA28F0" w:rsidRPr="00C71103" w:rsidRDefault="00AC2AB0" w:rsidP="00A55C8D">
            <w:pPr>
              <w:keepNext/>
              <w:keepLines/>
              <w:widowControl w:val="0"/>
              <w:spacing w:before="120"/>
              <w:rPr>
                <w:bCs/>
              </w:rPr>
            </w:pPr>
            <w:r w:rsidRPr="00C71103">
              <w:rPr>
                <w:bCs/>
              </w:rPr>
              <w:t>SPP</w:t>
            </w:r>
          </w:p>
        </w:tc>
      </w:tr>
      <w:tr w:rsidR="00C71103" w:rsidRPr="00922889" w14:paraId="3AA07D7C" w14:textId="77777777" w:rsidTr="00A56DF7">
        <w:tc>
          <w:tcPr>
            <w:tcW w:w="1998" w:type="dxa"/>
            <w:tcMar>
              <w:top w:w="0" w:type="dxa"/>
              <w:left w:w="108" w:type="dxa"/>
              <w:bottom w:w="0" w:type="dxa"/>
              <w:right w:w="108" w:type="dxa"/>
            </w:tcMar>
          </w:tcPr>
          <w:p w14:paraId="7E48E235" w14:textId="4C4F7857" w:rsidR="00C71103" w:rsidRPr="00C71103" w:rsidRDefault="00C71103" w:rsidP="00A55C8D">
            <w:pPr>
              <w:keepNext/>
              <w:keepLines/>
              <w:widowControl w:val="0"/>
              <w:spacing w:before="120"/>
              <w:rPr>
                <w:bCs/>
              </w:rPr>
            </w:pPr>
            <w:r>
              <w:rPr>
                <w:bCs/>
              </w:rPr>
              <w:t>Anne</w:t>
            </w:r>
          </w:p>
        </w:tc>
        <w:tc>
          <w:tcPr>
            <w:tcW w:w="1872" w:type="dxa"/>
            <w:tcMar>
              <w:top w:w="0" w:type="dxa"/>
              <w:left w:w="108" w:type="dxa"/>
              <w:bottom w:w="0" w:type="dxa"/>
              <w:right w:w="108" w:type="dxa"/>
            </w:tcMar>
          </w:tcPr>
          <w:p w14:paraId="4D1B0ADB" w14:textId="03541154" w:rsidR="00C71103" w:rsidRPr="00C71103" w:rsidRDefault="00C71103" w:rsidP="00A55C8D">
            <w:pPr>
              <w:keepNext/>
              <w:keepLines/>
              <w:widowControl w:val="0"/>
              <w:spacing w:before="120"/>
              <w:rPr>
                <w:bCs/>
              </w:rPr>
            </w:pPr>
            <w:r>
              <w:rPr>
                <w:bCs/>
              </w:rPr>
              <w:t>Reed</w:t>
            </w:r>
          </w:p>
        </w:tc>
        <w:tc>
          <w:tcPr>
            <w:tcW w:w="5238" w:type="dxa"/>
            <w:tcMar>
              <w:top w:w="0" w:type="dxa"/>
              <w:left w:w="108" w:type="dxa"/>
              <w:bottom w:w="0" w:type="dxa"/>
              <w:right w:w="108" w:type="dxa"/>
            </w:tcMar>
          </w:tcPr>
          <w:p w14:paraId="217C5A4A" w14:textId="0FC91084" w:rsidR="00C71103" w:rsidRPr="00C71103" w:rsidRDefault="00C71103" w:rsidP="00A55C8D">
            <w:pPr>
              <w:keepNext/>
              <w:keepLines/>
              <w:widowControl w:val="0"/>
              <w:spacing w:before="120"/>
              <w:rPr>
                <w:bCs/>
              </w:rPr>
            </w:pPr>
            <w:r>
              <w:rPr>
                <w:bCs/>
              </w:rPr>
              <w:t>El Paso Electric</w:t>
            </w:r>
          </w:p>
        </w:tc>
      </w:tr>
      <w:tr w:rsidR="00FD2BC6" w:rsidRPr="00286562" w14:paraId="6913076A" w14:textId="77777777" w:rsidTr="00A56DF7">
        <w:tc>
          <w:tcPr>
            <w:tcW w:w="1998" w:type="dxa"/>
            <w:tcMar>
              <w:top w:w="0" w:type="dxa"/>
              <w:left w:w="108" w:type="dxa"/>
              <w:bottom w:w="0" w:type="dxa"/>
              <w:right w:w="108" w:type="dxa"/>
            </w:tcMar>
          </w:tcPr>
          <w:p w14:paraId="07F3CB42" w14:textId="028E1C71" w:rsidR="00FD2BC6" w:rsidRPr="00C71103" w:rsidRDefault="00FD2BC6" w:rsidP="00A55C8D">
            <w:pPr>
              <w:keepNext/>
              <w:keepLines/>
              <w:widowControl w:val="0"/>
              <w:spacing w:before="120"/>
              <w:rPr>
                <w:bCs/>
              </w:rPr>
            </w:pPr>
            <w:r w:rsidRPr="00C71103">
              <w:rPr>
                <w:bCs/>
              </w:rPr>
              <w:t>Jessie</w:t>
            </w:r>
          </w:p>
        </w:tc>
        <w:tc>
          <w:tcPr>
            <w:tcW w:w="1872" w:type="dxa"/>
            <w:tcMar>
              <w:top w:w="0" w:type="dxa"/>
              <w:left w:w="108" w:type="dxa"/>
              <w:bottom w:w="0" w:type="dxa"/>
              <w:right w:w="108" w:type="dxa"/>
            </w:tcMar>
          </w:tcPr>
          <w:p w14:paraId="2EC96A03" w14:textId="5C34E1D7" w:rsidR="00FD2BC6" w:rsidRPr="00C71103" w:rsidRDefault="00FD2BC6" w:rsidP="00A55C8D">
            <w:pPr>
              <w:keepNext/>
              <w:keepLines/>
              <w:widowControl w:val="0"/>
              <w:spacing w:before="120"/>
              <w:rPr>
                <w:bCs/>
              </w:rPr>
            </w:pPr>
            <w:r w:rsidRPr="00C71103">
              <w:rPr>
                <w:bCs/>
              </w:rPr>
              <w:t>Rice</w:t>
            </w:r>
          </w:p>
        </w:tc>
        <w:tc>
          <w:tcPr>
            <w:tcW w:w="5238" w:type="dxa"/>
            <w:tcMar>
              <w:top w:w="0" w:type="dxa"/>
              <w:left w:w="108" w:type="dxa"/>
              <w:bottom w:w="0" w:type="dxa"/>
              <w:right w:w="108" w:type="dxa"/>
            </w:tcMar>
          </w:tcPr>
          <w:p w14:paraId="7FF4B00E" w14:textId="75BABF39" w:rsidR="00FD2BC6" w:rsidRPr="00C71103" w:rsidRDefault="00FD2BC6" w:rsidP="00A55C8D">
            <w:pPr>
              <w:keepNext/>
              <w:keepLines/>
              <w:widowControl w:val="0"/>
              <w:spacing w:before="120"/>
              <w:rPr>
                <w:bCs/>
              </w:rPr>
            </w:pPr>
            <w:r w:rsidRPr="00C71103">
              <w:rPr>
                <w:bCs/>
              </w:rPr>
              <w:t>WAPA</w:t>
            </w:r>
          </w:p>
        </w:tc>
      </w:tr>
      <w:tr w:rsidR="00A1045C" w:rsidRPr="00286562" w14:paraId="3BC64104" w14:textId="77777777" w:rsidTr="00A56DF7">
        <w:tc>
          <w:tcPr>
            <w:tcW w:w="1998" w:type="dxa"/>
            <w:tcMar>
              <w:top w:w="0" w:type="dxa"/>
              <w:left w:w="108" w:type="dxa"/>
              <w:bottom w:w="0" w:type="dxa"/>
              <w:right w:w="108" w:type="dxa"/>
            </w:tcMar>
          </w:tcPr>
          <w:p w14:paraId="563D25B2" w14:textId="3427F655" w:rsidR="00A1045C" w:rsidRPr="00C71103" w:rsidRDefault="00A1045C" w:rsidP="00A55C8D">
            <w:pPr>
              <w:keepNext/>
              <w:keepLines/>
              <w:widowControl w:val="0"/>
              <w:spacing w:before="120"/>
              <w:rPr>
                <w:bCs/>
              </w:rPr>
            </w:pPr>
            <w:r w:rsidRPr="00C71103">
              <w:rPr>
                <w:bCs/>
              </w:rPr>
              <w:t>Mandee</w:t>
            </w:r>
          </w:p>
        </w:tc>
        <w:tc>
          <w:tcPr>
            <w:tcW w:w="1872" w:type="dxa"/>
            <w:tcMar>
              <w:top w:w="0" w:type="dxa"/>
              <w:left w:w="108" w:type="dxa"/>
              <w:bottom w:w="0" w:type="dxa"/>
              <w:right w:w="108" w:type="dxa"/>
            </w:tcMar>
          </w:tcPr>
          <w:p w14:paraId="02DC08BE" w14:textId="3AA2DB5B" w:rsidR="00A1045C" w:rsidRPr="00C71103" w:rsidRDefault="00A1045C" w:rsidP="00A55C8D">
            <w:pPr>
              <w:keepNext/>
              <w:keepLines/>
              <w:widowControl w:val="0"/>
              <w:spacing w:before="120"/>
              <w:rPr>
                <w:bCs/>
              </w:rPr>
            </w:pPr>
            <w:r w:rsidRPr="00C71103">
              <w:rPr>
                <w:bCs/>
              </w:rPr>
              <w:t>Ripley</w:t>
            </w:r>
          </w:p>
        </w:tc>
        <w:tc>
          <w:tcPr>
            <w:tcW w:w="5238" w:type="dxa"/>
            <w:tcMar>
              <w:top w:w="0" w:type="dxa"/>
              <w:left w:w="108" w:type="dxa"/>
              <w:bottom w:w="0" w:type="dxa"/>
              <w:right w:w="108" w:type="dxa"/>
            </w:tcMar>
          </w:tcPr>
          <w:p w14:paraId="4E4803CA" w14:textId="36BC9EFB" w:rsidR="00A1045C" w:rsidRPr="00C71103" w:rsidRDefault="00A1045C" w:rsidP="00A55C8D">
            <w:pPr>
              <w:keepNext/>
              <w:keepLines/>
              <w:widowControl w:val="0"/>
              <w:spacing w:before="120"/>
              <w:rPr>
                <w:bCs/>
              </w:rPr>
            </w:pPr>
            <w:r w:rsidRPr="00C71103">
              <w:rPr>
                <w:bCs/>
              </w:rPr>
              <w:t>OATI</w:t>
            </w:r>
          </w:p>
        </w:tc>
      </w:tr>
      <w:tr w:rsidR="00C71103" w:rsidRPr="00286562" w14:paraId="7CA7D3B7" w14:textId="77777777" w:rsidTr="00A56DF7">
        <w:tc>
          <w:tcPr>
            <w:tcW w:w="1998" w:type="dxa"/>
            <w:tcMar>
              <w:top w:w="0" w:type="dxa"/>
              <w:left w:w="108" w:type="dxa"/>
              <w:bottom w:w="0" w:type="dxa"/>
              <w:right w:w="108" w:type="dxa"/>
            </w:tcMar>
          </w:tcPr>
          <w:p w14:paraId="1D9E0819" w14:textId="475BE610" w:rsidR="00C71103" w:rsidRPr="00C71103" w:rsidRDefault="00C71103" w:rsidP="00A55C8D">
            <w:pPr>
              <w:keepNext/>
              <w:keepLines/>
              <w:widowControl w:val="0"/>
              <w:spacing w:before="120"/>
              <w:rPr>
                <w:bCs/>
              </w:rPr>
            </w:pPr>
            <w:r>
              <w:rPr>
                <w:bCs/>
              </w:rPr>
              <w:t>Patty</w:t>
            </w:r>
          </w:p>
        </w:tc>
        <w:tc>
          <w:tcPr>
            <w:tcW w:w="1872" w:type="dxa"/>
            <w:tcMar>
              <w:top w:w="0" w:type="dxa"/>
              <w:left w:w="108" w:type="dxa"/>
              <w:bottom w:w="0" w:type="dxa"/>
              <w:right w:w="108" w:type="dxa"/>
            </w:tcMar>
          </w:tcPr>
          <w:p w14:paraId="52A96473" w14:textId="0D332D02" w:rsidR="00C71103" w:rsidRPr="00C71103" w:rsidRDefault="00C71103" w:rsidP="00A55C8D">
            <w:pPr>
              <w:keepNext/>
              <w:keepLines/>
              <w:widowControl w:val="0"/>
              <w:spacing w:before="120"/>
              <w:rPr>
                <w:bCs/>
              </w:rPr>
            </w:pPr>
            <w:r>
              <w:rPr>
                <w:bCs/>
              </w:rPr>
              <w:t>Satkiewicz</w:t>
            </w:r>
          </w:p>
        </w:tc>
        <w:tc>
          <w:tcPr>
            <w:tcW w:w="5238" w:type="dxa"/>
            <w:tcMar>
              <w:top w:w="0" w:type="dxa"/>
              <w:left w:w="108" w:type="dxa"/>
              <w:bottom w:w="0" w:type="dxa"/>
              <w:right w:w="108" w:type="dxa"/>
            </w:tcMar>
          </w:tcPr>
          <w:p w14:paraId="477F608D" w14:textId="6777F783" w:rsidR="00C71103" w:rsidRPr="00C71103" w:rsidRDefault="00C71103" w:rsidP="00A55C8D">
            <w:pPr>
              <w:keepNext/>
              <w:keepLines/>
              <w:widowControl w:val="0"/>
              <w:spacing w:before="120"/>
              <w:rPr>
                <w:bCs/>
              </w:rPr>
            </w:pPr>
            <w:r>
              <w:rPr>
                <w:bCs/>
              </w:rPr>
              <w:t>PacifiCorp</w:t>
            </w:r>
          </w:p>
        </w:tc>
      </w:tr>
      <w:tr w:rsidR="00CA3805" w:rsidRPr="00286562" w14:paraId="73DA224C" w14:textId="77777777" w:rsidTr="00A56DF7">
        <w:tc>
          <w:tcPr>
            <w:tcW w:w="1998" w:type="dxa"/>
            <w:tcMar>
              <w:top w:w="0" w:type="dxa"/>
              <w:left w:w="108" w:type="dxa"/>
              <w:bottom w:w="0" w:type="dxa"/>
              <w:right w:w="108" w:type="dxa"/>
            </w:tcMar>
          </w:tcPr>
          <w:p w14:paraId="1B1BA6C3" w14:textId="5620B886" w:rsidR="00CA3805" w:rsidRDefault="00CA3805" w:rsidP="00A55C8D">
            <w:pPr>
              <w:keepNext/>
              <w:keepLines/>
              <w:widowControl w:val="0"/>
              <w:spacing w:before="120"/>
              <w:rPr>
                <w:bCs/>
              </w:rPr>
            </w:pPr>
            <w:r>
              <w:rPr>
                <w:bCs/>
              </w:rPr>
              <w:t>Eric</w:t>
            </w:r>
          </w:p>
        </w:tc>
        <w:tc>
          <w:tcPr>
            <w:tcW w:w="1872" w:type="dxa"/>
            <w:tcMar>
              <w:top w:w="0" w:type="dxa"/>
              <w:left w:w="108" w:type="dxa"/>
              <w:bottom w:w="0" w:type="dxa"/>
              <w:right w:w="108" w:type="dxa"/>
            </w:tcMar>
          </w:tcPr>
          <w:p w14:paraId="0ED93C7E" w14:textId="530A572E" w:rsidR="00CA3805" w:rsidRDefault="00CA3805" w:rsidP="00A55C8D">
            <w:pPr>
              <w:keepNext/>
              <w:keepLines/>
              <w:widowControl w:val="0"/>
              <w:spacing w:before="120"/>
              <w:rPr>
                <w:bCs/>
              </w:rPr>
            </w:pPr>
            <w:r>
              <w:rPr>
                <w:bCs/>
              </w:rPr>
              <w:t>Shick</w:t>
            </w:r>
          </w:p>
        </w:tc>
        <w:tc>
          <w:tcPr>
            <w:tcW w:w="5238" w:type="dxa"/>
            <w:tcMar>
              <w:top w:w="0" w:type="dxa"/>
              <w:left w:w="108" w:type="dxa"/>
              <w:bottom w:w="0" w:type="dxa"/>
              <w:right w:w="108" w:type="dxa"/>
            </w:tcMar>
          </w:tcPr>
          <w:p w14:paraId="3EF26359" w14:textId="31255E3F" w:rsidR="00CA3805" w:rsidRDefault="00CA3805" w:rsidP="00A55C8D">
            <w:pPr>
              <w:keepNext/>
              <w:keepLines/>
              <w:widowControl w:val="0"/>
              <w:spacing w:before="120"/>
              <w:rPr>
                <w:bCs/>
              </w:rPr>
            </w:pPr>
            <w:r>
              <w:rPr>
                <w:bCs/>
              </w:rPr>
              <w:t>APS</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C71103" w:rsidRDefault="00FD2BC6" w:rsidP="00A55C8D">
            <w:pPr>
              <w:keepNext/>
              <w:keepLines/>
              <w:widowControl w:val="0"/>
              <w:spacing w:before="120"/>
              <w:rPr>
                <w:bCs/>
              </w:rPr>
            </w:pPr>
            <w:r w:rsidRPr="00C71103">
              <w:rPr>
                <w:bCs/>
              </w:rPr>
              <w:t>Raja</w:t>
            </w:r>
          </w:p>
        </w:tc>
        <w:tc>
          <w:tcPr>
            <w:tcW w:w="1872" w:type="dxa"/>
            <w:tcMar>
              <w:top w:w="0" w:type="dxa"/>
              <w:left w:w="108" w:type="dxa"/>
              <w:bottom w:w="0" w:type="dxa"/>
              <w:right w:w="108" w:type="dxa"/>
            </w:tcMar>
          </w:tcPr>
          <w:p w14:paraId="2ADC38A3" w14:textId="6616259D" w:rsidR="00FD2BC6" w:rsidRPr="00C71103" w:rsidRDefault="00FD2BC6" w:rsidP="00A55C8D">
            <w:pPr>
              <w:keepNext/>
              <w:keepLines/>
              <w:widowControl w:val="0"/>
              <w:spacing w:before="120"/>
              <w:rPr>
                <w:bCs/>
              </w:rPr>
            </w:pPr>
            <w:r w:rsidRPr="00C71103">
              <w:rPr>
                <w:bCs/>
              </w:rPr>
              <w:t>Thappetaobula</w:t>
            </w:r>
          </w:p>
        </w:tc>
        <w:tc>
          <w:tcPr>
            <w:tcW w:w="5238" w:type="dxa"/>
            <w:tcMar>
              <w:top w:w="0" w:type="dxa"/>
              <w:left w:w="108" w:type="dxa"/>
              <w:bottom w:w="0" w:type="dxa"/>
              <w:right w:w="108" w:type="dxa"/>
            </w:tcMar>
          </w:tcPr>
          <w:p w14:paraId="5D759FF4" w14:textId="6B4994F3" w:rsidR="00FD2BC6" w:rsidRPr="00C71103" w:rsidRDefault="00FD2BC6" w:rsidP="00A55C8D">
            <w:pPr>
              <w:keepNext/>
              <w:keepLines/>
              <w:widowControl w:val="0"/>
              <w:spacing w:before="120"/>
              <w:rPr>
                <w:bCs/>
              </w:rPr>
            </w:pPr>
            <w:r w:rsidRPr="00C71103">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C71103" w:rsidRDefault="00BE24C3" w:rsidP="00A55C8D">
            <w:pPr>
              <w:keepNext/>
              <w:keepLines/>
              <w:widowControl w:val="0"/>
              <w:spacing w:before="120"/>
              <w:rPr>
                <w:bCs/>
              </w:rPr>
            </w:pPr>
            <w:r w:rsidRPr="00C71103">
              <w:rPr>
                <w:bCs/>
              </w:rPr>
              <w:t>Caroline</w:t>
            </w:r>
          </w:p>
        </w:tc>
        <w:tc>
          <w:tcPr>
            <w:tcW w:w="1872" w:type="dxa"/>
            <w:tcMar>
              <w:top w:w="0" w:type="dxa"/>
              <w:left w:w="108" w:type="dxa"/>
              <w:bottom w:w="0" w:type="dxa"/>
              <w:right w:w="108" w:type="dxa"/>
            </w:tcMar>
            <w:hideMark/>
          </w:tcPr>
          <w:p w14:paraId="3166FE36" w14:textId="77777777" w:rsidR="00BE24C3" w:rsidRPr="00C71103" w:rsidRDefault="00BE24C3" w:rsidP="00A55C8D">
            <w:pPr>
              <w:keepNext/>
              <w:keepLines/>
              <w:widowControl w:val="0"/>
              <w:spacing w:before="120"/>
              <w:rPr>
                <w:bCs/>
              </w:rPr>
            </w:pPr>
            <w:r w:rsidRPr="00C71103">
              <w:rPr>
                <w:bCs/>
              </w:rPr>
              <w:t>Trum</w:t>
            </w:r>
          </w:p>
        </w:tc>
        <w:tc>
          <w:tcPr>
            <w:tcW w:w="5238" w:type="dxa"/>
            <w:tcMar>
              <w:top w:w="0" w:type="dxa"/>
              <w:left w:w="108" w:type="dxa"/>
              <w:bottom w:w="0" w:type="dxa"/>
              <w:right w:w="108" w:type="dxa"/>
            </w:tcMar>
            <w:hideMark/>
          </w:tcPr>
          <w:p w14:paraId="57332193" w14:textId="77777777" w:rsidR="00BE24C3" w:rsidRPr="00C71103" w:rsidRDefault="00BE24C3" w:rsidP="00A55C8D">
            <w:pPr>
              <w:keepNext/>
              <w:keepLines/>
              <w:widowControl w:val="0"/>
              <w:spacing w:before="120"/>
              <w:rPr>
                <w:bCs/>
              </w:rPr>
            </w:pPr>
            <w:r w:rsidRPr="00C71103">
              <w:rPr>
                <w:bCs/>
              </w:rPr>
              <w:t>NAESB</w:t>
            </w:r>
          </w:p>
        </w:tc>
      </w:tr>
      <w:tr w:rsidR="00AC2AB0" w:rsidRPr="00286562" w14:paraId="4889A4B2" w14:textId="77777777" w:rsidTr="00A56DF7">
        <w:tc>
          <w:tcPr>
            <w:tcW w:w="1998" w:type="dxa"/>
            <w:tcMar>
              <w:top w:w="0" w:type="dxa"/>
              <w:left w:w="108" w:type="dxa"/>
              <w:bottom w:w="0" w:type="dxa"/>
              <w:right w:w="108" w:type="dxa"/>
            </w:tcMar>
          </w:tcPr>
          <w:p w14:paraId="54E769D3" w14:textId="58972A1C" w:rsidR="00AC2AB0" w:rsidRPr="00C71103" w:rsidRDefault="00AC2AB0" w:rsidP="00A55C8D">
            <w:pPr>
              <w:keepNext/>
              <w:keepLines/>
              <w:widowControl w:val="0"/>
              <w:spacing w:before="120"/>
              <w:rPr>
                <w:bCs/>
              </w:rPr>
            </w:pPr>
            <w:r w:rsidRPr="00C71103">
              <w:rPr>
                <w:bCs/>
              </w:rPr>
              <w:t>Alex</w:t>
            </w:r>
          </w:p>
        </w:tc>
        <w:tc>
          <w:tcPr>
            <w:tcW w:w="1872" w:type="dxa"/>
            <w:tcMar>
              <w:top w:w="0" w:type="dxa"/>
              <w:left w:w="108" w:type="dxa"/>
              <w:bottom w:w="0" w:type="dxa"/>
              <w:right w:w="108" w:type="dxa"/>
            </w:tcMar>
          </w:tcPr>
          <w:p w14:paraId="4CD39D91" w14:textId="128B780B" w:rsidR="00AC2AB0" w:rsidRPr="00C71103" w:rsidRDefault="00AC2AB0" w:rsidP="00A55C8D">
            <w:pPr>
              <w:keepNext/>
              <w:keepLines/>
              <w:widowControl w:val="0"/>
              <w:spacing w:before="120"/>
              <w:rPr>
                <w:bCs/>
              </w:rPr>
            </w:pPr>
            <w:r w:rsidRPr="00C71103">
              <w:rPr>
                <w:bCs/>
              </w:rPr>
              <w:t>Watkins</w:t>
            </w:r>
          </w:p>
        </w:tc>
        <w:tc>
          <w:tcPr>
            <w:tcW w:w="5238" w:type="dxa"/>
            <w:tcMar>
              <w:top w:w="0" w:type="dxa"/>
              <w:left w:w="108" w:type="dxa"/>
              <w:bottom w:w="0" w:type="dxa"/>
              <w:right w:w="108" w:type="dxa"/>
            </w:tcMar>
          </w:tcPr>
          <w:p w14:paraId="6D509C50" w14:textId="15FC05CB" w:rsidR="00AC2AB0" w:rsidRPr="00C71103" w:rsidRDefault="00AC2AB0" w:rsidP="00A55C8D">
            <w:pPr>
              <w:keepNext/>
              <w:keepLines/>
              <w:widowControl w:val="0"/>
              <w:spacing w:before="120"/>
              <w:rPr>
                <w:bCs/>
              </w:rPr>
            </w:pPr>
            <w:r w:rsidRPr="00C71103">
              <w:rPr>
                <w:bCs/>
              </w:rPr>
              <w:t>SPP</w:t>
            </w:r>
          </w:p>
        </w:tc>
      </w:tr>
      <w:tr w:rsidR="00D54898" w:rsidRPr="00286562" w14:paraId="173BB3AF" w14:textId="77777777" w:rsidTr="00A56DF7">
        <w:trPr>
          <w:trHeight w:val="44"/>
        </w:trPr>
        <w:tc>
          <w:tcPr>
            <w:tcW w:w="1998" w:type="dxa"/>
            <w:tcMar>
              <w:top w:w="0" w:type="dxa"/>
              <w:left w:w="108" w:type="dxa"/>
              <w:bottom w:w="0" w:type="dxa"/>
              <w:right w:w="108" w:type="dxa"/>
            </w:tcMar>
          </w:tcPr>
          <w:p w14:paraId="1CEB1F54" w14:textId="687B4EA0" w:rsidR="00D54898" w:rsidRPr="00C71103" w:rsidRDefault="00A1045C" w:rsidP="00A55C8D">
            <w:pPr>
              <w:keepNext/>
              <w:keepLines/>
              <w:widowControl w:val="0"/>
              <w:spacing w:before="120"/>
              <w:rPr>
                <w:bCs/>
              </w:rPr>
            </w:pPr>
            <w:r w:rsidRPr="00C71103">
              <w:rPr>
                <w:bCs/>
              </w:rPr>
              <w:t xml:space="preserve">Jeremy </w:t>
            </w:r>
          </w:p>
        </w:tc>
        <w:tc>
          <w:tcPr>
            <w:tcW w:w="1872" w:type="dxa"/>
            <w:tcMar>
              <w:top w:w="0" w:type="dxa"/>
              <w:left w:w="108" w:type="dxa"/>
              <w:bottom w:w="0" w:type="dxa"/>
              <w:right w:w="108" w:type="dxa"/>
            </w:tcMar>
          </w:tcPr>
          <w:p w14:paraId="031D8ECB" w14:textId="7E50D36C" w:rsidR="00D54898" w:rsidRPr="00C71103" w:rsidRDefault="00A1045C" w:rsidP="00A55C8D">
            <w:pPr>
              <w:keepNext/>
              <w:keepLines/>
              <w:widowControl w:val="0"/>
              <w:spacing w:before="120"/>
              <w:rPr>
                <w:bCs/>
              </w:rPr>
            </w:pPr>
            <w:r w:rsidRPr="00C71103">
              <w:rPr>
                <w:bCs/>
              </w:rPr>
              <w:t>West</w:t>
            </w:r>
          </w:p>
        </w:tc>
        <w:tc>
          <w:tcPr>
            <w:tcW w:w="5238" w:type="dxa"/>
            <w:tcMar>
              <w:top w:w="0" w:type="dxa"/>
              <w:left w:w="108" w:type="dxa"/>
              <w:bottom w:w="0" w:type="dxa"/>
              <w:right w:w="108" w:type="dxa"/>
            </w:tcMar>
          </w:tcPr>
          <w:p w14:paraId="1FFBBAD8" w14:textId="222C34A5" w:rsidR="00D54898" w:rsidRPr="00C71103" w:rsidRDefault="00A1045C" w:rsidP="00A55C8D">
            <w:pPr>
              <w:keepNext/>
              <w:keepLines/>
              <w:widowControl w:val="0"/>
              <w:spacing w:before="120"/>
              <w:rPr>
                <w:bCs/>
              </w:rPr>
            </w:pPr>
            <w:r w:rsidRPr="00C71103">
              <w:rPr>
                <w:bCs/>
              </w:rPr>
              <w:t>OATI</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7"/>
      <w:footerReference w:type="default" r:id="rId1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379F0" w14:textId="77777777" w:rsidR="009548C7" w:rsidRDefault="009548C7">
      <w:r>
        <w:separator/>
      </w:r>
    </w:p>
  </w:endnote>
  <w:endnote w:type="continuationSeparator" w:id="0">
    <w:p w14:paraId="65743B16" w14:textId="77777777" w:rsidR="009548C7" w:rsidRDefault="009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44990CA5"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sidR="00B3739A">
      <w:rPr>
        <w:sz w:val="18"/>
        <w:szCs w:val="18"/>
      </w:rPr>
      <w:t>Final</w:t>
    </w:r>
    <w:r>
      <w:rPr>
        <w:sz w:val="18"/>
        <w:szCs w:val="18"/>
      </w:rPr>
      <w:t xml:space="preserve"> Meeting Minutes </w:t>
    </w:r>
    <w:r w:rsidRPr="00176FB9">
      <w:rPr>
        <w:sz w:val="18"/>
        <w:szCs w:val="18"/>
      </w:rPr>
      <w:t>–</w:t>
    </w:r>
    <w:r w:rsidR="0038023A">
      <w:rPr>
        <w:sz w:val="18"/>
        <w:szCs w:val="18"/>
      </w:rPr>
      <w:t xml:space="preserve"> </w:t>
    </w:r>
    <w:r w:rsidR="00C71103">
      <w:rPr>
        <w:sz w:val="18"/>
        <w:szCs w:val="18"/>
      </w:rPr>
      <w:t>July</w:t>
    </w:r>
    <w:r w:rsidR="008E1D3D">
      <w:rPr>
        <w:sz w:val="18"/>
        <w:szCs w:val="18"/>
      </w:rPr>
      <w:t xml:space="preserve"> 17</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007C7" w14:textId="77777777" w:rsidR="009548C7" w:rsidRDefault="009548C7">
      <w:r>
        <w:separator/>
      </w:r>
    </w:p>
  </w:footnote>
  <w:footnote w:type="continuationSeparator" w:id="0">
    <w:p w14:paraId="11C6E70A" w14:textId="77777777" w:rsidR="009548C7" w:rsidRDefault="0095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5DCD"/>
    <w:rsid w:val="0000650E"/>
    <w:rsid w:val="00006C11"/>
    <w:rsid w:val="000072ED"/>
    <w:rsid w:val="00007D51"/>
    <w:rsid w:val="00010A83"/>
    <w:rsid w:val="000112D8"/>
    <w:rsid w:val="00011E4D"/>
    <w:rsid w:val="00012783"/>
    <w:rsid w:val="00012836"/>
    <w:rsid w:val="00012A3B"/>
    <w:rsid w:val="00013118"/>
    <w:rsid w:val="00013273"/>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0E7"/>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441"/>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BC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1C"/>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048"/>
    <w:rsid w:val="0019655A"/>
    <w:rsid w:val="00196B92"/>
    <w:rsid w:val="00196CAB"/>
    <w:rsid w:val="00196D36"/>
    <w:rsid w:val="00196DFB"/>
    <w:rsid w:val="00196EBC"/>
    <w:rsid w:val="00197323"/>
    <w:rsid w:val="0019781D"/>
    <w:rsid w:val="00197BBA"/>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BD1"/>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3BF"/>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709"/>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87E"/>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0DC3"/>
    <w:rsid w:val="002E1172"/>
    <w:rsid w:val="002E165E"/>
    <w:rsid w:val="002E1982"/>
    <w:rsid w:val="002E20F9"/>
    <w:rsid w:val="002E2292"/>
    <w:rsid w:val="002E27AF"/>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1E7C"/>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085"/>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AAF"/>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016"/>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29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3C6B"/>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47B"/>
    <w:rsid w:val="005236E8"/>
    <w:rsid w:val="00523B77"/>
    <w:rsid w:val="00523C23"/>
    <w:rsid w:val="00523F8B"/>
    <w:rsid w:val="005247D7"/>
    <w:rsid w:val="00524B50"/>
    <w:rsid w:val="00524D63"/>
    <w:rsid w:val="005255BD"/>
    <w:rsid w:val="005256BE"/>
    <w:rsid w:val="00525A71"/>
    <w:rsid w:val="00525C57"/>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6B8"/>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98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86DD3"/>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3D0"/>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C9D"/>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93F"/>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999"/>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30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096"/>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3465"/>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01B"/>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D3D"/>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1EC"/>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242"/>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187"/>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4E35"/>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8C7"/>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9A6"/>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86E"/>
    <w:rsid w:val="009739F7"/>
    <w:rsid w:val="009739FE"/>
    <w:rsid w:val="00973ECF"/>
    <w:rsid w:val="00973F5A"/>
    <w:rsid w:val="00974991"/>
    <w:rsid w:val="00974B73"/>
    <w:rsid w:val="00974B8D"/>
    <w:rsid w:val="00974BB4"/>
    <w:rsid w:val="00974E28"/>
    <w:rsid w:val="009755C0"/>
    <w:rsid w:val="00975819"/>
    <w:rsid w:val="00975913"/>
    <w:rsid w:val="00975A39"/>
    <w:rsid w:val="00976330"/>
    <w:rsid w:val="00976396"/>
    <w:rsid w:val="009763C0"/>
    <w:rsid w:val="00976474"/>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0DD"/>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C8E"/>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4EA8"/>
    <w:rsid w:val="00A15661"/>
    <w:rsid w:val="00A156C9"/>
    <w:rsid w:val="00A161EC"/>
    <w:rsid w:val="00A162AC"/>
    <w:rsid w:val="00A162AF"/>
    <w:rsid w:val="00A17575"/>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5A"/>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06B"/>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37A"/>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7A2"/>
    <w:rsid w:val="00AC4807"/>
    <w:rsid w:val="00AC4AFE"/>
    <w:rsid w:val="00AC4C91"/>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041"/>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0E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9A"/>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8AB"/>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4D54"/>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CE6"/>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273"/>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B6F"/>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AC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9E1"/>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A7D"/>
    <w:rsid w:val="00C65C85"/>
    <w:rsid w:val="00C665C5"/>
    <w:rsid w:val="00C673B5"/>
    <w:rsid w:val="00C67A5C"/>
    <w:rsid w:val="00C67B20"/>
    <w:rsid w:val="00C67D4E"/>
    <w:rsid w:val="00C70098"/>
    <w:rsid w:val="00C70DFA"/>
    <w:rsid w:val="00C70EDF"/>
    <w:rsid w:val="00C71103"/>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7D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51C"/>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6E3"/>
    <w:rsid w:val="00CA2F8D"/>
    <w:rsid w:val="00CA351E"/>
    <w:rsid w:val="00CA3589"/>
    <w:rsid w:val="00CA35F0"/>
    <w:rsid w:val="00CA3805"/>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A0E"/>
    <w:rsid w:val="00D17D37"/>
    <w:rsid w:val="00D17F28"/>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AED"/>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8E9"/>
    <w:rsid w:val="00DB3A8C"/>
    <w:rsid w:val="00DB3BE3"/>
    <w:rsid w:val="00DB3CB9"/>
    <w:rsid w:val="00DB3DF3"/>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1E8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F"/>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4F1"/>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3FFD"/>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306"/>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61725fm.docx" TargetMode="External"/><Relationship Id="rId13" Type="http://schemas.openxmlformats.org/officeDocument/2006/relationships/hyperlink" Target="https://naesb.org/member_login_check.asp?doc=weq_bps_WICM071725w6.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eq_bps_WICM071725w7.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esb.org/member_login_check.asp?doc=weq_bps_WICM071725a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WICM071725w5.docx" TargetMode="External"/><Relationship Id="rId5" Type="http://schemas.openxmlformats.org/officeDocument/2006/relationships/webSettings" Target="webSettings.xml"/><Relationship Id="rId15" Type="http://schemas.openxmlformats.org/officeDocument/2006/relationships/hyperlink" Target="https://naesb.org/pdf4/weq_bps_WICM071725a2.xlsx" TargetMode="External"/><Relationship Id="rId10" Type="http://schemas.openxmlformats.org/officeDocument/2006/relationships/hyperlink" Target="https://naesb.org/pdf4/weq_bps_WICM071725w4.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esb.org/member_login_check.asp?doc=weq_bps_WICM071725w1.docx" TargetMode="External"/><Relationship Id="rId14" Type="http://schemas.openxmlformats.org/officeDocument/2006/relationships/hyperlink" Target="https://naesb.org/member_login_check.asp?doc=weq_bps_WICM071725w8.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10777</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WEQ BPS WG</cp:lastModifiedBy>
  <cp:revision>2</cp:revision>
  <cp:lastPrinted>2012-04-04T10:38:00Z</cp:lastPrinted>
  <dcterms:created xsi:type="dcterms:W3CDTF">2025-07-28T21:00:00Z</dcterms:created>
  <dcterms:modified xsi:type="dcterms:W3CDTF">2025-07-28T21:00:00Z</dcterms:modified>
</cp:coreProperties>
</file>