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BD3EE26" w14:textId="675BB411" w:rsidR="00C44C62" w:rsidRPr="000E5855" w:rsidRDefault="00C44C62" w:rsidP="00D62DE0">
      <w:pPr>
        <w:ind w:left="1440" w:hanging="1440"/>
      </w:pPr>
      <w:r w:rsidRPr="000E5855">
        <w:rPr>
          <w:b/>
          <w:bCs/>
        </w:rPr>
        <w:t>RE:</w:t>
      </w:r>
      <w:r w:rsidRPr="000E5855">
        <w:rPr>
          <w:b/>
          <w:bCs/>
        </w:rPr>
        <w:tab/>
      </w:r>
      <w:r w:rsidR="00230ECA">
        <w:t xml:space="preserve">Draft Minutes from </w:t>
      </w:r>
      <w:r w:rsidR="00077C87">
        <w:t>September 10</w:t>
      </w:r>
      <w:r w:rsidR="00340AF3">
        <w:t>, 2020</w:t>
      </w:r>
      <w:r w:rsidR="00230ECA">
        <w:t xml:space="preserve"> WEQ BPS </w:t>
      </w:r>
      <w:r w:rsidR="00A856C9">
        <w:t>Meeti</w:t>
      </w:r>
      <w:r w:rsidR="00230ECA">
        <w:t>ng</w:t>
      </w:r>
    </w:p>
    <w:p w14:paraId="7C63E7B7" w14:textId="4E80B9DE"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1D17CF">
        <w:t xml:space="preserve">September </w:t>
      </w:r>
      <w:r w:rsidR="00077C87">
        <w:t>11</w:t>
      </w:r>
      <w:r w:rsidR="001D17CF">
        <w:t>,</w:t>
      </w:r>
      <w:r w:rsidR="00526C94">
        <w:t xml:space="preserve"> 2020</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745FF3BB" w14:textId="452338A3" w:rsidR="00C44C62" w:rsidRDefault="00077C87" w:rsidP="00EA2474">
      <w:pPr>
        <w:widowControl w:val="0"/>
        <w:jc w:val="center"/>
        <w:outlineLvl w:val="2"/>
        <w:rPr>
          <w:b/>
          <w:bCs/>
        </w:rPr>
      </w:pPr>
      <w:r>
        <w:rPr>
          <w:b/>
          <w:bCs/>
        </w:rPr>
        <w:t>September 10</w:t>
      </w:r>
      <w:r w:rsidR="00F250F8">
        <w:rPr>
          <w:b/>
          <w:bCs/>
        </w:rPr>
        <w:t>, 2020</w:t>
      </w:r>
      <w:r w:rsidR="00B70957">
        <w:rPr>
          <w:b/>
          <w:bCs/>
        </w:rPr>
        <w:t xml:space="preserve"> – </w:t>
      </w:r>
      <w:r>
        <w:rPr>
          <w:b/>
          <w:bCs/>
        </w:rPr>
        <w:t>9</w:t>
      </w:r>
      <w:r w:rsidR="00F250F8">
        <w:rPr>
          <w:b/>
          <w:bCs/>
        </w:rPr>
        <w:t>:</w:t>
      </w:r>
      <w:r w:rsidR="00437FB7">
        <w:rPr>
          <w:b/>
          <w:bCs/>
        </w:rPr>
        <w:t>0</w:t>
      </w:r>
      <w:r w:rsidR="00F250F8">
        <w:rPr>
          <w:b/>
          <w:bCs/>
        </w:rPr>
        <w:t xml:space="preserve">0 </w:t>
      </w:r>
      <w:r>
        <w:rPr>
          <w:b/>
          <w:bCs/>
        </w:rPr>
        <w:t>A</w:t>
      </w:r>
      <w:r w:rsidR="00F250F8">
        <w:rPr>
          <w:b/>
          <w:bCs/>
        </w:rPr>
        <w:t>M</w:t>
      </w:r>
      <w:r w:rsidR="00B70957">
        <w:rPr>
          <w:b/>
          <w:bCs/>
        </w:rPr>
        <w:t xml:space="preserve"> to </w:t>
      </w:r>
      <w:r>
        <w:rPr>
          <w:b/>
          <w:bCs/>
        </w:rPr>
        <w:t>12</w:t>
      </w:r>
      <w:r w:rsidR="00F250F8">
        <w:rPr>
          <w:b/>
          <w:bCs/>
        </w:rPr>
        <w:t xml:space="preserve">:00 </w:t>
      </w:r>
      <w:r w:rsidR="00437FB7">
        <w:rPr>
          <w:b/>
          <w:bCs/>
        </w:rPr>
        <w:t>P</w:t>
      </w:r>
      <w:r w:rsidR="00F250F8">
        <w:rPr>
          <w:b/>
          <w:bCs/>
        </w:rPr>
        <w:t>M</w:t>
      </w:r>
      <w:r w:rsidR="006403FE">
        <w:rPr>
          <w:b/>
          <w:bCs/>
        </w:rPr>
        <w:t xml:space="preserve"> Central</w:t>
      </w:r>
    </w:p>
    <w:p w14:paraId="20163922" w14:textId="77777777" w:rsidR="00C44C62" w:rsidRDefault="00C44C62" w:rsidP="00EA2474">
      <w:pPr>
        <w:widowControl w:val="0"/>
        <w:jc w:val="center"/>
        <w:outlineLvl w:val="2"/>
        <w:rPr>
          <w:b/>
          <w:bCs/>
        </w:rPr>
      </w:pP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1F533963"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t>The participants introduced themselves</w:t>
      </w:r>
      <w:r w:rsidR="007C241C">
        <w:t xml:space="preserve">.  </w:t>
      </w:r>
      <w:r>
        <w:t xml:space="preserve">Mr. </w:t>
      </w:r>
      <w:r w:rsidR="00D72279">
        <w:t xml:space="preserve">Brooks </w:t>
      </w:r>
      <w:r w:rsidR="00515FAB">
        <w:t>reviewed the agenda</w:t>
      </w:r>
      <w:r w:rsidR="00340AF3">
        <w:t xml:space="preserve">.  The agenda was adopted </w:t>
      </w:r>
      <w:r w:rsidR="001D17CF">
        <w:t>by consensus</w:t>
      </w:r>
    </w:p>
    <w:p w14:paraId="7A747D23" w14:textId="6B3C9B18" w:rsidR="004A3184" w:rsidRDefault="004A3184" w:rsidP="008F22D4">
      <w:pPr>
        <w:spacing w:after="120"/>
        <w:jc w:val="both"/>
      </w:pPr>
      <w:r>
        <w:t xml:space="preserve">The participants reviewed </w:t>
      </w:r>
      <w:r w:rsidR="00241422">
        <w:t xml:space="preserve">the </w:t>
      </w:r>
      <w:r w:rsidR="00077C87">
        <w:t>August 20</w:t>
      </w:r>
      <w:r w:rsidR="00437FB7">
        <w:t>, 2020</w:t>
      </w:r>
      <w:r>
        <w:t xml:space="preserve"> draft meeting minutes.</w:t>
      </w:r>
      <w:r w:rsidR="00437FB7">
        <w:t xml:space="preserve">  </w:t>
      </w:r>
      <w:r w:rsidR="00077C87">
        <w:t>No modifications were offered.  The draft minutes were adopted as final by consensus.</w:t>
      </w:r>
      <w:r>
        <w:t xml:space="preserve">  The final minutes for the meeting are available at the following link:</w:t>
      </w:r>
      <w:r w:rsidR="00A26F53">
        <w:t xml:space="preserve"> </w:t>
      </w:r>
      <w:hyperlink r:id="rId8" w:history="1">
        <w:r w:rsidR="00077C87" w:rsidRPr="00FE2749">
          <w:rPr>
            <w:rStyle w:val="Hyperlink"/>
          </w:rPr>
          <w:t>https://naesb.org//pdf4/weq_bps082020fm.docx</w:t>
        </w:r>
      </w:hyperlink>
      <w:r w:rsidR="00077C87">
        <w:t xml:space="preserve">. </w:t>
      </w:r>
      <w:hyperlink r:id="rId9" w:history="1"/>
    </w:p>
    <w:p w14:paraId="0537976D" w14:textId="298B5A71" w:rsidR="00A65292" w:rsidRDefault="000B3673" w:rsidP="000C08D0">
      <w:pPr>
        <w:widowControl w:val="0"/>
        <w:numPr>
          <w:ilvl w:val="0"/>
          <w:numId w:val="11"/>
        </w:numPr>
        <w:tabs>
          <w:tab w:val="num" w:pos="720"/>
          <w:tab w:val="left" w:pos="1440"/>
        </w:tabs>
        <w:spacing w:after="120"/>
        <w:ind w:left="720"/>
        <w:jc w:val="both"/>
        <w:rPr>
          <w:b/>
          <w:bCs/>
        </w:rPr>
      </w:pPr>
      <w:r>
        <w:rPr>
          <w:b/>
          <w:bCs/>
        </w:rPr>
        <w:t>Discuss 2020 WEQ Annual Plan Item 8.a</w:t>
      </w:r>
      <w:r w:rsidR="00333870">
        <w:rPr>
          <w:b/>
          <w:bCs/>
        </w:rPr>
        <w:t xml:space="preserve"> – Consistent with FERC Order No. 676-I, reconsider the reservation of WEQ-006 Manual Time Error Correction and determine if the standards should be retained or revised (see ¶46 – 47)</w:t>
      </w:r>
    </w:p>
    <w:p w14:paraId="161031CD" w14:textId="70A091A8" w:rsidR="0004580B" w:rsidRDefault="00620CCC" w:rsidP="00620CCC">
      <w:pPr>
        <w:widowControl w:val="0"/>
        <w:tabs>
          <w:tab w:val="left" w:pos="1440"/>
        </w:tabs>
        <w:spacing w:after="120"/>
        <w:jc w:val="both"/>
      </w:pPr>
      <w:r>
        <w:t xml:space="preserve">Mr. Brooks </w:t>
      </w:r>
      <w:r w:rsidR="00077C87">
        <w:t xml:space="preserve">reviewed the </w:t>
      </w:r>
      <w:hyperlink r:id="rId10" w:history="1">
        <w:r w:rsidR="00077C87" w:rsidRPr="00077C87">
          <w:rPr>
            <w:rStyle w:val="Hyperlink"/>
          </w:rPr>
          <w:t>draft recommendation</w:t>
        </w:r>
      </w:hyperlink>
      <w:r w:rsidR="00077C87">
        <w:t xml:space="preserve"> </w:t>
      </w:r>
      <w:r w:rsidR="0016207B">
        <w:t xml:space="preserve">as revised during the previous meeting </w:t>
      </w:r>
      <w:r w:rsidR="00077C87">
        <w:t>with the participants.</w:t>
      </w:r>
      <w:r w:rsidR="0016207B">
        <w:t xml:space="preserve">  Mr. Phillips suggested that the subcommittee consider an informal comment period on the draft recommendation</w:t>
      </w:r>
      <w:r w:rsidR="006B2195">
        <w:t xml:space="preserve"> t</w:t>
      </w:r>
      <w:r w:rsidR="0016207B">
        <w:t>o provide an opportunity to review and provide feedback prior to the subcommittee finalizing a recommendation</w:t>
      </w:r>
      <w:r w:rsidR="006B2195">
        <w:t xml:space="preserve">.  He stated that the </w:t>
      </w:r>
      <w:r w:rsidR="00E216DE">
        <w:t xml:space="preserve">informal comments will </w:t>
      </w:r>
      <w:r w:rsidR="009A26EB">
        <w:t>be helpful in building a record that the participants can use to determine how best to move forward with standards development.  Mr. DAVID and Ms. Welch both expressed support for an informal comment period.</w:t>
      </w:r>
      <w:r w:rsidR="0032072F">
        <w:t xml:space="preserve">  The participants agreed to hold a two-week informal comment period and review any informal comments during the meeting on October 1, 2020.  Mr. Brooks asked if there were any objections to moving forward with the informal comment period.  None were offered.</w:t>
      </w:r>
    </w:p>
    <w:p w14:paraId="5B00D42A" w14:textId="5AB3A542" w:rsidR="0032072F" w:rsidRDefault="0032072F" w:rsidP="00620CCC">
      <w:pPr>
        <w:widowControl w:val="0"/>
        <w:tabs>
          <w:tab w:val="left" w:pos="1440"/>
        </w:tabs>
        <w:spacing w:after="120"/>
        <w:jc w:val="both"/>
      </w:pPr>
      <w:r>
        <w:t>Ms. Trum stated that she would have the request for informal comments distributed following the meeting.</w:t>
      </w:r>
    </w:p>
    <w:p w14:paraId="2F474673" w14:textId="35D16DC8" w:rsidR="00333870" w:rsidRDefault="00333870" w:rsidP="00E6356E">
      <w:pPr>
        <w:keepNext/>
        <w:keepLines/>
        <w:widowControl w:val="0"/>
        <w:numPr>
          <w:ilvl w:val="0"/>
          <w:numId w:val="11"/>
        </w:numPr>
        <w:tabs>
          <w:tab w:val="num" w:pos="720"/>
          <w:tab w:val="left" w:pos="1440"/>
        </w:tabs>
        <w:spacing w:after="120"/>
        <w:ind w:left="720"/>
        <w:jc w:val="both"/>
        <w:rPr>
          <w:b/>
          <w:bCs/>
        </w:rPr>
      </w:pPr>
      <w:r>
        <w:rPr>
          <w:b/>
          <w:bCs/>
        </w:rPr>
        <w:t>Discuss Standards Request R20008 – Request to update WEQ-005 Area Control Error (ACE) Equation Special Cases to account for modifications to the NERC Dynamic Transfer Reference Document Version 4</w:t>
      </w:r>
    </w:p>
    <w:p w14:paraId="6E5474A0" w14:textId="3E8FDCDB" w:rsidR="00E6356E" w:rsidRDefault="00787E35" w:rsidP="004F60E8">
      <w:pPr>
        <w:widowControl w:val="0"/>
        <w:tabs>
          <w:tab w:val="left" w:pos="1440"/>
        </w:tabs>
        <w:spacing w:after="120"/>
        <w:jc w:val="both"/>
      </w:pPr>
      <w:r>
        <w:t xml:space="preserve">Mr. Brooks stated that </w:t>
      </w:r>
      <w:r w:rsidR="00E6356E">
        <w:t xml:space="preserve">during the previous meeting, Ms. Trum had </w:t>
      </w:r>
      <w:r w:rsidR="001B58CD">
        <w:t xml:space="preserve">provided information regarding the development of the WEQ-005 ACE Equation Special Cases Business Practice Standards.  These standards were developed </w:t>
      </w:r>
      <w:r w:rsidR="0014580B">
        <w:t>in coordination with NERC as part of Version 0 of the WEQ Business Practice Standards to support and complement the NERC Reliability Standard BAL-005 Balancing Authority Control Reliability Standards.  The current effective version of this mandatory reliability standard is BAL-005-1</w:t>
      </w:r>
      <w:r w:rsidR="001B58CD">
        <w:t>, and</w:t>
      </w:r>
      <w:r w:rsidR="00DD33A9">
        <w:t xml:space="preserve"> language on the NERC website directs entities to the WEQ-005 Business Practice Standards as complementary to the NERC BAL-005 Reliability Standard.</w:t>
      </w:r>
    </w:p>
    <w:p w14:paraId="5CD43889" w14:textId="5FAC1DF0" w:rsidR="00DF313C" w:rsidRDefault="001B58CD" w:rsidP="004F60E8">
      <w:pPr>
        <w:widowControl w:val="0"/>
        <w:tabs>
          <w:tab w:val="left" w:pos="1440"/>
        </w:tabs>
        <w:spacing w:after="120"/>
        <w:jc w:val="both"/>
      </w:pPr>
      <w:r>
        <w:t xml:space="preserve">The participants reviewed the ACE equation as included in the </w:t>
      </w:r>
      <w:hyperlink r:id="rId11" w:history="1">
        <w:r w:rsidRPr="001B58CD">
          <w:rPr>
            <w:rStyle w:val="Hyperlink"/>
          </w:rPr>
          <w:t>NERC Dynamic Transfer Reference Document – Version 4</w:t>
        </w:r>
      </w:hyperlink>
      <w:r>
        <w:t xml:space="preserve"> and the supplemental part of the equation included in the WEQ-005 Business Practice Standards.</w:t>
      </w:r>
      <w:r w:rsidR="00F43363">
        <w:t xml:space="preserve">  Mr. Ciabattoni stated that within PJM, JOUs are addressed within its market system</w:t>
      </w:r>
      <w:r w:rsidR="00DF313C">
        <w:t xml:space="preserve">.  </w:t>
      </w:r>
      <w:r w:rsidR="00F43363">
        <w:t xml:space="preserve">He </w:t>
      </w:r>
      <w:r w:rsidR="00DF313C">
        <w:t xml:space="preserve">indicated that although JOUs </w:t>
      </w:r>
      <w:r w:rsidR="00DF313C">
        <w:lastRenderedPageBreak/>
        <w:t>are not necessarily an operational matter and more of a market issue,</w:t>
      </w:r>
      <w:r w:rsidR="00F43363">
        <w:t xml:space="preserve"> that the business practice standards appear to align with the ACE equation as defined by NERC, so further modifications to the standards may not be necessary.  Mr. Swan stated that WEQ-005 standards may no longer be </w:t>
      </w:r>
      <w:r w:rsidR="004F6AC7">
        <w:t xml:space="preserve">needed by the industry as the NERC Dynamic Transfer Reference Document makes clear that entities are to include all dynamic schedules and pseudo-ties as part of the ACE equation.  Mr. </w:t>
      </w:r>
      <w:r w:rsidR="00EC7A6B">
        <w:t>Kimmel</w:t>
      </w:r>
      <w:r w:rsidR="004F6AC7">
        <w:t xml:space="preserve"> noted that the NERC Dynamic Transfer Reference Document is not a reliability standard but rather voluntary guidance for the industry.</w:t>
      </w:r>
      <w:r w:rsidR="00DF313C">
        <w:t xml:space="preserve">  </w:t>
      </w:r>
    </w:p>
    <w:p w14:paraId="60D53CF9" w14:textId="337FFC71" w:rsidR="001B58CD" w:rsidRDefault="00DF313C" w:rsidP="004F60E8">
      <w:pPr>
        <w:widowControl w:val="0"/>
        <w:tabs>
          <w:tab w:val="left" w:pos="1440"/>
        </w:tabs>
        <w:spacing w:after="120"/>
        <w:jc w:val="both"/>
      </w:pPr>
      <w:r>
        <w:t>Ms. Welch suggested tha</w:t>
      </w:r>
      <w:r w:rsidR="0093183F">
        <w:t xml:space="preserve">t before a determination is made to reserve the standards, the subcommittee should seek broader input from the industry, including NERC.  Ms. Trum stated that she has been coordinating with NERC staff regarding Standards Request R20008.  Mr. </w:t>
      </w:r>
      <w:r w:rsidR="00EC7A6B">
        <w:t>Kimmel</w:t>
      </w:r>
      <w:r w:rsidR="0093183F">
        <w:t xml:space="preserve"> </w:t>
      </w:r>
      <w:r w:rsidR="00324626">
        <w:t xml:space="preserve">stated that within NERC, ACE issues are addressed by the NERC Resources Subcommittee.  He suggested that </w:t>
      </w:r>
      <w:r w:rsidR="00472F9D">
        <w:t xml:space="preserve">as a first step, </w:t>
      </w:r>
      <w:r w:rsidR="00324626">
        <w:t xml:space="preserve">participants reach out to the individuals within their companies that participant in this NERC subcommittee </w:t>
      </w:r>
      <w:r w:rsidR="00472F9D">
        <w:t>to get informal feedback.  Ms. Welch stated that if needed, she could coordinate bringing this topic as an issue for discussion during the next meeting of the NERC Resources Subcommittee.  Ms. Trum stated that she could provide</w:t>
      </w:r>
      <w:r w:rsidR="00FA01A7">
        <w:t xml:space="preserve"> assistance in coordinating on a staff level.</w:t>
      </w:r>
    </w:p>
    <w:p w14:paraId="3FACF981" w14:textId="10AB20CA" w:rsidR="00FA01A7" w:rsidRDefault="00FA01A7" w:rsidP="004F60E8">
      <w:pPr>
        <w:widowControl w:val="0"/>
        <w:tabs>
          <w:tab w:val="left" w:pos="1440"/>
        </w:tabs>
        <w:spacing w:after="120"/>
        <w:jc w:val="both"/>
      </w:pPr>
      <w:r>
        <w:t>The participants will continue discussions during the next meeting.</w:t>
      </w:r>
    </w:p>
    <w:p w14:paraId="50155E89" w14:textId="2DA50897" w:rsidR="0026341B" w:rsidRDefault="0026341B" w:rsidP="001346BB">
      <w:pPr>
        <w:widowControl w:val="0"/>
        <w:numPr>
          <w:ilvl w:val="0"/>
          <w:numId w:val="11"/>
        </w:numPr>
        <w:tabs>
          <w:tab w:val="num" w:pos="720"/>
          <w:tab w:val="left" w:pos="1440"/>
        </w:tabs>
        <w:spacing w:after="120"/>
        <w:ind w:left="720"/>
        <w:jc w:val="both"/>
        <w:rPr>
          <w:b/>
          <w:bCs/>
        </w:rPr>
      </w:pPr>
      <w:r>
        <w:rPr>
          <w:b/>
          <w:bCs/>
        </w:rPr>
        <w:t>Next Steps/Review Action Items</w:t>
      </w:r>
    </w:p>
    <w:p w14:paraId="5ED899D1" w14:textId="4CEED9CA" w:rsidR="00E55A1E" w:rsidRDefault="00B41D22" w:rsidP="001346BB">
      <w:pPr>
        <w:widowControl w:val="0"/>
        <w:tabs>
          <w:tab w:val="left" w:pos="1440"/>
        </w:tabs>
        <w:spacing w:after="120"/>
        <w:jc w:val="both"/>
        <w:rPr>
          <w:bCs/>
        </w:rPr>
      </w:pPr>
      <w:r>
        <w:rPr>
          <w:bCs/>
        </w:rPr>
        <w:t xml:space="preserve">The next meeting of the subcommittee is a conference call scheduled for </w:t>
      </w:r>
      <w:r w:rsidR="00FA01A7">
        <w:rPr>
          <w:bCs/>
        </w:rPr>
        <w:t>October 1, 2020.</w:t>
      </w:r>
    </w:p>
    <w:p w14:paraId="3691BDEB" w14:textId="77777777" w:rsidR="00171CE0" w:rsidRDefault="00C44C62" w:rsidP="00FE27AA">
      <w:pPr>
        <w:widowControl w:val="0"/>
        <w:numPr>
          <w:ilvl w:val="0"/>
          <w:numId w:val="11"/>
        </w:numPr>
        <w:tabs>
          <w:tab w:val="num" w:pos="720"/>
          <w:tab w:val="left" w:pos="1440"/>
        </w:tabs>
        <w:spacing w:after="120"/>
        <w:ind w:left="0" w:firstLine="0"/>
        <w:jc w:val="both"/>
        <w:rPr>
          <w:b/>
          <w:bCs/>
        </w:rPr>
      </w:pPr>
      <w:r w:rsidRPr="00A651AC">
        <w:rPr>
          <w:b/>
          <w:bCs/>
        </w:rPr>
        <w:t>Adjourn</w:t>
      </w:r>
    </w:p>
    <w:p w14:paraId="102FB5CB" w14:textId="552C91F2"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 xml:space="preserve">at </w:t>
      </w:r>
      <w:r w:rsidR="00FA01A7">
        <w:rPr>
          <w:bCs/>
        </w:rPr>
        <w:t>10:20 AM</w:t>
      </w:r>
      <w:r w:rsidR="00FE27AA">
        <w:rPr>
          <w:bCs/>
        </w:rPr>
        <w:t xml:space="preserve"> Central </w:t>
      </w:r>
      <w:r w:rsidR="00691E01">
        <w:rPr>
          <w:bCs/>
        </w:rPr>
        <w:t>by consensus.</w:t>
      </w:r>
    </w:p>
    <w:p w14:paraId="115DE2EC" w14:textId="77777777" w:rsidR="00492BAD" w:rsidRPr="00700781" w:rsidRDefault="00C44C62" w:rsidP="002C3B25">
      <w:pPr>
        <w:keepNext/>
        <w:keepLines/>
        <w:widowControl w:val="0"/>
        <w:numPr>
          <w:ilvl w:val="0"/>
          <w:numId w:val="11"/>
        </w:numPr>
        <w:tabs>
          <w:tab w:val="num" w:pos="720"/>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2C3B25">
            <w:pPr>
              <w:keepNext/>
              <w:keepLines/>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2C3B25">
            <w:pPr>
              <w:keepNext/>
              <w:keepLines/>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2C3B25">
            <w:pPr>
              <w:keepNext/>
              <w:keepLines/>
              <w:spacing w:before="120"/>
              <w:rPr>
                <w:rFonts w:ascii="Calibri" w:eastAsiaTheme="minorHAnsi" w:hAnsi="Calibri" w:cs="Calibri"/>
                <w:sz w:val="22"/>
                <w:szCs w:val="22"/>
              </w:rPr>
            </w:pPr>
            <w:r w:rsidRPr="003A33E1">
              <w:rPr>
                <w:b/>
                <w:bCs/>
              </w:rPr>
              <w:t>Organization</w:t>
            </w:r>
          </w:p>
        </w:tc>
      </w:tr>
      <w:tr w:rsidR="00E307C9" w:rsidRPr="00286562" w14:paraId="4DA3AB19" w14:textId="77777777" w:rsidTr="001262CB">
        <w:tc>
          <w:tcPr>
            <w:tcW w:w="1998" w:type="dxa"/>
            <w:tcMar>
              <w:top w:w="0" w:type="dxa"/>
              <w:left w:w="108" w:type="dxa"/>
              <w:bottom w:w="0" w:type="dxa"/>
              <w:right w:w="108" w:type="dxa"/>
            </w:tcMar>
          </w:tcPr>
          <w:p w14:paraId="12FEADDA" w14:textId="3AFDECFB" w:rsidR="00E307C9" w:rsidRPr="00FA01A7" w:rsidRDefault="00E307C9" w:rsidP="002C3B25">
            <w:pPr>
              <w:keepNext/>
              <w:keepLines/>
              <w:spacing w:before="120"/>
              <w:rPr>
                <w:bCs/>
              </w:rPr>
            </w:pPr>
            <w:r w:rsidRPr="00FA01A7">
              <w:rPr>
                <w:bCs/>
              </w:rPr>
              <w:t>Kokou</w:t>
            </w:r>
          </w:p>
        </w:tc>
        <w:tc>
          <w:tcPr>
            <w:tcW w:w="3240" w:type="dxa"/>
            <w:tcMar>
              <w:top w:w="0" w:type="dxa"/>
              <w:left w:w="108" w:type="dxa"/>
              <w:bottom w:w="0" w:type="dxa"/>
              <w:right w:w="108" w:type="dxa"/>
            </w:tcMar>
          </w:tcPr>
          <w:p w14:paraId="4F6043E2" w14:textId="293B5A1B" w:rsidR="00E307C9" w:rsidRPr="00FA01A7" w:rsidRDefault="00E307C9" w:rsidP="002C3B25">
            <w:pPr>
              <w:keepNext/>
              <w:keepLines/>
              <w:spacing w:before="120"/>
              <w:rPr>
                <w:bCs/>
              </w:rPr>
            </w:pPr>
            <w:r w:rsidRPr="00FA01A7">
              <w:rPr>
                <w:bCs/>
              </w:rPr>
              <w:t>Agbassekou</w:t>
            </w:r>
          </w:p>
        </w:tc>
        <w:tc>
          <w:tcPr>
            <w:tcW w:w="3870" w:type="dxa"/>
            <w:tcMar>
              <w:top w:w="0" w:type="dxa"/>
              <w:left w:w="108" w:type="dxa"/>
              <w:bottom w:w="0" w:type="dxa"/>
              <w:right w:w="108" w:type="dxa"/>
            </w:tcMar>
          </w:tcPr>
          <w:p w14:paraId="3B191E14" w14:textId="3E469E2F" w:rsidR="00E307C9" w:rsidRPr="00FA01A7" w:rsidRDefault="00E307C9" w:rsidP="002C3B25">
            <w:pPr>
              <w:keepNext/>
              <w:keepLines/>
              <w:spacing w:before="120"/>
              <w:rPr>
                <w:bCs/>
              </w:rPr>
            </w:pPr>
            <w:r w:rsidRPr="00FA01A7">
              <w:rPr>
                <w:bCs/>
              </w:rPr>
              <w:t>CAISO</w:t>
            </w:r>
          </w:p>
        </w:tc>
      </w:tr>
      <w:tr w:rsidR="00443EDF" w:rsidRPr="00286562" w14:paraId="5DB3BABB" w14:textId="77777777" w:rsidTr="001262CB">
        <w:tc>
          <w:tcPr>
            <w:tcW w:w="1998" w:type="dxa"/>
            <w:tcMar>
              <w:top w:w="0" w:type="dxa"/>
              <w:left w:w="108" w:type="dxa"/>
              <w:bottom w:w="0" w:type="dxa"/>
              <w:right w:w="108" w:type="dxa"/>
            </w:tcMar>
          </w:tcPr>
          <w:p w14:paraId="6B0A15C9" w14:textId="4F4C9035" w:rsidR="00443EDF" w:rsidRPr="00562B7A" w:rsidRDefault="00443EDF" w:rsidP="002C3B25">
            <w:pPr>
              <w:keepNext/>
              <w:keepLines/>
              <w:spacing w:before="120"/>
              <w:rPr>
                <w:bCs/>
              </w:rPr>
            </w:pPr>
            <w:r w:rsidRPr="00562B7A">
              <w:rPr>
                <w:bCs/>
              </w:rPr>
              <w:t>Greg</w:t>
            </w:r>
          </w:p>
        </w:tc>
        <w:tc>
          <w:tcPr>
            <w:tcW w:w="3240" w:type="dxa"/>
            <w:tcMar>
              <w:top w:w="0" w:type="dxa"/>
              <w:left w:w="108" w:type="dxa"/>
              <w:bottom w:w="0" w:type="dxa"/>
              <w:right w:w="108" w:type="dxa"/>
            </w:tcMar>
          </w:tcPr>
          <w:p w14:paraId="7CF2AB77" w14:textId="4530AC5F" w:rsidR="00443EDF" w:rsidRPr="00562B7A" w:rsidRDefault="00443EDF" w:rsidP="002C3B25">
            <w:pPr>
              <w:keepNext/>
              <w:keepLines/>
              <w:spacing w:before="120"/>
              <w:rPr>
                <w:bCs/>
              </w:rPr>
            </w:pPr>
            <w:r w:rsidRPr="00562B7A">
              <w:rPr>
                <w:bCs/>
              </w:rPr>
              <w:t>Boness</w:t>
            </w:r>
          </w:p>
        </w:tc>
        <w:tc>
          <w:tcPr>
            <w:tcW w:w="3870" w:type="dxa"/>
            <w:tcMar>
              <w:top w:w="0" w:type="dxa"/>
              <w:left w:w="108" w:type="dxa"/>
              <w:bottom w:w="0" w:type="dxa"/>
              <w:right w:w="108" w:type="dxa"/>
            </w:tcMar>
          </w:tcPr>
          <w:p w14:paraId="04A8E05B" w14:textId="0A67EBB6" w:rsidR="00443EDF" w:rsidRPr="00562B7A" w:rsidRDefault="00443EDF" w:rsidP="002C3B25">
            <w:pPr>
              <w:keepNext/>
              <w:keepLines/>
              <w:spacing w:before="120"/>
              <w:rPr>
                <w:bCs/>
              </w:rPr>
            </w:pPr>
            <w:r w:rsidRPr="00562B7A">
              <w:rPr>
                <w:bCs/>
              </w:rPr>
              <w:t>MISO</w:t>
            </w:r>
          </w:p>
        </w:tc>
      </w:tr>
      <w:tr w:rsidR="001262CB" w:rsidRPr="00286562" w14:paraId="49600B03" w14:textId="77777777" w:rsidTr="001262CB">
        <w:tc>
          <w:tcPr>
            <w:tcW w:w="1998" w:type="dxa"/>
            <w:tcMar>
              <w:top w:w="0" w:type="dxa"/>
              <w:left w:w="108" w:type="dxa"/>
              <w:bottom w:w="0" w:type="dxa"/>
              <w:right w:w="108" w:type="dxa"/>
            </w:tcMar>
          </w:tcPr>
          <w:p w14:paraId="5B3A4ABF" w14:textId="0DB8A484" w:rsidR="001262CB" w:rsidRPr="00FA01A7" w:rsidRDefault="001262CB" w:rsidP="002C3B25">
            <w:pPr>
              <w:keepNext/>
              <w:keepLines/>
              <w:spacing w:before="120"/>
              <w:rPr>
                <w:bCs/>
              </w:rPr>
            </w:pPr>
            <w:r w:rsidRPr="00FA01A7">
              <w:rPr>
                <w:bCs/>
              </w:rPr>
              <w:t>Dick</w:t>
            </w:r>
          </w:p>
        </w:tc>
        <w:tc>
          <w:tcPr>
            <w:tcW w:w="3240" w:type="dxa"/>
            <w:tcMar>
              <w:top w:w="0" w:type="dxa"/>
              <w:left w:w="108" w:type="dxa"/>
              <w:bottom w:w="0" w:type="dxa"/>
              <w:right w:w="108" w:type="dxa"/>
            </w:tcMar>
          </w:tcPr>
          <w:p w14:paraId="66526677" w14:textId="6A849747" w:rsidR="001262CB" w:rsidRPr="00FA01A7" w:rsidRDefault="001262CB" w:rsidP="002C3B25">
            <w:pPr>
              <w:keepNext/>
              <w:keepLines/>
              <w:spacing w:before="120"/>
              <w:rPr>
                <w:bCs/>
              </w:rPr>
            </w:pPr>
            <w:r w:rsidRPr="00FA01A7">
              <w:rPr>
                <w:bCs/>
              </w:rPr>
              <w:t>Brooks</w:t>
            </w:r>
          </w:p>
        </w:tc>
        <w:tc>
          <w:tcPr>
            <w:tcW w:w="3870" w:type="dxa"/>
            <w:tcMar>
              <w:top w:w="0" w:type="dxa"/>
              <w:left w:w="108" w:type="dxa"/>
              <w:bottom w:w="0" w:type="dxa"/>
              <w:right w:w="108" w:type="dxa"/>
            </w:tcMar>
          </w:tcPr>
          <w:p w14:paraId="0231BE59" w14:textId="16C633CB" w:rsidR="001262CB" w:rsidRPr="00FA01A7" w:rsidRDefault="001262CB" w:rsidP="002C3B25">
            <w:pPr>
              <w:keepNext/>
              <w:keepLines/>
              <w:spacing w:before="120"/>
              <w:rPr>
                <w:bCs/>
              </w:rPr>
            </w:pPr>
            <w:r w:rsidRPr="00FA01A7">
              <w:rPr>
                <w:bCs/>
              </w:rPr>
              <w:t xml:space="preserve">Reliable Energy Analytics </w:t>
            </w:r>
          </w:p>
        </w:tc>
      </w:tr>
      <w:tr w:rsidR="00562B7A" w:rsidRPr="00286562" w14:paraId="71F2A89E" w14:textId="77777777" w:rsidTr="001262CB">
        <w:tc>
          <w:tcPr>
            <w:tcW w:w="1998" w:type="dxa"/>
            <w:tcMar>
              <w:top w:w="0" w:type="dxa"/>
              <w:left w:w="108" w:type="dxa"/>
              <w:bottom w:w="0" w:type="dxa"/>
              <w:right w:w="108" w:type="dxa"/>
            </w:tcMar>
          </w:tcPr>
          <w:p w14:paraId="04BEE36D" w14:textId="545B37DC" w:rsidR="00562B7A" w:rsidRPr="00FA01A7" w:rsidRDefault="00562B7A" w:rsidP="002C3B25">
            <w:pPr>
              <w:keepNext/>
              <w:keepLines/>
              <w:spacing w:before="120"/>
              <w:rPr>
                <w:bCs/>
              </w:rPr>
            </w:pPr>
            <w:r>
              <w:rPr>
                <w:bCs/>
              </w:rPr>
              <w:t>Scott</w:t>
            </w:r>
          </w:p>
        </w:tc>
        <w:tc>
          <w:tcPr>
            <w:tcW w:w="3240" w:type="dxa"/>
            <w:tcMar>
              <w:top w:w="0" w:type="dxa"/>
              <w:left w:w="108" w:type="dxa"/>
              <w:bottom w:w="0" w:type="dxa"/>
              <w:right w:w="108" w:type="dxa"/>
            </w:tcMar>
          </w:tcPr>
          <w:p w14:paraId="2A277D74" w14:textId="5A3EC1C8" w:rsidR="00562B7A" w:rsidRPr="00FA01A7" w:rsidRDefault="00562B7A" w:rsidP="002C3B25">
            <w:pPr>
              <w:keepNext/>
              <w:keepLines/>
              <w:spacing w:before="120"/>
              <w:rPr>
                <w:bCs/>
              </w:rPr>
            </w:pPr>
            <w:r>
              <w:rPr>
                <w:bCs/>
              </w:rPr>
              <w:t>Brown</w:t>
            </w:r>
          </w:p>
        </w:tc>
        <w:tc>
          <w:tcPr>
            <w:tcW w:w="3870" w:type="dxa"/>
            <w:tcMar>
              <w:top w:w="0" w:type="dxa"/>
              <w:left w:w="108" w:type="dxa"/>
              <w:bottom w:w="0" w:type="dxa"/>
              <w:right w:w="108" w:type="dxa"/>
            </w:tcMar>
          </w:tcPr>
          <w:p w14:paraId="48048F1A" w14:textId="63358C8D" w:rsidR="00562B7A" w:rsidRPr="00FA01A7" w:rsidRDefault="00562B7A" w:rsidP="002C3B25">
            <w:pPr>
              <w:keepNext/>
              <w:keepLines/>
              <w:spacing w:before="120"/>
              <w:rPr>
                <w:bCs/>
              </w:rPr>
            </w:pPr>
            <w:r>
              <w:rPr>
                <w:bCs/>
              </w:rPr>
              <w:t>SPP</w:t>
            </w:r>
          </w:p>
        </w:tc>
      </w:tr>
      <w:tr w:rsidR="003429DB" w:rsidRPr="00286562" w14:paraId="38E13BB3" w14:textId="77777777" w:rsidTr="001262CB">
        <w:tc>
          <w:tcPr>
            <w:tcW w:w="1998" w:type="dxa"/>
            <w:tcMar>
              <w:top w:w="0" w:type="dxa"/>
              <w:left w:w="108" w:type="dxa"/>
              <w:bottom w:w="0" w:type="dxa"/>
              <w:right w:w="108" w:type="dxa"/>
            </w:tcMar>
          </w:tcPr>
          <w:p w14:paraId="235D8B39" w14:textId="60F1594B" w:rsidR="003429DB" w:rsidRPr="00930996" w:rsidRDefault="003429DB" w:rsidP="002C3B25">
            <w:pPr>
              <w:keepNext/>
              <w:keepLines/>
              <w:spacing w:before="120"/>
              <w:rPr>
                <w:bCs/>
              </w:rPr>
            </w:pPr>
            <w:r w:rsidRPr="00930996">
              <w:rPr>
                <w:bCs/>
              </w:rPr>
              <w:t>Patrick</w:t>
            </w:r>
          </w:p>
        </w:tc>
        <w:tc>
          <w:tcPr>
            <w:tcW w:w="3240" w:type="dxa"/>
            <w:tcMar>
              <w:top w:w="0" w:type="dxa"/>
              <w:left w:w="108" w:type="dxa"/>
              <w:bottom w:w="0" w:type="dxa"/>
              <w:right w:w="108" w:type="dxa"/>
            </w:tcMar>
          </w:tcPr>
          <w:p w14:paraId="56B2DF80" w14:textId="4A54F639" w:rsidR="003429DB" w:rsidRPr="00930996" w:rsidRDefault="003429DB" w:rsidP="002C3B25">
            <w:pPr>
              <w:keepNext/>
              <w:keepLines/>
              <w:spacing w:before="120"/>
              <w:rPr>
                <w:bCs/>
              </w:rPr>
            </w:pPr>
            <w:r w:rsidRPr="00930996">
              <w:rPr>
                <w:bCs/>
              </w:rPr>
              <w:t>Foley</w:t>
            </w:r>
          </w:p>
        </w:tc>
        <w:tc>
          <w:tcPr>
            <w:tcW w:w="3870" w:type="dxa"/>
            <w:tcMar>
              <w:top w:w="0" w:type="dxa"/>
              <w:left w:w="108" w:type="dxa"/>
              <w:bottom w:w="0" w:type="dxa"/>
              <w:right w:w="108" w:type="dxa"/>
            </w:tcMar>
          </w:tcPr>
          <w:p w14:paraId="27350A84" w14:textId="7F42FD8B" w:rsidR="003429DB" w:rsidRPr="00930996" w:rsidRDefault="003429DB" w:rsidP="002C3B25">
            <w:pPr>
              <w:keepNext/>
              <w:keepLines/>
              <w:spacing w:before="120"/>
              <w:rPr>
                <w:bCs/>
              </w:rPr>
            </w:pPr>
            <w:r w:rsidRPr="00930996">
              <w:rPr>
                <w:bCs/>
              </w:rPr>
              <w:t>NV Energy</w:t>
            </w:r>
          </w:p>
        </w:tc>
      </w:tr>
      <w:tr w:rsidR="00E307C9" w:rsidRPr="00286562" w14:paraId="19105696" w14:textId="77777777" w:rsidTr="001262CB">
        <w:tc>
          <w:tcPr>
            <w:tcW w:w="1998" w:type="dxa"/>
            <w:tcMar>
              <w:top w:w="0" w:type="dxa"/>
              <w:left w:w="108" w:type="dxa"/>
              <w:bottom w:w="0" w:type="dxa"/>
              <w:right w:w="108" w:type="dxa"/>
            </w:tcMar>
          </w:tcPr>
          <w:p w14:paraId="1F2357C8" w14:textId="1962D5E1" w:rsidR="00E307C9" w:rsidRPr="00930996" w:rsidRDefault="00E307C9" w:rsidP="002C3B25">
            <w:pPr>
              <w:keepNext/>
              <w:keepLines/>
              <w:spacing w:before="120"/>
              <w:rPr>
                <w:bCs/>
              </w:rPr>
            </w:pPr>
            <w:r w:rsidRPr="00930996">
              <w:rPr>
                <w:bCs/>
              </w:rPr>
              <w:t>Tina</w:t>
            </w:r>
          </w:p>
        </w:tc>
        <w:tc>
          <w:tcPr>
            <w:tcW w:w="3240" w:type="dxa"/>
            <w:tcMar>
              <w:top w:w="0" w:type="dxa"/>
              <w:left w:w="108" w:type="dxa"/>
              <w:bottom w:w="0" w:type="dxa"/>
              <w:right w:w="108" w:type="dxa"/>
            </w:tcMar>
          </w:tcPr>
          <w:p w14:paraId="29EB63E8" w14:textId="2D7D4C73" w:rsidR="00E307C9" w:rsidRPr="00930996" w:rsidRDefault="00E307C9" w:rsidP="002C3B25">
            <w:pPr>
              <w:keepNext/>
              <w:keepLines/>
              <w:spacing w:before="120"/>
              <w:rPr>
                <w:bCs/>
              </w:rPr>
            </w:pPr>
            <w:r w:rsidRPr="00930996">
              <w:rPr>
                <w:bCs/>
              </w:rPr>
              <w:t>Gary</w:t>
            </w:r>
          </w:p>
        </w:tc>
        <w:tc>
          <w:tcPr>
            <w:tcW w:w="3870" w:type="dxa"/>
            <w:tcMar>
              <w:top w:w="0" w:type="dxa"/>
              <w:left w:w="108" w:type="dxa"/>
              <w:bottom w:w="0" w:type="dxa"/>
              <w:right w:w="108" w:type="dxa"/>
            </w:tcMar>
          </w:tcPr>
          <w:p w14:paraId="4664835D" w14:textId="7A34ED28" w:rsidR="00E307C9" w:rsidRPr="00930996" w:rsidRDefault="00E307C9" w:rsidP="002C3B25">
            <w:pPr>
              <w:keepNext/>
              <w:keepLines/>
              <w:spacing w:before="120"/>
              <w:rPr>
                <w:bCs/>
              </w:rPr>
            </w:pPr>
            <w:r w:rsidRPr="00930996">
              <w:rPr>
                <w:bCs/>
              </w:rPr>
              <w:t>Portland General Electric</w:t>
            </w:r>
          </w:p>
        </w:tc>
      </w:tr>
      <w:tr w:rsidR="004F0487" w:rsidRPr="00286562" w14:paraId="007F0E9A" w14:textId="77777777" w:rsidTr="001262CB">
        <w:tc>
          <w:tcPr>
            <w:tcW w:w="1998" w:type="dxa"/>
            <w:tcMar>
              <w:top w:w="0" w:type="dxa"/>
              <w:left w:w="108" w:type="dxa"/>
              <w:bottom w:w="0" w:type="dxa"/>
              <w:right w:w="108" w:type="dxa"/>
            </w:tcMar>
          </w:tcPr>
          <w:p w14:paraId="5F4F2CDB" w14:textId="42AECF3A" w:rsidR="004F0487" w:rsidRPr="00562B7A" w:rsidRDefault="004F0487" w:rsidP="002C3B25">
            <w:pPr>
              <w:keepNext/>
              <w:keepLines/>
              <w:spacing w:before="120"/>
              <w:rPr>
                <w:bCs/>
              </w:rPr>
            </w:pPr>
            <w:r w:rsidRPr="00562B7A">
              <w:rPr>
                <w:bCs/>
              </w:rPr>
              <w:t>Cory</w:t>
            </w:r>
          </w:p>
        </w:tc>
        <w:tc>
          <w:tcPr>
            <w:tcW w:w="3240" w:type="dxa"/>
            <w:tcMar>
              <w:top w:w="0" w:type="dxa"/>
              <w:left w:w="108" w:type="dxa"/>
              <w:bottom w:w="0" w:type="dxa"/>
              <w:right w:w="108" w:type="dxa"/>
            </w:tcMar>
          </w:tcPr>
          <w:p w14:paraId="7B78C3CB" w14:textId="41FA86C2" w:rsidR="004F0487" w:rsidRPr="00562B7A" w:rsidRDefault="004F0487" w:rsidP="002C3B25">
            <w:pPr>
              <w:keepNext/>
              <w:keepLines/>
              <w:spacing w:before="120"/>
              <w:rPr>
                <w:bCs/>
              </w:rPr>
            </w:pPr>
            <w:r w:rsidRPr="00562B7A">
              <w:rPr>
                <w:bCs/>
              </w:rPr>
              <w:t>Herbolsheimer</w:t>
            </w:r>
          </w:p>
        </w:tc>
        <w:tc>
          <w:tcPr>
            <w:tcW w:w="3870" w:type="dxa"/>
            <w:tcMar>
              <w:top w:w="0" w:type="dxa"/>
              <w:left w:w="108" w:type="dxa"/>
              <w:bottom w:w="0" w:type="dxa"/>
              <w:right w:w="108" w:type="dxa"/>
            </w:tcMar>
          </w:tcPr>
          <w:p w14:paraId="62FC34B6" w14:textId="3FBC356E" w:rsidR="004F0487" w:rsidRPr="00562B7A" w:rsidRDefault="004F0487" w:rsidP="002C3B25">
            <w:pPr>
              <w:keepNext/>
              <w:keepLines/>
              <w:spacing w:before="120"/>
              <w:rPr>
                <w:bCs/>
              </w:rPr>
            </w:pPr>
            <w:r w:rsidRPr="00562B7A">
              <w:rPr>
                <w:bCs/>
              </w:rPr>
              <w:t>NV Energy</w:t>
            </w:r>
          </w:p>
        </w:tc>
      </w:tr>
      <w:tr w:rsidR="00562B7A" w:rsidRPr="00286562" w14:paraId="2707704C" w14:textId="77777777" w:rsidTr="001262CB">
        <w:tc>
          <w:tcPr>
            <w:tcW w:w="1998" w:type="dxa"/>
            <w:tcMar>
              <w:top w:w="0" w:type="dxa"/>
              <w:left w:w="108" w:type="dxa"/>
              <w:bottom w:w="0" w:type="dxa"/>
              <w:right w:w="108" w:type="dxa"/>
            </w:tcMar>
          </w:tcPr>
          <w:p w14:paraId="5C24232F" w14:textId="2F714D71" w:rsidR="00562B7A" w:rsidRPr="00562B7A" w:rsidRDefault="00562B7A" w:rsidP="002C3B25">
            <w:pPr>
              <w:keepNext/>
              <w:keepLines/>
              <w:spacing w:before="120"/>
              <w:rPr>
                <w:bCs/>
              </w:rPr>
            </w:pPr>
            <w:r w:rsidRPr="00562B7A">
              <w:rPr>
                <w:bCs/>
              </w:rPr>
              <w:t>David</w:t>
            </w:r>
          </w:p>
        </w:tc>
        <w:tc>
          <w:tcPr>
            <w:tcW w:w="3240" w:type="dxa"/>
            <w:tcMar>
              <w:top w:w="0" w:type="dxa"/>
              <w:left w:w="108" w:type="dxa"/>
              <w:bottom w:w="0" w:type="dxa"/>
              <w:right w:w="108" w:type="dxa"/>
            </w:tcMar>
          </w:tcPr>
          <w:p w14:paraId="7166B16A" w14:textId="51E22C14" w:rsidR="00562B7A" w:rsidRPr="00562B7A" w:rsidRDefault="00562B7A" w:rsidP="002C3B25">
            <w:pPr>
              <w:keepNext/>
              <w:keepLines/>
              <w:spacing w:before="120"/>
              <w:rPr>
                <w:bCs/>
              </w:rPr>
            </w:pPr>
            <w:r w:rsidRPr="00562B7A">
              <w:rPr>
                <w:bCs/>
              </w:rPr>
              <w:t>Kimmel</w:t>
            </w:r>
          </w:p>
        </w:tc>
        <w:tc>
          <w:tcPr>
            <w:tcW w:w="3870" w:type="dxa"/>
            <w:tcMar>
              <w:top w:w="0" w:type="dxa"/>
              <w:left w:w="108" w:type="dxa"/>
              <w:bottom w:w="0" w:type="dxa"/>
              <w:right w:w="108" w:type="dxa"/>
            </w:tcMar>
          </w:tcPr>
          <w:p w14:paraId="0BB12C91" w14:textId="7BEBF931" w:rsidR="00562B7A" w:rsidRPr="00562B7A" w:rsidRDefault="00562B7A" w:rsidP="002C3B25">
            <w:pPr>
              <w:keepNext/>
              <w:keepLines/>
              <w:spacing w:before="120"/>
              <w:rPr>
                <w:bCs/>
              </w:rPr>
            </w:pPr>
            <w:r w:rsidRPr="00562B7A">
              <w:rPr>
                <w:bCs/>
              </w:rPr>
              <w:t>PJM</w:t>
            </w:r>
          </w:p>
        </w:tc>
      </w:tr>
      <w:tr w:rsidR="0087464A" w:rsidRPr="00286562" w14:paraId="4C772BBE" w14:textId="77777777" w:rsidTr="001262CB">
        <w:tc>
          <w:tcPr>
            <w:tcW w:w="1998" w:type="dxa"/>
            <w:tcMar>
              <w:top w:w="0" w:type="dxa"/>
              <w:left w:w="108" w:type="dxa"/>
              <w:bottom w:w="0" w:type="dxa"/>
              <w:right w:w="108" w:type="dxa"/>
            </w:tcMar>
          </w:tcPr>
          <w:p w14:paraId="292E1C81" w14:textId="1DEAD975" w:rsidR="0087464A" w:rsidRPr="00930996" w:rsidRDefault="0087464A" w:rsidP="002C3B25">
            <w:pPr>
              <w:keepNext/>
              <w:keepLines/>
              <w:spacing w:before="120"/>
              <w:rPr>
                <w:bCs/>
              </w:rPr>
            </w:pPr>
            <w:r w:rsidRPr="00930996">
              <w:rPr>
                <w:bCs/>
              </w:rPr>
              <w:t>Joshua</w:t>
            </w:r>
          </w:p>
        </w:tc>
        <w:tc>
          <w:tcPr>
            <w:tcW w:w="3240" w:type="dxa"/>
            <w:tcMar>
              <w:top w:w="0" w:type="dxa"/>
              <w:left w:w="108" w:type="dxa"/>
              <w:bottom w:w="0" w:type="dxa"/>
              <w:right w:w="108" w:type="dxa"/>
            </w:tcMar>
          </w:tcPr>
          <w:p w14:paraId="69084BF0" w14:textId="15A10E77" w:rsidR="0087464A" w:rsidRPr="00930996" w:rsidRDefault="0087464A" w:rsidP="002C3B25">
            <w:pPr>
              <w:keepNext/>
              <w:keepLines/>
              <w:spacing w:before="120"/>
              <w:rPr>
                <w:bCs/>
              </w:rPr>
            </w:pPr>
            <w:r w:rsidRPr="00930996">
              <w:rPr>
                <w:bCs/>
              </w:rPr>
              <w:t>Phillips</w:t>
            </w:r>
          </w:p>
        </w:tc>
        <w:tc>
          <w:tcPr>
            <w:tcW w:w="3870" w:type="dxa"/>
            <w:tcMar>
              <w:top w:w="0" w:type="dxa"/>
              <w:left w:w="108" w:type="dxa"/>
              <w:bottom w:w="0" w:type="dxa"/>
              <w:right w:w="108" w:type="dxa"/>
            </w:tcMar>
          </w:tcPr>
          <w:p w14:paraId="7E563689" w14:textId="3B8B00A3" w:rsidR="0087464A" w:rsidRPr="00930996" w:rsidRDefault="0087464A" w:rsidP="002C3B25">
            <w:pPr>
              <w:keepNext/>
              <w:keepLines/>
              <w:spacing w:before="120"/>
              <w:rPr>
                <w:bCs/>
              </w:rPr>
            </w:pPr>
            <w:r w:rsidRPr="00930996">
              <w:rPr>
                <w:bCs/>
              </w:rPr>
              <w:t>SPP</w:t>
            </w:r>
          </w:p>
        </w:tc>
      </w:tr>
      <w:tr w:rsidR="00D848DF" w:rsidRPr="00286562" w14:paraId="5243BDC2" w14:textId="77777777" w:rsidTr="001262CB">
        <w:tc>
          <w:tcPr>
            <w:tcW w:w="1998" w:type="dxa"/>
            <w:tcMar>
              <w:top w:w="0" w:type="dxa"/>
              <w:left w:w="108" w:type="dxa"/>
              <w:bottom w:w="0" w:type="dxa"/>
              <w:right w:w="108" w:type="dxa"/>
            </w:tcMar>
          </w:tcPr>
          <w:p w14:paraId="7E00EEDE" w14:textId="1FEB4415" w:rsidR="00D848DF" w:rsidRPr="00930996" w:rsidRDefault="00D848DF" w:rsidP="002C3B25">
            <w:pPr>
              <w:keepNext/>
              <w:keepLines/>
              <w:spacing w:before="120"/>
              <w:rPr>
                <w:bCs/>
              </w:rPr>
            </w:pPr>
            <w:r w:rsidRPr="00930996">
              <w:rPr>
                <w:bCs/>
              </w:rPr>
              <w:t>Nick</w:t>
            </w:r>
          </w:p>
        </w:tc>
        <w:tc>
          <w:tcPr>
            <w:tcW w:w="3240" w:type="dxa"/>
            <w:tcMar>
              <w:top w:w="0" w:type="dxa"/>
              <w:left w:w="108" w:type="dxa"/>
              <w:bottom w:w="0" w:type="dxa"/>
              <w:right w:w="108" w:type="dxa"/>
            </w:tcMar>
          </w:tcPr>
          <w:p w14:paraId="04D8C74B" w14:textId="25E8F8B9" w:rsidR="00D848DF" w:rsidRPr="00930996" w:rsidRDefault="00D848DF" w:rsidP="002C3B25">
            <w:pPr>
              <w:keepNext/>
              <w:keepLines/>
              <w:spacing w:before="120"/>
              <w:rPr>
                <w:bCs/>
              </w:rPr>
            </w:pPr>
            <w:r w:rsidRPr="00930996">
              <w:rPr>
                <w:bCs/>
              </w:rPr>
              <w:t>Quinata</w:t>
            </w:r>
          </w:p>
        </w:tc>
        <w:tc>
          <w:tcPr>
            <w:tcW w:w="3870" w:type="dxa"/>
            <w:tcMar>
              <w:top w:w="0" w:type="dxa"/>
              <w:left w:w="108" w:type="dxa"/>
              <w:bottom w:w="0" w:type="dxa"/>
              <w:right w:w="108" w:type="dxa"/>
            </w:tcMar>
          </w:tcPr>
          <w:p w14:paraId="0B62397A" w14:textId="4E2D31E3" w:rsidR="00D848DF" w:rsidRPr="00930996" w:rsidRDefault="00D848DF" w:rsidP="002C3B25">
            <w:pPr>
              <w:keepNext/>
              <w:keepLines/>
              <w:spacing w:before="120"/>
              <w:rPr>
                <w:bCs/>
              </w:rPr>
            </w:pPr>
            <w:r w:rsidRPr="00930996">
              <w:rPr>
                <w:bCs/>
              </w:rPr>
              <w:t>BPA</w:t>
            </w:r>
          </w:p>
        </w:tc>
      </w:tr>
      <w:tr w:rsidR="00930996" w:rsidRPr="00286562" w14:paraId="6F6451FA" w14:textId="77777777" w:rsidTr="001262CB">
        <w:tc>
          <w:tcPr>
            <w:tcW w:w="1998" w:type="dxa"/>
            <w:tcMar>
              <w:top w:w="0" w:type="dxa"/>
              <w:left w:w="108" w:type="dxa"/>
              <w:bottom w:w="0" w:type="dxa"/>
              <w:right w:w="108" w:type="dxa"/>
            </w:tcMar>
          </w:tcPr>
          <w:p w14:paraId="08E85DEB" w14:textId="1BB56DCE" w:rsidR="00930996" w:rsidRPr="00930996" w:rsidRDefault="00930996" w:rsidP="002C3B25">
            <w:pPr>
              <w:keepNext/>
              <w:keepLines/>
              <w:spacing w:before="120"/>
              <w:rPr>
                <w:bCs/>
              </w:rPr>
            </w:pPr>
            <w:r>
              <w:rPr>
                <w:bCs/>
              </w:rPr>
              <w:t>Farrokh</w:t>
            </w:r>
          </w:p>
        </w:tc>
        <w:tc>
          <w:tcPr>
            <w:tcW w:w="3240" w:type="dxa"/>
            <w:tcMar>
              <w:top w:w="0" w:type="dxa"/>
              <w:left w:w="108" w:type="dxa"/>
              <w:bottom w:w="0" w:type="dxa"/>
              <w:right w:w="108" w:type="dxa"/>
            </w:tcMar>
          </w:tcPr>
          <w:p w14:paraId="5567BFAF" w14:textId="165066B2" w:rsidR="00930996" w:rsidRPr="00930996" w:rsidRDefault="00930996" w:rsidP="002C3B25">
            <w:pPr>
              <w:keepNext/>
              <w:keepLines/>
              <w:spacing w:before="120"/>
              <w:rPr>
                <w:bCs/>
              </w:rPr>
            </w:pPr>
            <w:r>
              <w:rPr>
                <w:bCs/>
              </w:rPr>
              <w:t>Rahimi</w:t>
            </w:r>
          </w:p>
        </w:tc>
        <w:tc>
          <w:tcPr>
            <w:tcW w:w="3870" w:type="dxa"/>
            <w:tcMar>
              <w:top w:w="0" w:type="dxa"/>
              <w:left w:w="108" w:type="dxa"/>
              <w:bottom w:w="0" w:type="dxa"/>
              <w:right w:w="108" w:type="dxa"/>
            </w:tcMar>
          </w:tcPr>
          <w:p w14:paraId="08318913" w14:textId="57D838A9" w:rsidR="00930996" w:rsidRPr="00930996" w:rsidRDefault="00930996" w:rsidP="002C3B25">
            <w:pPr>
              <w:keepNext/>
              <w:keepLines/>
              <w:spacing w:before="120"/>
              <w:rPr>
                <w:bCs/>
              </w:rPr>
            </w:pPr>
            <w:r>
              <w:rPr>
                <w:bCs/>
              </w:rPr>
              <w:t>OATI</w:t>
            </w:r>
          </w:p>
        </w:tc>
      </w:tr>
      <w:tr w:rsidR="00291771" w:rsidRPr="00286562" w14:paraId="410DE857" w14:textId="77777777" w:rsidTr="001262CB">
        <w:tc>
          <w:tcPr>
            <w:tcW w:w="1998" w:type="dxa"/>
            <w:tcMar>
              <w:top w:w="0" w:type="dxa"/>
              <w:left w:w="108" w:type="dxa"/>
              <w:bottom w:w="0" w:type="dxa"/>
              <w:right w:w="108" w:type="dxa"/>
            </w:tcMar>
          </w:tcPr>
          <w:p w14:paraId="436FFDC8" w14:textId="13FA852E" w:rsidR="00291771" w:rsidRPr="00930996" w:rsidRDefault="00291771" w:rsidP="002C3B25">
            <w:pPr>
              <w:keepNext/>
              <w:keepLines/>
              <w:spacing w:before="120"/>
              <w:rPr>
                <w:bCs/>
              </w:rPr>
            </w:pPr>
            <w:r w:rsidRPr="00930996">
              <w:rPr>
                <w:bCs/>
              </w:rPr>
              <w:t>John</w:t>
            </w:r>
          </w:p>
        </w:tc>
        <w:tc>
          <w:tcPr>
            <w:tcW w:w="3240" w:type="dxa"/>
            <w:tcMar>
              <w:top w:w="0" w:type="dxa"/>
              <w:left w:w="108" w:type="dxa"/>
              <w:bottom w:w="0" w:type="dxa"/>
              <w:right w:w="108" w:type="dxa"/>
            </w:tcMar>
          </w:tcPr>
          <w:p w14:paraId="3A67BA4C" w14:textId="3D5B9328" w:rsidR="00291771" w:rsidRPr="00930996" w:rsidRDefault="00291771" w:rsidP="002C3B25">
            <w:pPr>
              <w:keepNext/>
              <w:keepLines/>
              <w:spacing w:before="120"/>
              <w:rPr>
                <w:bCs/>
              </w:rPr>
            </w:pPr>
            <w:r w:rsidRPr="00930996">
              <w:rPr>
                <w:bCs/>
              </w:rPr>
              <w:t>Spomer</w:t>
            </w:r>
          </w:p>
        </w:tc>
        <w:tc>
          <w:tcPr>
            <w:tcW w:w="3870" w:type="dxa"/>
            <w:tcMar>
              <w:top w:w="0" w:type="dxa"/>
              <w:left w:w="108" w:type="dxa"/>
              <w:bottom w:w="0" w:type="dxa"/>
              <w:right w:w="108" w:type="dxa"/>
            </w:tcMar>
          </w:tcPr>
          <w:p w14:paraId="3862CAE1" w14:textId="1A40AAA7" w:rsidR="00291771" w:rsidRPr="00930996" w:rsidRDefault="00291771" w:rsidP="002C3B25">
            <w:pPr>
              <w:keepNext/>
              <w:keepLines/>
              <w:spacing w:before="120"/>
              <w:rPr>
                <w:bCs/>
              </w:rPr>
            </w:pPr>
            <w:r w:rsidRPr="00930996">
              <w:rPr>
                <w:bCs/>
              </w:rPr>
              <w:t>CAISO</w:t>
            </w:r>
          </w:p>
        </w:tc>
      </w:tr>
      <w:tr w:rsidR="00562B7A" w:rsidRPr="00286562" w14:paraId="4838B4FC" w14:textId="77777777" w:rsidTr="001262CB">
        <w:tc>
          <w:tcPr>
            <w:tcW w:w="1998" w:type="dxa"/>
            <w:tcMar>
              <w:top w:w="0" w:type="dxa"/>
              <w:left w:w="108" w:type="dxa"/>
              <w:bottom w:w="0" w:type="dxa"/>
              <w:right w:w="108" w:type="dxa"/>
            </w:tcMar>
          </w:tcPr>
          <w:p w14:paraId="517888E7" w14:textId="6326B158" w:rsidR="00562B7A" w:rsidRPr="00930996" w:rsidRDefault="00562B7A" w:rsidP="002C3B25">
            <w:pPr>
              <w:keepNext/>
              <w:keepLines/>
              <w:spacing w:before="120"/>
              <w:rPr>
                <w:bCs/>
              </w:rPr>
            </w:pPr>
            <w:r>
              <w:rPr>
                <w:bCs/>
              </w:rPr>
              <w:t>Ben</w:t>
            </w:r>
          </w:p>
        </w:tc>
        <w:tc>
          <w:tcPr>
            <w:tcW w:w="3240" w:type="dxa"/>
            <w:tcMar>
              <w:top w:w="0" w:type="dxa"/>
              <w:left w:w="108" w:type="dxa"/>
              <w:bottom w:w="0" w:type="dxa"/>
              <w:right w:w="108" w:type="dxa"/>
            </w:tcMar>
          </w:tcPr>
          <w:p w14:paraId="1828EE4C" w14:textId="0B50A722" w:rsidR="00562B7A" w:rsidRPr="00930996" w:rsidRDefault="00562B7A" w:rsidP="002C3B25">
            <w:pPr>
              <w:keepNext/>
              <w:keepLines/>
              <w:spacing w:before="120"/>
              <w:rPr>
                <w:bCs/>
              </w:rPr>
            </w:pPr>
            <w:r>
              <w:rPr>
                <w:bCs/>
              </w:rPr>
              <w:t>Stander</w:t>
            </w:r>
          </w:p>
        </w:tc>
        <w:tc>
          <w:tcPr>
            <w:tcW w:w="3870" w:type="dxa"/>
            <w:tcMar>
              <w:top w:w="0" w:type="dxa"/>
              <w:left w:w="108" w:type="dxa"/>
              <w:bottom w:w="0" w:type="dxa"/>
              <w:right w:w="108" w:type="dxa"/>
            </w:tcMar>
          </w:tcPr>
          <w:p w14:paraId="754A8E0E" w14:textId="5F71F541" w:rsidR="00562B7A" w:rsidRPr="00930996" w:rsidRDefault="00562B7A" w:rsidP="002C3B25">
            <w:pPr>
              <w:keepNext/>
              <w:keepLines/>
              <w:spacing w:before="120"/>
              <w:rPr>
                <w:bCs/>
              </w:rPr>
            </w:pPr>
            <w:r>
              <w:rPr>
                <w:bCs/>
              </w:rPr>
              <w:t>OATI</w:t>
            </w:r>
          </w:p>
        </w:tc>
      </w:tr>
      <w:tr w:rsidR="00BE4D0C" w:rsidRPr="00286562" w14:paraId="58335709" w14:textId="77777777" w:rsidTr="001262CB">
        <w:tc>
          <w:tcPr>
            <w:tcW w:w="1998" w:type="dxa"/>
            <w:tcMar>
              <w:top w:w="0" w:type="dxa"/>
              <w:left w:w="108" w:type="dxa"/>
              <w:bottom w:w="0" w:type="dxa"/>
              <w:right w:w="108" w:type="dxa"/>
            </w:tcMar>
          </w:tcPr>
          <w:p w14:paraId="6C237124" w14:textId="4521476B" w:rsidR="00BE4D0C" w:rsidRPr="00930996" w:rsidRDefault="00BE4D0C" w:rsidP="002C3B25">
            <w:pPr>
              <w:keepNext/>
              <w:keepLines/>
              <w:spacing w:before="120"/>
              <w:rPr>
                <w:bCs/>
              </w:rPr>
            </w:pPr>
            <w:r w:rsidRPr="00930996">
              <w:rPr>
                <w:bCs/>
              </w:rPr>
              <w:t>Mike</w:t>
            </w:r>
          </w:p>
        </w:tc>
        <w:tc>
          <w:tcPr>
            <w:tcW w:w="3240" w:type="dxa"/>
            <w:tcMar>
              <w:top w:w="0" w:type="dxa"/>
              <w:left w:w="108" w:type="dxa"/>
              <w:bottom w:w="0" w:type="dxa"/>
              <w:right w:w="108" w:type="dxa"/>
            </w:tcMar>
          </w:tcPr>
          <w:p w14:paraId="26B85DFA" w14:textId="760FCD45" w:rsidR="00BE4D0C" w:rsidRPr="00930996" w:rsidRDefault="00BE4D0C" w:rsidP="002C3B25">
            <w:pPr>
              <w:keepNext/>
              <w:keepLines/>
              <w:spacing w:before="120"/>
              <w:rPr>
                <w:bCs/>
              </w:rPr>
            </w:pPr>
            <w:r w:rsidRPr="00930996">
              <w:rPr>
                <w:bCs/>
              </w:rPr>
              <w:t>Steigerwald</w:t>
            </w:r>
          </w:p>
        </w:tc>
        <w:tc>
          <w:tcPr>
            <w:tcW w:w="3870" w:type="dxa"/>
            <w:tcMar>
              <w:top w:w="0" w:type="dxa"/>
              <w:left w:w="108" w:type="dxa"/>
              <w:bottom w:w="0" w:type="dxa"/>
              <w:right w:w="108" w:type="dxa"/>
            </w:tcMar>
          </w:tcPr>
          <w:p w14:paraId="09FA08E1" w14:textId="6FE9D3BF" w:rsidR="00BE4D0C" w:rsidRPr="00930996" w:rsidRDefault="00BE4D0C" w:rsidP="002C3B25">
            <w:pPr>
              <w:keepNext/>
              <w:keepLines/>
              <w:spacing w:before="120"/>
              <w:rPr>
                <w:bCs/>
              </w:rPr>
            </w:pPr>
            <w:r w:rsidRPr="00930996">
              <w:rPr>
                <w:bCs/>
              </w:rPr>
              <w:t>BPA</w:t>
            </w:r>
          </w:p>
        </w:tc>
      </w:tr>
      <w:tr w:rsidR="008D4C38" w:rsidRPr="00286562" w14:paraId="5174E4D6" w14:textId="77777777" w:rsidTr="001262CB">
        <w:tc>
          <w:tcPr>
            <w:tcW w:w="1998" w:type="dxa"/>
            <w:tcMar>
              <w:top w:w="0" w:type="dxa"/>
              <w:left w:w="108" w:type="dxa"/>
              <w:bottom w:w="0" w:type="dxa"/>
              <w:right w:w="108" w:type="dxa"/>
            </w:tcMar>
          </w:tcPr>
          <w:p w14:paraId="3D263C20" w14:textId="40CE4337" w:rsidR="008D4C38" w:rsidRPr="00FA01A7" w:rsidRDefault="008D4C38" w:rsidP="002C3B25">
            <w:pPr>
              <w:keepNext/>
              <w:keepLines/>
              <w:spacing w:before="120"/>
              <w:rPr>
                <w:bCs/>
              </w:rPr>
            </w:pPr>
            <w:r w:rsidRPr="00FA01A7">
              <w:rPr>
                <w:bCs/>
              </w:rPr>
              <w:t>Steve</w:t>
            </w:r>
          </w:p>
        </w:tc>
        <w:tc>
          <w:tcPr>
            <w:tcW w:w="3240" w:type="dxa"/>
            <w:tcMar>
              <w:top w:w="0" w:type="dxa"/>
              <w:left w:w="108" w:type="dxa"/>
              <w:bottom w:w="0" w:type="dxa"/>
              <w:right w:w="108" w:type="dxa"/>
            </w:tcMar>
          </w:tcPr>
          <w:p w14:paraId="7EDD780E" w14:textId="635271B3" w:rsidR="008D4C38" w:rsidRPr="00FA01A7" w:rsidRDefault="008D4C38" w:rsidP="002C3B25">
            <w:pPr>
              <w:keepNext/>
              <w:keepLines/>
              <w:spacing w:before="120"/>
              <w:rPr>
                <w:bCs/>
              </w:rPr>
            </w:pPr>
            <w:r w:rsidRPr="00FA01A7">
              <w:rPr>
                <w:bCs/>
              </w:rPr>
              <w:t>Swan</w:t>
            </w:r>
          </w:p>
        </w:tc>
        <w:tc>
          <w:tcPr>
            <w:tcW w:w="3870" w:type="dxa"/>
            <w:tcMar>
              <w:top w:w="0" w:type="dxa"/>
              <w:left w:w="108" w:type="dxa"/>
              <w:bottom w:w="0" w:type="dxa"/>
              <w:right w:w="108" w:type="dxa"/>
            </w:tcMar>
          </w:tcPr>
          <w:p w14:paraId="1153A886" w14:textId="559186D1" w:rsidR="008D4C38" w:rsidRPr="00FA01A7" w:rsidRDefault="008D4C38" w:rsidP="002C3B25">
            <w:pPr>
              <w:keepNext/>
              <w:keepLines/>
              <w:spacing w:before="120"/>
              <w:rPr>
                <w:bCs/>
              </w:rPr>
            </w:pPr>
            <w:r w:rsidRPr="00FA01A7">
              <w:rPr>
                <w:bCs/>
              </w:rPr>
              <w:t>MISO</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FA01A7" w:rsidRDefault="00BE24C3" w:rsidP="002C3B25">
            <w:pPr>
              <w:keepNext/>
              <w:keepLines/>
              <w:spacing w:before="120"/>
              <w:rPr>
                <w:bCs/>
              </w:rPr>
            </w:pPr>
            <w:r w:rsidRPr="00FA01A7">
              <w:rPr>
                <w:bCs/>
              </w:rPr>
              <w:t>Caroline</w:t>
            </w:r>
          </w:p>
        </w:tc>
        <w:tc>
          <w:tcPr>
            <w:tcW w:w="3240" w:type="dxa"/>
            <w:tcMar>
              <w:top w:w="0" w:type="dxa"/>
              <w:left w:w="108" w:type="dxa"/>
              <w:bottom w:w="0" w:type="dxa"/>
              <w:right w:w="108" w:type="dxa"/>
            </w:tcMar>
            <w:hideMark/>
          </w:tcPr>
          <w:p w14:paraId="3166FE36" w14:textId="77777777" w:rsidR="00BE24C3" w:rsidRPr="00FA01A7" w:rsidRDefault="00BE24C3" w:rsidP="002C3B25">
            <w:pPr>
              <w:keepNext/>
              <w:keepLines/>
              <w:spacing w:before="120"/>
              <w:rPr>
                <w:bCs/>
              </w:rPr>
            </w:pPr>
            <w:r w:rsidRPr="00FA01A7">
              <w:rPr>
                <w:bCs/>
              </w:rPr>
              <w:t>Trum</w:t>
            </w:r>
          </w:p>
        </w:tc>
        <w:tc>
          <w:tcPr>
            <w:tcW w:w="3870" w:type="dxa"/>
            <w:tcMar>
              <w:top w:w="0" w:type="dxa"/>
              <w:left w:w="108" w:type="dxa"/>
              <w:bottom w:w="0" w:type="dxa"/>
              <w:right w:w="108" w:type="dxa"/>
            </w:tcMar>
            <w:hideMark/>
          </w:tcPr>
          <w:p w14:paraId="57332193" w14:textId="77777777" w:rsidR="00BE24C3" w:rsidRPr="00FA01A7" w:rsidRDefault="00BE24C3" w:rsidP="002C3B25">
            <w:pPr>
              <w:keepNext/>
              <w:keepLines/>
              <w:spacing w:before="120"/>
              <w:rPr>
                <w:bCs/>
              </w:rPr>
            </w:pPr>
            <w:r w:rsidRPr="00FA01A7">
              <w:rPr>
                <w:bCs/>
              </w:rPr>
              <w:t>NAESB</w:t>
            </w:r>
          </w:p>
        </w:tc>
      </w:tr>
      <w:tr w:rsidR="00E307C9" w:rsidRPr="00286562" w14:paraId="3782C939" w14:textId="77777777" w:rsidTr="001262CB">
        <w:tc>
          <w:tcPr>
            <w:tcW w:w="1998" w:type="dxa"/>
            <w:tcMar>
              <w:top w:w="0" w:type="dxa"/>
              <w:left w:w="108" w:type="dxa"/>
              <w:bottom w:w="0" w:type="dxa"/>
              <w:right w:w="108" w:type="dxa"/>
            </w:tcMar>
          </w:tcPr>
          <w:p w14:paraId="1CF3E0DC" w14:textId="14868CF0" w:rsidR="00E307C9" w:rsidRPr="00FA01A7" w:rsidRDefault="00E307C9" w:rsidP="002C3B25">
            <w:pPr>
              <w:keepNext/>
              <w:keepLines/>
              <w:spacing w:before="120"/>
              <w:rPr>
                <w:bCs/>
              </w:rPr>
            </w:pPr>
            <w:r w:rsidRPr="00FA01A7">
              <w:rPr>
                <w:bCs/>
              </w:rPr>
              <w:t>Bobbi</w:t>
            </w:r>
          </w:p>
        </w:tc>
        <w:tc>
          <w:tcPr>
            <w:tcW w:w="3240" w:type="dxa"/>
            <w:tcMar>
              <w:top w:w="0" w:type="dxa"/>
              <w:left w:w="108" w:type="dxa"/>
              <w:bottom w:w="0" w:type="dxa"/>
              <w:right w:w="108" w:type="dxa"/>
            </w:tcMar>
          </w:tcPr>
          <w:p w14:paraId="53062493" w14:textId="394534CE" w:rsidR="00E307C9" w:rsidRPr="00FA01A7" w:rsidRDefault="00E307C9" w:rsidP="002C3B25">
            <w:pPr>
              <w:keepNext/>
              <w:keepLines/>
              <w:spacing w:before="120"/>
              <w:rPr>
                <w:bCs/>
              </w:rPr>
            </w:pPr>
            <w:r w:rsidRPr="00FA01A7">
              <w:rPr>
                <w:bCs/>
              </w:rPr>
              <w:t>Welch</w:t>
            </w:r>
          </w:p>
        </w:tc>
        <w:tc>
          <w:tcPr>
            <w:tcW w:w="3870" w:type="dxa"/>
            <w:tcMar>
              <w:top w:w="0" w:type="dxa"/>
              <w:left w:w="108" w:type="dxa"/>
              <w:bottom w:w="0" w:type="dxa"/>
              <w:right w:w="108" w:type="dxa"/>
            </w:tcMar>
          </w:tcPr>
          <w:p w14:paraId="2DB5EE46" w14:textId="152D3CBC" w:rsidR="00E307C9" w:rsidRPr="00FA01A7" w:rsidRDefault="00E307C9" w:rsidP="002C3B25">
            <w:pPr>
              <w:keepNext/>
              <w:keepLines/>
              <w:spacing w:before="120"/>
              <w:rPr>
                <w:bCs/>
              </w:rPr>
            </w:pPr>
            <w:r w:rsidRPr="00FA01A7">
              <w:rPr>
                <w:bCs/>
              </w:rPr>
              <w:t>MISO</w:t>
            </w:r>
          </w:p>
        </w:tc>
      </w:tr>
    </w:tbl>
    <w:p w14:paraId="166BD90C" w14:textId="77777777" w:rsidR="00535BB7" w:rsidRPr="000E5855" w:rsidRDefault="00535BB7" w:rsidP="002C3B25">
      <w:pPr>
        <w:keepNext/>
        <w:keepLines/>
        <w:tabs>
          <w:tab w:val="left" w:pos="1440"/>
        </w:tabs>
        <w:spacing w:before="120"/>
        <w:jc w:val="both"/>
      </w:pPr>
    </w:p>
    <w:sectPr w:rsidR="00535BB7" w:rsidRPr="000E5855" w:rsidSect="009D09A0">
      <w:headerReference w:type="default" r:id="rId12"/>
      <w:footerReference w:type="default" r:id="rId13"/>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4B8CF" w14:textId="77777777" w:rsidR="00AD4C88" w:rsidRDefault="00AD4C88">
      <w:r>
        <w:separator/>
      </w:r>
    </w:p>
  </w:endnote>
  <w:endnote w:type="continuationSeparator" w:id="0">
    <w:p w14:paraId="0C9A7118" w14:textId="77777777" w:rsidR="00AD4C88" w:rsidRDefault="00AD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2AD9A509"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FA01A7">
      <w:rPr>
        <w:sz w:val="18"/>
        <w:szCs w:val="18"/>
      </w:rPr>
      <w:t>September 10</w:t>
    </w:r>
    <w:r w:rsidR="00F250F8">
      <w:rPr>
        <w:sz w:val="18"/>
        <w:szCs w:val="18"/>
      </w:rPr>
      <w:t>, 2020</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620D4" w14:textId="77777777" w:rsidR="00AD4C88" w:rsidRDefault="00AD4C88">
      <w:r>
        <w:separator/>
      </w:r>
    </w:p>
  </w:footnote>
  <w:footnote w:type="continuationSeparator" w:id="0">
    <w:p w14:paraId="10CE4C77" w14:textId="77777777" w:rsidR="00AD4C88" w:rsidRDefault="00AD4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  (713)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0"/>
  </w:num>
  <w:num w:numId="4">
    <w:abstractNumId w:val="37"/>
  </w:num>
  <w:num w:numId="5">
    <w:abstractNumId w:val="8"/>
  </w:num>
  <w:num w:numId="6">
    <w:abstractNumId w:val="32"/>
  </w:num>
  <w:num w:numId="7">
    <w:abstractNumId w:val="7"/>
  </w:num>
  <w:num w:numId="8">
    <w:abstractNumId w:val="10"/>
  </w:num>
  <w:num w:numId="9">
    <w:abstractNumId w:val="11"/>
  </w:num>
  <w:num w:numId="10">
    <w:abstractNumId w:val="3"/>
  </w:num>
  <w:num w:numId="11">
    <w:abstractNumId w:val="21"/>
  </w:num>
  <w:num w:numId="12">
    <w:abstractNumId w:val="5"/>
  </w:num>
  <w:num w:numId="13">
    <w:abstractNumId w:val="13"/>
  </w:num>
  <w:num w:numId="14">
    <w:abstractNumId w:val="16"/>
  </w:num>
  <w:num w:numId="15">
    <w:abstractNumId w:val="9"/>
  </w:num>
  <w:num w:numId="16">
    <w:abstractNumId w:val="1"/>
  </w:num>
  <w:num w:numId="17">
    <w:abstractNumId w:val="40"/>
  </w:num>
  <w:num w:numId="18">
    <w:abstractNumId w:val="19"/>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8"/>
  </w:num>
  <w:num w:numId="22">
    <w:abstractNumId w:val="23"/>
  </w:num>
  <w:num w:numId="23">
    <w:abstractNumId w:val="34"/>
  </w:num>
  <w:num w:numId="24">
    <w:abstractNumId w:val="35"/>
  </w:num>
  <w:num w:numId="25">
    <w:abstractNumId w:val="17"/>
  </w:num>
  <w:num w:numId="26">
    <w:abstractNumId w:val="33"/>
  </w:num>
  <w:num w:numId="27">
    <w:abstractNumId w:val="18"/>
  </w:num>
  <w:num w:numId="28">
    <w:abstractNumId w:val="4"/>
  </w:num>
  <w:num w:numId="29">
    <w:abstractNumId w:val="26"/>
  </w:num>
  <w:num w:numId="30">
    <w:abstractNumId w:val="31"/>
  </w:num>
  <w:num w:numId="31">
    <w:abstractNumId w:val="36"/>
  </w:num>
  <w:num w:numId="32">
    <w:abstractNumId w:val="25"/>
  </w:num>
  <w:num w:numId="33">
    <w:abstractNumId w:val="24"/>
  </w:num>
  <w:num w:numId="34">
    <w:abstractNumId w:val="22"/>
  </w:num>
  <w:num w:numId="35">
    <w:abstractNumId w:val="27"/>
  </w:num>
  <w:num w:numId="36">
    <w:abstractNumId w:val="12"/>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1C"/>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423"/>
    <w:rsid w:val="00066CC5"/>
    <w:rsid w:val="000671DB"/>
    <w:rsid w:val="000674FA"/>
    <w:rsid w:val="00067867"/>
    <w:rsid w:val="00067E13"/>
    <w:rsid w:val="00070397"/>
    <w:rsid w:val="000709DE"/>
    <w:rsid w:val="00070BAE"/>
    <w:rsid w:val="00070F6E"/>
    <w:rsid w:val="00071AE2"/>
    <w:rsid w:val="00071FB6"/>
    <w:rsid w:val="00073A00"/>
    <w:rsid w:val="00073F14"/>
    <w:rsid w:val="00074071"/>
    <w:rsid w:val="000740D5"/>
    <w:rsid w:val="00074121"/>
    <w:rsid w:val="0007423A"/>
    <w:rsid w:val="00074419"/>
    <w:rsid w:val="00074ED9"/>
    <w:rsid w:val="0007578C"/>
    <w:rsid w:val="00075A8B"/>
    <w:rsid w:val="0007686B"/>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8B2"/>
    <w:rsid w:val="00083B43"/>
    <w:rsid w:val="00084207"/>
    <w:rsid w:val="00084223"/>
    <w:rsid w:val="0008455F"/>
    <w:rsid w:val="000845C1"/>
    <w:rsid w:val="00084C51"/>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109"/>
    <w:rsid w:val="000B03DA"/>
    <w:rsid w:val="000B0825"/>
    <w:rsid w:val="000B0B5F"/>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E96"/>
    <w:rsid w:val="000C30F5"/>
    <w:rsid w:val="000C32E5"/>
    <w:rsid w:val="000C3461"/>
    <w:rsid w:val="000C35B2"/>
    <w:rsid w:val="000C379A"/>
    <w:rsid w:val="000C3D4F"/>
    <w:rsid w:val="000C4758"/>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855"/>
    <w:rsid w:val="000E5AEE"/>
    <w:rsid w:val="000E5C30"/>
    <w:rsid w:val="000E5D90"/>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20D0"/>
    <w:rsid w:val="001320D1"/>
    <w:rsid w:val="00132334"/>
    <w:rsid w:val="00132347"/>
    <w:rsid w:val="0013256A"/>
    <w:rsid w:val="001326B2"/>
    <w:rsid w:val="00132C51"/>
    <w:rsid w:val="00132DC3"/>
    <w:rsid w:val="00133CA5"/>
    <w:rsid w:val="001346BB"/>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337B"/>
    <w:rsid w:val="001437FA"/>
    <w:rsid w:val="00144231"/>
    <w:rsid w:val="00144C65"/>
    <w:rsid w:val="00144DBB"/>
    <w:rsid w:val="001452D0"/>
    <w:rsid w:val="0014580B"/>
    <w:rsid w:val="00145881"/>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234"/>
    <w:rsid w:val="001576D9"/>
    <w:rsid w:val="00157A4C"/>
    <w:rsid w:val="001600B9"/>
    <w:rsid w:val="00160360"/>
    <w:rsid w:val="00160447"/>
    <w:rsid w:val="00160F0B"/>
    <w:rsid w:val="001610BF"/>
    <w:rsid w:val="001611C6"/>
    <w:rsid w:val="00161A17"/>
    <w:rsid w:val="00161BF4"/>
    <w:rsid w:val="00161D74"/>
    <w:rsid w:val="0016203E"/>
    <w:rsid w:val="0016207B"/>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878AA"/>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8CD"/>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7CF"/>
    <w:rsid w:val="001D18CA"/>
    <w:rsid w:val="001D1B57"/>
    <w:rsid w:val="001D1E3D"/>
    <w:rsid w:val="001D23A3"/>
    <w:rsid w:val="001D29AC"/>
    <w:rsid w:val="001D32D0"/>
    <w:rsid w:val="001D333B"/>
    <w:rsid w:val="001D3639"/>
    <w:rsid w:val="001D36D2"/>
    <w:rsid w:val="001D36F7"/>
    <w:rsid w:val="001D3AAF"/>
    <w:rsid w:val="001D401E"/>
    <w:rsid w:val="001D4144"/>
    <w:rsid w:val="001D452A"/>
    <w:rsid w:val="001D45A7"/>
    <w:rsid w:val="001D5136"/>
    <w:rsid w:val="001D5BF9"/>
    <w:rsid w:val="001D5CDE"/>
    <w:rsid w:val="001D72BE"/>
    <w:rsid w:val="001D79FA"/>
    <w:rsid w:val="001D7DB5"/>
    <w:rsid w:val="001E03D0"/>
    <w:rsid w:val="001E1985"/>
    <w:rsid w:val="001E19BE"/>
    <w:rsid w:val="001E2744"/>
    <w:rsid w:val="001E28E6"/>
    <w:rsid w:val="001E2A1E"/>
    <w:rsid w:val="001E2D68"/>
    <w:rsid w:val="001E2F4B"/>
    <w:rsid w:val="001E2FD7"/>
    <w:rsid w:val="001E337E"/>
    <w:rsid w:val="001E349C"/>
    <w:rsid w:val="001E364D"/>
    <w:rsid w:val="001E3B1A"/>
    <w:rsid w:val="001E44D2"/>
    <w:rsid w:val="001E474B"/>
    <w:rsid w:val="001E4CBD"/>
    <w:rsid w:val="001E4E8F"/>
    <w:rsid w:val="001E59AD"/>
    <w:rsid w:val="001E5C74"/>
    <w:rsid w:val="001E6151"/>
    <w:rsid w:val="001E6179"/>
    <w:rsid w:val="001E6939"/>
    <w:rsid w:val="001E7020"/>
    <w:rsid w:val="001E71FA"/>
    <w:rsid w:val="001E7CF8"/>
    <w:rsid w:val="001F08B7"/>
    <w:rsid w:val="001F0924"/>
    <w:rsid w:val="001F0D06"/>
    <w:rsid w:val="001F0D27"/>
    <w:rsid w:val="001F0ED1"/>
    <w:rsid w:val="001F104D"/>
    <w:rsid w:val="001F18D3"/>
    <w:rsid w:val="001F1AB9"/>
    <w:rsid w:val="001F1BA5"/>
    <w:rsid w:val="001F2224"/>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BA6"/>
    <w:rsid w:val="00226D6C"/>
    <w:rsid w:val="00227FCB"/>
    <w:rsid w:val="00230154"/>
    <w:rsid w:val="00230377"/>
    <w:rsid w:val="00230384"/>
    <w:rsid w:val="002306E6"/>
    <w:rsid w:val="00230E93"/>
    <w:rsid w:val="00230ECA"/>
    <w:rsid w:val="00231171"/>
    <w:rsid w:val="002315BF"/>
    <w:rsid w:val="00231B35"/>
    <w:rsid w:val="00231C87"/>
    <w:rsid w:val="0023227F"/>
    <w:rsid w:val="00232A09"/>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5F8B"/>
    <w:rsid w:val="0025689B"/>
    <w:rsid w:val="00256E52"/>
    <w:rsid w:val="00256EC4"/>
    <w:rsid w:val="00256F6A"/>
    <w:rsid w:val="002571AC"/>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7AB"/>
    <w:rsid w:val="00273DC0"/>
    <w:rsid w:val="0027410B"/>
    <w:rsid w:val="00274529"/>
    <w:rsid w:val="00274747"/>
    <w:rsid w:val="002747AA"/>
    <w:rsid w:val="002747D1"/>
    <w:rsid w:val="0027485C"/>
    <w:rsid w:val="00274FC4"/>
    <w:rsid w:val="00275EFA"/>
    <w:rsid w:val="00276256"/>
    <w:rsid w:val="002768FF"/>
    <w:rsid w:val="00276FEF"/>
    <w:rsid w:val="00277328"/>
    <w:rsid w:val="00277DA5"/>
    <w:rsid w:val="00277F0F"/>
    <w:rsid w:val="002802B5"/>
    <w:rsid w:val="002804E6"/>
    <w:rsid w:val="002805CC"/>
    <w:rsid w:val="00280BEF"/>
    <w:rsid w:val="00280F65"/>
    <w:rsid w:val="00281705"/>
    <w:rsid w:val="00281762"/>
    <w:rsid w:val="00281DED"/>
    <w:rsid w:val="00281EBE"/>
    <w:rsid w:val="00282785"/>
    <w:rsid w:val="00282814"/>
    <w:rsid w:val="00282EB5"/>
    <w:rsid w:val="00283155"/>
    <w:rsid w:val="00283686"/>
    <w:rsid w:val="00283AB2"/>
    <w:rsid w:val="00283E62"/>
    <w:rsid w:val="00284AC3"/>
    <w:rsid w:val="00284BE6"/>
    <w:rsid w:val="00286441"/>
    <w:rsid w:val="00286562"/>
    <w:rsid w:val="00286D54"/>
    <w:rsid w:val="0028737B"/>
    <w:rsid w:val="002873E8"/>
    <w:rsid w:val="002873F7"/>
    <w:rsid w:val="002874B4"/>
    <w:rsid w:val="0028793F"/>
    <w:rsid w:val="00287B52"/>
    <w:rsid w:val="00287D17"/>
    <w:rsid w:val="0029032D"/>
    <w:rsid w:val="002904F8"/>
    <w:rsid w:val="002906D7"/>
    <w:rsid w:val="0029078A"/>
    <w:rsid w:val="002908C8"/>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492"/>
    <w:rsid w:val="002C1ADF"/>
    <w:rsid w:val="002C1B01"/>
    <w:rsid w:val="002C1B1F"/>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540"/>
    <w:rsid w:val="002E67F1"/>
    <w:rsid w:val="002E6BF7"/>
    <w:rsid w:val="002E70AF"/>
    <w:rsid w:val="002E7615"/>
    <w:rsid w:val="002E7873"/>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605E"/>
    <w:rsid w:val="0031629B"/>
    <w:rsid w:val="003172F9"/>
    <w:rsid w:val="00317AC9"/>
    <w:rsid w:val="00320614"/>
    <w:rsid w:val="00320668"/>
    <w:rsid w:val="0032072F"/>
    <w:rsid w:val="003207F4"/>
    <w:rsid w:val="00320851"/>
    <w:rsid w:val="003208BD"/>
    <w:rsid w:val="00321259"/>
    <w:rsid w:val="0032193D"/>
    <w:rsid w:val="003219C5"/>
    <w:rsid w:val="00322006"/>
    <w:rsid w:val="00322129"/>
    <w:rsid w:val="0032222F"/>
    <w:rsid w:val="00322D23"/>
    <w:rsid w:val="00323253"/>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DA3"/>
    <w:rsid w:val="00333870"/>
    <w:rsid w:val="00333928"/>
    <w:rsid w:val="00333D53"/>
    <w:rsid w:val="003345A8"/>
    <w:rsid w:val="00334625"/>
    <w:rsid w:val="00334A91"/>
    <w:rsid w:val="00336773"/>
    <w:rsid w:val="00337016"/>
    <w:rsid w:val="00340098"/>
    <w:rsid w:val="00340281"/>
    <w:rsid w:val="00340465"/>
    <w:rsid w:val="0034051F"/>
    <w:rsid w:val="00340A49"/>
    <w:rsid w:val="00340AF3"/>
    <w:rsid w:val="00340F51"/>
    <w:rsid w:val="00341435"/>
    <w:rsid w:val="00341538"/>
    <w:rsid w:val="00341A9D"/>
    <w:rsid w:val="00341CB7"/>
    <w:rsid w:val="00341DD2"/>
    <w:rsid w:val="0034244E"/>
    <w:rsid w:val="003424BF"/>
    <w:rsid w:val="003424D8"/>
    <w:rsid w:val="003429DB"/>
    <w:rsid w:val="00343932"/>
    <w:rsid w:val="00343BB1"/>
    <w:rsid w:val="003441A8"/>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70D4"/>
    <w:rsid w:val="003678D2"/>
    <w:rsid w:val="00367A4A"/>
    <w:rsid w:val="00370BFF"/>
    <w:rsid w:val="00370FED"/>
    <w:rsid w:val="00370FEF"/>
    <w:rsid w:val="003717BA"/>
    <w:rsid w:val="00371C4B"/>
    <w:rsid w:val="00372234"/>
    <w:rsid w:val="0037239E"/>
    <w:rsid w:val="00372AC9"/>
    <w:rsid w:val="00372AE1"/>
    <w:rsid w:val="00372AF3"/>
    <w:rsid w:val="00373129"/>
    <w:rsid w:val="0037364B"/>
    <w:rsid w:val="003736A9"/>
    <w:rsid w:val="00373766"/>
    <w:rsid w:val="00373F18"/>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358"/>
    <w:rsid w:val="0039799E"/>
    <w:rsid w:val="00397CDD"/>
    <w:rsid w:val="00397F56"/>
    <w:rsid w:val="003A0FB7"/>
    <w:rsid w:val="003A1A48"/>
    <w:rsid w:val="003A1D68"/>
    <w:rsid w:val="003A2988"/>
    <w:rsid w:val="003A33E1"/>
    <w:rsid w:val="003A3590"/>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E85"/>
    <w:rsid w:val="003C1D08"/>
    <w:rsid w:val="003C1D56"/>
    <w:rsid w:val="003C1D9D"/>
    <w:rsid w:val="003C1E3B"/>
    <w:rsid w:val="003C25E3"/>
    <w:rsid w:val="003C2725"/>
    <w:rsid w:val="003C3352"/>
    <w:rsid w:val="003C3366"/>
    <w:rsid w:val="003C3583"/>
    <w:rsid w:val="003C387C"/>
    <w:rsid w:val="003C42ED"/>
    <w:rsid w:val="003C452B"/>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C52"/>
    <w:rsid w:val="003D11A6"/>
    <w:rsid w:val="003D2018"/>
    <w:rsid w:val="003D221A"/>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D7F13"/>
    <w:rsid w:val="003E0069"/>
    <w:rsid w:val="003E0162"/>
    <w:rsid w:val="003E05AC"/>
    <w:rsid w:val="003E0C53"/>
    <w:rsid w:val="003E12E6"/>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0DB4"/>
    <w:rsid w:val="004012FF"/>
    <w:rsid w:val="004015EF"/>
    <w:rsid w:val="00401EC5"/>
    <w:rsid w:val="00401EE6"/>
    <w:rsid w:val="00401FE9"/>
    <w:rsid w:val="0040246F"/>
    <w:rsid w:val="004031C2"/>
    <w:rsid w:val="004034F3"/>
    <w:rsid w:val="00403ABE"/>
    <w:rsid w:val="00403D83"/>
    <w:rsid w:val="00403DD4"/>
    <w:rsid w:val="004040C5"/>
    <w:rsid w:val="004042CB"/>
    <w:rsid w:val="00404471"/>
    <w:rsid w:val="004045EC"/>
    <w:rsid w:val="0040471C"/>
    <w:rsid w:val="00404859"/>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570"/>
    <w:rsid w:val="00443834"/>
    <w:rsid w:val="00443EDF"/>
    <w:rsid w:val="004445D7"/>
    <w:rsid w:val="0044591D"/>
    <w:rsid w:val="00445987"/>
    <w:rsid w:val="0044599E"/>
    <w:rsid w:val="00445E6F"/>
    <w:rsid w:val="00446123"/>
    <w:rsid w:val="00446D44"/>
    <w:rsid w:val="0044707A"/>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B98"/>
    <w:rsid w:val="00456D75"/>
    <w:rsid w:val="0045714E"/>
    <w:rsid w:val="004576BE"/>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FD1"/>
    <w:rsid w:val="004B0456"/>
    <w:rsid w:val="004B06D2"/>
    <w:rsid w:val="004B0B4C"/>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3A3"/>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87"/>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E3E"/>
    <w:rsid w:val="00514094"/>
    <w:rsid w:val="005143A9"/>
    <w:rsid w:val="00514B96"/>
    <w:rsid w:val="00514CF5"/>
    <w:rsid w:val="005150F0"/>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6C94"/>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1A6"/>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6B80"/>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ED4"/>
    <w:rsid w:val="00561295"/>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C99"/>
    <w:rsid w:val="00590E82"/>
    <w:rsid w:val="005915C9"/>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5E0"/>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C93"/>
    <w:rsid w:val="005C0E06"/>
    <w:rsid w:val="005C132D"/>
    <w:rsid w:val="005C172A"/>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CCC"/>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EF3"/>
    <w:rsid w:val="00636F37"/>
    <w:rsid w:val="006371CB"/>
    <w:rsid w:val="00637E50"/>
    <w:rsid w:val="00637FCD"/>
    <w:rsid w:val="00640222"/>
    <w:rsid w:val="006403FE"/>
    <w:rsid w:val="00640452"/>
    <w:rsid w:val="00640492"/>
    <w:rsid w:val="00640513"/>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8CD"/>
    <w:rsid w:val="00650D73"/>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F6E"/>
    <w:rsid w:val="006731D4"/>
    <w:rsid w:val="006735CD"/>
    <w:rsid w:val="006735F5"/>
    <w:rsid w:val="00673659"/>
    <w:rsid w:val="0067377E"/>
    <w:rsid w:val="00673801"/>
    <w:rsid w:val="00673B89"/>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1D3E"/>
    <w:rsid w:val="006821E0"/>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E01"/>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377"/>
    <w:rsid w:val="006A1BB4"/>
    <w:rsid w:val="006A1E77"/>
    <w:rsid w:val="006A2279"/>
    <w:rsid w:val="006A2E2D"/>
    <w:rsid w:val="006A3282"/>
    <w:rsid w:val="006A40E6"/>
    <w:rsid w:val="006A427B"/>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147D"/>
    <w:rsid w:val="006B1581"/>
    <w:rsid w:val="006B2195"/>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8A0"/>
    <w:rsid w:val="006F09F6"/>
    <w:rsid w:val="006F13E5"/>
    <w:rsid w:val="006F190E"/>
    <w:rsid w:val="006F1C0F"/>
    <w:rsid w:val="006F20F4"/>
    <w:rsid w:val="006F2662"/>
    <w:rsid w:val="006F2675"/>
    <w:rsid w:val="006F28A8"/>
    <w:rsid w:val="006F29A9"/>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981"/>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6"/>
    <w:rsid w:val="00716CC2"/>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739F"/>
    <w:rsid w:val="00747F33"/>
    <w:rsid w:val="007514C8"/>
    <w:rsid w:val="007517E2"/>
    <w:rsid w:val="0075192A"/>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60085"/>
    <w:rsid w:val="00760C6C"/>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35"/>
    <w:rsid w:val="00787E45"/>
    <w:rsid w:val="00790190"/>
    <w:rsid w:val="00790385"/>
    <w:rsid w:val="00790645"/>
    <w:rsid w:val="007908EC"/>
    <w:rsid w:val="00790E8B"/>
    <w:rsid w:val="007916FA"/>
    <w:rsid w:val="007917DB"/>
    <w:rsid w:val="00791D2E"/>
    <w:rsid w:val="0079235E"/>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15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278B"/>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4F69"/>
    <w:rsid w:val="0080541B"/>
    <w:rsid w:val="0080572E"/>
    <w:rsid w:val="00805862"/>
    <w:rsid w:val="00805D9D"/>
    <w:rsid w:val="008067FA"/>
    <w:rsid w:val="00806BB6"/>
    <w:rsid w:val="00806F0A"/>
    <w:rsid w:val="00807819"/>
    <w:rsid w:val="00807A88"/>
    <w:rsid w:val="00810055"/>
    <w:rsid w:val="00810611"/>
    <w:rsid w:val="00810B4C"/>
    <w:rsid w:val="00811240"/>
    <w:rsid w:val="00811432"/>
    <w:rsid w:val="00811CBA"/>
    <w:rsid w:val="008121E9"/>
    <w:rsid w:val="00812284"/>
    <w:rsid w:val="0081263A"/>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634C"/>
    <w:rsid w:val="008165EE"/>
    <w:rsid w:val="008169E5"/>
    <w:rsid w:val="00816C8B"/>
    <w:rsid w:val="00816FAA"/>
    <w:rsid w:val="008179D5"/>
    <w:rsid w:val="00817FC0"/>
    <w:rsid w:val="00820087"/>
    <w:rsid w:val="00820180"/>
    <w:rsid w:val="0082076D"/>
    <w:rsid w:val="0082089C"/>
    <w:rsid w:val="00820A9A"/>
    <w:rsid w:val="00820CD2"/>
    <w:rsid w:val="008227E8"/>
    <w:rsid w:val="0082308D"/>
    <w:rsid w:val="00823735"/>
    <w:rsid w:val="00823A63"/>
    <w:rsid w:val="00824188"/>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4DFC"/>
    <w:rsid w:val="008451DC"/>
    <w:rsid w:val="00845B6B"/>
    <w:rsid w:val="00846185"/>
    <w:rsid w:val="0084649D"/>
    <w:rsid w:val="008467DC"/>
    <w:rsid w:val="00846FC7"/>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67BA6"/>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4B2D"/>
    <w:rsid w:val="008B4C88"/>
    <w:rsid w:val="008B5326"/>
    <w:rsid w:val="008B5512"/>
    <w:rsid w:val="008B5673"/>
    <w:rsid w:val="008B5841"/>
    <w:rsid w:val="008B59B5"/>
    <w:rsid w:val="008B5DD7"/>
    <w:rsid w:val="008B62BD"/>
    <w:rsid w:val="008B66FC"/>
    <w:rsid w:val="008B6AD2"/>
    <w:rsid w:val="008B6BB6"/>
    <w:rsid w:val="008B6C09"/>
    <w:rsid w:val="008B73DE"/>
    <w:rsid w:val="008B754B"/>
    <w:rsid w:val="008B75AC"/>
    <w:rsid w:val="008B7D91"/>
    <w:rsid w:val="008B7F5C"/>
    <w:rsid w:val="008B7FB9"/>
    <w:rsid w:val="008C022F"/>
    <w:rsid w:val="008C1242"/>
    <w:rsid w:val="008C13C2"/>
    <w:rsid w:val="008C1A8B"/>
    <w:rsid w:val="008C1BEB"/>
    <w:rsid w:val="008C1F2A"/>
    <w:rsid w:val="008C21F1"/>
    <w:rsid w:val="008C24AC"/>
    <w:rsid w:val="008C2503"/>
    <w:rsid w:val="008C261B"/>
    <w:rsid w:val="008C2707"/>
    <w:rsid w:val="008C2815"/>
    <w:rsid w:val="008C2F00"/>
    <w:rsid w:val="008C39B8"/>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97A"/>
    <w:rsid w:val="008E0B5D"/>
    <w:rsid w:val="008E1029"/>
    <w:rsid w:val="008E10CD"/>
    <w:rsid w:val="008E124E"/>
    <w:rsid w:val="008E16F2"/>
    <w:rsid w:val="008E1E3B"/>
    <w:rsid w:val="008E2318"/>
    <w:rsid w:val="008E2682"/>
    <w:rsid w:val="008E2BDA"/>
    <w:rsid w:val="008E2DD0"/>
    <w:rsid w:val="008E2F4F"/>
    <w:rsid w:val="008E317C"/>
    <w:rsid w:val="008E33D0"/>
    <w:rsid w:val="008E3C8D"/>
    <w:rsid w:val="008E3D57"/>
    <w:rsid w:val="008E3ECA"/>
    <w:rsid w:val="008E3EDA"/>
    <w:rsid w:val="008E3F2F"/>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D4"/>
    <w:rsid w:val="008F2CBD"/>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1C2"/>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893"/>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996"/>
    <w:rsid w:val="00930F22"/>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97"/>
    <w:rsid w:val="0094290F"/>
    <w:rsid w:val="009429D5"/>
    <w:rsid w:val="00944139"/>
    <w:rsid w:val="00944825"/>
    <w:rsid w:val="00944A7C"/>
    <w:rsid w:val="00944DEC"/>
    <w:rsid w:val="00945369"/>
    <w:rsid w:val="00945CF3"/>
    <w:rsid w:val="009474B1"/>
    <w:rsid w:val="00947B06"/>
    <w:rsid w:val="009505CB"/>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3E50"/>
    <w:rsid w:val="00954233"/>
    <w:rsid w:val="0095459D"/>
    <w:rsid w:val="009547B6"/>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899"/>
    <w:rsid w:val="00964F9A"/>
    <w:rsid w:val="0096503B"/>
    <w:rsid w:val="009653C4"/>
    <w:rsid w:val="0096572C"/>
    <w:rsid w:val="009658B2"/>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9F7"/>
    <w:rsid w:val="00973ECF"/>
    <w:rsid w:val="00973F5A"/>
    <w:rsid w:val="00974991"/>
    <w:rsid w:val="00974B73"/>
    <w:rsid w:val="00974BB4"/>
    <w:rsid w:val="00974E28"/>
    <w:rsid w:val="00975819"/>
    <w:rsid w:val="00975913"/>
    <w:rsid w:val="00975A39"/>
    <w:rsid w:val="00976330"/>
    <w:rsid w:val="009763C0"/>
    <w:rsid w:val="00976853"/>
    <w:rsid w:val="00976B0C"/>
    <w:rsid w:val="00976C4F"/>
    <w:rsid w:val="00976D3D"/>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FA5"/>
    <w:rsid w:val="009A0054"/>
    <w:rsid w:val="009A2511"/>
    <w:rsid w:val="009A26EB"/>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2D8A"/>
    <w:rsid w:val="009E3A50"/>
    <w:rsid w:val="009E3C5A"/>
    <w:rsid w:val="009E3D52"/>
    <w:rsid w:val="009E412C"/>
    <w:rsid w:val="009E4246"/>
    <w:rsid w:val="009E427F"/>
    <w:rsid w:val="009E4962"/>
    <w:rsid w:val="009E4997"/>
    <w:rsid w:val="009E57D9"/>
    <w:rsid w:val="009E625C"/>
    <w:rsid w:val="009E6793"/>
    <w:rsid w:val="009E689B"/>
    <w:rsid w:val="009E6AE1"/>
    <w:rsid w:val="009E6B17"/>
    <w:rsid w:val="009E707F"/>
    <w:rsid w:val="009E7091"/>
    <w:rsid w:val="009E7895"/>
    <w:rsid w:val="009E78D0"/>
    <w:rsid w:val="009E7C8D"/>
    <w:rsid w:val="009E7EEB"/>
    <w:rsid w:val="009F0139"/>
    <w:rsid w:val="009F0321"/>
    <w:rsid w:val="009F1BF4"/>
    <w:rsid w:val="009F1DA8"/>
    <w:rsid w:val="009F22AC"/>
    <w:rsid w:val="009F2A64"/>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901"/>
    <w:rsid w:val="00A22A7C"/>
    <w:rsid w:val="00A22F33"/>
    <w:rsid w:val="00A239A7"/>
    <w:rsid w:val="00A23A16"/>
    <w:rsid w:val="00A23D8F"/>
    <w:rsid w:val="00A24C65"/>
    <w:rsid w:val="00A24CC4"/>
    <w:rsid w:val="00A24EA0"/>
    <w:rsid w:val="00A25AEE"/>
    <w:rsid w:val="00A25DCA"/>
    <w:rsid w:val="00A260E8"/>
    <w:rsid w:val="00A26376"/>
    <w:rsid w:val="00A2670A"/>
    <w:rsid w:val="00A267C3"/>
    <w:rsid w:val="00A26BE1"/>
    <w:rsid w:val="00A26F53"/>
    <w:rsid w:val="00A272B3"/>
    <w:rsid w:val="00A2754A"/>
    <w:rsid w:val="00A30B46"/>
    <w:rsid w:val="00A30C5A"/>
    <w:rsid w:val="00A30E30"/>
    <w:rsid w:val="00A316E2"/>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6597"/>
    <w:rsid w:val="00A36A39"/>
    <w:rsid w:val="00A36D3B"/>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BF6"/>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B1"/>
    <w:rsid w:val="00AB29B9"/>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113"/>
    <w:rsid w:val="00AC26C5"/>
    <w:rsid w:val="00AC27CE"/>
    <w:rsid w:val="00AC396B"/>
    <w:rsid w:val="00AC39A5"/>
    <w:rsid w:val="00AC3AE0"/>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D4A"/>
    <w:rsid w:val="00AD136B"/>
    <w:rsid w:val="00AD151D"/>
    <w:rsid w:val="00AD198E"/>
    <w:rsid w:val="00AD1C3D"/>
    <w:rsid w:val="00AD2D67"/>
    <w:rsid w:val="00AD316C"/>
    <w:rsid w:val="00AD375E"/>
    <w:rsid w:val="00AD379B"/>
    <w:rsid w:val="00AD39AB"/>
    <w:rsid w:val="00AD3A5E"/>
    <w:rsid w:val="00AD3CED"/>
    <w:rsid w:val="00AD444A"/>
    <w:rsid w:val="00AD45A6"/>
    <w:rsid w:val="00AD4C88"/>
    <w:rsid w:val="00AD53FA"/>
    <w:rsid w:val="00AD552F"/>
    <w:rsid w:val="00AD595D"/>
    <w:rsid w:val="00AD5A5A"/>
    <w:rsid w:val="00AD5C72"/>
    <w:rsid w:val="00AD608C"/>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641"/>
    <w:rsid w:val="00AF5C07"/>
    <w:rsid w:val="00AF5E32"/>
    <w:rsid w:val="00AF5E7D"/>
    <w:rsid w:val="00AF5F4E"/>
    <w:rsid w:val="00AF6126"/>
    <w:rsid w:val="00AF636E"/>
    <w:rsid w:val="00AF6ACE"/>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DE3"/>
    <w:rsid w:val="00B139B9"/>
    <w:rsid w:val="00B13FA0"/>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3FA"/>
    <w:rsid w:val="00B26433"/>
    <w:rsid w:val="00B264B7"/>
    <w:rsid w:val="00B26A92"/>
    <w:rsid w:val="00B26B13"/>
    <w:rsid w:val="00B26BE0"/>
    <w:rsid w:val="00B26CF8"/>
    <w:rsid w:val="00B26D4F"/>
    <w:rsid w:val="00B27109"/>
    <w:rsid w:val="00B279AC"/>
    <w:rsid w:val="00B27DCE"/>
    <w:rsid w:val="00B305B9"/>
    <w:rsid w:val="00B30819"/>
    <w:rsid w:val="00B30FD5"/>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B11"/>
    <w:rsid w:val="00B5714B"/>
    <w:rsid w:val="00B57302"/>
    <w:rsid w:val="00B57A98"/>
    <w:rsid w:val="00B60C6D"/>
    <w:rsid w:val="00B6166C"/>
    <w:rsid w:val="00B6293E"/>
    <w:rsid w:val="00B629ED"/>
    <w:rsid w:val="00B6387A"/>
    <w:rsid w:val="00B63975"/>
    <w:rsid w:val="00B64374"/>
    <w:rsid w:val="00B645DC"/>
    <w:rsid w:val="00B64904"/>
    <w:rsid w:val="00B64D25"/>
    <w:rsid w:val="00B64F20"/>
    <w:rsid w:val="00B64FC6"/>
    <w:rsid w:val="00B65047"/>
    <w:rsid w:val="00B650E7"/>
    <w:rsid w:val="00B654B8"/>
    <w:rsid w:val="00B65621"/>
    <w:rsid w:val="00B65E1A"/>
    <w:rsid w:val="00B65EAD"/>
    <w:rsid w:val="00B66035"/>
    <w:rsid w:val="00B66522"/>
    <w:rsid w:val="00B665B3"/>
    <w:rsid w:val="00B6691E"/>
    <w:rsid w:val="00B67137"/>
    <w:rsid w:val="00B67221"/>
    <w:rsid w:val="00B6757D"/>
    <w:rsid w:val="00B6763C"/>
    <w:rsid w:val="00B7000E"/>
    <w:rsid w:val="00B705F8"/>
    <w:rsid w:val="00B70855"/>
    <w:rsid w:val="00B708F1"/>
    <w:rsid w:val="00B70957"/>
    <w:rsid w:val="00B70D8C"/>
    <w:rsid w:val="00B71E47"/>
    <w:rsid w:val="00B72110"/>
    <w:rsid w:val="00B72237"/>
    <w:rsid w:val="00B72328"/>
    <w:rsid w:val="00B726B0"/>
    <w:rsid w:val="00B72C0B"/>
    <w:rsid w:val="00B72DA3"/>
    <w:rsid w:val="00B72E8E"/>
    <w:rsid w:val="00B73C0E"/>
    <w:rsid w:val="00B7465A"/>
    <w:rsid w:val="00B7496A"/>
    <w:rsid w:val="00B75AD8"/>
    <w:rsid w:val="00B75CCD"/>
    <w:rsid w:val="00B761E3"/>
    <w:rsid w:val="00B76404"/>
    <w:rsid w:val="00B76646"/>
    <w:rsid w:val="00B7685A"/>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C04F0"/>
    <w:rsid w:val="00BC0C40"/>
    <w:rsid w:val="00BC0F86"/>
    <w:rsid w:val="00BC1147"/>
    <w:rsid w:val="00BC252B"/>
    <w:rsid w:val="00BC29D6"/>
    <w:rsid w:val="00BC2D87"/>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536"/>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AC9"/>
    <w:rsid w:val="00C14BDF"/>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A0F"/>
    <w:rsid w:val="00C36DD3"/>
    <w:rsid w:val="00C370E9"/>
    <w:rsid w:val="00C37622"/>
    <w:rsid w:val="00C37847"/>
    <w:rsid w:val="00C37B7A"/>
    <w:rsid w:val="00C37ECB"/>
    <w:rsid w:val="00C40183"/>
    <w:rsid w:val="00C402B1"/>
    <w:rsid w:val="00C4048F"/>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9EE"/>
    <w:rsid w:val="00C52BF4"/>
    <w:rsid w:val="00C53155"/>
    <w:rsid w:val="00C532B9"/>
    <w:rsid w:val="00C5353F"/>
    <w:rsid w:val="00C5383D"/>
    <w:rsid w:val="00C53C0D"/>
    <w:rsid w:val="00C53D20"/>
    <w:rsid w:val="00C53D8D"/>
    <w:rsid w:val="00C540A1"/>
    <w:rsid w:val="00C5567B"/>
    <w:rsid w:val="00C55DE9"/>
    <w:rsid w:val="00C56754"/>
    <w:rsid w:val="00C56B7D"/>
    <w:rsid w:val="00C57320"/>
    <w:rsid w:val="00C573DB"/>
    <w:rsid w:val="00C57D1C"/>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40D3"/>
    <w:rsid w:val="00C743D0"/>
    <w:rsid w:val="00C744AF"/>
    <w:rsid w:val="00C746B0"/>
    <w:rsid w:val="00C74775"/>
    <w:rsid w:val="00C74B10"/>
    <w:rsid w:val="00C74DBE"/>
    <w:rsid w:val="00C74FDA"/>
    <w:rsid w:val="00C75051"/>
    <w:rsid w:val="00C75330"/>
    <w:rsid w:val="00C75944"/>
    <w:rsid w:val="00C7672B"/>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40F"/>
    <w:rsid w:val="00CB152E"/>
    <w:rsid w:val="00CB1F74"/>
    <w:rsid w:val="00CB2134"/>
    <w:rsid w:val="00CB25D7"/>
    <w:rsid w:val="00CB304B"/>
    <w:rsid w:val="00CB323D"/>
    <w:rsid w:val="00CB3902"/>
    <w:rsid w:val="00CB3BFD"/>
    <w:rsid w:val="00CB4032"/>
    <w:rsid w:val="00CB40DF"/>
    <w:rsid w:val="00CB4932"/>
    <w:rsid w:val="00CB4E4C"/>
    <w:rsid w:val="00CB559B"/>
    <w:rsid w:val="00CB561F"/>
    <w:rsid w:val="00CB5879"/>
    <w:rsid w:val="00CB5ACD"/>
    <w:rsid w:val="00CB5BE5"/>
    <w:rsid w:val="00CB7A8D"/>
    <w:rsid w:val="00CB7D70"/>
    <w:rsid w:val="00CC041A"/>
    <w:rsid w:val="00CC098D"/>
    <w:rsid w:val="00CC1724"/>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6AF"/>
    <w:rsid w:val="00CD5900"/>
    <w:rsid w:val="00CD5A23"/>
    <w:rsid w:val="00CD5C84"/>
    <w:rsid w:val="00CD5CD3"/>
    <w:rsid w:val="00CD6352"/>
    <w:rsid w:val="00CD68A0"/>
    <w:rsid w:val="00CD6D9D"/>
    <w:rsid w:val="00CD6F8B"/>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FD"/>
    <w:rsid w:val="00CE4CEF"/>
    <w:rsid w:val="00CE55B5"/>
    <w:rsid w:val="00CE5760"/>
    <w:rsid w:val="00CE5DAD"/>
    <w:rsid w:val="00CE5E47"/>
    <w:rsid w:val="00CE60C0"/>
    <w:rsid w:val="00CE614D"/>
    <w:rsid w:val="00CE66F0"/>
    <w:rsid w:val="00CE6E2F"/>
    <w:rsid w:val="00CE7C3A"/>
    <w:rsid w:val="00CE7CDB"/>
    <w:rsid w:val="00CE7D18"/>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8C8"/>
    <w:rsid w:val="00D01BF8"/>
    <w:rsid w:val="00D0239B"/>
    <w:rsid w:val="00D0267B"/>
    <w:rsid w:val="00D028E0"/>
    <w:rsid w:val="00D029CC"/>
    <w:rsid w:val="00D02DA0"/>
    <w:rsid w:val="00D02DBF"/>
    <w:rsid w:val="00D03130"/>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544"/>
    <w:rsid w:val="00DA366B"/>
    <w:rsid w:val="00DA371F"/>
    <w:rsid w:val="00DA3878"/>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8D"/>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2C96"/>
    <w:rsid w:val="00DD3105"/>
    <w:rsid w:val="00DD33A9"/>
    <w:rsid w:val="00DD382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E002B5"/>
    <w:rsid w:val="00E0038B"/>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721"/>
    <w:rsid w:val="00E1292F"/>
    <w:rsid w:val="00E13039"/>
    <w:rsid w:val="00E13140"/>
    <w:rsid w:val="00E13A74"/>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16DE"/>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EF"/>
    <w:rsid w:val="00E31514"/>
    <w:rsid w:val="00E31690"/>
    <w:rsid w:val="00E31862"/>
    <w:rsid w:val="00E31CB5"/>
    <w:rsid w:val="00E3234E"/>
    <w:rsid w:val="00E3265A"/>
    <w:rsid w:val="00E32AAD"/>
    <w:rsid w:val="00E33B12"/>
    <w:rsid w:val="00E33D48"/>
    <w:rsid w:val="00E33D6E"/>
    <w:rsid w:val="00E33FF1"/>
    <w:rsid w:val="00E34043"/>
    <w:rsid w:val="00E341A1"/>
    <w:rsid w:val="00E34B30"/>
    <w:rsid w:val="00E35037"/>
    <w:rsid w:val="00E354B4"/>
    <w:rsid w:val="00E357BF"/>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356E"/>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73A"/>
    <w:rsid w:val="00E72A6C"/>
    <w:rsid w:val="00E72A7B"/>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A6B"/>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C16"/>
    <w:rsid w:val="00F04DA1"/>
    <w:rsid w:val="00F04DEB"/>
    <w:rsid w:val="00F04E02"/>
    <w:rsid w:val="00F04E1E"/>
    <w:rsid w:val="00F04F86"/>
    <w:rsid w:val="00F05300"/>
    <w:rsid w:val="00F05B3D"/>
    <w:rsid w:val="00F0602B"/>
    <w:rsid w:val="00F06088"/>
    <w:rsid w:val="00F060F2"/>
    <w:rsid w:val="00F065E0"/>
    <w:rsid w:val="00F06754"/>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0F8"/>
    <w:rsid w:val="00F257EE"/>
    <w:rsid w:val="00F25958"/>
    <w:rsid w:val="00F25FBD"/>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928"/>
    <w:rsid w:val="00F449E0"/>
    <w:rsid w:val="00F44B48"/>
    <w:rsid w:val="00F45397"/>
    <w:rsid w:val="00F457F3"/>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8E"/>
    <w:rsid w:val="00F53FF0"/>
    <w:rsid w:val="00F54424"/>
    <w:rsid w:val="00F54AFF"/>
    <w:rsid w:val="00F555D8"/>
    <w:rsid w:val="00F569CE"/>
    <w:rsid w:val="00F56B46"/>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D05"/>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8"/>
    <w:rsid w:val="00FC3F9A"/>
    <w:rsid w:val="00FC4232"/>
    <w:rsid w:val="00FC4585"/>
    <w:rsid w:val="00FC45E7"/>
    <w:rsid w:val="00FC48D9"/>
    <w:rsid w:val="00FC4B0B"/>
    <w:rsid w:val="00FC4FAC"/>
    <w:rsid w:val="00FC5FA0"/>
    <w:rsid w:val="00FC6888"/>
    <w:rsid w:val="00FC7409"/>
    <w:rsid w:val="00FC7F25"/>
    <w:rsid w:val="00FC7F7D"/>
    <w:rsid w:val="00FC7F97"/>
    <w:rsid w:val="00FD0759"/>
    <w:rsid w:val="00FD07D8"/>
    <w:rsid w:val="00FD0A44"/>
    <w:rsid w:val="00FD0A8D"/>
    <w:rsid w:val="00FD11D4"/>
    <w:rsid w:val="00FD1366"/>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F6E"/>
    <w:rsid w:val="00FD6037"/>
    <w:rsid w:val="00FD683F"/>
    <w:rsid w:val="00FD6D0F"/>
    <w:rsid w:val="00FD712E"/>
    <w:rsid w:val="00FD73BF"/>
    <w:rsid w:val="00FD799F"/>
    <w:rsid w:val="00FD7D28"/>
    <w:rsid w:val="00FE01F3"/>
    <w:rsid w:val="00FE05A2"/>
    <w:rsid w:val="00FE0675"/>
    <w:rsid w:val="00FE1B64"/>
    <w:rsid w:val="00FE1D81"/>
    <w:rsid w:val="00FE2077"/>
    <w:rsid w:val="00FE27AA"/>
    <w:rsid w:val="00FE2A98"/>
    <w:rsid w:val="00FE2BAB"/>
    <w:rsid w:val="00FE2C57"/>
    <w:rsid w:val="00FE3233"/>
    <w:rsid w:val="00FE3D87"/>
    <w:rsid w:val="00FE3D9F"/>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82020fm.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rc.com/comm/OC/ReferenceDocumentsDL/Dynamic_Transfer_Reference_Document_v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esb.org/member_login_check.asp?doc=weq_bps091020w1.docx" TargetMode="External"/><Relationship Id="rId4" Type="http://schemas.openxmlformats.org/officeDocument/2006/relationships/settings" Target="settings.xml"/><Relationship Id="rId9" Type="http://schemas.openxmlformats.org/officeDocument/2006/relationships/hyperlink" Target="https://naesb.org/pdf4/weq_bps080619fm.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CCCD-F7D6-43DA-9263-8856A727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5547</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4</cp:revision>
  <cp:lastPrinted>2012-04-04T10:38:00Z</cp:lastPrinted>
  <dcterms:created xsi:type="dcterms:W3CDTF">2020-09-11T17:05:00Z</dcterms:created>
  <dcterms:modified xsi:type="dcterms:W3CDTF">2020-09-29T19:54:00Z</dcterms:modified>
</cp:coreProperties>
</file>