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77777777"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NAESB </w:t>
      </w:r>
      <w:r w:rsidR="0048482C">
        <w:t>Deputy Director</w:t>
      </w:r>
    </w:p>
    <w:p w14:paraId="2BD3EE26" w14:textId="07AF7842" w:rsidR="00C44C62" w:rsidRPr="000E5855" w:rsidRDefault="00C44C62" w:rsidP="00D62DE0">
      <w:pPr>
        <w:ind w:left="1440" w:hanging="1440"/>
      </w:pPr>
      <w:r w:rsidRPr="000E5855">
        <w:rPr>
          <w:b/>
          <w:bCs/>
        </w:rPr>
        <w:t>RE:</w:t>
      </w:r>
      <w:r w:rsidRPr="000E5855">
        <w:rPr>
          <w:b/>
          <w:bCs/>
        </w:rPr>
        <w:tab/>
      </w:r>
      <w:r w:rsidR="00CD164E">
        <w:t>Final</w:t>
      </w:r>
      <w:r w:rsidR="00230ECA">
        <w:t xml:space="preserve"> Minutes from </w:t>
      </w:r>
      <w:r w:rsidR="001D17CF">
        <w:t>August 20</w:t>
      </w:r>
      <w:r w:rsidR="00340AF3">
        <w:t>, 2020</w:t>
      </w:r>
      <w:r w:rsidR="00230ECA">
        <w:t xml:space="preserve"> WEQ BPS </w:t>
      </w:r>
      <w:r w:rsidR="00A856C9">
        <w:t>Meeti</w:t>
      </w:r>
      <w:r w:rsidR="00230ECA">
        <w:t>ng</w:t>
      </w:r>
    </w:p>
    <w:p w14:paraId="7C63E7B7" w14:textId="56CD3D8A"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1D17CF">
        <w:t>September 3,</w:t>
      </w:r>
      <w:r w:rsidR="00526C94">
        <w:t xml:space="preserve"> 2020</w:t>
      </w:r>
    </w:p>
    <w:p w14:paraId="1FBD555D" w14:textId="77777777" w:rsidR="00C44C62" w:rsidRDefault="00C44C62" w:rsidP="00EA2474">
      <w:pPr>
        <w:widowControl w:val="0"/>
        <w:jc w:val="center"/>
        <w:rPr>
          <w:b/>
          <w:bCs/>
        </w:rPr>
      </w:pPr>
      <w:r>
        <w:rPr>
          <w:b/>
          <w:bCs/>
        </w:rPr>
        <w:t>WHOLESALE ELECTRIC QUADRANT</w:t>
      </w:r>
    </w:p>
    <w:p w14:paraId="3D808A41" w14:textId="77777777" w:rsidR="00C44C62" w:rsidRPr="000E5855" w:rsidRDefault="00C44C62" w:rsidP="00EA2474">
      <w:pPr>
        <w:widowControl w:val="0"/>
        <w:jc w:val="center"/>
        <w:rPr>
          <w:b/>
          <w:bCs/>
        </w:rPr>
      </w:pPr>
      <w:r>
        <w:rPr>
          <w:b/>
          <w:bCs/>
        </w:rPr>
        <w:t xml:space="preserve">Business Practices Subcommittee Meeting </w:t>
      </w:r>
    </w:p>
    <w:p w14:paraId="0744C5AB" w14:textId="77777777" w:rsidR="00C44C62" w:rsidRPr="00A51F65" w:rsidRDefault="006403FE" w:rsidP="00EA2474">
      <w:pPr>
        <w:widowControl w:val="0"/>
        <w:jc w:val="center"/>
        <w:outlineLvl w:val="2"/>
        <w:rPr>
          <w:b/>
          <w:bCs/>
        </w:rPr>
      </w:pPr>
      <w:r>
        <w:rPr>
          <w:b/>
          <w:bCs/>
        </w:rPr>
        <w:t>Conference Call</w:t>
      </w:r>
    </w:p>
    <w:p w14:paraId="745FF3BB" w14:textId="3FB326AE" w:rsidR="00C44C62" w:rsidRDefault="001D17CF" w:rsidP="00EA2474">
      <w:pPr>
        <w:widowControl w:val="0"/>
        <w:jc w:val="center"/>
        <w:outlineLvl w:val="2"/>
        <w:rPr>
          <w:b/>
          <w:bCs/>
        </w:rPr>
      </w:pPr>
      <w:r>
        <w:rPr>
          <w:b/>
          <w:bCs/>
        </w:rPr>
        <w:t>August 20</w:t>
      </w:r>
      <w:r w:rsidR="00F250F8">
        <w:rPr>
          <w:b/>
          <w:bCs/>
        </w:rPr>
        <w:t>, 2020</w:t>
      </w:r>
      <w:r w:rsidR="00B70957">
        <w:rPr>
          <w:b/>
          <w:bCs/>
        </w:rPr>
        <w:t xml:space="preserve"> – </w:t>
      </w:r>
      <w:r w:rsidR="00437FB7">
        <w:rPr>
          <w:b/>
          <w:bCs/>
        </w:rPr>
        <w:t>1</w:t>
      </w:r>
      <w:r w:rsidR="00F250F8">
        <w:rPr>
          <w:b/>
          <w:bCs/>
        </w:rPr>
        <w:t>:</w:t>
      </w:r>
      <w:r w:rsidR="00437FB7">
        <w:rPr>
          <w:b/>
          <w:bCs/>
        </w:rPr>
        <w:t>0</w:t>
      </w:r>
      <w:r w:rsidR="00F250F8">
        <w:rPr>
          <w:b/>
          <w:bCs/>
        </w:rPr>
        <w:t xml:space="preserve">0 </w:t>
      </w:r>
      <w:r w:rsidR="00437FB7">
        <w:rPr>
          <w:b/>
          <w:bCs/>
        </w:rPr>
        <w:t>P</w:t>
      </w:r>
      <w:r w:rsidR="00F250F8">
        <w:rPr>
          <w:b/>
          <w:bCs/>
        </w:rPr>
        <w:t>M</w:t>
      </w:r>
      <w:r w:rsidR="00B70957">
        <w:rPr>
          <w:b/>
          <w:bCs/>
        </w:rPr>
        <w:t xml:space="preserve"> to </w:t>
      </w:r>
      <w:r w:rsidR="00333870">
        <w:rPr>
          <w:b/>
          <w:bCs/>
        </w:rPr>
        <w:t>4</w:t>
      </w:r>
      <w:r w:rsidR="00F250F8">
        <w:rPr>
          <w:b/>
          <w:bCs/>
        </w:rPr>
        <w:t xml:space="preserve">:00 </w:t>
      </w:r>
      <w:r w:rsidR="00437FB7">
        <w:rPr>
          <w:b/>
          <w:bCs/>
        </w:rPr>
        <w:t>P</w:t>
      </w:r>
      <w:r w:rsidR="00F250F8">
        <w:rPr>
          <w:b/>
          <w:bCs/>
        </w:rPr>
        <w:t>M</w:t>
      </w:r>
      <w:r w:rsidR="006403FE">
        <w:rPr>
          <w:b/>
          <w:bCs/>
        </w:rPr>
        <w:t xml:space="preserve"> Central</w:t>
      </w:r>
    </w:p>
    <w:p w14:paraId="20163922" w14:textId="77777777" w:rsidR="00C44C62" w:rsidRDefault="00C44C62" w:rsidP="00EA2474">
      <w:pPr>
        <w:widowControl w:val="0"/>
        <w:jc w:val="center"/>
        <w:outlineLvl w:val="2"/>
        <w:rPr>
          <w:b/>
          <w:bCs/>
        </w:rPr>
      </w:pPr>
    </w:p>
    <w:p w14:paraId="0F9A8BEC" w14:textId="77777777" w:rsidR="00C44C62" w:rsidRPr="00EE257D" w:rsidRDefault="00C44C62" w:rsidP="00EA2474">
      <w:pPr>
        <w:widowControl w:val="0"/>
        <w:jc w:val="center"/>
        <w:outlineLvl w:val="2"/>
      </w:pPr>
    </w:p>
    <w:p w14:paraId="36F6838C" w14:textId="7E5E1F0B" w:rsidR="00C44C62" w:rsidRPr="00EE257D" w:rsidRDefault="00CD164E" w:rsidP="00EA2474">
      <w:pPr>
        <w:widowControl w:val="0"/>
        <w:spacing w:after="120"/>
        <w:jc w:val="center"/>
      </w:pPr>
      <w:r>
        <w:rPr>
          <w:b/>
          <w:bCs/>
          <w:u w:val="single"/>
        </w:rPr>
        <w:t>FINAL</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num" w:pos="720"/>
          <w:tab w:val="left" w:pos="1440"/>
        </w:tabs>
        <w:spacing w:after="120"/>
        <w:ind w:left="0" w:firstLine="0"/>
        <w:jc w:val="both"/>
        <w:rPr>
          <w:b/>
          <w:bCs/>
        </w:rPr>
      </w:pPr>
      <w:r w:rsidRPr="00EF45DE">
        <w:rPr>
          <w:b/>
          <w:bCs/>
        </w:rPr>
        <w:t>Welcome</w:t>
      </w:r>
    </w:p>
    <w:p w14:paraId="5FB1BDC0" w14:textId="1F533963" w:rsidR="00A65292" w:rsidRDefault="00F04232" w:rsidP="008F22D4">
      <w:pPr>
        <w:spacing w:after="120"/>
        <w:jc w:val="both"/>
      </w:pPr>
      <w:r>
        <w:t>Mr.</w:t>
      </w:r>
      <w:r w:rsidR="002D6B08">
        <w:t xml:space="preserve"> </w:t>
      </w:r>
      <w:r w:rsidR="00D72279">
        <w:t>Brooks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t>The participants introduced themselves</w:t>
      </w:r>
      <w:r w:rsidR="007C241C">
        <w:t xml:space="preserve">.  </w:t>
      </w:r>
      <w:r>
        <w:t xml:space="preserve">Mr. </w:t>
      </w:r>
      <w:r w:rsidR="00D72279">
        <w:t xml:space="preserve">Brooks </w:t>
      </w:r>
      <w:r w:rsidR="00515FAB">
        <w:t>reviewed the agenda</w:t>
      </w:r>
      <w:r w:rsidR="00340AF3">
        <w:t xml:space="preserve">.  The agenda was adopted </w:t>
      </w:r>
      <w:r w:rsidR="001D17CF">
        <w:t>by consensus</w:t>
      </w:r>
    </w:p>
    <w:p w14:paraId="7A747D23" w14:textId="241E9A30" w:rsidR="004A3184" w:rsidRDefault="004A3184" w:rsidP="008F22D4">
      <w:pPr>
        <w:spacing w:after="120"/>
        <w:jc w:val="both"/>
      </w:pPr>
      <w:r>
        <w:t xml:space="preserve">The participants reviewed </w:t>
      </w:r>
      <w:r w:rsidR="00241422">
        <w:t xml:space="preserve">the </w:t>
      </w:r>
      <w:r w:rsidR="009011C2">
        <w:t>July 23</w:t>
      </w:r>
      <w:r w:rsidR="00437FB7">
        <w:t>, 2020</w:t>
      </w:r>
      <w:r>
        <w:t xml:space="preserve"> draft meeting minutes.</w:t>
      </w:r>
      <w:r w:rsidR="00437FB7">
        <w:t xml:space="preserve">  </w:t>
      </w:r>
      <w:r w:rsidR="00620CCC">
        <w:t xml:space="preserve">A modification was made </w:t>
      </w:r>
      <w:r w:rsidR="009011C2">
        <w:t>for accuracy</w:t>
      </w:r>
      <w:r w:rsidR="00620CCC">
        <w:t xml:space="preserve">.  </w:t>
      </w:r>
      <w:r w:rsidR="00437FB7">
        <w:t xml:space="preserve">Mr. </w:t>
      </w:r>
      <w:r w:rsidR="009011C2">
        <w:t xml:space="preserve">Wood </w:t>
      </w:r>
      <w:r w:rsidR="00437FB7">
        <w:t>moved</w:t>
      </w:r>
      <w:r>
        <w:t xml:space="preserve">, seconded by </w:t>
      </w:r>
      <w:r w:rsidR="00B166CB">
        <w:t xml:space="preserve">Mr. </w:t>
      </w:r>
      <w:r w:rsidR="009011C2">
        <w:t>Phillips</w:t>
      </w:r>
      <w:r>
        <w:t>, to adopt the draft minutes as final.  The motion passed a simple majority vote without opposition.  The final minutes for the meeting are available at the following link:</w:t>
      </w:r>
      <w:r w:rsidR="00A26F53">
        <w:t xml:space="preserve"> </w:t>
      </w:r>
      <w:hyperlink r:id="rId8" w:history="1">
        <w:r w:rsidR="009011C2" w:rsidRPr="00EF1655">
          <w:rPr>
            <w:rStyle w:val="Hyperlink"/>
          </w:rPr>
          <w:t>https://naesb.org/pdf4/weq_bps072320fm.docx</w:t>
        </w:r>
      </w:hyperlink>
      <w:r w:rsidR="009011C2">
        <w:t xml:space="preserve">. </w:t>
      </w:r>
      <w:hyperlink r:id="rId9" w:history="1"/>
    </w:p>
    <w:p w14:paraId="0537976D" w14:textId="298B5A71" w:rsidR="00A65292" w:rsidRDefault="000B3673" w:rsidP="000C08D0">
      <w:pPr>
        <w:widowControl w:val="0"/>
        <w:numPr>
          <w:ilvl w:val="0"/>
          <w:numId w:val="11"/>
        </w:numPr>
        <w:tabs>
          <w:tab w:val="num" w:pos="720"/>
          <w:tab w:val="left" w:pos="1440"/>
        </w:tabs>
        <w:spacing w:after="120"/>
        <w:ind w:left="720"/>
        <w:jc w:val="both"/>
        <w:rPr>
          <w:b/>
          <w:bCs/>
        </w:rPr>
      </w:pPr>
      <w:r>
        <w:rPr>
          <w:b/>
          <w:bCs/>
        </w:rPr>
        <w:t>Discuss 2020 WEQ Annual Plan Item 8.a</w:t>
      </w:r>
      <w:r w:rsidR="00333870">
        <w:rPr>
          <w:b/>
          <w:bCs/>
        </w:rPr>
        <w:t xml:space="preserve"> – Consistent with FERC Order No. 676-I, reconsider the reservation of WEQ-006 Manual Time Error Correction and determine if the standards should be retained or revised (see ¶46 – 47)</w:t>
      </w:r>
    </w:p>
    <w:p w14:paraId="161031CD" w14:textId="401EB1F6" w:rsidR="0004580B" w:rsidRDefault="00620CCC" w:rsidP="00620CCC">
      <w:pPr>
        <w:widowControl w:val="0"/>
        <w:tabs>
          <w:tab w:val="left" w:pos="1440"/>
        </w:tabs>
        <w:spacing w:after="120"/>
        <w:jc w:val="both"/>
      </w:pPr>
      <w:r>
        <w:t xml:space="preserve">Mr. Brooks </w:t>
      </w:r>
      <w:r w:rsidR="009011C2">
        <w:t xml:space="preserve">stated that </w:t>
      </w:r>
      <w:r w:rsidR="00B7685A">
        <w:t xml:space="preserve">during the past </w:t>
      </w:r>
      <w:r w:rsidR="0076242E">
        <w:t xml:space="preserve">several </w:t>
      </w:r>
      <w:r w:rsidR="00B7685A">
        <w:t xml:space="preserve">meeting, the subcommittee had developed </w:t>
      </w:r>
      <w:r w:rsidR="0004580B">
        <w:t>proposed revisions to Version 003.1 of the WEQ-006 identified by the participants</w:t>
      </w:r>
      <w:r w:rsidR="0076242E">
        <w:t xml:space="preserve"> based on a review of the NERC Time Monitoring Reference Document – Version 5.  He explained that these proposed revisions have been formatted into a draft recommendation with the Version 003.1 WEQ-006 standards identified for inclusion identified as new standards.  Ms. Trum stated that this is consistent </w:t>
      </w:r>
      <w:r w:rsidR="00513749">
        <w:t>with the treatment of past reserved NAESB Business Practice Standards.  Mr. Brooks suggested that any further modifications be applied to the new version of the draft recommendation.  There was general agreement.</w:t>
      </w:r>
    </w:p>
    <w:p w14:paraId="13A0439B" w14:textId="2E9E9D95" w:rsidR="0004580B" w:rsidRDefault="00B7685A" w:rsidP="00620CCC">
      <w:pPr>
        <w:widowControl w:val="0"/>
        <w:tabs>
          <w:tab w:val="left" w:pos="1440"/>
        </w:tabs>
        <w:spacing w:after="120"/>
        <w:jc w:val="both"/>
      </w:pPr>
      <w:r>
        <w:t xml:space="preserve">Mr. Reynolds stated that the WECC </w:t>
      </w:r>
      <w:r w:rsidR="00CC7622">
        <w:t xml:space="preserve">staff, in conjunction with the WECC </w:t>
      </w:r>
      <w:r>
        <w:t xml:space="preserve">Performance Working Group, which </w:t>
      </w:r>
      <w:r w:rsidR="00CC7622">
        <w:t xml:space="preserve">assists in time error activities and analysis for the Western Interconnection, had reviewed the draft recommendation and </w:t>
      </w:r>
      <w:hyperlink r:id="rId10" w:history="1">
        <w:r w:rsidR="00CC7622" w:rsidRPr="00CC7622">
          <w:rPr>
            <w:rStyle w:val="Hyperlink"/>
          </w:rPr>
          <w:t>proposed revisions</w:t>
        </w:r>
      </w:hyperlink>
      <w:r w:rsidR="00CC7622">
        <w:t xml:space="preserve"> to the standards.</w:t>
      </w:r>
      <w:r w:rsidR="00DA3544">
        <w:t xml:space="preserve">  </w:t>
      </w:r>
      <w:r w:rsidR="00CC7622">
        <w:t xml:space="preserve">Mr. Brooks asked Mr. Reynolds to review the </w:t>
      </w:r>
      <w:r w:rsidR="00577F5F">
        <w:t xml:space="preserve">proposed revisions and accompanying </w:t>
      </w:r>
      <w:hyperlink r:id="rId11" w:history="1">
        <w:r w:rsidR="00577F5F" w:rsidRPr="00577F5F">
          <w:rPr>
            <w:rStyle w:val="Hyperlink"/>
          </w:rPr>
          <w:t>support documentation</w:t>
        </w:r>
      </w:hyperlink>
      <w:r w:rsidR="00577F5F">
        <w:t>.</w:t>
      </w:r>
      <w:r w:rsidR="000E00EB">
        <w:t xml:space="preserve">  Mr. Kirsch stated that as a member of the WECC Performance Working Group, he could also provide additional context to the proposed modifications.</w:t>
      </w:r>
    </w:p>
    <w:p w14:paraId="4C68EC6B" w14:textId="33F46481" w:rsidR="00DA3544" w:rsidRDefault="00DA3544" w:rsidP="000E00EB">
      <w:pPr>
        <w:widowControl w:val="0"/>
        <w:tabs>
          <w:tab w:val="left" w:pos="1440"/>
          <w:tab w:val="left" w:pos="2407"/>
        </w:tabs>
        <w:spacing w:after="120"/>
        <w:jc w:val="both"/>
      </w:pPr>
      <w:r>
        <w:t>Mr. Reynolds stated that</w:t>
      </w:r>
      <w:r w:rsidR="000E00EB">
        <w:t xml:space="preserve"> the first proposed modification from WECC is to WEQ-006-3.  Mr. Kirsch stated that the revision would clarify that a time error correction device only needs to be calibrated if the device requires calibration</w:t>
      </w:r>
      <w:r w:rsidR="00513749">
        <w:t xml:space="preserve">, explaining </w:t>
      </w:r>
      <w:r w:rsidR="000E00EB">
        <w:t xml:space="preserve">that </w:t>
      </w:r>
      <w:r w:rsidR="00513749">
        <w:t>within the Western Interconnection, the time monitoring equipment is not calibrated as the equipment does not require calibration.</w:t>
      </w:r>
      <w:r w:rsidR="00196DFB">
        <w:t xml:space="preserve">  Mr. Wood supported the proposed revision but noted that the language would need to be modified to be consistent with NAESB standards language.  Mr. Brooks suggested the inclusion of a URL to the website that NIST hosts for official time.  These modifications were incorporated into </w:t>
      </w:r>
      <w:r w:rsidR="000E02E2">
        <w:t>WEQ-006-x14.</w:t>
      </w:r>
    </w:p>
    <w:p w14:paraId="41C072E5" w14:textId="7E502E5C" w:rsidR="000E02E2" w:rsidRDefault="000E02E2" w:rsidP="000E00EB">
      <w:pPr>
        <w:widowControl w:val="0"/>
        <w:tabs>
          <w:tab w:val="left" w:pos="1440"/>
          <w:tab w:val="left" w:pos="2407"/>
        </w:tabs>
        <w:spacing w:after="120"/>
        <w:jc w:val="both"/>
      </w:pPr>
      <w:r>
        <w:t xml:space="preserve">Mr. Reynolds stated that the </w:t>
      </w:r>
      <w:r w:rsidR="00931978">
        <w:t xml:space="preserve">remaining </w:t>
      </w:r>
      <w:r>
        <w:t xml:space="preserve">modifications proposed by WECC are to </w:t>
      </w:r>
      <w:r w:rsidR="00CD5A23">
        <w:t xml:space="preserve">not include the language of WEQ-006-9 and WEQ-006-10 </w:t>
      </w:r>
      <w:r w:rsidR="00CF3FB3">
        <w:t xml:space="preserve">as well as remove references to the Western Interconnection from WEQ-006-5 </w:t>
      </w:r>
      <w:r w:rsidR="00CD5A23">
        <w:t xml:space="preserve">as </w:t>
      </w:r>
      <w:r w:rsidR="00CD5A23">
        <w:lastRenderedPageBreak/>
        <w:t xml:space="preserve">part of the draft recommendation as these standards are no longer reflective of the Western Interconnection practices regarding time error correction.  </w:t>
      </w:r>
      <w:r w:rsidR="0029032D">
        <w:t>He</w:t>
      </w:r>
      <w:r w:rsidR="00CF3FB3">
        <w:t xml:space="preserve"> explained that consistent with NERC Reliability Standard BAL-004-WECC-2, the Western Interconnection now utilizes an automatic time error correction process.</w:t>
      </w:r>
      <w:r w:rsidR="00CD5A23">
        <w:t xml:space="preserve">  </w:t>
      </w:r>
      <w:r w:rsidR="0029032D">
        <w:t xml:space="preserve">The NERC Time Monitoring Reference Document – Version 5 identifies CAISO-RC West as the time monitor for the Western Interconnection, which maintains the procedures for automatic time error correction and how manual time error corrections should be conducted if necessary.  Mr. Reynolds stated that </w:t>
      </w:r>
      <w:r w:rsidR="00AD379B">
        <w:t>under WECC’s automatic time error correction process, corrections are not based on an accumulation of seconds</w:t>
      </w:r>
      <w:r w:rsidR="00F9712B">
        <w:t xml:space="preserve"> while manual time error corrections can be initiated for reliability concerns or other unforeseen reasons.  </w:t>
      </w:r>
      <w:r w:rsidR="00AD379B">
        <w:t>He explained that the timing thresholds for identified in the table in WEQ-006-5 for the initiation and termination of a slow and fast correction could cause issues with the Western Interconnection’s management of its automatic time error correction process and inadvertent interchange.</w:t>
      </w:r>
      <w:r w:rsidR="001F2224">
        <w:t xml:space="preserve">  Mr. Wood asked how the Western Interconnection manages time error if corrections are not based on accumulation of seconds.  Mr. Reynolds stated that within the Western Interconnection, </w:t>
      </w:r>
      <w:r w:rsidR="00914893">
        <w:t xml:space="preserve">entities are mandated to participate in automatic time error correction by NERC Reliability Standard BAL-004-WEQ-2.  This process </w:t>
      </w:r>
      <w:r w:rsidR="00554F2A">
        <w:t>addresses primary inadvertent interchange</w:t>
      </w:r>
      <w:r w:rsidR="00F6477D">
        <w:t xml:space="preserve"> through the use of an</w:t>
      </w:r>
      <w:r w:rsidR="008C022F">
        <w:t xml:space="preserve"> equation </w:t>
      </w:r>
      <w:r w:rsidR="00F6477D">
        <w:t>which accounts</w:t>
      </w:r>
      <w:r w:rsidR="00554F2A">
        <w:t xml:space="preserve"> for delta time (time error)</w:t>
      </w:r>
      <w:r w:rsidR="00F6477D">
        <w:t xml:space="preserve"> </w:t>
      </w:r>
      <w:r w:rsidR="00554F2A">
        <w:t>for the previous hour and the next hour.</w:t>
      </w:r>
      <w:r w:rsidR="008C022F">
        <w:t xml:space="preserve">  </w:t>
      </w:r>
      <w:r w:rsidR="000A1B0A">
        <w:t>Mr. Reynolds stated that by tracking primary inadvertent interchange through the automated time error correction process, the Western Interconnection has been able to find metering errors that are impacting time error and correct those reliability issues.</w:t>
      </w:r>
      <w:r w:rsidR="00CC5B58">
        <w:t xml:space="preserve">  He stated that b</w:t>
      </w:r>
      <w:r w:rsidR="00554F2A">
        <w:t xml:space="preserve">ased on data collected and analyzed by the WECC Performance Managing Working Group, </w:t>
      </w:r>
      <w:r w:rsidR="00CC5B58">
        <w:t xml:space="preserve">this method is more effective at managing time errors for the Western Interconnection than manual time error correction.  </w:t>
      </w:r>
    </w:p>
    <w:p w14:paraId="650F707D" w14:textId="6DE4B964" w:rsidR="00CC5B58" w:rsidRDefault="00A406B6" w:rsidP="000E00EB">
      <w:pPr>
        <w:widowControl w:val="0"/>
        <w:tabs>
          <w:tab w:val="left" w:pos="1440"/>
          <w:tab w:val="left" w:pos="2407"/>
        </w:tabs>
        <w:spacing w:after="120"/>
        <w:jc w:val="both"/>
      </w:pPr>
      <w:r>
        <w:t xml:space="preserve">Mr. Phillips expressed support for </w:t>
      </w:r>
      <w:r w:rsidR="008F2CBD">
        <w:t xml:space="preserve">removing </w:t>
      </w:r>
      <w:r>
        <w:t xml:space="preserve">specific references to the Western Interconnection within the standard, explaining that this change would support consistency as the standards do not specifically reference the other interconnections.  He suggested that the standards should focus on </w:t>
      </w:r>
      <w:r w:rsidR="00380E4F">
        <w:t>generally applicable requirements for any entities that may perform manual time error correction.</w:t>
      </w:r>
    </w:p>
    <w:p w14:paraId="760AAF3E" w14:textId="12F8C9DC" w:rsidR="00E039B1" w:rsidRDefault="00380E4F" w:rsidP="000E00EB">
      <w:pPr>
        <w:widowControl w:val="0"/>
        <w:tabs>
          <w:tab w:val="left" w:pos="1440"/>
          <w:tab w:val="left" w:pos="2407"/>
        </w:tabs>
        <w:spacing w:after="120"/>
        <w:jc w:val="both"/>
      </w:pPr>
      <w:r>
        <w:t>Mr. Wood suggested that WEQ Business Practice Standards addressing manual time error correction are not needed</w:t>
      </w:r>
      <w:r w:rsidR="008F2CBD">
        <w:t xml:space="preserve"> as the Western Interconnection no longer performs manual time error correction and NERC, with the retirement of NERC Reliability Standard BAL-004, determined that no interconnection needs to perform manual time error corrections for reliability purposes.</w:t>
      </w:r>
      <w:r w:rsidR="00FD5802">
        <w:t xml:space="preserve">  Mr. Phillips stated that during the May 22, 2020 meeting, MISO provided a </w:t>
      </w:r>
      <w:hyperlink r:id="rId12" w:history="1">
        <w:r w:rsidR="00FD5802" w:rsidRPr="00FD5802">
          <w:rPr>
            <w:rStyle w:val="Hyperlink"/>
          </w:rPr>
          <w:t>presentation</w:t>
        </w:r>
      </w:hyperlink>
      <w:r w:rsidR="00FD5802">
        <w:t xml:space="preserve"> regarding the use of manual time error correction within the Eastern Interconnection.  He explained that based on the presentation and resulting discussion that manual time error corrections are still </w:t>
      </w:r>
      <w:r w:rsidR="005150F0">
        <w:t>used</w:t>
      </w:r>
      <w:r w:rsidR="00FD5802">
        <w:t xml:space="preserve"> within the Eastern Interconnection to account for </w:t>
      </w:r>
      <w:r w:rsidR="005150F0">
        <w:t xml:space="preserve">significant </w:t>
      </w:r>
      <w:r w:rsidR="00590C99">
        <w:t>drifts in generation</w:t>
      </w:r>
      <w:r w:rsidR="005150F0">
        <w:t xml:space="preserve"> for which the cause is currently unknown, there was general consensus among the participants that business practice standards would be necessary</w:t>
      </w:r>
      <w:r w:rsidR="001E59AD">
        <w:t xml:space="preserve"> at this time.  Mr. Wood stated that some entities within the Eastern Interconnection do not support the continued use of manual time error corrections</w:t>
      </w:r>
      <w:r w:rsidR="006F08A0">
        <w:t xml:space="preserve"> as </w:t>
      </w:r>
      <w:r w:rsidR="00590C99">
        <w:t>the issues regarding generation within the Eastern Interconnection</w:t>
      </w:r>
      <w:r w:rsidR="001E59AD">
        <w:t xml:space="preserve"> can be better resolved through inadvertent interchange.</w:t>
      </w:r>
      <w:r w:rsidR="00E461C7">
        <w:t xml:space="preserve">  </w:t>
      </w:r>
    </w:p>
    <w:p w14:paraId="1472D89A" w14:textId="667D175F" w:rsidR="00FB5D05" w:rsidRDefault="00E039B1" w:rsidP="000E00EB">
      <w:pPr>
        <w:widowControl w:val="0"/>
        <w:tabs>
          <w:tab w:val="left" w:pos="1440"/>
          <w:tab w:val="left" w:pos="2407"/>
        </w:tabs>
        <w:spacing w:after="120"/>
        <w:jc w:val="both"/>
      </w:pPr>
      <w:r>
        <w:t xml:space="preserve">Ms. Welch stated that if the subcommittee </w:t>
      </w:r>
      <w:r w:rsidR="003A3590">
        <w:t>decides to develop</w:t>
      </w:r>
      <w:r>
        <w:t xml:space="preserve"> a no action recommendation, </w:t>
      </w:r>
      <w:r w:rsidR="003A3590">
        <w:t xml:space="preserve">then there needs to be </w:t>
      </w:r>
      <w:r w:rsidR="006F08A0">
        <w:t>documented</w:t>
      </w:r>
      <w:r w:rsidR="003A3590">
        <w:t xml:space="preserve"> justification</w:t>
      </w:r>
      <w:r w:rsidR="006F08A0">
        <w:t>s</w:t>
      </w:r>
      <w:r w:rsidR="003A3590">
        <w:t xml:space="preserve"> regarding the determination that business practice standards are not necessary.  Mr. Wood stated that </w:t>
      </w:r>
      <w:r w:rsidR="00CE338E">
        <w:t xml:space="preserve">the same justifications used for retiring the NERC Reliability Standard can be used for not including additional WEQ Business Practice Standards.  </w:t>
      </w:r>
      <w:r w:rsidR="001F104D">
        <w:t xml:space="preserve">He stated that manual time error corrections </w:t>
      </w:r>
      <w:r w:rsidR="000554A7">
        <w:t xml:space="preserve">are causing disruptions in frequency which puts entities in conflict with OATT requirements.  </w:t>
      </w:r>
      <w:r w:rsidR="00E461C7">
        <w:t xml:space="preserve">Mr. Swan stated that the data provided by the WECC could be useful in providing a justification as to why </w:t>
      </w:r>
      <w:r>
        <w:t>NAESB standards addressing manual time error correction are no longer needed.</w:t>
      </w:r>
      <w:r w:rsidR="00CE338E">
        <w:t xml:space="preserve">  </w:t>
      </w:r>
      <w:r w:rsidR="00FB5D05">
        <w:t xml:space="preserve">Mr. Reynolds </w:t>
      </w:r>
      <w:r w:rsidR="000554A7">
        <w:t>responded</w:t>
      </w:r>
      <w:r w:rsidR="00FB5D05">
        <w:t xml:space="preserve"> that the data included in the support document provided by WECC </w:t>
      </w:r>
      <w:r w:rsidR="00CE338E">
        <w:t xml:space="preserve">was provided </w:t>
      </w:r>
      <w:r w:rsidR="00FB5D05">
        <w:t xml:space="preserve">only </w:t>
      </w:r>
      <w:r w:rsidR="00CE338E">
        <w:t xml:space="preserve">to </w:t>
      </w:r>
      <w:r w:rsidR="00FB5D05">
        <w:t xml:space="preserve">demonstrate that the Western Interconnection is effectively managing time error through its automated time error correction process </w:t>
      </w:r>
      <w:r w:rsidR="00DC130B">
        <w:t>as established by mandatory reliability requirements found in NERC Reliability Standard BAL-004-WECC-2.</w:t>
      </w:r>
      <w:r w:rsidR="00CE338E">
        <w:t xml:space="preserve">  He stated that </w:t>
      </w:r>
      <w:r w:rsidR="00C301CB">
        <w:t>other interconnections may still need manual time error corrections.</w:t>
      </w:r>
    </w:p>
    <w:p w14:paraId="3F96C525" w14:textId="500667DF" w:rsidR="006F61E2" w:rsidRDefault="00C301CB" w:rsidP="006F61E2">
      <w:pPr>
        <w:widowControl w:val="0"/>
        <w:tabs>
          <w:tab w:val="left" w:pos="1440"/>
          <w:tab w:val="left" w:pos="2407"/>
        </w:tabs>
        <w:spacing w:after="120"/>
        <w:jc w:val="both"/>
      </w:pPr>
      <w:r>
        <w:t xml:space="preserve">Mr. Phillips stated that the participants had spent the past several meetings </w:t>
      </w:r>
      <w:r w:rsidR="00CB323D">
        <w:t xml:space="preserve">developing </w:t>
      </w:r>
      <w:r w:rsidR="006F08A0">
        <w:t>a recommendation</w:t>
      </w:r>
      <w:r w:rsidR="00CB323D">
        <w:t xml:space="preserve"> based on the general consensus that </w:t>
      </w:r>
      <w:r w:rsidR="006F08A0">
        <w:t xml:space="preserve">business practice standards addressing </w:t>
      </w:r>
      <w:r w:rsidR="00CB323D">
        <w:t xml:space="preserve">manual time error correction </w:t>
      </w:r>
      <w:r w:rsidR="006F08A0">
        <w:t xml:space="preserve">are </w:t>
      </w:r>
      <w:r w:rsidR="00CB323D">
        <w:t>still needed</w:t>
      </w:r>
      <w:r w:rsidR="00111381">
        <w:t xml:space="preserve"> as currently, the </w:t>
      </w:r>
      <w:r w:rsidR="00CB323D">
        <w:t>Eastern Interconnection</w:t>
      </w:r>
      <w:r w:rsidR="00111381">
        <w:t xml:space="preserve"> is using manual time error corrections </w:t>
      </w:r>
      <w:r w:rsidR="00085096">
        <w:t>due to the wide deviations in generation.</w:t>
      </w:r>
      <w:r w:rsidR="00CB323D">
        <w:t xml:space="preserve">  He expressed concern </w:t>
      </w:r>
      <w:r w:rsidR="006A1377">
        <w:t xml:space="preserve">a no action recommendation would contradict this </w:t>
      </w:r>
      <w:r w:rsidR="00085096">
        <w:t xml:space="preserve">prior </w:t>
      </w:r>
      <w:r w:rsidR="006A1377">
        <w:t>determination</w:t>
      </w:r>
      <w:r w:rsidR="00085096">
        <w:t>.</w:t>
      </w:r>
      <w:r w:rsidR="00FD0A8D">
        <w:t xml:space="preserve">  Mr. </w:t>
      </w:r>
      <w:r w:rsidR="00FD0A8D">
        <w:lastRenderedPageBreak/>
        <w:t xml:space="preserve">Wood stated that under the timing table included in WEQ-006-5, the Eastern Interconnection is initiating corrective action for slow/fast time error at </w:t>
      </w:r>
      <w:r w:rsidR="00E46EEA">
        <w:t>±10 seconds and terminating corrective action for slow/fast time error at ±6 second</w:t>
      </w:r>
      <w:r w:rsidR="003C2725">
        <w:t xml:space="preserve">s, explaining that the quickness in which a correction is issued masks the true source of the issue.  He suggested that drifts in generation will be better </w:t>
      </w:r>
      <w:r w:rsidR="00FD1521">
        <w:t xml:space="preserve">addressed </w:t>
      </w:r>
      <w:r w:rsidR="007F278B">
        <w:t xml:space="preserve">solely through inadvertent interchange.  </w:t>
      </w:r>
      <w:r w:rsidR="00023B1C">
        <w:t xml:space="preserve">Mr. Phillips stated that </w:t>
      </w:r>
      <w:r w:rsidR="007F278B">
        <w:t>the</w:t>
      </w:r>
      <w:r w:rsidR="004B0B4C">
        <w:t xml:space="preserve"> new timing table proposed in WEQ-006-x15 expands the initiation of corrective action to ±30 seconds and the termination of corrective action to ±25 seconds</w:t>
      </w:r>
      <w:r w:rsidR="00FD1521">
        <w:t xml:space="preserve">.  </w:t>
      </w:r>
      <w:r w:rsidR="005314BD">
        <w:t>He explained that this</w:t>
      </w:r>
      <w:r w:rsidR="00FD1521">
        <w:t xml:space="preserve"> is intended to accommodate the need for more time before issuing a manual time error correction to help identify the source of the </w:t>
      </w:r>
      <w:r w:rsidR="005314BD">
        <w:t>drift in generation</w:t>
      </w:r>
      <w:r w:rsidR="00B279AC">
        <w:t xml:space="preserve"> through inadvertent interchange.  </w:t>
      </w:r>
      <w:r w:rsidR="006F61E2">
        <w:t xml:space="preserve">Mr. Swan expressed support for retaining NAESB standards that address manual time error correction and expanding the initiation/termination windows.  He stated that this is a more prudent way forward </w:t>
      </w:r>
      <w:r w:rsidR="00F95F39">
        <w:t xml:space="preserve">and that once the cause of generation drifting is identified and corrected, </w:t>
      </w:r>
      <w:r w:rsidR="004B63A3">
        <w:t>the industry can discuss the need for continuing to maintain manual time error correction business practice standards.</w:t>
      </w:r>
      <w:r w:rsidR="00403D83">
        <w:t xml:space="preserve">  Ms. Welch agreed, stating that </w:t>
      </w:r>
      <w:r w:rsidR="002873F7">
        <w:t>the identification and correction of the root cause of the error in inadvertent interchange within the Eastern Interconnection would likely be sufficient justification to discontinue the need for business practice standards addressing manual time error correction.</w:t>
      </w:r>
    </w:p>
    <w:p w14:paraId="043460B5" w14:textId="6B20C91A" w:rsidR="00CE5760" w:rsidRDefault="00B279AC" w:rsidP="000E00EB">
      <w:pPr>
        <w:widowControl w:val="0"/>
        <w:tabs>
          <w:tab w:val="left" w:pos="1440"/>
          <w:tab w:val="left" w:pos="2407"/>
        </w:tabs>
        <w:spacing w:after="120"/>
        <w:jc w:val="both"/>
      </w:pPr>
      <w:r>
        <w:t xml:space="preserve">Mr. Wood stated that the Western Interconnection can be considered a use case to demonstrate that drifts in interchange can be solely corrected through management of inadvertent interchange, eliminating the need for manual time error corrections.  Mr. Brooks agreed, stating that the data provided by the Western Interconnection </w:t>
      </w:r>
      <w:r w:rsidR="00065EE4">
        <w:t>demonstrates that primary inadvertent interchange can be properly managed even if there are still deviations in time.</w:t>
      </w:r>
      <w:r w:rsidR="00144231">
        <w:t xml:space="preserve">  </w:t>
      </w:r>
      <w:r w:rsidR="004B63A3">
        <w:t xml:space="preserve">Mr. Reynolds noted that the graph included in the </w:t>
      </w:r>
      <w:r w:rsidR="000917E1">
        <w:t xml:space="preserve">WECC work paper has different scales for the left side, which represents primary inadvertent interchange in MWh, and the right side, which represents time error in seconds.  </w:t>
      </w:r>
      <w:r w:rsidR="009B0988">
        <w:t xml:space="preserve">Period 2 on the graph represents the time period </w:t>
      </w:r>
      <w:r w:rsidR="00472972">
        <w:t xml:space="preserve">over </w:t>
      </w:r>
      <w:r w:rsidR="009B0988">
        <w:t>which a cap to the amount of primary inadvertent interchange that a balancing authority can accumulate over time as well as the start of the automatic time error correction process under NERC Reliability Standard BAL-004-WECC-2.</w:t>
      </w:r>
      <w:r w:rsidR="00472972">
        <w:t xml:space="preserve">  This led to greater consistency between primary inadvertent interchange and time error.  </w:t>
      </w:r>
      <w:r w:rsidR="00C27845">
        <w:t xml:space="preserve">Period 3 on the graph represents the time period for which the Western Interconnection was still performing manual time error corrections </w:t>
      </w:r>
      <w:r w:rsidR="005B608F">
        <w:t>in addition to automatic time error corrections but expanded the manual threshold from ±5 seconds to ±30 seconds.  This allowed automatic time error corrections to operate more effectively, reducing the number of manual time error corrections that were needed.</w:t>
      </w:r>
      <w:r w:rsidR="009B0988">
        <w:t xml:space="preserve">  </w:t>
      </w:r>
      <w:r w:rsidR="00472972">
        <w:t xml:space="preserve">Mr. Reynolds stated that WECC Performance Working Group is currently working to </w:t>
      </w:r>
      <w:r w:rsidR="00953E50">
        <w:t>determine modifications to the automatic time error correction process to bring time error and primary inadvertent interchange back in synchronization but that consistently having to perform manual time error corrections will interfere with this process.</w:t>
      </w:r>
      <w:r w:rsidR="00BE78AE">
        <w:t xml:space="preserve">  He explained that while there is a deviation that is being addressed, the current automatic time error process allows the Western Interconnection to maintain time error with an approximate one-and-a-half-minute band range.</w:t>
      </w:r>
      <w:r w:rsidR="0082731B">
        <w:t xml:space="preserve">  Mr. Kirsch </w:t>
      </w:r>
      <w:r w:rsidR="00403D83">
        <w:t>agreed, stating that the implementation of the automatic time error correction process has been a success within the Western Interconnection.</w:t>
      </w:r>
    </w:p>
    <w:p w14:paraId="70FF1B38" w14:textId="1E82AC3E" w:rsidR="00D879D2" w:rsidRDefault="00D879D2" w:rsidP="000E00EB">
      <w:pPr>
        <w:widowControl w:val="0"/>
        <w:tabs>
          <w:tab w:val="left" w:pos="1440"/>
          <w:tab w:val="left" w:pos="2407"/>
        </w:tabs>
        <w:spacing w:after="120"/>
        <w:jc w:val="both"/>
      </w:pPr>
      <w:r>
        <w:t xml:space="preserve">Mr. Swan </w:t>
      </w:r>
      <w:r w:rsidR="0082731B">
        <w:t xml:space="preserve">stated </w:t>
      </w:r>
      <w:r w:rsidR="00144231">
        <w:t>unlike the Western Interconnection which has its automatic time error correction process, the Eastern Interconnection does not have a similar check on time error.</w:t>
      </w:r>
      <w:r w:rsidR="0082731B">
        <w:t xml:space="preserve">  He explained if the manual time error corrections are discontinued, then if there was a metering problem, the issue could go undetected and cause additional problems within the Eastern Interconnection.</w:t>
      </w:r>
    </w:p>
    <w:p w14:paraId="7FCF171E" w14:textId="7D730A0D" w:rsidR="006821E0" w:rsidRDefault="00B21AEA" w:rsidP="000E00EB">
      <w:pPr>
        <w:widowControl w:val="0"/>
        <w:tabs>
          <w:tab w:val="left" w:pos="1440"/>
          <w:tab w:val="left" w:pos="2407"/>
        </w:tabs>
        <w:spacing w:after="120"/>
        <w:jc w:val="both"/>
      </w:pPr>
      <w:r>
        <w:t xml:space="preserve">The participants </w:t>
      </w:r>
      <w:r w:rsidR="006821E0">
        <w:t>worked on modifications to incorporate the proposals from WECC as well as to clarify that the standards language is only applicable to entities that perform manual time error corrections.</w:t>
      </w:r>
      <w:r w:rsidR="0044707A">
        <w:t xml:space="preserve">  </w:t>
      </w:r>
      <w:r w:rsidR="006821E0">
        <w:t xml:space="preserve">Mr. </w:t>
      </w:r>
      <w:proofErr w:type="spellStart"/>
      <w:r w:rsidR="006821E0">
        <w:rPr>
          <w:bCs/>
        </w:rPr>
        <w:t>Delparte</w:t>
      </w:r>
      <w:proofErr w:type="spellEnd"/>
      <w:r w:rsidR="006821E0">
        <w:t xml:space="preserve"> moved, seconded by Mr. Kirsch, to adopt the changes </w:t>
      </w:r>
      <w:r w:rsidR="0044707A">
        <w:t>as recommended in the WEQ-006 standards to be included in the draft recommendation.  The motion passed a simple majority vote without opposition.</w:t>
      </w:r>
    </w:p>
    <w:p w14:paraId="41559513" w14:textId="7CB311F7" w:rsidR="0044707A" w:rsidRDefault="0044707A" w:rsidP="000E00EB">
      <w:pPr>
        <w:widowControl w:val="0"/>
        <w:tabs>
          <w:tab w:val="left" w:pos="1440"/>
          <w:tab w:val="left" w:pos="2407"/>
        </w:tabs>
        <w:spacing w:after="120"/>
        <w:jc w:val="both"/>
      </w:pPr>
      <w:r>
        <w:t>Mr. Brooks asked the participants how they wanted to proceed.  Mr. Phillips suggested that the participants review the draft recommendation as revised during the meeting internally within their companies</w:t>
      </w:r>
      <w:r w:rsidR="00E6356E">
        <w:t>.  The subcommittee will continue discussions on this issue during the next meeting.</w:t>
      </w:r>
    </w:p>
    <w:p w14:paraId="7CC53174" w14:textId="6406CA98" w:rsidR="00E6356E" w:rsidRDefault="00E6356E" w:rsidP="000E00EB">
      <w:pPr>
        <w:widowControl w:val="0"/>
        <w:tabs>
          <w:tab w:val="left" w:pos="1440"/>
          <w:tab w:val="left" w:pos="2407"/>
        </w:tabs>
        <w:spacing w:after="120"/>
        <w:jc w:val="both"/>
      </w:pPr>
      <w:r>
        <w:t xml:space="preserve">The draft recommendation as revised during the meeting is available at the following link: </w:t>
      </w:r>
      <w:hyperlink r:id="rId13" w:history="1">
        <w:r w:rsidRPr="00EF1655">
          <w:rPr>
            <w:rStyle w:val="Hyperlink"/>
          </w:rPr>
          <w:t>https://naesb.org/member_login_check.asp?doc=weq_bps082020a1.docx</w:t>
        </w:r>
      </w:hyperlink>
      <w:r>
        <w:t xml:space="preserve">. </w:t>
      </w:r>
    </w:p>
    <w:p w14:paraId="2F474673" w14:textId="35D16DC8" w:rsidR="00333870" w:rsidRDefault="00333870" w:rsidP="00E6356E">
      <w:pPr>
        <w:keepNext/>
        <w:keepLines/>
        <w:widowControl w:val="0"/>
        <w:numPr>
          <w:ilvl w:val="0"/>
          <w:numId w:val="11"/>
        </w:numPr>
        <w:tabs>
          <w:tab w:val="num" w:pos="720"/>
          <w:tab w:val="left" w:pos="1440"/>
        </w:tabs>
        <w:spacing w:after="120"/>
        <w:ind w:left="720"/>
        <w:jc w:val="both"/>
        <w:rPr>
          <w:b/>
          <w:bCs/>
        </w:rPr>
      </w:pPr>
      <w:r>
        <w:rPr>
          <w:b/>
          <w:bCs/>
        </w:rPr>
        <w:lastRenderedPageBreak/>
        <w:t>Discuss Standards Request R20008 – Request to update WEQ-005 Area Control Error (ACE) Equation Special Cases to account for modifications to the NERC Dynamic Transfer Reference Document Version 4</w:t>
      </w:r>
    </w:p>
    <w:p w14:paraId="6E5474A0" w14:textId="3203B353" w:rsidR="00E6356E" w:rsidRDefault="00787E35" w:rsidP="004F60E8">
      <w:pPr>
        <w:widowControl w:val="0"/>
        <w:tabs>
          <w:tab w:val="left" w:pos="1440"/>
        </w:tabs>
        <w:spacing w:after="120"/>
        <w:jc w:val="both"/>
      </w:pPr>
      <w:r>
        <w:t xml:space="preserve">Mr. Brooks stated that </w:t>
      </w:r>
      <w:r w:rsidR="00E6356E">
        <w:t>during the previous meeting, Ms. Trum had taken an action item regarding the coordination between NAESB and NERC in the development of the WEQ-005 ACE Equation Special Cases Business Practice Standards.</w:t>
      </w:r>
      <w:r w:rsidR="00844DFC">
        <w:t xml:space="preserve">  Ms. Trum stated that the </w:t>
      </w:r>
      <w:r w:rsidR="0014580B">
        <w:t xml:space="preserve">WEQ-005 standards were developed in coordination with NERC as part of Version 0 of the WEQ Business Practice Standards and were subsequently modified as part of WEQ Version 002.  The NAESB standards were developed to support and complement the NERC Reliability Standard BAL-005 Balancing Authority Control Reliability Standards.  The current effective version of this mandatory reliability standard is BAL-005-1.  </w:t>
      </w:r>
      <w:r w:rsidR="00DD33A9">
        <w:t>Additionally, language on the NERC website specifically directs entities to the WEQ-005 Business Practice Standards as complementary to the NERC BAL-005 Reliability Standard.</w:t>
      </w:r>
    </w:p>
    <w:p w14:paraId="53034A8C" w14:textId="1F40F305" w:rsidR="00DD33A9" w:rsidRDefault="00DD33A9" w:rsidP="004F60E8">
      <w:pPr>
        <w:widowControl w:val="0"/>
        <w:tabs>
          <w:tab w:val="left" w:pos="1440"/>
        </w:tabs>
        <w:spacing w:after="120"/>
        <w:jc w:val="both"/>
      </w:pPr>
      <w:r>
        <w:t>Mr. Wood suggested that the subcommittee review the NERC equation for ACE to determine if the equation has been modified to account for JOUs.  Mr. Kirsch stated that the ACE equation is contained within the NERC Glossary and supported by the NERC Dynamic Transfer Reference Document – Version 4.</w:t>
      </w:r>
    </w:p>
    <w:p w14:paraId="50155E89" w14:textId="2DA50897" w:rsidR="0026341B" w:rsidRDefault="0026341B" w:rsidP="001346BB">
      <w:pPr>
        <w:widowControl w:val="0"/>
        <w:numPr>
          <w:ilvl w:val="0"/>
          <w:numId w:val="11"/>
        </w:numPr>
        <w:tabs>
          <w:tab w:val="num" w:pos="720"/>
          <w:tab w:val="left" w:pos="1440"/>
        </w:tabs>
        <w:spacing w:after="120"/>
        <w:ind w:left="720"/>
        <w:jc w:val="both"/>
        <w:rPr>
          <w:b/>
          <w:bCs/>
        </w:rPr>
      </w:pPr>
      <w:r>
        <w:rPr>
          <w:b/>
          <w:bCs/>
        </w:rPr>
        <w:t>Next Steps/Review Action Items</w:t>
      </w:r>
    </w:p>
    <w:p w14:paraId="5ED899D1" w14:textId="1597B869" w:rsidR="00E55A1E" w:rsidRDefault="00B41D22" w:rsidP="001346BB">
      <w:pPr>
        <w:widowControl w:val="0"/>
        <w:tabs>
          <w:tab w:val="left" w:pos="1440"/>
        </w:tabs>
        <w:spacing w:after="120"/>
        <w:jc w:val="both"/>
        <w:rPr>
          <w:bCs/>
        </w:rPr>
      </w:pPr>
      <w:r>
        <w:rPr>
          <w:bCs/>
        </w:rPr>
        <w:t xml:space="preserve">The next meeting of the subcommittee is a conference call scheduled for </w:t>
      </w:r>
      <w:r w:rsidR="00E6356E">
        <w:rPr>
          <w:bCs/>
        </w:rPr>
        <w:t>September 10, 2020.</w:t>
      </w:r>
    </w:p>
    <w:p w14:paraId="3691BDEB" w14:textId="77777777" w:rsidR="00171CE0" w:rsidRDefault="00C44C62" w:rsidP="00FE27AA">
      <w:pPr>
        <w:widowControl w:val="0"/>
        <w:numPr>
          <w:ilvl w:val="0"/>
          <w:numId w:val="11"/>
        </w:numPr>
        <w:tabs>
          <w:tab w:val="num" w:pos="720"/>
          <w:tab w:val="left" w:pos="1440"/>
        </w:tabs>
        <w:spacing w:after="120"/>
        <w:ind w:left="0" w:firstLine="0"/>
        <w:jc w:val="both"/>
        <w:rPr>
          <w:b/>
          <w:bCs/>
        </w:rPr>
      </w:pPr>
      <w:r w:rsidRPr="00A651AC">
        <w:rPr>
          <w:b/>
          <w:bCs/>
        </w:rPr>
        <w:t>Adjourn</w:t>
      </w:r>
    </w:p>
    <w:p w14:paraId="102FB5CB" w14:textId="35CAB997" w:rsidR="000D609A" w:rsidRPr="000D609A" w:rsidRDefault="000D609A" w:rsidP="00FE27AA">
      <w:pPr>
        <w:widowControl w:val="0"/>
        <w:tabs>
          <w:tab w:val="left" w:pos="1440"/>
        </w:tabs>
        <w:spacing w:after="120"/>
        <w:jc w:val="both"/>
        <w:rPr>
          <w:bCs/>
        </w:rPr>
      </w:pPr>
      <w:r>
        <w:rPr>
          <w:bCs/>
        </w:rPr>
        <w:t>The meet</w:t>
      </w:r>
      <w:r w:rsidR="00D876BE">
        <w:rPr>
          <w:bCs/>
        </w:rPr>
        <w:t xml:space="preserve">ing adjourned </w:t>
      </w:r>
      <w:r w:rsidR="001D36F7">
        <w:rPr>
          <w:bCs/>
        </w:rPr>
        <w:t xml:space="preserve">at </w:t>
      </w:r>
      <w:r w:rsidR="00691E01">
        <w:rPr>
          <w:bCs/>
        </w:rPr>
        <w:t>3:</w:t>
      </w:r>
      <w:r w:rsidR="00074071">
        <w:rPr>
          <w:bCs/>
        </w:rPr>
        <w:t>58</w:t>
      </w:r>
      <w:r w:rsidR="0080541B">
        <w:rPr>
          <w:bCs/>
        </w:rPr>
        <w:t xml:space="preserve"> PM</w:t>
      </w:r>
      <w:r w:rsidR="00FE27AA">
        <w:rPr>
          <w:bCs/>
        </w:rPr>
        <w:t xml:space="preserve"> Central </w:t>
      </w:r>
      <w:r w:rsidR="00691E01">
        <w:rPr>
          <w:bCs/>
        </w:rPr>
        <w:t>by consensus.</w:t>
      </w:r>
    </w:p>
    <w:p w14:paraId="115DE2EC" w14:textId="77777777" w:rsidR="00492BAD" w:rsidRPr="00700781" w:rsidRDefault="00C44C62" w:rsidP="002C3B25">
      <w:pPr>
        <w:keepNext/>
        <w:keepLines/>
        <w:widowControl w:val="0"/>
        <w:numPr>
          <w:ilvl w:val="0"/>
          <w:numId w:val="11"/>
        </w:numPr>
        <w:tabs>
          <w:tab w:val="num" w:pos="720"/>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1262CB">
        <w:tc>
          <w:tcPr>
            <w:tcW w:w="1998" w:type="dxa"/>
            <w:tcMar>
              <w:top w:w="0" w:type="dxa"/>
              <w:left w:w="108" w:type="dxa"/>
              <w:bottom w:w="0" w:type="dxa"/>
              <w:right w:w="108" w:type="dxa"/>
            </w:tcMar>
            <w:hideMark/>
          </w:tcPr>
          <w:p w14:paraId="59D737B9" w14:textId="77777777" w:rsidR="00BE24C3" w:rsidRPr="003A33E1" w:rsidRDefault="00BE24C3" w:rsidP="002C3B25">
            <w:pPr>
              <w:keepNext/>
              <w:keepLines/>
              <w:spacing w:before="120"/>
              <w:rPr>
                <w:rFonts w:ascii="Calibri" w:eastAsiaTheme="minorHAnsi" w:hAnsi="Calibri" w:cs="Calibri"/>
                <w:sz w:val="22"/>
                <w:szCs w:val="22"/>
              </w:rPr>
            </w:pPr>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2C3B25">
            <w:pPr>
              <w:keepNext/>
              <w:keepLines/>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2C3B25">
            <w:pPr>
              <w:keepNext/>
              <w:keepLines/>
              <w:spacing w:before="120"/>
              <w:rPr>
                <w:rFonts w:ascii="Calibri" w:eastAsiaTheme="minorHAnsi" w:hAnsi="Calibri" w:cs="Calibri"/>
                <w:sz w:val="22"/>
                <w:szCs w:val="22"/>
              </w:rPr>
            </w:pPr>
            <w:r w:rsidRPr="003A33E1">
              <w:rPr>
                <w:b/>
                <w:bCs/>
              </w:rPr>
              <w:t>Organization</w:t>
            </w:r>
          </w:p>
        </w:tc>
      </w:tr>
      <w:tr w:rsidR="00E307C9" w:rsidRPr="00286562" w14:paraId="4DA3AB19" w14:textId="77777777" w:rsidTr="001262CB">
        <w:tc>
          <w:tcPr>
            <w:tcW w:w="1998" w:type="dxa"/>
            <w:tcMar>
              <w:top w:w="0" w:type="dxa"/>
              <w:left w:w="108" w:type="dxa"/>
              <w:bottom w:w="0" w:type="dxa"/>
              <w:right w:w="108" w:type="dxa"/>
            </w:tcMar>
          </w:tcPr>
          <w:p w14:paraId="12FEADDA" w14:textId="3AFDECFB" w:rsidR="00E307C9" w:rsidRPr="00E307C9" w:rsidRDefault="00E307C9" w:rsidP="002C3B25">
            <w:pPr>
              <w:keepNext/>
              <w:keepLines/>
              <w:spacing w:before="120"/>
              <w:rPr>
                <w:bCs/>
              </w:rPr>
            </w:pPr>
            <w:r w:rsidRPr="00E307C9">
              <w:rPr>
                <w:bCs/>
              </w:rPr>
              <w:t>Kokou</w:t>
            </w:r>
          </w:p>
        </w:tc>
        <w:tc>
          <w:tcPr>
            <w:tcW w:w="3240" w:type="dxa"/>
            <w:tcMar>
              <w:top w:w="0" w:type="dxa"/>
              <w:left w:w="108" w:type="dxa"/>
              <w:bottom w:w="0" w:type="dxa"/>
              <w:right w:w="108" w:type="dxa"/>
            </w:tcMar>
          </w:tcPr>
          <w:p w14:paraId="4F6043E2" w14:textId="293B5A1B" w:rsidR="00E307C9" w:rsidRPr="00E307C9" w:rsidRDefault="00E307C9" w:rsidP="002C3B25">
            <w:pPr>
              <w:keepNext/>
              <w:keepLines/>
              <w:spacing w:before="120"/>
              <w:rPr>
                <w:bCs/>
              </w:rPr>
            </w:pPr>
            <w:r w:rsidRPr="00E307C9">
              <w:rPr>
                <w:bCs/>
              </w:rPr>
              <w:t>Agbassekou</w:t>
            </w:r>
          </w:p>
        </w:tc>
        <w:tc>
          <w:tcPr>
            <w:tcW w:w="3870" w:type="dxa"/>
            <w:tcMar>
              <w:top w:w="0" w:type="dxa"/>
              <w:left w:w="108" w:type="dxa"/>
              <w:bottom w:w="0" w:type="dxa"/>
              <w:right w:w="108" w:type="dxa"/>
            </w:tcMar>
          </w:tcPr>
          <w:p w14:paraId="3B191E14" w14:textId="3E469E2F" w:rsidR="00E307C9" w:rsidRPr="00E307C9" w:rsidRDefault="00E307C9" w:rsidP="002C3B25">
            <w:pPr>
              <w:keepNext/>
              <w:keepLines/>
              <w:spacing w:before="120"/>
              <w:rPr>
                <w:bCs/>
              </w:rPr>
            </w:pPr>
            <w:r w:rsidRPr="00E307C9">
              <w:rPr>
                <w:bCs/>
              </w:rPr>
              <w:t>CAISO</w:t>
            </w:r>
          </w:p>
        </w:tc>
      </w:tr>
      <w:tr w:rsidR="00D85D03" w:rsidRPr="00286562" w14:paraId="4B1B38F3" w14:textId="77777777" w:rsidTr="001262CB">
        <w:tc>
          <w:tcPr>
            <w:tcW w:w="1998" w:type="dxa"/>
            <w:tcMar>
              <w:top w:w="0" w:type="dxa"/>
              <w:left w:w="108" w:type="dxa"/>
              <w:bottom w:w="0" w:type="dxa"/>
              <w:right w:w="108" w:type="dxa"/>
            </w:tcMar>
          </w:tcPr>
          <w:p w14:paraId="5881CA5E" w14:textId="1B1D1E5E" w:rsidR="00D85D03" w:rsidRPr="00157234" w:rsidRDefault="00157234" w:rsidP="002C3B25">
            <w:pPr>
              <w:keepNext/>
              <w:keepLines/>
              <w:spacing w:before="120"/>
              <w:rPr>
                <w:bCs/>
              </w:rPr>
            </w:pPr>
            <w:proofErr w:type="spellStart"/>
            <w:r w:rsidRPr="00157234">
              <w:rPr>
                <w:bCs/>
              </w:rPr>
              <w:t>Oluwaseyi</w:t>
            </w:r>
            <w:proofErr w:type="spellEnd"/>
          </w:p>
        </w:tc>
        <w:tc>
          <w:tcPr>
            <w:tcW w:w="3240" w:type="dxa"/>
            <w:tcMar>
              <w:top w:w="0" w:type="dxa"/>
              <w:left w:w="108" w:type="dxa"/>
              <w:bottom w:w="0" w:type="dxa"/>
              <w:right w:w="108" w:type="dxa"/>
            </w:tcMar>
          </w:tcPr>
          <w:p w14:paraId="063D6433" w14:textId="67DC2FF3" w:rsidR="00D85D03" w:rsidRPr="00157234" w:rsidRDefault="00D85D03" w:rsidP="002C3B25">
            <w:pPr>
              <w:keepNext/>
              <w:keepLines/>
              <w:spacing w:before="120"/>
              <w:rPr>
                <w:bCs/>
              </w:rPr>
            </w:pPr>
            <w:proofErr w:type="spellStart"/>
            <w:r w:rsidRPr="00157234">
              <w:rPr>
                <w:bCs/>
              </w:rPr>
              <w:t>Akinbode</w:t>
            </w:r>
            <w:proofErr w:type="spellEnd"/>
          </w:p>
        </w:tc>
        <w:tc>
          <w:tcPr>
            <w:tcW w:w="3870" w:type="dxa"/>
            <w:tcMar>
              <w:top w:w="0" w:type="dxa"/>
              <w:left w:w="108" w:type="dxa"/>
              <w:bottom w:w="0" w:type="dxa"/>
              <w:right w:w="108" w:type="dxa"/>
            </w:tcMar>
          </w:tcPr>
          <w:p w14:paraId="7C39A927" w14:textId="1736EDDD" w:rsidR="00D85D03" w:rsidRPr="00157234" w:rsidRDefault="00D85D03" w:rsidP="002C3B25">
            <w:pPr>
              <w:keepNext/>
              <w:keepLines/>
              <w:spacing w:before="120"/>
              <w:rPr>
                <w:bCs/>
              </w:rPr>
            </w:pPr>
            <w:r w:rsidRPr="00157234">
              <w:rPr>
                <w:bCs/>
              </w:rPr>
              <w:t>MISO</w:t>
            </w:r>
          </w:p>
        </w:tc>
      </w:tr>
      <w:tr w:rsidR="00291771" w:rsidRPr="00286562" w14:paraId="7D59740D" w14:textId="77777777" w:rsidTr="001262CB">
        <w:tc>
          <w:tcPr>
            <w:tcW w:w="1998" w:type="dxa"/>
            <w:tcMar>
              <w:top w:w="0" w:type="dxa"/>
              <w:left w:w="108" w:type="dxa"/>
              <w:bottom w:w="0" w:type="dxa"/>
              <w:right w:w="108" w:type="dxa"/>
            </w:tcMar>
          </w:tcPr>
          <w:p w14:paraId="444F86BB" w14:textId="072C7B9F" w:rsidR="00291771" w:rsidRPr="00E307C9" w:rsidRDefault="00291771" w:rsidP="002C3B25">
            <w:pPr>
              <w:keepNext/>
              <w:keepLines/>
              <w:spacing w:before="120"/>
              <w:rPr>
                <w:bCs/>
              </w:rPr>
            </w:pPr>
            <w:r>
              <w:rPr>
                <w:bCs/>
              </w:rPr>
              <w:t>Sandra</w:t>
            </w:r>
          </w:p>
        </w:tc>
        <w:tc>
          <w:tcPr>
            <w:tcW w:w="3240" w:type="dxa"/>
            <w:tcMar>
              <w:top w:w="0" w:type="dxa"/>
              <w:left w:w="108" w:type="dxa"/>
              <w:bottom w:w="0" w:type="dxa"/>
              <w:right w:w="108" w:type="dxa"/>
            </w:tcMar>
          </w:tcPr>
          <w:p w14:paraId="39F09005" w14:textId="2769A855" w:rsidR="00291771" w:rsidRPr="00E307C9" w:rsidRDefault="00291771" w:rsidP="002C3B25">
            <w:pPr>
              <w:keepNext/>
              <w:keepLines/>
              <w:spacing w:before="120"/>
              <w:rPr>
                <w:bCs/>
              </w:rPr>
            </w:pPr>
            <w:r>
              <w:rPr>
                <w:bCs/>
              </w:rPr>
              <w:t>Anderson</w:t>
            </w:r>
          </w:p>
        </w:tc>
        <w:tc>
          <w:tcPr>
            <w:tcW w:w="3870" w:type="dxa"/>
            <w:tcMar>
              <w:top w:w="0" w:type="dxa"/>
              <w:left w:w="108" w:type="dxa"/>
              <w:bottom w:w="0" w:type="dxa"/>
              <w:right w:w="108" w:type="dxa"/>
            </w:tcMar>
          </w:tcPr>
          <w:p w14:paraId="5CD1F2B8" w14:textId="531C3F6D" w:rsidR="00291771" w:rsidRPr="00E307C9" w:rsidRDefault="00291771" w:rsidP="002C3B25">
            <w:pPr>
              <w:keepNext/>
              <w:keepLines/>
              <w:spacing w:before="120"/>
              <w:rPr>
                <w:bCs/>
              </w:rPr>
            </w:pPr>
            <w:r>
              <w:rPr>
                <w:bCs/>
              </w:rPr>
              <w:t>CAISO</w:t>
            </w:r>
          </w:p>
        </w:tc>
      </w:tr>
      <w:tr w:rsidR="00E307C9" w:rsidRPr="00286562" w14:paraId="4E8D8818" w14:textId="77777777" w:rsidTr="001262CB">
        <w:tc>
          <w:tcPr>
            <w:tcW w:w="1998" w:type="dxa"/>
            <w:tcMar>
              <w:top w:w="0" w:type="dxa"/>
              <w:left w:w="108" w:type="dxa"/>
              <w:bottom w:w="0" w:type="dxa"/>
              <w:right w:w="108" w:type="dxa"/>
            </w:tcMar>
          </w:tcPr>
          <w:p w14:paraId="53E43FC2" w14:textId="0F1D1AAE" w:rsidR="00E307C9" w:rsidRPr="00E307C9" w:rsidRDefault="00E307C9" w:rsidP="002C3B25">
            <w:pPr>
              <w:keepNext/>
              <w:keepLines/>
              <w:spacing w:before="120"/>
              <w:rPr>
                <w:bCs/>
              </w:rPr>
            </w:pPr>
            <w:r w:rsidRPr="00E307C9">
              <w:rPr>
                <w:bCs/>
              </w:rPr>
              <w:t>Rob</w:t>
            </w:r>
          </w:p>
        </w:tc>
        <w:tc>
          <w:tcPr>
            <w:tcW w:w="3240" w:type="dxa"/>
            <w:tcMar>
              <w:top w:w="0" w:type="dxa"/>
              <w:left w:w="108" w:type="dxa"/>
              <w:bottom w:w="0" w:type="dxa"/>
              <w:right w:w="108" w:type="dxa"/>
            </w:tcMar>
          </w:tcPr>
          <w:p w14:paraId="766ED3BC" w14:textId="56399CD9" w:rsidR="00E307C9" w:rsidRPr="00E307C9" w:rsidRDefault="00E307C9" w:rsidP="002C3B25">
            <w:pPr>
              <w:keepNext/>
              <w:keepLines/>
              <w:spacing w:before="120"/>
              <w:rPr>
                <w:bCs/>
              </w:rPr>
            </w:pPr>
            <w:r w:rsidRPr="00E307C9">
              <w:rPr>
                <w:bCs/>
              </w:rPr>
              <w:t>Arbitelle</w:t>
            </w:r>
          </w:p>
        </w:tc>
        <w:tc>
          <w:tcPr>
            <w:tcW w:w="3870" w:type="dxa"/>
            <w:tcMar>
              <w:top w:w="0" w:type="dxa"/>
              <w:left w:w="108" w:type="dxa"/>
              <w:bottom w:w="0" w:type="dxa"/>
              <w:right w:w="108" w:type="dxa"/>
            </w:tcMar>
          </w:tcPr>
          <w:p w14:paraId="14BDC078" w14:textId="205C408F" w:rsidR="00E307C9" w:rsidRPr="00E307C9" w:rsidRDefault="00E307C9" w:rsidP="002C3B25">
            <w:pPr>
              <w:keepNext/>
              <w:keepLines/>
              <w:spacing w:before="120"/>
              <w:rPr>
                <w:bCs/>
              </w:rPr>
            </w:pPr>
            <w:r w:rsidRPr="00E307C9">
              <w:rPr>
                <w:bCs/>
              </w:rPr>
              <w:t>Southern Company</w:t>
            </w:r>
          </w:p>
        </w:tc>
      </w:tr>
      <w:tr w:rsidR="00291771" w:rsidRPr="00286562" w14:paraId="09D1CA99" w14:textId="77777777" w:rsidTr="001262CB">
        <w:tc>
          <w:tcPr>
            <w:tcW w:w="1998" w:type="dxa"/>
            <w:tcMar>
              <w:top w:w="0" w:type="dxa"/>
              <w:left w:w="108" w:type="dxa"/>
              <w:bottom w:w="0" w:type="dxa"/>
              <w:right w:w="108" w:type="dxa"/>
            </w:tcMar>
          </w:tcPr>
          <w:p w14:paraId="05838FAC" w14:textId="4413B669" w:rsidR="00291771" w:rsidRPr="00E307C9" w:rsidRDefault="00291771" w:rsidP="002C3B25">
            <w:pPr>
              <w:keepNext/>
              <w:keepLines/>
              <w:spacing w:before="120"/>
              <w:rPr>
                <w:bCs/>
              </w:rPr>
            </w:pPr>
            <w:r>
              <w:rPr>
                <w:bCs/>
              </w:rPr>
              <w:t>Tim</w:t>
            </w:r>
          </w:p>
        </w:tc>
        <w:tc>
          <w:tcPr>
            <w:tcW w:w="3240" w:type="dxa"/>
            <w:tcMar>
              <w:top w:w="0" w:type="dxa"/>
              <w:left w:w="108" w:type="dxa"/>
              <w:bottom w:w="0" w:type="dxa"/>
              <w:right w:w="108" w:type="dxa"/>
            </w:tcMar>
          </w:tcPr>
          <w:p w14:paraId="232B7BA6" w14:textId="114382D1" w:rsidR="00291771" w:rsidRPr="00E307C9" w:rsidRDefault="00291771" w:rsidP="002C3B25">
            <w:pPr>
              <w:keepNext/>
              <w:keepLines/>
              <w:spacing w:before="120"/>
              <w:rPr>
                <w:bCs/>
              </w:rPr>
            </w:pPr>
            <w:r>
              <w:rPr>
                <w:bCs/>
              </w:rPr>
              <w:t>Beach</w:t>
            </w:r>
          </w:p>
        </w:tc>
        <w:tc>
          <w:tcPr>
            <w:tcW w:w="3870" w:type="dxa"/>
            <w:tcMar>
              <w:top w:w="0" w:type="dxa"/>
              <w:left w:w="108" w:type="dxa"/>
              <w:bottom w:w="0" w:type="dxa"/>
              <w:right w:w="108" w:type="dxa"/>
            </w:tcMar>
          </w:tcPr>
          <w:p w14:paraId="563351B1" w14:textId="68953941" w:rsidR="00291771" w:rsidRPr="00E307C9" w:rsidRDefault="00291771" w:rsidP="002C3B25">
            <w:pPr>
              <w:keepNext/>
              <w:keepLines/>
              <w:spacing w:before="120"/>
              <w:rPr>
                <w:bCs/>
              </w:rPr>
            </w:pPr>
            <w:r>
              <w:rPr>
                <w:bCs/>
              </w:rPr>
              <w:t>CAISO</w:t>
            </w:r>
          </w:p>
        </w:tc>
      </w:tr>
      <w:tr w:rsidR="00291771" w:rsidRPr="00286562" w14:paraId="52A4BD7D" w14:textId="77777777" w:rsidTr="001262CB">
        <w:tc>
          <w:tcPr>
            <w:tcW w:w="1998" w:type="dxa"/>
            <w:tcMar>
              <w:top w:w="0" w:type="dxa"/>
              <w:left w:w="108" w:type="dxa"/>
              <w:bottom w:w="0" w:type="dxa"/>
              <w:right w:w="108" w:type="dxa"/>
            </w:tcMar>
          </w:tcPr>
          <w:p w14:paraId="41D4EA2D" w14:textId="0985F3B8" w:rsidR="00291771" w:rsidRPr="00577F5F" w:rsidRDefault="00291771" w:rsidP="002C3B25">
            <w:pPr>
              <w:keepNext/>
              <w:keepLines/>
              <w:spacing w:before="120"/>
              <w:rPr>
                <w:bCs/>
              </w:rPr>
            </w:pPr>
            <w:r>
              <w:rPr>
                <w:bCs/>
              </w:rPr>
              <w:t>Greg</w:t>
            </w:r>
          </w:p>
        </w:tc>
        <w:tc>
          <w:tcPr>
            <w:tcW w:w="3240" w:type="dxa"/>
            <w:tcMar>
              <w:top w:w="0" w:type="dxa"/>
              <w:left w:w="108" w:type="dxa"/>
              <w:bottom w:w="0" w:type="dxa"/>
              <w:right w:w="108" w:type="dxa"/>
            </w:tcMar>
          </w:tcPr>
          <w:p w14:paraId="2028891B" w14:textId="22DAAD65" w:rsidR="00291771" w:rsidRPr="00577F5F" w:rsidRDefault="00291771" w:rsidP="002C3B25">
            <w:pPr>
              <w:keepNext/>
              <w:keepLines/>
              <w:spacing w:before="120"/>
              <w:rPr>
                <w:bCs/>
              </w:rPr>
            </w:pPr>
            <w:r>
              <w:rPr>
                <w:bCs/>
              </w:rPr>
              <w:t>Berglund</w:t>
            </w:r>
          </w:p>
        </w:tc>
        <w:tc>
          <w:tcPr>
            <w:tcW w:w="3870" w:type="dxa"/>
            <w:tcMar>
              <w:top w:w="0" w:type="dxa"/>
              <w:left w:w="108" w:type="dxa"/>
              <w:bottom w:w="0" w:type="dxa"/>
              <w:right w:w="108" w:type="dxa"/>
            </w:tcMar>
          </w:tcPr>
          <w:p w14:paraId="4E209298" w14:textId="07C2DF64" w:rsidR="00291771" w:rsidRPr="00577F5F" w:rsidRDefault="00291771" w:rsidP="002C3B25">
            <w:pPr>
              <w:keepNext/>
              <w:keepLines/>
              <w:spacing w:before="120"/>
              <w:rPr>
                <w:bCs/>
              </w:rPr>
            </w:pPr>
            <w:r>
              <w:rPr>
                <w:bCs/>
              </w:rPr>
              <w:t>CAISO</w:t>
            </w:r>
          </w:p>
        </w:tc>
      </w:tr>
      <w:tr w:rsidR="00443EDF" w:rsidRPr="00286562" w14:paraId="5DB3BABB" w14:textId="77777777" w:rsidTr="001262CB">
        <w:tc>
          <w:tcPr>
            <w:tcW w:w="1998" w:type="dxa"/>
            <w:tcMar>
              <w:top w:w="0" w:type="dxa"/>
              <w:left w:w="108" w:type="dxa"/>
              <w:bottom w:w="0" w:type="dxa"/>
              <w:right w:w="108" w:type="dxa"/>
            </w:tcMar>
          </w:tcPr>
          <w:p w14:paraId="6B0A15C9" w14:textId="4F4C9035" w:rsidR="00443EDF" w:rsidRDefault="00443EDF" w:rsidP="002C3B25">
            <w:pPr>
              <w:keepNext/>
              <w:keepLines/>
              <w:spacing w:before="120"/>
              <w:rPr>
                <w:bCs/>
              </w:rPr>
            </w:pPr>
            <w:r>
              <w:rPr>
                <w:bCs/>
              </w:rPr>
              <w:t>Greg</w:t>
            </w:r>
          </w:p>
        </w:tc>
        <w:tc>
          <w:tcPr>
            <w:tcW w:w="3240" w:type="dxa"/>
            <w:tcMar>
              <w:top w:w="0" w:type="dxa"/>
              <w:left w:w="108" w:type="dxa"/>
              <w:bottom w:w="0" w:type="dxa"/>
              <w:right w:w="108" w:type="dxa"/>
            </w:tcMar>
          </w:tcPr>
          <w:p w14:paraId="7CF2AB77" w14:textId="4530AC5F" w:rsidR="00443EDF" w:rsidRDefault="00443EDF" w:rsidP="002C3B25">
            <w:pPr>
              <w:keepNext/>
              <w:keepLines/>
              <w:spacing w:before="120"/>
              <w:rPr>
                <w:bCs/>
              </w:rPr>
            </w:pPr>
            <w:proofErr w:type="spellStart"/>
            <w:r>
              <w:rPr>
                <w:bCs/>
              </w:rPr>
              <w:t>Boness</w:t>
            </w:r>
            <w:proofErr w:type="spellEnd"/>
          </w:p>
        </w:tc>
        <w:tc>
          <w:tcPr>
            <w:tcW w:w="3870" w:type="dxa"/>
            <w:tcMar>
              <w:top w:w="0" w:type="dxa"/>
              <w:left w:w="108" w:type="dxa"/>
              <w:bottom w:w="0" w:type="dxa"/>
              <w:right w:w="108" w:type="dxa"/>
            </w:tcMar>
          </w:tcPr>
          <w:p w14:paraId="04A8E05B" w14:textId="0A67EBB6" w:rsidR="00443EDF" w:rsidRDefault="00443EDF" w:rsidP="002C3B25">
            <w:pPr>
              <w:keepNext/>
              <w:keepLines/>
              <w:spacing w:before="120"/>
              <w:rPr>
                <w:bCs/>
              </w:rPr>
            </w:pPr>
            <w:r>
              <w:rPr>
                <w:bCs/>
              </w:rPr>
              <w:t>MISO</w:t>
            </w:r>
          </w:p>
        </w:tc>
      </w:tr>
      <w:tr w:rsidR="00157234" w:rsidRPr="00286562" w14:paraId="3EAA3AE2" w14:textId="77777777" w:rsidTr="001262CB">
        <w:tc>
          <w:tcPr>
            <w:tcW w:w="1998" w:type="dxa"/>
            <w:tcMar>
              <w:top w:w="0" w:type="dxa"/>
              <w:left w:w="108" w:type="dxa"/>
              <w:bottom w:w="0" w:type="dxa"/>
              <w:right w:w="108" w:type="dxa"/>
            </w:tcMar>
          </w:tcPr>
          <w:p w14:paraId="30F56300" w14:textId="60CE9610" w:rsidR="00157234" w:rsidRPr="00577F5F" w:rsidRDefault="00157234" w:rsidP="002C3B25">
            <w:pPr>
              <w:keepNext/>
              <w:keepLines/>
              <w:spacing w:before="120"/>
              <w:rPr>
                <w:bCs/>
              </w:rPr>
            </w:pPr>
            <w:r>
              <w:rPr>
                <w:bCs/>
              </w:rPr>
              <w:t>Jim</w:t>
            </w:r>
          </w:p>
        </w:tc>
        <w:tc>
          <w:tcPr>
            <w:tcW w:w="3240" w:type="dxa"/>
            <w:tcMar>
              <w:top w:w="0" w:type="dxa"/>
              <w:left w:w="108" w:type="dxa"/>
              <w:bottom w:w="0" w:type="dxa"/>
              <w:right w:w="108" w:type="dxa"/>
            </w:tcMar>
          </w:tcPr>
          <w:p w14:paraId="50E3CB38" w14:textId="2FD2673A" w:rsidR="00157234" w:rsidRPr="00577F5F" w:rsidRDefault="00157234" w:rsidP="002C3B25">
            <w:pPr>
              <w:keepNext/>
              <w:keepLines/>
              <w:spacing w:before="120"/>
              <w:rPr>
                <w:bCs/>
              </w:rPr>
            </w:pPr>
            <w:r>
              <w:rPr>
                <w:bCs/>
              </w:rPr>
              <w:t>Bostwick</w:t>
            </w:r>
          </w:p>
        </w:tc>
        <w:tc>
          <w:tcPr>
            <w:tcW w:w="3870" w:type="dxa"/>
            <w:tcMar>
              <w:top w:w="0" w:type="dxa"/>
              <w:left w:w="108" w:type="dxa"/>
              <w:bottom w:w="0" w:type="dxa"/>
              <w:right w:w="108" w:type="dxa"/>
            </w:tcMar>
          </w:tcPr>
          <w:p w14:paraId="4DF8037A" w14:textId="3E94DB95" w:rsidR="00157234" w:rsidRPr="00577F5F" w:rsidRDefault="00157234" w:rsidP="002C3B25">
            <w:pPr>
              <w:keepNext/>
              <w:keepLines/>
              <w:spacing w:before="120"/>
              <w:rPr>
                <w:bCs/>
              </w:rPr>
            </w:pPr>
            <w:r>
              <w:rPr>
                <w:bCs/>
              </w:rPr>
              <w:t>MISO</w:t>
            </w:r>
          </w:p>
        </w:tc>
      </w:tr>
      <w:tr w:rsidR="001262CB" w:rsidRPr="00286562" w14:paraId="49600B03" w14:textId="77777777" w:rsidTr="001262CB">
        <w:tc>
          <w:tcPr>
            <w:tcW w:w="1998" w:type="dxa"/>
            <w:tcMar>
              <w:top w:w="0" w:type="dxa"/>
              <w:left w:w="108" w:type="dxa"/>
              <w:bottom w:w="0" w:type="dxa"/>
              <w:right w:w="108" w:type="dxa"/>
            </w:tcMar>
          </w:tcPr>
          <w:p w14:paraId="5B3A4ABF" w14:textId="0DB8A484" w:rsidR="001262CB" w:rsidRPr="00577F5F" w:rsidRDefault="001262CB" w:rsidP="002C3B25">
            <w:pPr>
              <w:keepNext/>
              <w:keepLines/>
              <w:spacing w:before="120"/>
              <w:rPr>
                <w:bCs/>
              </w:rPr>
            </w:pPr>
            <w:r w:rsidRPr="00577F5F">
              <w:rPr>
                <w:bCs/>
              </w:rPr>
              <w:t>Dick</w:t>
            </w:r>
          </w:p>
        </w:tc>
        <w:tc>
          <w:tcPr>
            <w:tcW w:w="3240" w:type="dxa"/>
            <w:tcMar>
              <w:top w:w="0" w:type="dxa"/>
              <w:left w:w="108" w:type="dxa"/>
              <w:bottom w:w="0" w:type="dxa"/>
              <w:right w:w="108" w:type="dxa"/>
            </w:tcMar>
          </w:tcPr>
          <w:p w14:paraId="66526677" w14:textId="6A849747" w:rsidR="001262CB" w:rsidRPr="00577F5F" w:rsidRDefault="001262CB" w:rsidP="002C3B25">
            <w:pPr>
              <w:keepNext/>
              <w:keepLines/>
              <w:spacing w:before="120"/>
              <w:rPr>
                <w:bCs/>
              </w:rPr>
            </w:pPr>
            <w:r w:rsidRPr="00577F5F">
              <w:rPr>
                <w:bCs/>
              </w:rPr>
              <w:t>Brooks</w:t>
            </w:r>
          </w:p>
        </w:tc>
        <w:tc>
          <w:tcPr>
            <w:tcW w:w="3870" w:type="dxa"/>
            <w:tcMar>
              <w:top w:w="0" w:type="dxa"/>
              <w:left w:w="108" w:type="dxa"/>
              <w:bottom w:w="0" w:type="dxa"/>
              <w:right w:w="108" w:type="dxa"/>
            </w:tcMar>
          </w:tcPr>
          <w:p w14:paraId="0231BE59" w14:textId="16C633CB" w:rsidR="001262CB" w:rsidRPr="00577F5F" w:rsidRDefault="001262CB" w:rsidP="002C3B25">
            <w:pPr>
              <w:keepNext/>
              <w:keepLines/>
              <w:spacing w:before="120"/>
              <w:rPr>
                <w:bCs/>
              </w:rPr>
            </w:pPr>
            <w:r w:rsidRPr="00577F5F">
              <w:rPr>
                <w:bCs/>
              </w:rPr>
              <w:t xml:space="preserve">Reliable Energy Analytics </w:t>
            </w:r>
          </w:p>
        </w:tc>
      </w:tr>
      <w:tr w:rsidR="00157234" w:rsidRPr="00286562" w14:paraId="184A7636" w14:textId="77777777" w:rsidTr="001262CB">
        <w:tc>
          <w:tcPr>
            <w:tcW w:w="1998" w:type="dxa"/>
            <w:tcMar>
              <w:top w:w="0" w:type="dxa"/>
              <w:left w:w="108" w:type="dxa"/>
              <w:bottom w:w="0" w:type="dxa"/>
              <w:right w:w="108" w:type="dxa"/>
            </w:tcMar>
          </w:tcPr>
          <w:p w14:paraId="205F84CA" w14:textId="1A276135" w:rsidR="00157234" w:rsidRPr="00157234" w:rsidRDefault="00157234" w:rsidP="002C3B25">
            <w:pPr>
              <w:keepNext/>
              <w:keepLines/>
              <w:spacing w:before="120"/>
              <w:rPr>
                <w:bCs/>
              </w:rPr>
            </w:pPr>
            <w:r w:rsidRPr="00157234">
              <w:rPr>
                <w:bCs/>
              </w:rPr>
              <w:t>Sirajul</w:t>
            </w:r>
          </w:p>
        </w:tc>
        <w:tc>
          <w:tcPr>
            <w:tcW w:w="3240" w:type="dxa"/>
            <w:tcMar>
              <w:top w:w="0" w:type="dxa"/>
              <w:left w:w="108" w:type="dxa"/>
              <w:bottom w:w="0" w:type="dxa"/>
              <w:right w:w="108" w:type="dxa"/>
            </w:tcMar>
          </w:tcPr>
          <w:p w14:paraId="0B75FCE6" w14:textId="59738F58" w:rsidR="00157234" w:rsidRPr="00157234" w:rsidRDefault="00157234" w:rsidP="002C3B25">
            <w:pPr>
              <w:keepNext/>
              <w:keepLines/>
              <w:spacing w:before="120"/>
              <w:rPr>
                <w:bCs/>
              </w:rPr>
            </w:pPr>
            <w:r w:rsidRPr="00157234">
              <w:rPr>
                <w:bCs/>
              </w:rPr>
              <w:t>Chowdhury</w:t>
            </w:r>
          </w:p>
        </w:tc>
        <w:tc>
          <w:tcPr>
            <w:tcW w:w="3870" w:type="dxa"/>
            <w:tcMar>
              <w:top w:w="0" w:type="dxa"/>
              <w:left w:w="108" w:type="dxa"/>
              <w:bottom w:w="0" w:type="dxa"/>
              <w:right w:w="108" w:type="dxa"/>
            </w:tcMar>
          </w:tcPr>
          <w:p w14:paraId="4873A9EB" w14:textId="5171D54C" w:rsidR="00157234" w:rsidRPr="00157234" w:rsidRDefault="00157234" w:rsidP="002C3B25">
            <w:pPr>
              <w:keepNext/>
              <w:keepLines/>
              <w:spacing w:before="120"/>
              <w:rPr>
                <w:bCs/>
              </w:rPr>
            </w:pPr>
            <w:r w:rsidRPr="00157234">
              <w:rPr>
                <w:bCs/>
              </w:rPr>
              <w:t>CAISO</w:t>
            </w:r>
          </w:p>
        </w:tc>
      </w:tr>
      <w:tr w:rsidR="00291771" w:rsidRPr="00286562" w14:paraId="3DB76E8F" w14:textId="77777777" w:rsidTr="001262CB">
        <w:tc>
          <w:tcPr>
            <w:tcW w:w="1998" w:type="dxa"/>
            <w:tcMar>
              <w:top w:w="0" w:type="dxa"/>
              <w:left w:w="108" w:type="dxa"/>
              <w:bottom w:w="0" w:type="dxa"/>
              <w:right w:w="108" w:type="dxa"/>
            </w:tcMar>
          </w:tcPr>
          <w:p w14:paraId="746B3478" w14:textId="480C29E9" w:rsidR="00291771" w:rsidRPr="00577F5F" w:rsidRDefault="00291771" w:rsidP="002C3B25">
            <w:pPr>
              <w:keepNext/>
              <w:keepLines/>
              <w:spacing w:before="120"/>
              <w:rPr>
                <w:bCs/>
              </w:rPr>
            </w:pPr>
            <w:r>
              <w:rPr>
                <w:bCs/>
              </w:rPr>
              <w:t>Dave</w:t>
            </w:r>
          </w:p>
        </w:tc>
        <w:tc>
          <w:tcPr>
            <w:tcW w:w="3240" w:type="dxa"/>
            <w:tcMar>
              <w:top w:w="0" w:type="dxa"/>
              <w:left w:w="108" w:type="dxa"/>
              <w:bottom w:w="0" w:type="dxa"/>
              <w:right w:w="108" w:type="dxa"/>
            </w:tcMar>
          </w:tcPr>
          <w:p w14:paraId="4FC8C293" w14:textId="1DBB71D0" w:rsidR="00291771" w:rsidRPr="00577F5F" w:rsidRDefault="00291771" w:rsidP="002C3B25">
            <w:pPr>
              <w:keepNext/>
              <w:keepLines/>
              <w:spacing w:before="120"/>
              <w:rPr>
                <w:bCs/>
              </w:rPr>
            </w:pPr>
            <w:proofErr w:type="spellStart"/>
            <w:r>
              <w:rPr>
                <w:bCs/>
              </w:rPr>
              <w:t>Delparte</w:t>
            </w:r>
            <w:proofErr w:type="spellEnd"/>
          </w:p>
        </w:tc>
        <w:tc>
          <w:tcPr>
            <w:tcW w:w="3870" w:type="dxa"/>
            <w:tcMar>
              <w:top w:w="0" w:type="dxa"/>
              <w:left w:w="108" w:type="dxa"/>
              <w:bottom w:w="0" w:type="dxa"/>
              <w:right w:w="108" w:type="dxa"/>
            </w:tcMar>
          </w:tcPr>
          <w:p w14:paraId="63DD594B" w14:textId="3DC6C052" w:rsidR="00291771" w:rsidRPr="00577F5F" w:rsidRDefault="00291771" w:rsidP="002C3B25">
            <w:pPr>
              <w:keepNext/>
              <w:keepLines/>
              <w:spacing w:before="120"/>
              <w:rPr>
                <w:bCs/>
              </w:rPr>
            </w:pPr>
            <w:r>
              <w:rPr>
                <w:bCs/>
              </w:rPr>
              <w:t>CAISO</w:t>
            </w:r>
          </w:p>
        </w:tc>
      </w:tr>
      <w:tr w:rsidR="003429DB" w:rsidRPr="00286562" w14:paraId="38E13BB3" w14:textId="77777777" w:rsidTr="001262CB">
        <w:tc>
          <w:tcPr>
            <w:tcW w:w="1998" w:type="dxa"/>
            <w:tcMar>
              <w:top w:w="0" w:type="dxa"/>
              <w:left w:w="108" w:type="dxa"/>
              <w:bottom w:w="0" w:type="dxa"/>
              <w:right w:w="108" w:type="dxa"/>
            </w:tcMar>
          </w:tcPr>
          <w:p w14:paraId="235D8B39" w14:textId="60F1594B" w:rsidR="003429DB" w:rsidRPr="00577F5F" w:rsidRDefault="003429DB" w:rsidP="002C3B25">
            <w:pPr>
              <w:keepNext/>
              <w:keepLines/>
              <w:spacing w:before="120"/>
              <w:rPr>
                <w:bCs/>
              </w:rPr>
            </w:pPr>
            <w:r w:rsidRPr="00577F5F">
              <w:rPr>
                <w:bCs/>
              </w:rPr>
              <w:t>Patrick</w:t>
            </w:r>
          </w:p>
        </w:tc>
        <w:tc>
          <w:tcPr>
            <w:tcW w:w="3240" w:type="dxa"/>
            <w:tcMar>
              <w:top w:w="0" w:type="dxa"/>
              <w:left w:w="108" w:type="dxa"/>
              <w:bottom w:w="0" w:type="dxa"/>
              <w:right w:w="108" w:type="dxa"/>
            </w:tcMar>
          </w:tcPr>
          <w:p w14:paraId="56B2DF80" w14:textId="4A54F639" w:rsidR="003429DB" w:rsidRPr="00577F5F" w:rsidRDefault="003429DB" w:rsidP="002C3B25">
            <w:pPr>
              <w:keepNext/>
              <w:keepLines/>
              <w:spacing w:before="120"/>
              <w:rPr>
                <w:bCs/>
              </w:rPr>
            </w:pPr>
            <w:r w:rsidRPr="00577F5F">
              <w:rPr>
                <w:bCs/>
              </w:rPr>
              <w:t>Foley</w:t>
            </w:r>
          </w:p>
        </w:tc>
        <w:tc>
          <w:tcPr>
            <w:tcW w:w="3870" w:type="dxa"/>
            <w:tcMar>
              <w:top w:w="0" w:type="dxa"/>
              <w:left w:w="108" w:type="dxa"/>
              <w:bottom w:w="0" w:type="dxa"/>
              <w:right w:w="108" w:type="dxa"/>
            </w:tcMar>
          </w:tcPr>
          <w:p w14:paraId="27350A84" w14:textId="7F42FD8B" w:rsidR="003429DB" w:rsidRPr="00577F5F" w:rsidRDefault="003429DB" w:rsidP="002C3B25">
            <w:pPr>
              <w:keepNext/>
              <w:keepLines/>
              <w:spacing w:before="120"/>
              <w:rPr>
                <w:bCs/>
              </w:rPr>
            </w:pPr>
            <w:r w:rsidRPr="00577F5F">
              <w:rPr>
                <w:bCs/>
              </w:rPr>
              <w:t>NV Energy</w:t>
            </w:r>
          </w:p>
        </w:tc>
      </w:tr>
      <w:tr w:rsidR="00291771" w:rsidRPr="00286562" w14:paraId="39983490" w14:textId="77777777" w:rsidTr="001262CB">
        <w:tc>
          <w:tcPr>
            <w:tcW w:w="1998" w:type="dxa"/>
            <w:tcMar>
              <w:top w:w="0" w:type="dxa"/>
              <w:left w:w="108" w:type="dxa"/>
              <w:bottom w:w="0" w:type="dxa"/>
              <w:right w:w="108" w:type="dxa"/>
            </w:tcMar>
          </w:tcPr>
          <w:p w14:paraId="432DB003" w14:textId="2F1D2942" w:rsidR="00291771" w:rsidRPr="00577F5F" w:rsidRDefault="00291771" w:rsidP="002C3B25">
            <w:pPr>
              <w:keepNext/>
              <w:keepLines/>
              <w:spacing w:before="120"/>
              <w:rPr>
                <w:bCs/>
              </w:rPr>
            </w:pPr>
            <w:r>
              <w:rPr>
                <w:bCs/>
              </w:rPr>
              <w:t>Karen</w:t>
            </w:r>
          </w:p>
        </w:tc>
        <w:tc>
          <w:tcPr>
            <w:tcW w:w="3240" w:type="dxa"/>
            <w:tcMar>
              <w:top w:w="0" w:type="dxa"/>
              <w:left w:w="108" w:type="dxa"/>
              <w:bottom w:w="0" w:type="dxa"/>
              <w:right w:w="108" w:type="dxa"/>
            </w:tcMar>
          </w:tcPr>
          <w:p w14:paraId="4AC62BEB" w14:textId="18C0C34A" w:rsidR="00291771" w:rsidRPr="00577F5F" w:rsidRDefault="00291771" w:rsidP="002C3B25">
            <w:pPr>
              <w:keepNext/>
              <w:keepLines/>
              <w:spacing w:before="120"/>
              <w:rPr>
                <w:bCs/>
              </w:rPr>
            </w:pPr>
            <w:r>
              <w:rPr>
                <w:bCs/>
              </w:rPr>
              <w:t>Frank</w:t>
            </w:r>
          </w:p>
        </w:tc>
        <w:tc>
          <w:tcPr>
            <w:tcW w:w="3870" w:type="dxa"/>
            <w:tcMar>
              <w:top w:w="0" w:type="dxa"/>
              <w:left w:w="108" w:type="dxa"/>
              <w:bottom w:w="0" w:type="dxa"/>
              <w:right w:w="108" w:type="dxa"/>
            </w:tcMar>
          </w:tcPr>
          <w:p w14:paraId="2F8FC57E" w14:textId="721A16A2" w:rsidR="00291771" w:rsidRPr="00577F5F" w:rsidRDefault="00291771" w:rsidP="002C3B25">
            <w:pPr>
              <w:keepNext/>
              <w:keepLines/>
              <w:spacing w:before="120"/>
              <w:rPr>
                <w:bCs/>
              </w:rPr>
            </w:pPr>
            <w:r>
              <w:rPr>
                <w:bCs/>
              </w:rPr>
              <w:t>MISO</w:t>
            </w:r>
          </w:p>
        </w:tc>
      </w:tr>
      <w:tr w:rsidR="00E307C9" w:rsidRPr="00286562" w14:paraId="19105696" w14:textId="77777777" w:rsidTr="001262CB">
        <w:tc>
          <w:tcPr>
            <w:tcW w:w="1998" w:type="dxa"/>
            <w:tcMar>
              <w:top w:w="0" w:type="dxa"/>
              <w:left w:w="108" w:type="dxa"/>
              <w:bottom w:w="0" w:type="dxa"/>
              <w:right w:w="108" w:type="dxa"/>
            </w:tcMar>
          </w:tcPr>
          <w:p w14:paraId="1F2357C8" w14:textId="1962D5E1" w:rsidR="00E307C9" w:rsidRPr="00577F5F" w:rsidRDefault="00E307C9" w:rsidP="002C3B25">
            <w:pPr>
              <w:keepNext/>
              <w:keepLines/>
              <w:spacing w:before="120"/>
              <w:rPr>
                <w:bCs/>
              </w:rPr>
            </w:pPr>
            <w:r>
              <w:rPr>
                <w:bCs/>
              </w:rPr>
              <w:t>Tina</w:t>
            </w:r>
          </w:p>
        </w:tc>
        <w:tc>
          <w:tcPr>
            <w:tcW w:w="3240" w:type="dxa"/>
            <w:tcMar>
              <w:top w:w="0" w:type="dxa"/>
              <w:left w:w="108" w:type="dxa"/>
              <w:bottom w:w="0" w:type="dxa"/>
              <w:right w:w="108" w:type="dxa"/>
            </w:tcMar>
          </w:tcPr>
          <w:p w14:paraId="29EB63E8" w14:textId="2D7D4C73" w:rsidR="00E307C9" w:rsidRPr="00577F5F" w:rsidRDefault="00E307C9" w:rsidP="002C3B25">
            <w:pPr>
              <w:keepNext/>
              <w:keepLines/>
              <w:spacing w:before="120"/>
              <w:rPr>
                <w:bCs/>
              </w:rPr>
            </w:pPr>
            <w:r>
              <w:rPr>
                <w:bCs/>
              </w:rPr>
              <w:t>Gary</w:t>
            </w:r>
          </w:p>
        </w:tc>
        <w:tc>
          <w:tcPr>
            <w:tcW w:w="3870" w:type="dxa"/>
            <w:tcMar>
              <w:top w:w="0" w:type="dxa"/>
              <w:left w:w="108" w:type="dxa"/>
              <w:bottom w:w="0" w:type="dxa"/>
              <w:right w:w="108" w:type="dxa"/>
            </w:tcMar>
          </w:tcPr>
          <w:p w14:paraId="4664835D" w14:textId="7A34ED28" w:rsidR="00E307C9" w:rsidRPr="00577F5F" w:rsidRDefault="00E307C9" w:rsidP="002C3B25">
            <w:pPr>
              <w:keepNext/>
              <w:keepLines/>
              <w:spacing w:before="120"/>
              <w:rPr>
                <w:bCs/>
              </w:rPr>
            </w:pPr>
            <w:r>
              <w:rPr>
                <w:bCs/>
              </w:rPr>
              <w:t>Portland General Electric</w:t>
            </w:r>
          </w:p>
        </w:tc>
      </w:tr>
      <w:tr w:rsidR="004F0487" w:rsidRPr="00286562" w14:paraId="007F0E9A" w14:textId="77777777" w:rsidTr="001262CB">
        <w:tc>
          <w:tcPr>
            <w:tcW w:w="1998" w:type="dxa"/>
            <w:tcMar>
              <w:top w:w="0" w:type="dxa"/>
              <w:left w:w="108" w:type="dxa"/>
              <w:bottom w:w="0" w:type="dxa"/>
              <w:right w:w="108" w:type="dxa"/>
            </w:tcMar>
          </w:tcPr>
          <w:p w14:paraId="5F4F2CDB" w14:textId="42AECF3A" w:rsidR="004F0487" w:rsidRPr="00E307C9" w:rsidRDefault="004F0487" w:rsidP="002C3B25">
            <w:pPr>
              <w:keepNext/>
              <w:keepLines/>
              <w:spacing w:before="120"/>
              <w:rPr>
                <w:bCs/>
              </w:rPr>
            </w:pPr>
            <w:r w:rsidRPr="00E307C9">
              <w:rPr>
                <w:bCs/>
              </w:rPr>
              <w:t>Cory</w:t>
            </w:r>
          </w:p>
        </w:tc>
        <w:tc>
          <w:tcPr>
            <w:tcW w:w="3240" w:type="dxa"/>
            <w:tcMar>
              <w:top w:w="0" w:type="dxa"/>
              <w:left w:w="108" w:type="dxa"/>
              <w:bottom w:w="0" w:type="dxa"/>
              <w:right w:w="108" w:type="dxa"/>
            </w:tcMar>
          </w:tcPr>
          <w:p w14:paraId="7B78C3CB" w14:textId="41FA86C2" w:rsidR="004F0487" w:rsidRPr="00E307C9" w:rsidRDefault="004F0487" w:rsidP="002C3B25">
            <w:pPr>
              <w:keepNext/>
              <w:keepLines/>
              <w:spacing w:before="120"/>
              <w:rPr>
                <w:bCs/>
              </w:rPr>
            </w:pPr>
            <w:proofErr w:type="spellStart"/>
            <w:r w:rsidRPr="00E307C9">
              <w:rPr>
                <w:bCs/>
              </w:rPr>
              <w:t>Herbolsheimer</w:t>
            </w:r>
            <w:proofErr w:type="spellEnd"/>
          </w:p>
        </w:tc>
        <w:tc>
          <w:tcPr>
            <w:tcW w:w="3870" w:type="dxa"/>
            <w:tcMar>
              <w:top w:w="0" w:type="dxa"/>
              <w:left w:w="108" w:type="dxa"/>
              <w:bottom w:w="0" w:type="dxa"/>
              <w:right w:w="108" w:type="dxa"/>
            </w:tcMar>
          </w:tcPr>
          <w:p w14:paraId="62FC34B6" w14:textId="3FBC356E" w:rsidR="004F0487" w:rsidRPr="00E307C9" w:rsidRDefault="004F0487" w:rsidP="002C3B25">
            <w:pPr>
              <w:keepNext/>
              <w:keepLines/>
              <w:spacing w:before="120"/>
              <w:rPr>
                <w:bCs/>
              </w:rPr>
            </w:pPr>
            <w:r w:rsidRPr="00E307C9">
              <w:rPr>
                <w:bCs/>
              </w:rPr>
              <w:t>NV Energy</w:t>
            </w:r>
          </w:p>
        </w:tc>
      </w:tr>
      <w:tr w:rsidR="00F16882" w:rsidRPr="00286562" w14:paraId="7A8CBB99" w14:textId="77777777" w:rsidTr="001262CB">
        <w:tc>
          <w:tcPr>
            <w:tcW w:w="1998" w:type="dxa"/>
            <w:tcMar>
              <w:top w:w="0" w:type="dxa"/>
              <w:left w:w="108" w:type="dxa"/>
              <w:bottom w:w="0" w:type="dxa"/>
              <w:right w:w="108" w:type="dxa"/>
            </w:tcMar>
          </w:tcPr>
          <w:p w14:paraId="3AA9CAF0" w14:textId="20CB4B48" w:rsidR="00F16882" w:rsidRPr="00E307C9" w:rsidRDefault="00F16882" w:rsidP="002C3B25">
            <w:pPr>
              <w:keepNext/>
              <w:keepLines/>
              <w:spacing w:before="120"/>
              <w:rPr>
                <w:bCs/>
              </w:rPr>
            </w:pPr>
            <w:r w:rsidRPr="00E307C9">
              <w:rPr>
                <w:bCs/>
              </w:rPr>
              <w:t>Alan</w:t>
            </w:r>
          </w:p>
        </w:tc>
        <w:tc>
          <w:tcPr>
            <w:tcW w:w="3240" w:type="dxa"/>
            <w:tcMar>
              <w:top w:w="0" w:type="dxa"/>
              <w:left w:w="108" w:type="dxa"/>
              <w:bottom w:w="0" w:type="dxa"/>
              <w:right w:w="108" w:type="dxa"/>
            </w:tcMar>
          </w:tcPr>
          <w:p w14:paraId="1EDB29F6" w14:textId="1A329114" w:rsidR="00F16882" w:rsidRPr="00E307C9" w:rsidRDefault="00F16882" w:rsidP="002C3B25">
            <w:pPr>
              <w:keepNext/>
              <w:keepLines/>
              <w:spacing w:before="120"/>
              <w:rPr>
                <w:bCs/>
              </w:rPr>
            </w:pPr>
            <w:r w:rsidRPr="00E307C9">
              <w:rPr>
                <w:bCs/>
              </w:rPr>
              <w:t>Johnson</w:t>
            </w:r>
          </w:p>
        </w:tc>
        <w:tc>
          <w:tcPr>
            <w:tcW w:w="3870" w:type="dxa"/>
            <w:tcMar>
              <w:top w:w="0" w:type="dxa"/>
              <w:left w:w="108" w:type="dxa"/>
              <w:bottom w:w="0" w:type="dxa"/>
              <w:right w:w="108" w:type="dxa"/>
            </w:tcMar>
          </w:tcPr>
          <w:p w14:paraId="58E594DD" w14:textId="545C1F90" w:rsidR="00F16882" w:rsidRPr="00E307C9" w:rsidRDefault="00F16882" w:rsidP="002C3B25">
            <w:pPr>
              <w:keepNext/>
              <w:keepLines/>
              <w:spacing w:before="120"/>
              <w:rPr>
                <w:bCs/>
              </w:rPr>
            </w:pPr>
            <w:r w:rsidRPr="00E307C9">
              <w:rPr>
                <w:bCs/>
              </w:rPr>
              <w:t>NRG</w:t>
            </w:r>
          </w:p>
        </w:tc>
      </w:tr>
      <w:tr w:rsidR="00E307C9" w:rsidRPr="00286562" w14:paraId="04ABECA7" w14:textId="77777777" w:rsidTr="001262CB">
        <w:tc>
          <w:tcPr>
            <w:tcW w:w="1998" w:type="dxa"/>
            <w:tcMar>
              <w:top w:w="0" w:type="dxa"/>
              <w:left w:w="108" w:type="dxa"/>
              <w:bottom w:w="0" w:type="dxa"/>
              <w:right w:w="108" w:type="dxa"/>
            </w:tcMar>
          </w:tcPr>
          <w:p w14:paraId="573033D5" w14:textId="024F62A3" w:rsidR="00E307C9" w:rsidRPr="00577F5F" w:rsidRDefault="00E307C9" w:rsidP="002C3B25">
            <w:pPr>
              <w:keepNext/>
              <w:keepLines/>
              <w:spacing w:before="120"/>
              <w:rPr>
                <w:bCs/>
              </w:rPr>
            </w:pPr>
            <w:r>
              <w:rPr>
                <w:bCs/>
              </w:rPr>
              <w:t>Derrick</w:t>
            </w:r>
          </w:p>
        </w:tc>
        <w:tc>
          <w:tcPr>
            <w:tcW w:w="3240" w:type="dxa"/>
            <w:tcMar>
              <w:top w:w="0" w:type="dxa"/>
              <w:left w:w="108" w:type="dxa"/>
              <w:bottom w:w="0" w:type="dxa"/>
              <w:right w:w="108" w:type="dxa"/>
            </w:tcMar>
          </w:tcPr>
          <w:p w14:paraId="6F41458C" w14:textId="3E573ABD" w:rsidR="00E307C9" w:rsidRPr="00577F5F" w:rsidRDefault="00E307C9" w:rsidP="002C3B25">
            <w:pPr>
              <w:keepNext/>
              <w:keepLines/>
              <w:spacing w:before="120"/>
              <w:rPr>
                <w:bCs/>
              </w:rPr>
            </w:pPr>
            <w:r>
              <w:rPr>
                <w:bCs/>
              </w:rPr>
              <w:t>Kitchens</w:t>
            </w:r>
          </w:p>
        </w:tc>
        <w:tc>
          <w:tcPr>
            <w:tcW w:w="3870" w:type="dxa"/>
            <w:tcMar>
              <w:top w:w="0" w:type="dxa"/>
              <w:left w:w="108" w:type="dxa"/>
              <w:bottom w:w="0" w:type="dxa"/>
              <w:right w:w="108" w:type="dxa"/>
            </w:tcMar>
          </w:tcPr>
          <w:p w14:paraId="3615FD87" w14:textId="367B7790" w:rsidR="00E307C9" w:rsidRPr="00577F5F" w:rsidRDefault="00E307C9" w:rsidP="002C3B25">
            <w:pPr>
              <w:keepNext/>
              <w:keepLines/>
              <w:spacing w:before="120"/>
              <w:rPr>
                <w:bCs/>
              </w:rPr>
            </w:pPr>
            <w:r>
              <w:rPr>
                <w:bCs/>
              </w:rPr>
              <w:t>Southern Company</w:t>
            </w:r>
          </w:p>
        </w:tc>
      </w:tr>
      <w:tr w:rsidR="00E307C9" w:rsidRPr="00286562" w14:paraId="15937049" w14:textId="77777777" w:rsidTr="001262CB">
        <w:tc>
          <w:tcPr>
            <w:tcW w:w="1998" w:type="dxa"/>
            <w:tcMar>
              <w:top w:w="0" w:type="dxa"/>
              <w:left w:w="108" w:type="dxa"/>
              <w:bottom w:w="0" w:type="dxa"/>
              <w:right w:w="108" w:type="dxa"/>
            </w:tcMar>
          </w:tcPr>
          <w:p w14:paraId="3E82161E" w14:textId="72CFC834" w:rsidR="00E307C9" w:rsidRDefault="00E307C9" w:rsidP="002C3B25">
            <w:pPr>
              <w:keepNext/>
              <w:keepLines/>
              <w:spacing w:before="120"/>
              <w:rPr>
                <w:bCs/>
              </w:rPr>
            </w:pPr>
            <w:r>
              <w:rPr>
                <w:bCs/>
              </w:rPr>
              <w:t>Dave</w:t>
            </w:r>
          </w:p>
        </w:tc>
        <w:tc>
          <w:tcPr>
            <w:tcW w:w="3240" w:type="dxa"/>
            <w:tcMar>
              <w:top w:w="0" w:type="dxa"/>
              <w:left w:w="108" w:type="dxa"/>
              <w:bottom w:w="0" w:type="dxa"/>
              <w:right w:w="108" w:type="dxa"/>
            </w:tcMar>
          </w:tcPr>
          <w:p w14:paraId="1F97529E" w14:textId="140F168B" w:rsidR="00E307C9" w:rsidRDefault="00E307C9" w:rsidP="002C3B25">
            <w:pPr>
              <w:keepNext/>
              <w:keepLines/>
              <w:spacing w:before="120"/>
              <w:rPr>
                <w:bCs/>
              </w:rPr>
            </w:pPr>
            <w:r>
              <w:rPr>
                <w:bCs/>
              </w:rPr>
              <w:t>Kirsch</w:t>
            </w:r>
          </w:p>
        </w:tc>
        <w:tc>
          <w:tcPr>
            <w:tcW w:w="3870" w:type="dxa"/>
            <w:tcMar>
              <w:top w:w="0" w:type="dxa"/>
              <w:left w:w="108" w:type="dxa"/>
              <w:bottom w:w="0" w:type="dxa"/>
              <w:right w:w="108" w:type="dxa"/>
            </w:tcMar>
          </w:tcPr>
          <w:p w14:paraId="0B494973" w14:textId="79AF8C85" w:rsidR="00E307C9" w:rsidRDefault="00E307C9" w:rsidP="002C3B25">
            <w:pPr>
              <w:keepNext/>
              <w:keepLines/>
              <w:spacing w:before="120"/>
              <w:rPr>
                <w:bCs/>
              </w:rPr>
            </w:pPr>
            <w:r>
              <w:rPr>
                <w:bCs/>
              </w:rPr>
              <w:t>BPA</w:t>
            </w:r>
          </w:p>
        </w:tc>
      </w:tr>
      <w:tr w:rsidR="00F16882" w:rsidRPr="00286562" w14:paraId="792714F0" w14:textId="77777777" w:rsidTr="001262CB">
        <w:tc>
          <w:tcPr>
            <w:tcW w:w="1998" w:type="dxa"/>
            <w:tcMar>
              <w:top w:w="0" w:type="dxa"/>
              <w:left w:w="108" w:type="dxa"/>
              <w:bottom w:w="0" w:type="dxa"/>
              <w:right w:w="108" w:type="dxa"/>
            </w:tcMar>
          </w:tcPr>
          <w:p w14:paraId="0E8BCE3C" w14:textId="1949431A" w:rsidR="00F16882" w:rsidRPr="00577F5F" w:rsidRDefault="00F16882" w:rsidP="002C3B25">
            <w:pPr>
              <w:keepNext/>
              <w:keepLines/>
              <w:spacing w:before="120"/>
              <w:rPr>
                <w:bCs/>
              </w:rPr>
            </w:pPr>
            <w:r w:rsidRPr="00577F5F">
              <w:rPr>
                <w:bCs/>
              </w:rPr>
              <w:t>Cheryl</w:t>
            </w:r>
          </w:p>
        </w:tc>
        <w:tc>
          <w:tcPr>
            <w:tcW w:w="3240" w:type="dxa"/>
            <w:tcMar>
              <w:top w:w="0" w:type="dxa"/>
              <w:left w:w="108" w:type="dxa"/>
              <w:bottom w:w="0" w:type="dxa"/>
              <w:right w:w="108" w:type="dxa"/>
            </w:tcMar>
          </w:tcPr>
          <w:p w14:paraId="24737D9C" w14:textId="0D2BE2B8" w:rsidR="00F16882" w:rsidRPr="00577F5F" w:rsidRDefault="00F16882" w:rsidP="002C3B25">
            <w:pPr>
              <w:keepNext/>
              <w:keepLines/>
              <w:spacing w:before="120"/>
              <w:rPr>
                <w:bCs/>
              </w:rPr>
            </w:pPr>
            <w:r w:rsidRPr="00577F5F">
              <w:rPr>
                <w:bCs/>
              </w:rPr>
              <w:t>Mendrala</w:t>
            </w:r>
          </w:p>
        </w:tc>
        <w:tc>
          <w:tcPr>
            <w:tcW w:w="3870" w:type="dxa"/>
            <w:tcMar>
              <w:top w:w="0" w:type="dxa"/>
              <w:left w:w="108" w:type="dxa"/>
              <w:bottom w:w="0" w:type="dxa"/>
              <w:right w:w="108" w:type="dxa"/>
            </w:tcMar>
          </w:tcPr>
          <w:p w14:paraId="7DA68AC8" w14:textId="3D3DC1D1" w:rsidR="00F16882" w:rsidRPr="00577F5F" w:rsidRDefault="00F16882" w:rsidP="002C3B25">
            <w:pPr>
              <w:keepNext/>
              <w:keepLines/>
              <w:spacing w:before="120"/>
              <w:rPr>
                <w:bCs/>
              </w:rPr>
            </w:pPr>
            <w:r w:rsidRPr="00577F5F">
              <w:rPr>
                <w:bCs/>
              </w:rPr>
              <w:t>ISO-NE</w:t>
            </w:r>
          </w:p>
        </w:tc>
      </w:tr>
      <w:tr w:rsidR="00291771" w:rsidRPr="00286562" w14:paraId="6DE6FFD3" w14:textId="77777777" w:rsidTr="001262CB">
        <w:tc>
          <w:tcPr>
            <w:tcW w:w="1998" w:type="dxa"/>
            <w:tcMar>
              <w:top w:w="0" w:type="dxa"/>
              <w:left w:w="108" w:type="dxa"/>
              <w:bottom w:w="0" w:type="dxa"/>
              <w:right w:w="108" w:type="dxa"/>
            </w:tcMar>
          </w:tcPr>
          <w:p w14:paraId="3051AE38" w14:textId="4629601A" w:rsidR="00291771" w:rsidRPr="00577F5F" w:rsidRDefault="00291771" w:rsidP="002C3B25">
            <w:pPr>
              <w:keepNext/>
              <w:keepLines/>
              <w:spacing w:before="120"/>
              <w:rPr>
                <w:bCs/>
              </w:rPr>
            </w:pPr>
            <w:r>
              <w:rPr>
                <w:bCs/>
              </w:rPr>
              <w:t>Chris</w:t>
            </w:r>
          </w:p>
        </w:tc>
        <w:tc>
          <w:tcPr>
            <w:tcW w:w="3240" w:type="dxa"/>
            <w:tcMar>
              <w:top w:w="0" w:type="dxa"/>
              <w:left w:w="108" w:type="dxa"/>
              <w:bottom w:w="0" w:type="dxa"/>
              <w:right w:w="108" w:type="dxa"/>
            </w:tcMar>
          </w:tcPr>
          <w:p w14:paraId="48955EE7" w14:textId="284F9F6C" w:rsidR="00291771" w:rsidRPr="00577F5F" w:rsidRDefault="00291771" w:rsidP="002C3B25">
            <w:pPr>
              <w:keepNext/>
              <w:keepLines/>
              <w:spacing w:before="120"/>
              <w:rPr>
                <w:bCs/>
              </w:rPr>
            </w:pPr>
            <w:r>
              <w:rPr>
                <w:bCs/>
              </w:rPr>
              <w:t>Norton</w:t>
            </w:r>
          </w:p>
        </w:tc>
        <w:tc>
          <w:tcPr>
            <w:tcW w:w="3870" w:type="dxa"/>
            <w:tcMar>
              <w:top w:w="0" w:type="dxa"/>
              <w:left w:w="108" w:type="dxa"/>
              <w:bottom w:w="0" w:type="dxa"/>
              <w:right w:w="108" w:type="dxa"/>
            </w:tcMar>
          </w:tcPr>
          <w:p w14:paraId="2566A57A" w14:textId="38901A06" w:rsidR="00291771" w:rsidRPr="00577F5F" w:rsidRDefault="00291771" w:rsidP="002C3B25">
            <w:pPr>
              <w:keepNext/>
              <w:keepLines/>
              <w:spacing w:before="120"/>
              <w:rPr>
                <w:bCs/>
              </w:rPr>
            </w:pPr>
            <w:r>
              <w:rPr>
                <w:bCs/>
              </w:rPr>
              <w:t>American Municipal Power</w:t>
            </w:r>
          </w:p>
        </w:tc>
      </w:tr>
      <w:tr w:rsidR="0087464A" w:rsidRPr="00286562" w14:paraId="4C772BBE" w14:textId="77777777" w:rsidTr="001262CB">
        <w:tc>
          <w:tcPr>
            <w:tcW w:w="1998" w:type="dxa"/>
            <w:tcMar>
              <w:top w:w="0" w:type="dxa"/>
              <w:left w:w="108" w:type="dxa"/>
              <w:bottom w:w="0" w:type="dxa"/>
              <w:right w:w="108" w:type="dxa"/>
            </w:tcMar>
          </w:tcPr>
          <w:p w14:paraId="292E1C81" w14:textId="1DEAD975" w:rsidR="0087464A" w:rsidRPr="00577F5F" w:rsidRDefault="0087464A" w:rsidP="002C3B25">
            <w:pPr>
              <w:keepNext/>
              <w:keepLines/>
              <w:spacing w:before="120"/>
              <w:rPr>
                <w:bCs/>
              </w:rPr>
            </w:pPr>
            <w:r w:rsidRPr="00577F5F">
              <w:rPr>
                <w:bCs/>
              </w:rPr>
              <w:t>Joshua</w:t>
            </w:r>
          </w:p>
        </w:tc>
        <w:tc>
          <w:tcPr>
            <w:tcW w:w="3240" w:type="dxa"/>
            <w:tcMar>
              <w:top w:w="0" w:type="dxa"/>
              <w:left w:w="108" w:type="dxa"/>
              <w:bottom w:w="0" w:type="dxa"/>
              <w:right w:w="108" w:type="dxa"/>
            </w:tcMar>
          </w:tcPr>
          <w:p w14:paraId="69084BF0" w14:textId="15A10E77" w:rsidR="0087464A" w:rsidRPr="00577F5F" w:rsidRDefault="0087464A" w:rsidP="002C3B25">
            <w:pPr>
              <w:keepNext/>
              <w:keepLines/>
              <w:spacing w:before="120"/>
              <w:rPr>
                <w:bCs/>
              </w:rPr>
            </w:pPr>
            <w:r w:rsidRPr="00577F5F">
              <w:rPr>
                <w:bCs/>
              </w:rPr>
              <w:t>Phillips</w:t>
            </w:r>
          </w:p>
        </w:tc>
        <w:tc>
          <w:tcPr>
            <w:tcW w:w="3870" w:type="dxa"/>
            <w:tcMar>
              <w:top w:w="0" w:type="dxa"/>
              <w:left w:w="108" w:type="dxa"/>
              <w:bottom w:w="0" w:type="dxa"/>
              <w:right w:w="108" w:type="dxa"/>
            </w:tcMar>
          </w:tcPr>
          <w:p w14:paraId="7E563689" w14:textId="3B8B00A3" w:rsidR="0087464A" w:rsidRPr="00577F5F" w:rsidRDefault="0087464A" w:rsidP="002C3B25">
            <w:pPr>
              <w:keepNext/>
              <w:keepLines/>
              <w:spacing w:before="120"/>
              <w:rPr>
                <w:bCs/>
              </w:rPr>
            </w:pPr>
            <w:r w:rsidRPr="00577F5F">
              <w:rPr>
                <w:bCs/>
              </w:rPr>
              <w:t>SPP</w:t>
            </w:r>
          </w:p>
        </w:tc>
      </w:tr>
      <w:tr w:rsidR="00D848DF" w:rsidRPr="00286562" w14:paraId="5243BDC2" w14:textId="77777777" w:rsidTr="001262CB">
        <w:tc>
          <w:tcPr>
            <w:tcW w:w="1998" w:type="dxa"/>
            <w:tcMar>
              <w:top w:w="0" w:type="dxa"/>
              <w:left w:w="108" w:type="dxa"/>
              <w:bottom w:w="0" w:type="dxa"/>
              <w:right w:w="108" w:type="dxa"/>
            </w:tcMar>
          </w:tcPr>
          <w:p w14:paraId="7E00EEDE" w14:textId="1FEB4415" w:rsidR="00D848DF" w:rsidRPr="00291771" w:rsidRDefault="00D848DF" w:rsidP="002C3B25">
            <w:pPr>
              <w:keepNext/>
              <w:keepLines/>
              <w:spacing w:before="120"/>
              <w:rPr>
                <w:bCs/>
              </w:rPr>
            </w:pPr>
            <w:r w:rsidRPr="00291771">
              <w:rPr>
                <w:bCs/>
              </w:rPr>
              <w:t>Nick</w:t>
            </w:r>
          </w:p>
        </w:tc>
        <w:tc>
          <w:tcPr>
            <w:tcW w:w="3240" w:type="dxa"/>
            <w:tcMar>
              <w:top w:w="0" w:type="dxa"/>
              <w:left w:w="108" w:type="dxa"/>
              <w:bottom w:w="0" w:type="dxa"/>
              <w:right w:w="108" w:type="dxa"/>
            </w:tcMar>
          </w:tcPr>
          <w:p w14:paraId="04D8C74B" w14:textId="25E8F8B9" w:rsidR="00D848DF" w:rsidRPr="00291771" w:rsidRDefault="00D848DF" w:rsidP="002C3B25">
            <w:pPr>
              <w:keepNext/>
              <w:keepLines/>
              <w:spacing w:before="120"/>
              <w:rPr>
                <w:bCs/>
              </w:rPr>
            </w:pPr>
            <w:proofErr w:type="spellStart"/>
            <w:r w:rsidRPr="00291771">
              <w:rPr>
                <w:bCs/>
              </w:rPr>
              <w:t>Quinata</w:t>
            </w:r>
            <w:proofErr w:type="spellEnd"/>
          </w:p>
        </w:tc>
        <w:tc>
          <w:tcPr>
            <w:tcW w:w="3870" w:type="dxa"/>
            <w:tcMar>
              <w:top w:w="0" w:type="dxa"/>
              <w:left w:w="108" w:type="dxa"/>
              <w:bottom w:w="0" w:type="dxa"/>
              <w:right w:w="108" w:type="dxa"/>
            </w:tcMar>
          </w:tcPr>
          <w:p w14:paraId="0B62397A" w14:textId="4E2D31E3" w:rsidR="00D848DF" w:rsidRPr="00291771" w:rsidRDefault="00D848DF" w:rsidP="002C3B25">
            <w:pPr>
              <w:keepNext/>
              <w:keepLines/>
              <w:spacing w:before="120"/>
              <w:rPr>
                <w:bCs/>
              </w:rPr>
            </w:pPr>
            <w:r w:rsidRPr="00291771">
              <w:rPr>
                <w:bCs/>
              </w:rPr>
              <w:t>BPA</w:t>
            </w:r>
          </w:p>
        </w:tc>
      </w:tr>
      <w:tr w:rsidR="00BE24C3" w:rsidRPr="00286562" w14:paraId="7F24CB38" w14:textId="77777777" w:rsidTr="001262CB">
        <w:tc>
          <w:tcPr>
            <w:tcW w:w="1998" w:type="dxa"/>
            <w:tcMar>
              <w:top w:w="0" w:type="dxa"/>
              <w:left w:w="108" w:type="dxa"/>
              <w:bottom w:w="0" w:type="dxa"/>
              <w:right w:w="108" w:type="dxa"/>
            </w:tcMar>
          </w:tcPr>
          <w:p w14:paraId="6BBED32A" w14:textId="77777777" w:rsidR="00BE24C3" w:rsidRPr="00291771" w:rsidRDefault="00BE24C3" w:rsidP="002C3B25">
            <w:pPr>
              <w:keepNext/>
              <w:keepLines/>
              <w:spacing w:before="120"/>
              <w:rPr>
                <w:bCs/>
              </w:rPr>
            </w:pPr>
            <w:r w:rsidRPr="00291771">
              <w:rPr>
                <w:bCs/>
              </w:rPr>
              <w:t>Robin</w:t>
            </w:r>
          </w:p>
        </w:tc>
        <w:tc>
          <w:tcPr>
            <w:tcW w:w="3240" w:type="dxa"/>
            <w:tcMar>
              <w:top w:w="0" w:type="dxa"/>
              <w:left w:w="108" w:type="dxa"/>
              <w:bottom w:w="0" w:type="dxa"/>
              <w:right w:w="108" w:type="dxa"/>
            </w:tcMar>
          </w:tcPr>
          <w:p w14:paraId="12B7D88A" w14:textId="77777777" w:rsidR="00BE24C3" w:rsidRPr="00291771" w:rsidRDefault="00BE24C3" w:rsidP="002C3B25">
            <w:pPr>
              <w:keepNext/>
              <w:keepLines/>
              <w:spacing w:before="120"/>
              <w:rPr>
                <w:bCs/>
              </w:rPr>
            </w:pPr>
            <w:proofErr w:type="spellStart"/>
            <w:r w:rsidRPr="00291771">
              <w:rPr>
                <w:bCs/>
              </w:rPr>
              <w:t>Rebillard</w:t>
            </w:r>
            <w:proofErr w:type="spellEnd"/>
          </w:p>
        </w:tc>
        <w:tc>
          <w:tcPr>
            <w:tcW w:w="3870" w:type="dxa"/>
            <w:tcMar>
              <w:top w:w="0" w:type="dxa"/>
              <w:left w:w="108" w:type="dxa"/>
              <w:bottom w:w="0" w:type="dxa"/>
              <w:right w:w="108" w:type="dxa"/>
            </w:tcMar>
          </w:tcPr>
          <w:p w14:paraId="31FAD75D" w14:textId="77777777" w:rsidR="00BE24C3" w:rsidRPr="00291771" w:rsidRDefault="00BE24C3" w:rsidP="002C3B25">
            <w:pPr>
              <w:keepNext/>
              <w:keepLines/>
              <w:spacing w:before="120"/>
              <w:rPr>
                <w:bCs/>
              </w:rPr>
            </w:pPr>
            <w:r w:rsidRPr="00291771">
              <w:rPr>
                <w:bCs/>
              </w:rPr>
              <w:t>Manitoba Hydro</w:t>
            </w:r>
          </w:p>
        </w:tc>
      </w:tr>
      <w:tr w:rsidR="00157234" w:rsidRPr="00286562" w14:paraId="54A599CF" w14:textId="77777777" w:rsidTr="001262CB">
        <w:tc>
          <w:tcPr>
            <w:tcW w:w="1998" w:type="dxa"/>
            <w:tcMar>
              <w:top w:w="0" w:type="dxa"/>
              <w:left w:w="108" w:type="dxa"/>
              <w:bottom w:w="0" w:type="dxa"/>
              <w:right w:w="108" w:type="dxa"/>
            </w:tcMar>
          </w:tcPr>
          <w:p w14:paraId="2B7632F9" w14:textId="194F9C2D" w:rsidR="00157234" w:rsidRPr="00291771" w:rsidRDefault="00157234" w:rsidP="002C3B25">
            <w:pPr>
              <w:keepNext/>
              <w:keepLines/>
              <w:spacing w:before="120"/>
              <w:rPr>
                <w:bCs/>
              </w:rPr>
            </w:pPr>
            <w:r>
              <w:rPr>
                <w:bCs/>
              </w:rPr>
              <w:t>Tim</w:t>
            </w:r>
          </w:p>
        </w:tc>
        <w:tc>
          <w:tcPr>
            <w:tcW w:w="3240" w:type="dxa"/>
            <w:tcMar>
              <w:top w:w="0" w:type="dxa"/>
              <w:left w:w="108" w:type="dxa"/>
              <w:bottom w:w="0" w:type="dxa"/>
              <w:right w:w="108" w:type="dxa"/>
            </w:tcMar>
          </w:tcPr>
          <w:p w14:paraId="708E3546" w14:textId="1F2379E4" w:rsidR="00157234" w:rsidRPr="00291771" w:rsidRDefault="00157234" w:rsidP="002C3B25">
            <w:pPr>
              <w:keepNext/>
              <w:keepLines/>
              <w:spacing w:before="120"/>
              <w:rPr>
                <w:bCs/>
              </w:rPr>
            </w:pPr>
            <w:r>
              <w:rPr>
                <w:bCs/>
              </w:rPr>
              <w:t>Reynolds</w:t>
            </w:r>
          </w:p>
        </w:tc>
        <w:tc>
          <w:tcPr>
            <w:tcW w:w="3870" w:type="dxa"/>
            <w:tcMar>
              <w:top w:w="0" w:type="dxa"/>
              <w:left w:w="108" w:type="dxa"/>
              <w:bottom w:w="0" w:type="dxa"/>
              <w:right w:w="108" w:type="dxa"/>
            </w:tcMar>
          </w:tcPr>
          <w:p w14:paraId="1A9EAED3" w14:textId="57470E8E" w:rsidR="00157234" w:rsidRPr="00291771" w:rsidRDefault="00157234" w:rsidP="002C3B25">
            <w:pPr>
              <w:keepNext/>
              <w:keepLines/>
              <w:spacing w:before="120"/>
              <w:rPr>
                <w:bCs/>
              </w:rPr>
            </w:pPr>
            <w:r>
              <w:rPr>
                <w:bCs/>
              </w:rPr>
              <w:t>WECC</w:t>
            </w:r>
          </w:p>
        </w:tc>
      </w:tr>
      <w:tr w:rsidR="00157234" w:rsidRPr="00286562" w14:paraId="2AB3D9E6" w14:textId="77777777" w:rsidTr="001262CB">
        <w:tc>
          <w:tcPr>
            <w:tcW w:w="1998" w:type="dxa"/>
            <w:tcMar>
              <w:top w:w="0" w:type="dxa"/>
              <w:left w:w="108" w:type="dxa"/>
              <w:bottom w:w="0" w:type="dxa"/>
              <w:right w:w="108" w:type="dxa"/>
            </w:tcMar>
          </w:tcPr>
          <w:p w14:paraId="20173D67" w14:textId="32BD7068" w:rsidR="00157234" w:rsidRPr="00291771" w:rsidRDefault="00157234" w:rsidP="002C3B25">
            <w:pPr>
              <w:keepNext/>
              <w:keepLines/>
              <w:spacing w:before="120"/>
              <w:rPr>
                <w:bCs/>
              </w:rPr>
            </w:pPr>
            <w:r>
              <w:rPr>
                <w:bCs/>
              </w:rPr>
              <w:t>TW</w:t>
            </w:r>
          </w:p>
        </w:tc>
        <w:tc>
          <w:tcPr>
            <w:tcW w:w="3240" w:type="dxa"/>
            <w:tcMar>
              <w:top w:w="0" w:type="dxa"/>
              <w:left w:w="108" w:type="dxa"/>
              <w:bottom w:w="0" w:type="dxa"/>
              <w:right w:w="108" w:type="dxa"/>
            </w:tcMar>
          </w:tcPr>
          <w:p w14:paraId="369B508A" w14:textId="62EC80FE" w:rsidR="00157234" w:rsidRPr="00291771" w:rsidRDefault="00157234" w:rsidP="002C3B25">
            <w:pPr>
              <w:keepNext/>
              <w:keepLines/>
              <w:spacing w:before="120"/>
              <w:rPr>
                <w:bCs/>
              </w:rPr>
            </w:pPr>
            <w:r>
              <w:rPr>
                <w:bCs/>
              </w:rPr>
              <w:t>Right</w:t>
            </w:r>
          </w:p>
        </w:tc>
        <w:tc>
          <w:tcPr>
            <w:tcW w:w="3870" w:type="dxa"/>
            <w:tcMar>
              <w:top w:w="0" w:type="dxa"/>
              <w:left w:w="108" w:type="dxa"/>
              <w:bottom w:w="0" w:type="dxa"/>
              <w:right w:w="108" w:type="dxa"/>
            </w:tcMar>
          </w:tcPr>
          <w:p w14:paraId="7F6D99D7" w14:textId="62CE65FB" w:rsidR="00157234" w:rsidRPr="00291771" w:rsidRDefault="00157234" w:rsidP="002C3B25">
            <w:pPr>
              <w:keepNext/>
              <w:keepLines/>
              <w:spacing w:before="120"/>
              <w:rPr>
                <w:bCs/>
              </w:rPr>
            </w:pPr>
            <w:r>
              <w:rPr>
                <w:bCs/>
              </w:rPr>
              <w:t>MISO</w:t>
            </w:r>
          </w:p>
        </w:tc>
      </w:tr>
      <w:tr w:rsidR="00291771" w:rsidRPr="00286562" w14:paraId="410DE857" w14:textId="77777777" w:rsidTr="001262CB">
        <w:tc>
          <w:tcPr>
            <w:tcW w:w="1998" w:type="dxa"/>
            <w:tcMar>
              <w:top w:w="0" w:type="dxa"/>
              <w:left w:w="108" w:type="dxa"/>
              <w:bottom w:w="0" w:type="dxa"/>
              <w:right w:w="108" w:type="dxa"/>
            </w:tcMar>
          </w:tcPr>
          <w:p w14:paraId="436FFDC8" w14:textId="13FA852E" w:rsidR="00291771" w:rsidRPr="00E307C9" w:rsidRDefault="00291771" w:rsidP="002C3B25">
            <w:pPr>
              <w:keepNext/>
              <w:keepLines/>
              <w:spacing w:before="120"/>
              <w:rPr>
                <w:bCs/>
              </w:rPr>
            </w:pPr>
            <w:r>
              <w:rPr>
                <w:bCs/>
              </w:rPr>
              <w:t>John</w:t>
            </w:r>
          </w:p>
        </w:tc>
        <w:tc>
          <w:tcPr>
            <w:tcW w:w="3240" w:type="dxa"/>
            <w:tcMar>
              <w:top w:w="0" w:type="dxa"/>
              <w:left w:w="108" w:type="dxa"/>
              <w:bottom w:w="0" w:type="dxa"/>
              <w:right w:w="108" w:type="dxa"/>
            </w:tcMar>
          </w:tcPr>
          <w:p w14:paraId="3A67BA4C" w14:textId="3D5B9328" w:rsidR="00291771" w:rsidRPr="00E307C9" w:rsidRDefault="00291771" w:rsidP="002C3B25">
            <w:pPr>
              <w:keepNext/>
              <w:keepLines/>
              <w:spacing w:before="120"/>
              <w:rPr>
                <w:bCs/>
              </w:rPr>
            </w:pPr>
            <w:proofErr w:type="spellStart"/>
            <w:r>
              <w:rPr>
                <w:bCs/>
              </w:rPr>
              <w:t>Spomer</w:t>
            </w:r>
            <w:proofErr w:type="spellEnd"/>
          </w:p>
        </w:tc>
        <w:tc>
          <w:tcPr>
            <w:tcW w:w="3870" w:type="dxa"/>
            <w:tcMar>
              <w:top w:w="0" w:type="dxa"/>
              <w:left w:w="108" w:type="dxa"/>
              <w:bottom w:w="0" w:type="dxa"/>
              <w:right w:w="108" w:type="dxa"/>
            </w:tcMar>
          </w:tcPr>
          <w:p w14:paraId="3862CAE1" w14:textId="1A40AAA7" w:rsidR="00291771" w:rsidRPr="00E307C9" w:rsidRDefault="00291771" w:rsidP="002C3B25">
            <w:pPr>
              <w:keepNext/>
              <w:keepLines/>
              <w:spacing w:before="120"/>
              <w:rPr>
                <w:bCs/>
              </w:rPr>
            </w:pPr>
            <w:r>
              <w:rPr>
                <w:bCs/>
              </w:rPr>
              <w:t>CAISO</w:t>
            </w:r>
          </w:p>
        </w:tc>
      </w:tr>
      <w:tr w:rsidR="00BE4D0C" w:rsidRPr="00286562" w14:paraId="58335709" w14:textId="77777777" w:rsidTr="001262CB">
        <w:tc>
          <w:tcPr>
            <w:tcW w:w="1998" w:type="dxa"/>
            <w:tcMar>
              <w:top w:w="0" w:type="dxa"/>
              <w:left w:w="108" w:type="dxa"/>
              <w:bottom w:w="0" w:type="dxa"/>
              <w:right w:w="108" w:type="dxa"/>
            </w:tcMar>
          </w:tcPr>
          <w:p w14:paraId="6C237124" w14:textId="4521476B" w:rsidR="00BE4D0C" w:rsidRPr="00E307C9" w:rsidRDefault="00BE4D0C" w:rsidP="002C3B25">
            <w:pPr>
              <w:keepNext/>
              <w:keepLines/>
              <w:spacing w:before="120"/>
              <w:rPr>
                <w:bCs/>
              </w:rPr>
            </w:pPr>
            <w:r w:rsidRPr="00E307C9">
              <w:rPr>
                <w:bCs/>
              </w:rPr>
              <w:t>Mike</w:t>
            </w:r>
          </w:p>
        </w:tc>
        <w:tc>
          <w:tcPr>
            <w:tcW w:w="3240" w:type="dxa"/>
            <w:tcMar>
              <w:top w:w="0" w:type="dxa"/>
              <w:left w:w="108" w:type="dxa"/>
              <w:bottom w:w="0" w:type="dxa"/>
              <w:right w:w="108" w:type="dxa"/>
            </w:tcMar>
          </w:tcPr>
          <w:p w14:paraId="26B85DFA" w14:textId="760FCD45" w:rsidR="00BE4D0C" w:rsidRPr="00E307C9" w:rsidRDefault="00BE4D0C" w:rsidP="002C3B25">
            <w:pPr>
              <w:keepNext/>
              <w:keepLines/>
              <w:spacing w:before="120"/>
              <w:rPr>
                <w:bCs/>
              </w:rPr>
            </w:pPr>
            <w:proofErr w:type="spellStart"/>
            <w:r w:rsidRPr="00E307C9">
              <w:rPr>
                <w:bCs/>
              </w:rPr>
              <w:t>Steigerwald</w:t>
            </w:r>
            <w:proofErr w:type="spellEnd"/>
          </w:p>
        </w:tc>
        <w:tc>
          <w:tcPr>
            <w:tcW w:w="3870" w:type="dxa"/>
            <w:tcMar>
              <w:top w:w="0" w:type="dxa"/>
              <w:left w:w="108" w:type="dxa"/>
              <w:bottom w:w="0" w:type="dxa"/>
              <w:right w:w="108" w:type="dxa"/>
            </w:tcMar>
          </w:tcPr>
          <w:p w14:paraId="09FA08E1" w14:textId="6FE9D3BF" w:rsidR="00BE4D0C" w:rsidRPr="00E307C9" w:rsidRDefault="00BE4D0C" w:rsidP="002C3B25">
            <w:pPr>
              <w:keepNext/>
              <w:keepLines/>
              <w:spacing w:before="120"/>
              <w:rPr>
                <w:bCs/>
              </w:rPr>
            </w:pPr>
            <w:r w:rsidRPr="00E307C9">
              <w:rPr>
                <w:bCs/>
              </w:rPr>
              <w:t>BPA</w:t>
            </w:r>
          </w:p>
        </w:tc>
      </w:tr>
      <w:tr w:rsidR="008D4C38" w:rsidRPr="00286562" w14:paraId="5174E4D6" w14:textId="77777777" w:rsidTr="001262CB">
        <w:tc>
          <w:tcPr>
            <w:tcW w:w="1998" w:type="dxa"/>
            <w:tcMar>
              <w:top w:w="0" w:type="dxa"/>
              <w:left w:w="108" w:type="dxa"/>
              <w:bottom w:w="0" w:type="dxa"/>
              <w:right w:w="108" w:type="dxa"/>
            </w:tcMar>
          </w:tcPr>
          <w:p w14:paraId="3D263C20" w14:textId="40CE4337" w:rsidR="008D4C38" w:rsidRPr="00E307C9" w:rsidRDefault="008D4C38" w:rsidP="002C3B25">
            <w:pPr>
              <w:keepNext/>
              <w:keepLines/>
              <w:spacing w:before="120"/>
              <w:rPr>
                <w:bCs/>
              </w:rPr>
            </w:pPr>
            <w:r w:rsidRPr="00E307C9">
              <w:rPr>
                <w:bCs/>
              </w:rPr>
              <w:t>Steve</w:t>
            </w:r>
          </w:p>
        </w:tc>
        <w:tc>
          <w:tcPr>
            <w:tcW w:w="3240" w:type="dxa"/>
            <w:tcMar>
              <w:top w:w="0" w:type="dxa"/>
              <w:left w:w="108" w:type="dxa"/>
              <w:bottom w:w="0" w:type="dxa"/>
              <w:right w:w="108" w:type="dxa"/>
            </w:tcMar>
          </w:tcPr>
          <w:p w14:paraId="7EDD780E" w14:textId="635271B3" w:rsidR="008D4C38" w:rsidRPr="00E307C9" w:rsidRDefault="008D4C38" w:rsidP="002C3B25">
            <w:pPr>
              <w:keepNext/>
              <w:keepLines/>
              <w:spacing w:before="120"/>
              <w:rPr>
                <w:bCs/>
              </w:rPr>
            </w:pPr>
            <w:r w:rsidRPr="00E307C9">
              <w:rPr>
                <w:bCs/>
              </w:rPr>
              <w:t>Swan</w:t>
            </w:r>
          </w:p>
        </w:tc>
        <w:tc>
          <w:tcPr>
            <w:tcW w:w="3870" w:type="dxa"/>
            <w:tcMar>
              <w:top w:w="0" w:type="dxa"/>
              <w:left w:w="108" w:type="dxa"/>
              <w:bottom w:w="0" w:type="dxa"/>
              <w:right w:w="108" w:type="dxa"/>
            </w:tcMar>
          </w:tcPr>
          <w:p w14:paraId="1153A886" w14:textId="559186D1" w:rsidR="008D4C38" w:rsidRPr="00E307C9" w:rsidRDefault="008D4C38" w:rsidP="002C3B25">
            <w:pPr>
              <w:keepNext/>
              <w:keepLines/>
              <w:spacing w:before="120"/>
              <w:rPr>
                <w:bCs/>
              </w:rPr>
            </w:pPr>
            <w:r w:rsidRPr="00E307C9">
              <w:rPr>
                <w:bCs/>
              </w:rPr>
              <w:t>MISO</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577F5F" w:rsidRDefault="00BE24C3" w:rsidP="002C3B25">
            <w:pPr>
              <w:keepNext/>
              <w:keepLines/>
              <w:spacing w:before="120"/>
              <w:rPr>
                <w:bCs/>
              </w:rPr>
            </w:pPr>
            <w:r w:rsidRPr="00577F5F">
              <w:rPr>
                <w:bCs/>
              </w:rPr>
              <w:t>Caroline</w:t>
            </w:r>
          </w:p>
        </w:tc>
        <w:tc>
          <w:tcPr>
            <w:tcW w:w="3240" w:type="dxa"/>
            <w:tcMar>
              <w:top w:w="0" w:type="dxa"/>
              <w:left w:w="108" w:type="dxa"/>
              <w:bottom w:w="0" w:type="dxa"/>
              <w:right w:w="108" w:type="dxa"/>
            </w:tcMar>
            <w:hideMark/>
          </w:tcPr>
          <w:p w14:paraId="3166FE36" w14:textId="77777777" w:rsidR="00BE24C3" w:rsidRPr="00577F5F" w:rsidRDefault="00BE24C3" w:rsidP="002C3B25">
            <w:pPr>
              <w:keepNext/>
              <w:keepLines/>
              <w:spacing w:before="120"/>
              <w:rPr>
                <w:bCs/>
              </w:rPr>
            </w:pPr>
            <w:r w:rsidRPr="00577F5F">
              <w:rPr>
                <w:bCs/>
              </w:rPr>
              <w:t>Trum</w:t>
            </w:r>
          </w:p>
        </w:tc>
        <w:tc>
          <w:tcPr>
            <w:tcW w:w="3870" w:type="dxa"/>
            <w:tcMar>
              <w:top w:w="0" w:type="dxa"/>
              <w:left w:w="108" w:type="dxa"/>
              <w:bottom w:w="0" w:type="dxa"/>
              <w:right w:w="108" w:type="dxa"/>
            </w:tcMar>
            <w:hideMark/>
          </w:tcPr>
          <w:p w14:paraId="57332193" w14:textId="77777777" w:rsidR="00BE24C3" w:rsidRPr="00577F5F" w:rsidRDefault="00BE24C3" w:rsidP="002C3B25">
            <w:pPr>
              <w:keepNext/>
              <w:keepLines/>
              <w:spacing w:before="120"/>
              <w:rPr>
                <w:bCs/>
              </w:rPr>
            </w:pPr>
            <w:r w:rsidRPr="00577F5F">
              <w:rPr>
                <w:bCs/>
              </w:rPr>
              <w:t>NAESB</w:t>
            </w:r>
          </w:p>
        </w:tc>
      </w:tr>
      <w:tr w:rsidR="00E307C9" w:rsidRPr="00286562" w14:paraId="3782C939" w14:textId="77777777" w:rsidTr="001262CB">
        <w:tc>
          <w:tcPr>
            <w:tcW w:w="1998" w:type="dxa"/>
            <w:tcMar>
              <w:top w:w="0" w:type="dxa"/>
              <w:left w:w="108" w:type="dxa"/>
              <w:bottom w:w="0" w:type="dxa"/>
              <w:right w:w="108" w:type="dxa"/>
            </w:tcMar>
          </w:tcPr>
          <w:p w14:paraId="1CF3E0DC" w14:textId="14868CF0" w:rsidR="00E307C9" w:rsidRPr="00577F5F" w:rsidRDefault="00E307C9" w:rsidP="002C3B25">
            <w:pPr>
              <w:keepNext/>
              <w:keepLines/>
              <w:spacing w:before="120"/>
              <w:rPr>
                <w:bCs/>
              </w:rPr>
            </w:pPr>
            <w:r>
              <w:rPr>
                <w:bCs/>
              </w:rPr>
              <w:t>Bobbi</w:t>
            </w:r>
          </w:p>
        </w:tc>
        <w:tc>
          <w:tcPr>
            <w:tcW w:w="3240" w:type="dxa"/>
            <w:tcMar>
              <w:top w:w="0" w:type="dxa"/>
              <w:left w:w="108" w:type="dxa"/>
              <w:bottom w:w="0" w:type="dxa"/>
              <w:right w:w="108" w:type="dxa"/>
            </w:tcMar>
          </w:tcPr>
          <w:p w14:paraId="53062493" w14:textId="394534CE" w:rsidR="00E307C9" w:rsidRPr="00577F5F" w:rsidRDefault="00E307C9" w:rsidP="002C3B25">
            <w:pPr>
              <w:keepNext/>
              <w:keepLines/>
              <w:spacing w:before="120"/>
              <w:rPr>
                <w:bCs/>
              </w:rPr>
            </w:pPr>
            <w:r>
              <w:rPr>
                <w:bCs/>
              </w:rPr>
              <w:t>Welch</w:t>
            </w:r>
          </w:p>
        </w:tc>
        <w:tc>
          <w:tcPr>
            <w:tcW w:w="3870" w:type="dxa"/>
            <w:tcMar>
              <w:top w:w="0" w:type="dxa"/>
              <w:left w:w="108" w:type="dxa"/>
              <w:bottom w:w="0" w:type="dxa"/>
              <w:right w:w="108" w:type="dxa"/>
            </w:tcMar>
          </w:tcPr>
          <w:p w14:paraId="2DB5EE46" w14:textId="152D3CBC" w:rsidR="00E307C9" w:rsidRPr="00577F5F" w:rsidRDefault="00E307C9" w:rsidP="002C3B25">
            <w:pPr>
              <w:keepNext/>
              <w:keepLines/>
              <w:spacing w:before="120"/>
              <w:rPr>
                <w:bCs/>
              </w:rPr>
            </w:pPr>
            <w:r>
              <w:rPr>
                <w:bCs/>
              </w:rPr>
              <w:t>MISO</w:t>
            </w:r>
          </w:p>
        </w:tc>
      </w:tr>
      <w:tr w:rsidR="00BE24C3" w:rsidRPr="00286562" w14:paraId="55128D4C" w14:textId="77777777" w:rsidTr="001262CB">
        <w:tc>
          <w:tcPr>
            <w:tcW w:w="1998" w:type="dxa"/>
            <w:tcMar>
              <w:top w:w="0" w:type="dxa"/>
              <w:left w:w="108" w:type="dxa"/>
              <w:bottom w:w="0" w:type="dxa"/>
              <w:right w:w="108" w:type="dxa"/>
            </w:tcMar>
            <w:hideMark/>
          </w:tcPr>
          <w:p w14:paraId="75033583" w14:textId="77777777" w:rsidR="00BE24C3" w:rsidRPr="00577F5F" w:rsidRDefault="00BE24C3" w:rsidP="002C3B25">
            <w:pPr>
              <w:keepNext/>
              <w:keepLines/>
              <w:spacing w:before="120"/>
              <w:rPr>
                <w:bCs/>
              </w:rPr>
            </w:pPr>
            <w:r w:rsidRPr="00577F5F">
              <w:rPr>
                <w:bCs/>
              </w:rPr>
              <w:t>JT</w:t>
            </w:r>
          </w:p>
        </w:tc>
        <w:tc>
          <w:tcPr>
            <w:tcW w:w="3240" w:type="dxa"/>
            <w:tcMar>
              <w:top w:w="0" w:type="dxa"/>
              <w:left w:w="108" w:type="dxa"/>
              <w:bottom w:w="0" w:type="dxa"/>
              <w:right w:w="108" w:type="dxa"/>
            </w:tcMar>
            <w:hideMark/>
          </w:tcPr>
          <w:p w14:paraId="1728E139" w14:textId="77777777" w:rsidR="00BE24C3" w:rsidRPr="00577F5F" w:rsidRDefault="00BE24C3" w:rsidP="002C3B25">
            <w:pPr>
              <w:keepNext/>
              <w:keepLines/>
              <w:spacing w:before="120"/>
              <w:rPr>
                <w:bCs/>
              </w:rPr>
            </w:pPr>
            <w:r w:rsidRPr="00577F5F">
              <w:rPr>
                <w:bCs/>
              </w:rPr>
              <w:t>Wood</w:t>
            </w:r>
          </w:p>
        </w:tc>
        <w:tc>
          <w:tcPr>
            <w:tcW w:w="3870" w:type="dxa"/>
            <w:tcMar>
              <w:top w:w="0" w:type="dxa"/>
              <w:left w:w="108" w:type="dxa"/>
              <w:bottom w:w="0" w:type="dxa"/>
              <w:right w:w="108" w:type="dxa"/>
            </w:tcMar>
            <w:hideMark/>
          </w:tcPr>
          <w:p w14:paraId="1654FA49" w14:textId="77777777" w:rsidR="00BE24C3" w:rsidRPr="00577F5F" w:rsidRDefault="00BE24C3" w:rsidP="002C3B25">
            <w:pPr>
              <w:keepNext/>
              <w:keepLines/>
              <w:spacing w:before="120"/>
              <w:rPr>
                <w:bCs/>
              </w:rPr>
            </w:pPr>
            <w:r w:rsidRPr="00577F5F">
              <w:rPr>
                <w:bCs/>
              </w:rPr>
              <w:t>Southern Company</w:t>
            </w:r>
          </w:p>
        </w:tc>
      </w:tr>
    </w:tbl>
    <w:p w14:paraId="166BD90C" w14:textId="77777777" w:rsidR="00535BB7" w:rsidRPr="000E5855" w:rsidRDefault="00535BB7" w:rsidP="002C3B25">
      <w:pPr>
        <w:keepNext/>
        <w:keepLines/>
        <w:tabs>
          <w:tab w:val="left" w:pos="1440"/>
        </w:tabs>
        <w:spacing w:before="120"/>
        <w:jc w:val="both"/>
      </w:pPr>
    </w:p>
    <w:sectPr w:rsidR="00535BB7" w:rsidRPr="000E5855" w:rsidSect="009D09A0">
      <w:headerReference w:type="default" r:id="rId14"/>
      <w:footerReference w:type="default" r:id="rId15"/>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2CC2B" w14:textId="77777777" w:rsidR="00D80A1B" w:rsidRDefault="00D80A1B">
      <w:r>
        <w:separator/>
      </w:r>
    </w:p>
  </w:endnote>
  <w:endnote w:type="continuationSeparator" w:id="0">
    <w:p w14:paraId="2E6778AE" w14:textId="77777777" w:rsidR="00D80A1B" w:rsidRDefault="00D8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48FA7" w14:textId="4D72915F"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CD164E">
      <w:rPr>
        <w:sz w:val="18"/>
        <w:szCs w:val="18"/>
      </w:rPr>
      <w:t xml:space="preserve">Final </w:t>
    </w:r>
    <w:r>
      <w:rPr>
        <w:sz w:val="18"/>
        <w:szCs w:val="18"/>
      </w:rPr>
      <w:t xml:space="preserve">Meeting Minutes </w:t>
    </w:r>
    <w:r w:rsidRPr="00176FB9">
      <w:rPr>
        <w:sz w:val="18"/>
        <w:szCs w:val="18"/>
      </w:rPr>
      <w:t>–</w:t>
    </w:r>
    <w:r w:rsidR="0038023A">
      <w:rPr>
        <w:sz w:val="18"/>
        <w:szCs w:val="18"/>
      </w:rPr>
      <w:t xml:space="preserve"> </w:t>
    </w:r>
    <w:r w:rsidR="00E6356E">
      <w:rPr>
        <w:sz w:val="18"/>
        <w:szCs w:val="18"/>
      </w:rPr>
      <w:t>August 20</w:t>
    </w:r>
    <w:r w:rsidR="00F250F8">
      <w:rPr>
        <w:sz w:val="18"/>
        <w:szCs w:val="18"/>
      </w:rPr>
      <w:t>, 2020</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7E42B" w14:textId="77777777" w:rsidR="00D80A1B" w:rsidRDefault="00D80A1B">
      <w:r>
        <w:separator/>
      </w:r>
    </w:p>
  </w:footnote>
  <w:footnote w:type="continuationSeparator" w:id="0">
    <w:p w14:paraId="0049D742" w14:textId="77777777" w:rsidR="00D80A1B" w:rsidRDefault="00D80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77777777" w:rsidR="00F7176E" w:rsidRPr="00D65256" w:rsidRDefault="00F7176E" w:rsidP="005E642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7"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8"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1" w15:restartNumberingAfterBreak="0">
    <w:nsid w:val="44774EF8"/>
    <w:multiLevelType w:val="singleLevel"/>
    <w:tmpl w:val="095A1290"/>
    <w:lvl w:ilvl="0">
      <w:start w:val="1"/>
      <w:numFmt w:val="decimal"/>
      <w:lvlText w:val="%1."/>
      <w:lvlJc w:val="left"/>
      <w:pPr>
        <w:tabs>
          <w:tab w:val="num" w:pos="1620"/>
        </w:tabs>
        <w:ind w:left="1620" w:hanging="720"/>
      </w:pPr>
      <w:rPr>
        <w:rFonts w:ascii="Times New Roman" w:hAnsi="Times New Roman" w:cs="Times New Roman" w:hint="default"/>
        <w:b/>
        <w:bCs/>
      </w:rPr>
    </w:lvl>
  </w:abstractNum>
  <w:abstractNum w:abstractNumId="22"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4"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0"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6"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30"/>
  </w:num>
  <w:num w:numId="4">
    <w:abstractNumId w:val="37"/>
  </w:num>
  <w:num w:numId="5">
    <w:abstractNumId w:val="8"/>
  </w:num>
  <w:num w:numId="6">
    <w:abstractNumId w:val="32"/>
  </w:num>
  <w:num w:numId="7">
    <w:abstractNumId w:val="7"/>
  </w:num>
  <w:num w:numId="8">
    <w:abstractNumId w:val="10"/>
  </w:num>
  <w:num w:numId="9">
    <w:abstractNumId w:val="11"/>
  </w:num>
  <w:num w:numId="10">
    <w:abstractNumId w:val="3"/>
  </w:num>
  <w:num w:numId="11">
    <w:abstractNumId w:val="21"/>
  </w:num>
  <w:num w:numId="12">
    <w:abstractNumId w:val="5"/>
  </w:num>
  <w:num w:numId="13">
    <w:abstractNumId w:val="13"/>
  </w:num>
  <w:num w:numId="14">
    <w:abstractNumId w:val="16"/>
  </w:num>
  <w:num w:numId="15">
    <w:abstractNumId w:val="9"/>
  </w:num>
  <w:num w:numId="16">
    <w:abstractNumId w:val="1"/>
  </w:num>
  <w:num w:numId="17">
    <w:abstractNumId w:val="40"/>
  </w:num>
  <w:num w:numId="18">
    <w:abstractNumId w:val="19"/>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8"/>
  </w:num>
  <w:num w:numId="22">
    <w:abstractNumId w:val="23"/>
  </w:num>
  <w:num w:numId="23">
    <w:abstractNumId w:val="34"/>
  </w:num>
  <w:num w:numId="24">
    <w:abstractNumId w:val="35"/>
  </w:num>
  <w:num w:numId="25">
    <w:abstractNumId w:val="17"/>
  </w:num>
  <w:num w:numId="26">
    <w:abstractNumId w:val="33"/>
  </w:num>
  <w:num w:numId="27">
    <w:abstractNumId w:val="18"/>
  </w:num>
  <w:num w:numId="28">
    <w:abstractNumId w:val="4"/>
  </w:num>
  <w:num w:numId="29">
    <w:abstractNumId w:val="26"/>
  </w:num>
  <w:num w:numId="30">
    <w:abstractNumId w:val="31"/>
  </w:num>
  <w:num w:numId="31">
    <w:abstractNumId w:val="36"/>
  </w:num>
  <w:num w:numId="32">
    <w:abstractNumId w:val="25"/>
  </w:num>
  <w:num w:numId="33">
    <w:abstractNumId w:val="24"/>
  </w:num>
  <w:num w:numId="34">
    <w:abstractNumId w:val="22"/>
  </w:num>
  <w:num w:numId="35">
    <w:abstractNumId w:val="27"/>
  </w:num>
  <w:num w:numId="36">
    <w:abstractNumId w:val="12"/>
  </w:num>
  <w:num w:numId="37">
    <w:abstractNumId w:val="2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6"/>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82"/>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436"/>
    <w:rsid w:val="0001758B"/>
    <w:rsid w:val="00017887"/>
    <w:rsid w:val="000202B7"/>
    <w:rsid w:val="00020541"/>
    <w:rsid w:val="00020710"/>
    <w:rsid w:val="00020931"/>
    <w:rsid w:val="00020D65"/>
    <w:rsid w:val="00020DB2"/>
    <w:rsid w:val="00021026"/>
    <w:rsid w:val="000223D8"/>
    <w:rsid w:val="0002241F"/>
    <w:rsid w:val="000225E1"/>
    <w:rsid w:val="00022F68"/>
    <w:rsid w:val="00022FC3"/>
    <w:rsid w:val="0002359A"/>
    <w:rsid w:val="00023B1C"/>
    <w:rsid w:val="00023B75"/>
    <w:rsid w:val="00023F29"/>
    <w:rsid w:val="0002415E"/>
    <w:rsid w:val="00024166"/>
    <w:rsid w:val="00024F34"/>
    <w:rsid w:val="0002538E"/>
    <w:rsid w:val="00025422"/>
    <w:rsid w:val="00025917"/>
    <w:rsid w:val="00025CC5"/>
    <w:rsid w:val="00026091"/>
    <w:rsid w:val="000264DE"/>
    <w:rsid w:val="00026525"/>
    <w:rsid w:val="00026536"/>
    <w:rsid w:val="00026612"/>
    <w:rsid w:val="00026B4B"/>
    <w:rsid w:val="00026BCD"/>
    <w:rsid w:val="00026E8E"/>
    <w:rsid w:val="00027B2D"/>
    <w:rsid w:val="00027DDB"/>
    <w:rsid w:val="00027F68"/>
    <w:rsid w:val="00030BF1"/>
    <w:rsid w:val="00031613"/>
    <w:rsid w:val="0003200D"/>
    <w:rsid w:val="000324B5"/>
    <w:rsid w:val="00032AE3"/>
    <w:rsid w:val="00033359"/>
    <w:rsid w:val="00034080"/>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796D"/>
    <w:rsid w:val="0005026A"/>
    <w:rsid w:val="0005039D"/>
    <w:rsid w:val="00050EBA"/>
    <w:rsid w:val="0005107C"/>
    <w:rsid w:val="00051699"/>
    <w:rsid w:val="00051C74"/>
    <w:rsid w:val="0005211D"/>
    <w:rsid w:val="000526F0"/>
    <w:rsid w:val="0005275C"/>
    <w:rsid w:val="000527B9"/>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22C2"/>
    <w:rsid w:val="00062371"/>
    <w:rsid w:val="00062658"/>
    <w:rsid w:val="00062872"/>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423"/>
    <w:rsid w:val="00066CC5"/>
    <w:rsid w:val="000671DB"/>
    <w:rsid w:val="000674FA"/>
    <w:rsid w:val="00067867"/>
    <w:rsid w:val="00067E13"/>
    <w:rsid w:val="00070397"/>
    <w:rsid w:val="000709DE"/>
    <w:rsid w:val="00070BAE"/>
    <w:rsid w:val="00070F6E"/>
    <w:rsid w:val="00071AE2"/>
    <w:rsid w:val="00071FB6"/>
    <w:rsid w:val="00073A00"/>
    <w:rsid w:val="00073F14"/>
    <w:rsid w:val="00074071"/>
    <w:rsid w:val="000740D5"/>
    <w:rsid w:val="00074121"/>
    <w:rsid w:val="0007423A"/>
    <w:rsid w:val="00074419"/>
    <w:rsid w:val="00074ED9"/>
    <w:rsid w:val="0007578C"/>
    <w:rsid w:val="00075A8B"/>
    <w:rsid w:val="0007686B"/>
    <w:rsid w:val="0007723F"/>
    <w:rsid w:val="00077286"/>
    <w:rsid w:val="000777A3"/>
    <w:rsid w:val="000777FE"/>
    <w:rsid w:val="00077E10"/>
    <w:rsid w:val="00080160"/>
    <w:rsid w:val="0008065E"/>
    <w:rsid w:val="0008078D"/>
    <w:rsid w:val="0008083D"/>
    <w:rsid w:val="00080871"/>
    <w:rsid w:val="00080C47"/>
    <w:rsid w:val="00081B79"/>
    <w:rsid w:val="000823A7"/>
    <w:rsid w:val="000828B2"/>
    <w:rsid w:val="00083B43"/>
    <w:rsid w:val="00084207"/>
    <w:rsid w:val="00084223"/>
    <w:rsid w:val="0008455F"/>
    <w:rsid w:val="000845C1"/>
    <w:rsid w:val="00084C51"/>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900C6"/>
    <w:rsid w:val="000908B4"/>
    <w:rsid w:val="00090B36"/>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109"/>
    <w:rsid w:val="000B03DA"/>
    <w:rsid w:val="000B0825"/>
    <w:rsid w:val="000B0B5F"/>
    <w:rsid w:val="000B11AB"/>
    <w:rsid w:val="000B126F"/>
    <w:rsid w:val="000B1813"/>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520D"/>
    <w:rsid w:val="000B53E0"/>
    <w:rsid w:val="000B5C32"/>
    <w:rsid w:val="000B5FF2"/>
    <w:rsid w:val="000B6453"/>
    <w:rsid w:val="000B65DD"/>
    <w:rsid w:val="000B667C"/>
    <w:rsid w:val="000B7252"/>
    <w:rsid w:val="000B75B8"/>
    <w:rsid w:val="000B7E5D"/>
    <w:rsid w:val="000C0049"/>
    <w:rsid w:val="000C01EA"/>
    <w:rsid w:val="000C08D0"/>
    <w:rsid w:val="000C1380"/>
    <w:rsid w:val="000C1872"/>
    <w:rsid w:val="000C1C75"/>
    <w:rsid w:val="000C2731"/>
    <w:rsid w:val="000C2E96"/>
    <w:rsid w:val="000C30F5"/>
    <w:rsid w:val="000C32E5"/>
    <w:rsid w:val="000C3461"/>
    <w:rsid w:val="000C35B2"/>
    <w:rsid w:val="000C379A"/>
    <w:rsid w:val="000C3D4F"/>
    <w:rsid w:val="000C4758"/>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24D1"/>
    <w:rsid w:val="000D2553"/>
    <w:rsid w:val="000D259C"/>
    <w:rsid w:val="000D2645"/>
    <w:rsid w:val="000D294D"/>
    <w:rsid w:val="000D2A1E"/>
    <w:rsid w:val="000D2C92"/>
    <w:rsid w:val="000D2DCF"/>
    <w:rsid w:val="000D307F"/>
    <w:rsid w:val="000D3B36"/>
    <w:rsid w:val="000D3B40"/>
    <w:rsid w:val="000D444E"/>
    <w:rsid w:val="000D475F"/>
    <w:rsid w:val="000D491F"/>
    <w:rsid w:val="000D566B"/>
    <w:rsid w:val="000D570B"/>
    <w:rsid w:val="000D5749"/>
    <w:rsid w:val="000D5B0A"/>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BEC"/>
    <w:rsid w:val="000E3261"/>
    <w:rsid w:val="000E371E"/>
    <w:rsid w:val="000E42B6"/>
    <w:rsid w:val="000E49B3"/>
    <w:rsid w:val="000E4AC0"/>
    <w:rsid w:val="000E5855"/>
    <w:rsid w:val="000E5AEE"/>
    <w:rsid w:val="000E5C30"/>
    <w:rsid w:val="000E5D90"/>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FB"/>
    <w:rsid w:val="001101BC"/>
    <w:rsid w:val="0011031C"/>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6C1"/>
    <w:rsid w:val="00114BA5"/>
    <w:rsid w:val="00115161"/>
    <w:rsid w:val="00115328"/>
    <w:rsid w:val="00115704"/>
    <w:rsid w:val="00115F33"/>
    <w:rsid w:val="0011660A"/>
    <w:rsid w:val="001169A3"/>
    <w:rsid w:val="001177B1"/>
    <w:rsid w:val="0011784D"/>
    <w:rsid w:val="001178C7"/>
    <w:rsid w:val="00117E53"/>
    <w:rsid w:val="00120097"/>
    <w:rsid w:val="001204EB"/>
    <w:rsid w:val="00121F28"/>
    <w:rsid w:val="00121F7C"/>
    <w:rsid w:val="0012257B"/>
    <w:rsid w:val="00122612"/>
    <w:rsid w:val="00122BC4"/>
    <w:rsid w:val="00122E81"/>
    <w:rsid w:val="0012358B"/>
    <w:rsid w:val="0012359F"/>
    <w:rsid w:val="00123D57"/>
    <w:rsid w:val="00124430"/>
    <w:rsid w:val="00124A7A"/>
    <w:rsid w:val="00124F15"/>
    <w:rsid w:val="00125410"/>
    <w:rsid w:val="00125533"/>
    <w:rsid w:val="00125A8F"/>
    <w:rsid w:val="00125B1A"/>
    <w:rsid w:val="001262CB"/>
    <w:rsid w:val="001265FE"/>
    <w:rsid w:val="001267C2"/>
    <w:rsid w:val="0012696F"/>
    <w:rsid w:val="00126CDA"/>
    <w:rsid w:val="001273BF"/>
    <w:rsid w:val="00127763"/>
    <w:rsid w:val="00127D6E"/>
    <w:rsid w:val="00127EE6"/>
    <w:rsid w:val="00130E00"/>
    <w:rsid w:val="001312B4"/>
    <w:rsid w:val="001312BB"/>
    <w:rsid w:val="001315BB"/>
    <w:rsid w:val="00131731"/>
    <w:rsid w:val="00131AE7"/>
    <w:rsid w:val="001320D0"/>
    <w:rsid w:val="001320D1"/>
    <w:rsid w:val="00132334"/>
    <w:rsid w:val="00132347"/>
    <w:rsid w:val="0013256A"/>
    <w:rsid w:val="001326B2"/>
    <w:rsid w:val="00132C51"/>
    <w:rsid w:val="00132DC3"/>
    <w:rsid w:val="00133CA5"/>
    <w:rsid w:val="001346BB"/>
    <w:rsid w:val="00134BD7"/>
    <w:rsid w:val="0013502A"/>
    <w:rsid w:val="001356A0"/>
    <w:rsid w:val="00135AE5"/>
    <w:rsid w:val="00135B46"/>
    <w:rsid w:val="0013600B"/>
    <w:rsid w:val="001361EF"/>
    <w:rsid w:val="00136294"/>
    <w:rsid w:val="00136446"/>
    <w:rsid w:val="00137671"/>
    <w:rsid w:val="0013775F"/>
    <w:rsid w:val="00137913"/>
    <w:rsid w:val="0014011C"/>
    <w:rsid w:val="001404CC"/>
    <w:rsid w:val="001404F6"/>
    <w:rsid w:val="00141135"/>
    <w:rsid w:val="00141399"/>
    <w:rsid w:val="00141581"/>
    <w:rsid w:val="00141831"/>
    <w:rsid w:val="00141874"/>
    <w:rsid w:val="00141A05"/>
    <w:rsid w:val="00142494"/>
    <w:rsid w:val="0014337B"/>
    <w:rsid w:val="001437FA"/>
    <w:rsid w:val="00144231"/>
    <w:rsid w:val="00144C65"/>
    <w:rsid w:val="00144DBB"/>
    <w:rsid w:val="001452D0"/>
    <w:rsid w:val="0014580B"/>
    <w:rsid w:val="00145881"/>
    <w:rsid w:val="001462D2"/>
    <w:rsid w:val="00146CC3"/>
    <w:rsid w:val="0014779E"/>
    <w:rsid w:val="00150799"/>
    <w:rsid w:val="00150865"/>
    <w:rsid w:val="00150EED"/>
    <w:rsid w:val="00151D93"/>
    <w:rsid w:val="00151DB7"/>
    <w:rsid w:val="00151E49"/>
    <w:rsid w:val="0015279F"/>
    <w:rsid w:val="001527C2"/>
    <w:rsid w:val="00152983"/>
    <w:rsid w:val="00152C64"/>
    <w:rsid w:val="00152EF2"/>
    <w:rsid w:val="0015307D"/>
    <w:rsid w:val="00153F36"/>
    <w:rsid w:val="00154B4D"/>
    <w:rsid w:val="0015548B"/>
    <w:rsid w:val="001559EF"/>
    <w:rsid w:val="00155A23"/>
    <w:rsid w:val="00155DB2"/>
    <w:rsid w:val="00155DD7"/>
    <w:rsid w:val="00155F5D"/>
    <w:rsid w:val="00155F7C"/>
    <w:rsid w:val="00156560"/>
    <w:rsid w:val="0015692A"/>
    <w:rsid w:val="00156D48"/>
    <w:rsid w:val="00156D49"/>
    <w:rsid w:val="00157234"/>
    <w:rsid w:val="001576D9"/>
    <w:rsid w:val="00157A4C"/>
    <w:rsid w:val="001600B9"/>
    <w:rsid w:val="00160360"/>
    <w:rsid w:val="00160447"/>
    <w:rsid w:val="00160F0B"/>
    <w:rsid w:val="001610BF"/>
    <w:rsid w:val="001611C6"/>
    <w:rsid w:val="00161A17"/>
    <w:rsid w:val="00161BF4"/>
    <w:rsid w:val="00161D74"/>
    <w:rsid w:val="0016203E"/>
    <w:rsid w:val="00162733"/>
    <w:rsid w:val="0016303D"/>
    <w:rsid w:val="00163484"/>
    <w:rsid w:val="001648EF"/>
    <w:rsid w:val="00165747"/>
    <w:rsid w:val="00165B42"/>
    <w:rsid w:val="00165F0C"/>
    <w:rsid w:val="001663A2"/>
    <w:rsid w:val="001663A5"/>
    <w:rsid w:val="001666F5"/>
    <w:rsid w:val="00166839"/>
    <w:rsid w:val="00166B4F"/>
    <w:rsid w:val="00166BDD"/>
    <w:rsid w:val="0016740D"/>
    <w:rsid w:val="0016786C"/>
    <w:rsid w:val="0017000D"/>
    <w:rsid w:val="001703C2"/>
    <w:rsid w:val="00170944"/>
    <w:rsid w:val="001713BA"/>
    <w:rsid w:val="00171843"/>
    <w:rsid w:val="00171CE0"/>
    <w:rsid w:val="00171CF0"/>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805EC"/>
    <w:rsid w:val="00180FF8"/>
    <w:rsid w:val="001810B2"/>
    <w:rsid w:val="00181590"/>
    <w:rsid w:val="00181670"/>
    <w:rsid w:val="001817D8"/>
    <w:rsid w:val="00181BB6"/>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39F"/>
    <w:rsid w:val="00184B98"/>
    <w:rsid w:val="001850F6"/>
    <w:rsid w:val="0018521E"/>
    <w:rsid w:val="00185236"/>
    <w:rsid w:val="00185CA6"/>
    <w:rsid w:val="0018643B"/>
    <w:rsid w:val="0018654B"/>
    <w:rsid w:val="00186C8C"/>
    <w:rsid w:val="00186EE7"/>
    <w:rsid w:val="00186F0B"/>
    <w:rsid w:val="00187135"/>
    <w:rsid w:val="001878AA"/>
    <w:rsid w:val="001904F1"/>
    <w:rsid w:val="00190752"/>
    <w:rsid w:val="00190A06"/>
    <w:rsid w:val="00190B38"/>
    <w:rsid w:val="00190EC5"/>
    <w:rsid w:val="00190EF9"/>
    <w:rsid w:val="00190FC1"/>
    <w:rsid w:val="001911BE"/>
    <w:rsid w:val="001911D4"/>
    <w:rsid w:val="00191213"/>
    <w:rsid w:val="001918AB"/>
    <w:rsid w:val="001918EB"/>
    <w:rsid w:val="001921E7"/>
    <w:rsid w:val="001923FB"/>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441"/>
    <w:rsid w:val="001A217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463"/>
    <w:rsid w:val="001B0644"/>
    <w:rsid w:val="001B0785"/>
    <w:rsid w:val="001B0F25"/>
    <w:rsid w:val="001B1224"/>
    <w:rsid w:val="001B1B6E"/>
    <w:rsid w:val="001B1DA4"/>
    <w:rsid w:val="001B2067"/>
    <w:rsid w:val="001B22BA"/>
    <w:rsid w:val="001B278F"/>
    <w:rsid w:val="001B29BC"/>
    <w:rsid w:val="001B2F75"/>
    <w:rsid w:val="001B301E"/>
    <w:rsid w:val="001B314E"/>
    <w:rsid w:val="001B378E"/>
    <w:rsid w:val="001B382E"/>
    <w:rsid w:val="001B3EBA"/>
    <w:rsid w:val="001B5104"/>
    <w:rsid w:val="001B51B4"/>
    <w:rsid w:val="001B57F0"/>
    <w:rsid w:val="001B5957"/>
    <w:rsid w:val="001B5BCE"/>
    <w:rsid w:val="001B65B8"/>
    <w:rsid w:val="001B678D"/>
    <w:rsid w:val="001B6835"/>
    <w:rsid w:val="001B687B"/>
    <w:rsid w:val="001B6E4C"/>
    <w:rsid w:val="001B7872"/>
    <w:rsid w:val="001B7ACC"/>
    <w:rsid w:val="001C0A4D"/>
    <w:rsid w:val="001C147B"/>
    <w:rsid w:val="001C14C0"/>
    <w:rsid w:val="001C24A2"/>
    <w:rsid w:val="001C2700"/>
    <w:rsid w:val="001C2C76"/>
    <w:rsid w:val="001C39C8"/>
    <w:rsid w:val="001C3F4B"/>
    <w:rsid w:val="001C414D"/>
    <w:rsid w:val="001C432F"/>
    <w:rsid w:val="001C44E9"/>
    <w:rsid w:val="001C4921"/>
    <w:rsid w:val="001C4BC3"/>
    <w:rsid w:val="001C63FC"/>
    <w:rsid w:val="001C67C6"/>
    <w:rsid w:val="001C6D2B"/>
    <w:rsid w:val="001C6E91"/>
    <w:rsid w:val="001C7069"/>
    <w:rsid w:val="001C7348"/>
    <w:rsid w:val="001C742B"/>
    <w:rsid w:val="001C762F"/>
    <w:rsid w:val="001C76DE"/>
    <w:rsid w:val="001C783E"/>
    <w:rsid w:val="001C7C75"/>
    <w:rsid w:val="001D0018"/>
    <w:rsid w:val="001D084D"/>
    <w:rsid w:val="001D0FE6"/>
    <w:rsid w:val="001D1207"/>
    <w:rsid w:val="001D17CF"/>
    <w:rsid w:val="001D18CA"/>
    <w:rsid w:val="001D1B57"/>
    <w:rsid w:val="001D1E3D"/>
    <w:rsid w:val="001D23A3"/>
    <w:rsid w:val="001D29AC"/>
    <w:rsid w:val="001D32D0"/>
    <w:rsid w:val="001D333B"/>
    <w:rsid w:val="001D3639"/>
    <w:rsid w:val="001D36D2"/>
    <w:rsid w:val="001D36F7"/>
    <w:rsid w:val="001D3AAF"/>
    <w:rsid w:val="001D401E"/>
    <w:rsid w:val="001D4144"/>
    <w:rsid w:val="001D452A"/>
    <w:rsid w:val="001D45A7"/>
    <w:rsid w:val="001D5136"/>
    <w:rsid w:val="001D5BF9"/>
    <w:rsid w:val="001D5CDE"/>
    <w:rsid w:val="001D72BE"/>
    <w:rsid w:val="001D79FA"/>
    <w:rsid w:val="001D7DB5"/>
    <w:rsid w:val="001E03D0"/>
    <w:rsid w:val="001E1985"/>
    <w:rsid w:val="001E19BE"/>
    <w:rsid w:val="001E2744"/>
    <w:rsid w:val="001E28E6"/>
    <w:rsid w:val="001E2A1E"/>
    <w:rsid w:val="001E2D68"/>
    <w:rsid w:val="001E2F4B"/>
    <w:rsid w:val="001E2FD7"/>
    <w:rsid w:val="001E337E"/>
    <w:rsid w:val="001E349C"/>
    <w:rsid w:val="001E364D"/>
    <w:rsid w:val="001E3B1A"/>
    <w:rsid w:val="001E44D2"/>
    <w:rsid w:val="001E474B"/>
    <w:rsid w:val="001E4CBD"/>
    <w:rsid w:val="001E4E8F"/>
    <w:rsid w:val="001E59AD"/>
    <w:rsid w:val="001E5C74"/>
    <w:rsid w:val="001E6151"/>
    <w:rsid w:val="001E6179"/>
    <w:rsid w:val="001E6939"/>
    <w:rsid w:val="001E7020"/>
    <w:rsid w:val="001E71FA"/>
    <w:rsid w:val="001E7CF8"/>
    <w:rsid w:val="001F08B7"/>
    <w:rsid w:val="001F0924"/>
    <w:rsid w:val="001F0D06"/>
    <w:rsid w:val="001F0D27"/>
    <w:rsid w:val="001F0ED1"/>
    <w:rsid w:val="001F104D"/>
    <w:rsid w:val="001F18D3"/>
    <w:rsid w:val="001F1AB9"/>
    <w:rsid w:val="001F1BA5"/>
    <w:rsid w:val="001F2224"/>
    <w:rsid w:val="001F23FD"/>
    <w:rsid w:val="001F25EE"/>
    <w:rsid w:val="001F25EF"/>
    <w:rsid w:val="001F2E12"/>
    <w:rsid w:val="001F3454"/>
    <w:rsid w:val="001F3785"/>
    <w:rsid w:val="001F3B2F"/>
    <w:rsid w:val="001F43C0"/>
    <w:rsid w:val="001F4D72"/>
    <w:rsid w:val="001F4F12"/>
    <w:rsid w:val="001F55A4"/>
    <w:rsid w:val="001F5A2B"/>
    <w:rsid w:val="001F5C20"/>
    <w:rsid w:val="001F5E8C"/>
    <w:rsid w:val="001F66B2"/>
    <w:rsid w:val="001F745D"/>
    <w:rsid w:val="001F7596"/>
    <w:rsid w:val="001F75B8"/>
    <w:rsid w:val="001F777C"/>
    <w:rsid w:val="001F7BEF"/>
    <w:rsid w:val="00200904"/>
    <w:rsid w:val="00200BDB"/>
    <w:rsid w:val="00200CB0"/>
    <w:rsid w:val="00201E2F"/>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D54"/>
    <w:rsid w:val="002060FF"/>
    <w:rsid w:val="00206753"/>
    <w:rsid w:val="00206A6C"/>
    <w:rsid w:val="002073E6"/>
    <w:rsid w:val="00207DF7"/>
    <w:rsid w:val="00210279"/>
    <w:rsid w:val="00210BF3"/>
    <w:rsid w:val="00210C59"/>
    <w:rsid w:val="00210C72"/>
    <w:rsid w:val="00210E58"/>
    <w:rsid w:val="00211936"/>
    <w:rsid w:val="0021195C"/>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859"/>
    <w:rsid w:val="00216859"/>
    <w:rsid w:val="002168A5"/>
    <w:rsid w:val="00216C56"/>
    <w:rsid w:val="00217156"/>
    <w:rsid w:val="002174E8"/>
    <w:rsid w:val="00217550"/>
    <w:rsid w:val="00217BD4"/>
    <w:rsid w:val="00220230"/>
    <w:rsid w:val="00220310"/>
    <w:rsid w:val="002207B3"/>
    <w:rsid w:val="00220860"/>
    <w:rsid w:val="002208C5"/>
    <w:rsid w:val="00220930"/>
    <w:rsid w:val="00220BAC"/>
    <w:rsid w:val="002211E8"/>
    <w:rsid w:val="00222229"/>
    <w:rsid w:val="0022266C"/>
    <w:rsid w:val="00223303"/>
    <w:rsid w:val="002234B0"/>
    <w:rsid w:val="00223FF9"/>
    <w:rsid w:val="00224039"/>
    <w:rsid w:val="00224982"/>
    <w:rsid w:val="00224DA8"/>
    <w:rsid w:val="00226BA6"/>
    <w:rsid w:val="00226D6C"/>
    <w:rsid w:val="00227FCB"/>
    <w:rsid w:val="00230154"/>
    <w:rsid w:val="00230377"/>
    <w:rsid w:val="00230384"/>
    <w:rsid w:val="002306E6"/>
    <w:rsid w:val="00230E93"/>
    <w:rsid w:val="00230ECA"/>
    <w:rsid w:val="00231171"/>
    <w:rsid w:val="002315BF"/>
    <w:rsid w:val="00231B35"/>
    <w:rsid w:val="00231C87"/>
    <w:rsid w:val="0023227F"/>
    <w:rsid w:val="00232A09"/>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7B82"/>
    <w:rsid w:val="00237E4F"/>
    <w:rsid w:val="00237EE9"/>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85A"/>
    <w:rsid w:val="00243D62"/>
    <w:rsid w:val="002443E8"/>
    <w:rsid w:val="002445F1"/>
    <w:rsid w:val="00244637"/>
    <w:rsid w:val="0024467D"/>
    <w:rsid w:val="0024469B"/>
    <w:rsid w:val="00244806"/>
    <w:rsid w:val="0024485D"/>
    <w:rsid w:val="00244C78"/>
    <w:rsid w:val="002453A2"/>
    <w:rsid w:val="00245CB0"/>
    <w:rsid w:val="00246C6B"/>
    <w:rsid w:val="00246CC3"/>
    <w:rsid w:val="002472D3"/>
    <w:rsid w:val="0025067E"/>
    <w:rsid w:val="002510AA"/>
    <w:rsid w:val="002510ED"/>
    <w:rsid w:val="002512C3"/>
    <w:rsid w:val="00251488"/>
    <w:rsid w:val="0025190D"/>
    <w:rsid w:val="00251C5E"/>
    <w:rsid w:val="0025230E"/>
    <w:rsid w:val="00252D16"/>
    <w:rsid w:val="002536DC"/>
    <w:rsid w:val="00253AEE"/>
    <w:rsid w:val="002542D7"/>
    <w:rsid w:val="0025432E"/>
    <w:rsid w:val="00254747"/>
    <w:rsid w:val="00254852"/>
    <w:rsid w:val="00254C4D"/>
    <w:rsid w:val="002558A2"/>
    <w:rsid w:val="00255B19"/>
    <w:rsid w:val="00255F8B"/>
    <w:rsid w:val="0025689B"/>
    <w:rsid w:val="00256E52"/>
    <w:rsid w:val="00256EC4"/>
    <w:rsid w:val="00256F6A"/>
    <w:rsid w:val="002571AC"/>
    <w:rsid w:val="002573F4"/>
    <w:rsid w:val="002600A5"/>
    <w:rsid w:val="0026070B"/>
    <w:rsid w:val="00260DA5"/>
    <w:rsid w:val="00260DB5"/>
    <w:rsid w:val="00261294"/>
    <w:rsid w:val="00261302"/>
    <w:rsid w:val="002614FF"/>
    <w:rsid w:val="00261DC5"/>
    <w:rsid w:val="00262E42"/>
    <w:rsid w:val="002633AC"/>
    <w:rsid w:val="0026341B"/>
    <w:rsid w:val="00264ADE"/>
    <w:rsid w:val="00264C95"/>
    <w:rsid w:val="00264D69"/>
    <w:rsid w:val="00264E30"/>
    <w:rsid w:val="00264FD6"/>
    <w:rsid w:val="002651AF"/>
    <w:rsid w:val="0026552E"/>
    <w:rsid w:val="00265A2C"/>
    <w:rsid w:val="0026624E"/>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7AB"/>
    <w:rsid w:val="00273DC0"/>
    <w:rsid w:val="0027410B"/>
    <w:rsid w:val="00274529"/>
    <w:rsid w:val="00274747"/>
    <w:rsid w:val="002747AA"/>
    <w:rsid w:val="002747D1"/>
    <w:rsid w:val="0027485C"/>
    <w:rsid w:val="00274FC4"/>
    <w:rsid w:val="00275EFA"/>
    <w:rsid w:val="00276256"/>
    <w:rsid w:val="002768FF"/>
    <w:rsid w:val="00276FEF"/>
    <w:rsid w:val="00277328"/>
    <w:rsid w:val="00277DA5"/>
    <w:rsid w:val="00277F0F"/>
    <w:rsid w:val="002802B5"/>
    <w:rsid w:val="002804E6"/>
    <w:rsid w:val="002805CC"/>
    <w:rsid w:val="00280BEF"/>
    <w:rsid w:val="00280F65"/>
    <w:rsid w:val="00281705"/>
    <w:rsid w:val="00281762"/>
    <w:rsid w:val="00281DED"/>
    <w:rsid w:val="00281EBE"/>
    <w:rsid w:val="00282785"/>
    <w:rsid w:val="00282814"/>
    <w:rsid w:val="00282EB5"/>
    <w:rsid w:val="00283155"/>
    <w:rsid w:val="00283686"/>
    <w:rsid w:val="00283AB2"/>
    <w:rsid w:val="00283E62"/>
    <w:rsid w:val="00284AC3"/>
    <w:rsid w:val="00284BE6"/>
    <w:rsid w:val="00286441"/>
    <w:rsid w:val="00286562"/>
    <w:rsid w:val="00286D54"/>
    <w:rsid w:val="0028737B"/>
    <w:rsid w:val="002873E8"/>
    <w:rsid w:val="002873F7"/>
    <w:rsid w:val="002874B4"/>
    <w:rsid w:val="0028793F"/>
    <w:rsid w:val="00287B52"/>
    <w:rsid w:val="00287D17"/>
    <w:rsid w:val="0029032D"/>
    <w:rsid w:val="002904F8"/>
    <w:rsid w:val="002906D7"/>
    <w:rsid w:val="0029078A"/>
    <w:rsid w:val="002908C8"/>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B63"/>
    <w:rsid w:val="00297C71"/>
    <w:rsid w:val="00297E80"/>
    <w:rsid w:val="002A074D"/>
    <w:rsid w:val="002A09FB"/>
    <w:rsid w:val="002A15E0"/>
    <w:rsid w:val="002A1BE5"/>
    <w:rsid w:val="002A226A"/>
    <w:rsid w:val="002A2768"/>
    <w:rsid w:val="002A2A19"/>
    <w:rsid w:val="002A2BF0"/>
    <w:rsid w:val="002A3C39"/>
    <w:rsid w:val="002A417B"/>
    <w:rsid w:val="002A4FC7"/>
    <w:rsid w:val="002A53F0"/>
    <w:rsid w:val="002A566C"/>
    <w:rsid w:val="002A58D1"/>
    <w:rsid w:val="002A5E83"/>
    <w:rsid w:val="002A62BD"/>
    <w:rsid w:val="002A62FD"/>
    <w:rsid w:val="002A7168"/>
    <w:rsid w:val="002A7385"/>
    <w:rsid w:val="002A77AA"/>
    <w:rsid w:val="002A7A90"/>
    <w:rsid w:val="002B0010"/>
    <w:rsid w:val="002B00DD"/>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3C8"/>
    <w:rsid w:val="002B4745"/>
    <w:rsid w:val="002B4AB3"/>
    <w:rsid w:val="002B4D20"/>
    <w:rsid w:val="002B5080"/>
    <w:rsid w:val="002B5814"/>
    <w:rsid w:val="002B5A0D"/>
    <w:rsid w:val="002B6327"/>
    <w:rsid w:val="002B6570"/>
    <w:rsid w:val="002B66FB"/>
    <w:rsid w:val="002B6E7C"/>
    <w:rsid w:val="002B713B"/>
    <w:rsid w:val="002B7ABC"/>
    <w:rsid w:val="002B7B25"/>
    <w:rsid w:val="002B7F29"/>
    <w:rsid w:val="002C031B"/>
    <w:rsid w:val="002C034E"/>
    <w:rsid w:val="002C08B0"/>
    <w:rsid w:val="002C12E6"/>
    <w:rsid w:val="002C1492"/>
    <w:rsid w:val="002C1ADF"/>
    <w:rsid w:val="002C1B01"/>
    <w:rsid w:val="002C1B1F"/>
    <w:rsid w:val="002C1FAA"/>
    <w:rsid w:val="002C236D"/>
    <w:rsid w:val="002C2550"/>
    <w:rsid w:val="002C31D5"/>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8A4"/>
    <w:rsid w:val="002D38AF"/>
    <w:rsid w:val="002D3A56"/>
    <w:rsid w:val="002D3BC4"/>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7B6"/>
    <w:rsid w:val="002E2820"/>
    <w:rsid w:val="002E2A36"/>
    <w:rsid w:val="002E2CFE"/>
    <w:rsid w:val="002E369A"/>
    <w:rsid w:val="002E36A4"/>
    <w:rsid w:val="002E3CC0"/>
    <w:rsid w:val="002E3E1B"/>
    <w:rsid w:val="002E4312"/>
    <w:rsid w:val="002E439E"/>
    <w:rsid w:val="002E4403"/>
    <w:rsid w:val="002E4535"/>
    <w:rsid w:val="002E4A70"/>
    <w:rsid w:val="002E4D77"/>
    <w:rsid w:val="002E59A1"/>
    <w:rsid w:val="002E5A53"/>
    <w:rsid w:val="002E5F52"/>
    <w:rsid w:val="002E6540"/>
    <w:rsid w:val="002E67F1"/>
    <w:rsid w:val="002E6BF7"/>
    <w:rsid w:val="002E70AF"/>
    <w:rsid w:val="002E7615"/>
    <w:rsid w:val="002E7A45"/>
    <w:rsid w:val="002F0474"/>
    <w:rsid w:val="002F0F36"/>
    <w:rsid w:val="002F0FD8"/>
    <w:rsid w:val="002F1D7C"/>
    <w:rsid w:val="002F26FB"/>
    <w:rsid w:val="002F2853"/>
    <w:rsid w:val="002F299E"/>
    <w:rsid w:val="002F32EE"/>
    <w:rsid w:val="002F3A0C"/>
    <w:rsid w:val="002F3D0F"/>
    <w:rsid w:val="002F4210"/>
    <w:rsid w:val="002F4E70"/>
    <w:rsid w:val="002F5A06"/>
    <w:rsid w:val="002F6DCE"/>
    <w:rsid w:val="002F709E"/>
    <w:rsid w:val="002F75B3"/>
    <w:rsid w:val="002F7B77"/>
    <w:rsid w:val="0030089B"/>
    <w:rsid w:val="00300BD7"/>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D62"/>
    <w:rsid w:val="0031041A"/>
    <w:rsid w:val="00310480"/>
    <w:rsid w:val="0031077F"/>
    <w:rsid w:val="00310CBB"/>
    <w:rsid w:val="003115F0"/>
    <w:rsid w:val="0031176C"/>
    <w:rsid w:val="00311967"/>
    <w:rsid w:val="00311B1A"/>
    <w:rsid w:val="00311F03"/>
    <w:rsid w:val="00311FE9"/>
    <w:rsid w:val="003122DE"/>
    <w:rsid w:val="00312C4B"/>
    <w:rsid w:val="00312C9B"/>
    <w:rsid w:val="00312D95"/>
    <w:rsid w:val="00312E86"/>
    <w:rsid w:val="00313022"/>
    <w:rsid w:val="00313065"/>
    <w:rsid w:val="0031350F"/>
    <w:rsid w:val="003137D3"/>
    <w:rsid w:val="0031389F"/>
    <w:rsid w:val="00313DB1"/>
    <w:rsid w:val="00313E06"/>
    <w:rsid w:val="00313F45"/>
    <w:rsid w:val="0031473B"/>
    <w:rsid w:val="00315609"/>
    <w:rsid w:val="0031605E"/>
    <w:rsid w:val="0031629B"/>
    <w:rsid w:val="003172F9"/>
    <w:rsid w:val="00317AC9"/>
    <w:rsid w:val="00320614"/>
    <w:rsid w:val="00320668"/>
    <w:rsid w:val="003207F4"/>
    <w:rsid w:val="00320851"/>
    <w:rsid w:val="003208BD"/>
    <w:rsid w:val="00321259"/>
    <w:rsid w:val="0032193D"/>
    <w:rsid w:val="003219C5"/>
    <w:rsid w:val="00322006"/>
    <w:rsid w:val="00322129"/>
    <w:rsid w:val="0032222F"/>
    <w:rsid w:val="00322D23"/>
    <w:rsid w:val="00323253"/>
    <w:rsid w:val="003236BD"/>
    <w:rsid w:val="00323810"/>
    <w:rsid w:val="0032385E"/>
    <w:rsid w:val="00323896"/>
    <w:rsid w:val="00323D6A"/>
    <w:rsid w:val="0032415C"/>
    <w:rsid w:val="003248DE"/>
    <w:rsid w:val="00324CE8"/>
    <w:rsid w:val="00324E74"/>
    <w:rsid w:val="00324FDE"/>
    <w:rsid w:val="00325086"/>
    <w:rsid w:val="003250AC"/>
    <w:rsid w:val="003254AA"/>
    <w:rsid w:val="003258FF"/>
    <w:rsid w:val="00325BB8"/>
    <w:rsid w:val="00325C04"/>
    <w:rsid w:val="003262A6"/>
    <w:rsid w:val="0032699F"/>
    <w:rsid w:val="00326ED5"/>
    <w:rsid w:val="0032733A"/>
    <w:rsid w:val="00327472"/>
    <w:rsid w:val="00327D5A"/>
    <w:rsid w:val="003300D1"/>
    <w:rsid w:val="0033060B"/>
    <w:rsid w:val="00330FE3"/>
    <w:rsid w:val="0033213C"/>
    <w:rsid w:val="0033282B"/>
    <w:rsid w:val="003329A9"/>
    <w:rsid w:val="00332DA3"/>
    <w:rsid w:val="00333870"/>
    <w:rsid w:val="00333928"/>
    <w:rsid w:val="00333D53"/>
    <w:rsid w:val="003345A8"/>
    <w:rsid w:val="00334625"/>
    <w:rsid w:val="00334A91"/>
    <w:rsid w:val="00336773"/>
    <w:rsid w:val="00337016"/>
    <w:rsid w:val="00340098"/>
    <w:rsid w:val="00340281"/>
    <w:rsid w:val="00340465"/>
    <w:rsid w:val="0034051F"/>
    <w:rsid w:val="00340A49"/>
    <w:rsid w:val="00340AF3"/>
    <w:rsid w:val="00340F51"/>
    <w:rsid w:val="00341435"/>
    <w:rsid w:val="00341538"/>
    <w:rsid w:val="00341A9D"/>
    <w:rsid w:val="00341CB7"/>
    <w:rsid w:val="00341DD2"/>
    <w:rsid w:val="0034244E"/>
    <w:rsid w:val="003424BF"/>
    <w:rsid w:val="003424D8"/>
    <w:rsid w:val="003429DB"/>
    <w:rsid w:val="00343932"/>
    <w:rsid w:val="00343BB1"/>
    <w:rsid w:val="003441A8"/>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1030"/>
    <w:rsid w:val="003510B3"/>
    <w:rsid w:val="00351269"/>
    <w:rsid w:val="00351B22"/>
    <w:rsid w:val="00351D98"/>
    <w:rsid w:val="00351DF1"/>
    <w:rsid w:val="00351F2D"/>
    <w:rsid w:val="003538A7"/>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70D4"/>
    <w:rsid w:val="003678D2"/>
    <w:rsid w:val="00367A4A"/>
    <w:rsid w:val="00370BFF"/>
    <w:rsid w:val="00370FED"/>
    <w:rsid w:val="00370FEF"/>
    <w:rsid w:val="003717BA"/>
    <w:rsid w:val="00371C4B"/>
    <w:rsid w:val="00372234"/>
    <w:rsid w:val="0037239E"/>
    <w:rsid w:val="00372AC9"/>
    <w:rsid w:val="00372AE1"/>
    <w:rsid w:val="00372AF3"/>
    <w:rsid w:val="00373129"/>
    <w:rsid w:val="0037364B"/>
    <w:rsid w:val="003736A9"/>
    <w:rsid w:val="00373766"/>
    <w:rsid w:val="00373F18"/>
    <w:rsid w:val="0037545F"/>
    <w:rsid w:val="00375703"/>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51D"/>
    <w:rsid w:val="00382773"/>
    <w:rsid w:val="003827B9"/>
    <w:rsid w:val="00383693"/>
    <w:rsid w:val="003842DC"/>
    <w:rsid w:val="003845B9"/>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4B7"/>
    <w:rsid w:val="00395611"/>
    <w:rsid w:val="003956A8"/>
    <w:rsid w:val="00395F80"/>
    <w:rsid w:val="00396358"/>
    <w:rsid w:val="0039799E"/>
    <w:rsid w:val="00397CDD"/>
    <w:rsid w:val="00397F56"/>
    <w:rsid w:val="003A0FB7"/>
    <w:rsid w:val="003A1A48"/>
    <w:rsid w:val="003A1D68"/>
    <w:rsid w:val="003A2988"/>
    <w:rsid w:val="003A33E1"/>
    <w:rsid w:val="003A3590"/>
    <w:rsid w:val="003A3CB4"/>
    <w:rsid w:val="003A3E5C"/>
    <w:rsid w:val="003A3FB5"/>
    <w:rsid w:val="003A411E"/>
    <w:rsid w:val="003A47AB"/>
    <w:rsid w:val="003A48FD"/>
    <w:rsid w:val="003A5004"/>
    <w:rsid w:val="003A5438"/>
    <w:rsid w:val="003A5DD8"/>
    <w:rsid w:val="003A65C3"/>
    <w:rsid w:val="003A6C54"/>
    <w:rsid w:val="003A6C58"/>
    <w:rsid w:val="003A6DD9"/>
    <w:rsid w:val="003A77E4"/>
    <w:rsid w:val="003A7D38"/>
    <w:rsid w:val="003A7E6B"/>
    <w:rsid w:val="003A7FDA"/>
    <w:rsid w:val="003B0091"/>
    <w:rsid w:val="003B00BD"/>
    <w:rsid w:val="003B0A34"/>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E85"/>
    <w:rsid w:val="003C1D08"/>
    <w:rsid w:val="003C1D56"/>
    <w:rsid w:val="003C1D9D"/>
    <w:rsid w:val="003C1E3B"/>
    <w:rsid w:val="003C25E3"/>
    <w:rsid w:val="003C2725"/>
    <w:rsid w:val="003C3352"/>
    <w:rsid w:val="003C3366"/>
    <w:rsid w:val="003C3583"/>
    <w:rsid w:val="003C387C"/>
    <w:rsid w:val="003C42ED"/>
    <w:rsid w:val="003C452B"/>
    <w:rsid w:val="003C4BD4"/>
    <w:rsid w:val="003C4D6B"/>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C52"/>
    <w:rsid w:val="003D11A6"/>
    <w:rsid w:val="003D2018"/>
    <w:rsid w:val="003D221A"/>
    <w:rsid w:val="003D2752"/>
    <w:rsid w:val="003D2EB4"/>
    <w:rsid w:val="003D3453"/>
    <w:rsid w:val="003D3BDB"/>
    <w:rsid w:val="003D3EF6"/>
    <w:rsid w:val="003D4125"/>
    <w:rsid w:val="003D4480"/>
    <w:rsid w:val="003D4EAC"/>
    <w:rsid w:val="003D5062"/>
    <w:rsid w:val="003D5198"/>
    <w:rsid w:val="003D5B4B"/>
    <w:rsid w:val="003D5B62"/>
    <w:rsid w:val="003D5C25"/>
    <w:rsid w:val="003D5FD2"/>
    <w:rsid w:val="003D64EB"/>
    <w:rsid w:val="003D6997"/>
    <w:rsid w:val="003D6FE8"/>
    <w:rsid w:val="003D745E"/>
    <w:rsid w:val="003D74E1"/>
    <w:rsid w:val="003D7F13"/>
    <w:rsid w:val="003E0069"/>
    <w:rsid w:val="003E0162"/>
    <w:rsid w:val="003E05AC"/>
    <w:rsid w:val="003E0C53"/>
    <w:rsid w:val="003E12E6"/>
    <w:rsid w:val="003E18C5"/>
    <w:rsid w:val="003E1903"/>
    <w:rsid w:val="003E1F31"/>
    <w:rsid w:val="003E2538"/>
    <w:rsid w:val="003E2B06"/>
    <w:rsid w:val="003E2BBF"/>
    <w:rsid w:val="003E2CB0"/>
    <w:rsid w:val="003E2F96"/>
    <w:rsid w:val="003E3442"/>
    <w:rsid w:val="003E35B8"/>
    <w:rsid w:val="003E3E4F"/>
    <w:rsid w:val="003E459D"/>
    <w:rsid w:val="003E4A75"/>
    <w:rsid w:val="003E4C05"/>
    <w:rsid w:val="003E4E6E"/>
    <w:rsid w:val="003E4E90"/>
    <w:rsid w:val="003E5092"/>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BD7"/>
    <w:rsid w:val="003F1CA9"/>
    <w:rsid w:val="003F22DB"/>
    <w:rsid w:val="003F2480"/>
    <w:rsid w:val="003F2729"/>
    <w:rsid w:val="003F310C"/>
    <w:rsid w:val="003F3AD6"/>
    <w:rsid w:val="003F3E61"/>
    <w:rsid w:val="003F3F67"/>
    <w:rsid w:val="003F4612"/>
    <w:rsid w:val="003F4921"/>
    <w:rsid w:val="003F4CAC"/>
    <w:rsid w:val="003F501C"/>
    <w:rsid w:val="003F5A7A"/>
    <w:rsid w:val="003F61E4"/>
    <w:rsid w:val="003F62C5"/>
    <w:rsid w:val="003F66C8"/>
    <w:rsid w:val="003F6A30"/>
    <w:rsid w:val="003F6FD1"/>
    <w:rsid w:val="003F71E7"/>
    <w:rsid w:val="003F7C1C"/>
    <w:rsid w:val="003F7F44"/>
    <w:rsid w:val="004000D2"/>
    <w:rsid w:val="00400687"/>
    <w:rsid w:val="004008D3"/>
    <w:rsid w:val="00400C81"/>
    <w:rsid w:val="00400DB4"/>
    <w:rsid w:val="004012FF"/>
    <w:rsid w:val="004015EF"/>
    <w:rsid w:val="00401EC5"/>
    <w:rsid w:val="00401EE6"/>
    <w:rsid w:val="00401FE9"/>
    <w:rsid w:val="0040246F"/>
    <w:rsid w:val="004031C2"/>
    <w:rsid w:val="004034F3"/>
    <w:rsid w:val="00403ABE"/>
    <w:rsid w:val="00403D83"/>
    <w:rsid w:val="00403DD4"/>
    <w:rsid w:val="004040C5"/>
    <w:rsid w:val="004042CB"/>
    <w:rsid w:val="00404471"/>
    <w:rsid w:val="004045EC"/>
    <w:rsid w:val="0040471C"/>
    <w:rsid w:val="00404859"/>
    <w:rsid w:val="00404AC4"/>
    <w:rsid w:val="00404AD2"/>
    <w:rsid w:val="00404BF1"/>
    <w:rsid w:val="004055BC"/>
    <w:rsid w:val="00405607"/>
    <w:rsid w:val="00405681"/>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94E"/>
    <w:rsid w:val="00417BC6"/>
    <w:rsid w:val="0042058A"/>
    <w:rsid w:val="00420971"/>
    <w:rsid w:val="00420D37"/>
    <w:rsid w:val="00420F1D"/>
    <w:rsid w:val="0042127F"/>
    <w:rsid w:val="00421A51"/>
    <w:rsid w:val="00421C1A"/>
    <w:rsid w:val="00421D00"/>
    <w:rsid w:val="00421F92"/>
    <w:rsid w:val="00422B0F"/>
    <w:rsid w:val="004232BE"/>
    <w:rsid w:val="00423A9F"/>
    <w:rsid w:val="00423D88"/>
    <w:rsid w:val="0042414F"/>
    <w:rsid w:val="00424BA1"/>
    <w:rsid w:val="00424E8B"/>
    <w:rsid w:val="004257D7"/>
    <w:rsid w:val="004258BE"/>
    <w:rsid w:val="00425A0A"/>
    <w:rsid w:val="0042675B"/>
    <w:rsid w:val="00426905"/>
    <w:rsid w:val="00426950"/>
    <w:rsid w:val="00426E32"/>
    <w:rsid w:val="00427228"/>
    <w:rsid w:val="004273A6"/>
    <w:rsid w:val="00427724"/>
    <w:rsid w:val="00427BF2"/>
    <w:rsid w:val="00430400"/>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9B4"/>
    <w:rsid w:val="00435A05"/>
    <w:rsid w:val="00435C5B"/>
    <w:rsid w:val="00435D2C"/>
    <w:rsid w:val="004365E4"/>
    <w:rsid w:val="0043693B"/>
    <w:rsid w:val="004369F9"/>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35B"/>
    <w:rsid w:val="00442B45"/>
    <w:rsid w:val="00443222"/>
    <w:rsid w:val="00443570"/>
    <w:rsid w:val="00443834"/>
    <w:rsid w:val="00443EDF"/>
    <w:rsid w:val="004445D7"/>
    <w:rsid w:val="0044591D"/>
    <w:rsid w:val="00445987"/>
    <w:rsid w:val="0044599E"/>
    <w:rsid w:val="00445E6F"/>
    <w:rsid w:val="00446123"/>
    <w:rsid w:val="00446D44"/>
    <w:rsid w:val="0044707A"/>
    <w:rsid w:val="0044721B"/>
    <w:rsid w:val="00447478"/>
    <w:rsid w:val="00447707"/>
    <w:rsid w:val="00447F1F"/>
    <w:rsid w:val="00450574"/>
    <w:rsid w:val="004514C8"/>
    <w:rsid w:val="004518E9"/>
    <w:rsid w:val="00451E1C"/>
    <w:rsid w:val="0045288D"/>
    <w:rsid w:val="00452A85"/>
    <w:rsid w:val="00452C81"/>
    <w:rsid w:val="00453077"/>
    <w:rsid w:val="00453CA6"/>
    <w:rsid w:val="00453D4E"/>
    <w:rsid w:val="00453DF8"/>
    <w:rsid w:val="00454400"/>
    <w:rsid w:val="0045466B"/>
    <w:rsid w:val="004546A6"/>
    <w:rsid w:val="00454D16"/>
    <w:rsid w:val="0045505E"/>
    <w:rsid w:val="0045584C"/>
    <w:rsid w:val="00455855"/>
    <w:rsid w:val="00455964"/>
    <w:rsid w:val="00456095"/>
    <w:rsid w:val="00456AD3"/>
    <w:rsid w:val="00456B98"/>
    <w:rsid w:val="00456D75"/>
    <w:rsid w:val="0045714E"/>
    <w:rsid w:val="004576BE"/>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BE5"/>
    <w:rsid w:val="00465898"/>
    <w:rsid w:val="00465E0A"/>
    <w:rsid w:val="004665FE"/>
    <w:rsid w:val="00466F5E"/>
    <w:rsid w:val="00467234"/>
    <w:rsid w:val="004677CB"/>
    <w:rsid w:val="00467D7B"/>
    <w:rsid w:val="004701E2"/>
    <w:rsid w:val="0047047F"/>
    <w:rsid w:val="004717A4"/>
    <w:rsid w:val="004717DA"/>
    <w:rsid w:val="00471F4D"/>
    <w:rsid w:val="00472207"/>
    <w:rsid w:val="004723B3"/>
    <w:rsid w:val="00472972"/>
    <w:rsid w:val="0047306A"/>
    <w:rsid w:val="00473AD8"/>
    <w:rsid w:val="00473BC1"/>
    <w:rsid w:val="00473DC5"/>
    <w:rsid w:val="00473EDA"/>
    <w:rsid w:val="00474321"/>
    <w:rsid w:val="004743D5"/>
    <w:rsid w:val="004745A0"/>
    <w:rsid w:val="004746E8"/>
    <w:rsid w:val="00474702"/>
    <w:rsid w:val="00474F90"/>
    <w:rsid w:val="004756BD"/>
    <w:rsid w:val="00475770"/>
    <w:rsid w:val="004759A5"/>
    <w:rsid w:val="004769EC"/>
    <w:rsid w:val="00476C1C"/>
    <w:rsid w:val="00477282"/>
    <w:rsid w:val="004774D6"/>
    <w:rsid w:val="004807AB"/>
    <w:rsid w:val="00480BA8"/>
    <w:rsid w:val="00480ED3"/>
    <w:rsid w:val="0048189E"/>
    <w:rsid w:val="0048198F"/>
    <w:rsid w:val="00481B43"/>
    <w:rsid w:val="00481C99"/>
    <w:rsid w:val="00481DCA"/>
    <w:rsid w:val="00481E3E"/>
    <w:rsid w:val="00482D17"/>
    <w:rsid w:val="00482FCF"/>
    <w:rsid w:val="004832C5"/>
    <w:rsid w:val="00483808"/>
    <w:rsid w:val="004845E4"/>
    <w:rsid w:val="0048482C"/>
    <w:rsid w:val="00484DF9"/>
    <w:rsid w:val="004852E0"/>
    <w:rsid w:val="004854A5"/>
    <w:rsid w:val="004855F2"/>
    <w:rsid w:val="00485AB9"/>
    <w:rsid w:val="00485BA5"/>
    <w:rsid w:val="004863E6"/>
    <w:rsid w:val="004865CC"/>
    <w:rsid w:val="004866B2"/>
    <w:rsid w:val="00486E13"/>
    <w:rsid w:val="00486FCF"/>
    <w:rsid w:val="004870E2"/>
    <w:rsid w:val="004871B7"/>
    <w:rsid w:val="00487322"/>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321"/>
    <w:rsid w:val="004A3401"/>
    <w:rsid w:val="004A3452"/>
    <w:rsid w:val="004A35E8"/>
    <w:rsid w:val="004A387F"/>
    <w:rsid w:val="004A39EA"/>
    <w:rsid w:val="004A4109"/>
    <w:rsid w:val="004A44B2"/>
    <w:rsid w:val="004A48A0"/>
    <w:rsid w:val="004A4E6A"/>
    <w:rsid w:val="004A4EAB"/>
    <w:rsid w:val="004A57A5"/>
    <w:rsid w:val="004A5CC9"/>
    <w:rsid w:val="004A6EAF"/>
    <w:rsid w:val="004A70DF"/>
    <w:rsid w:val="004A73BB"/>
    <w:rsid w:val="004A73EE"/>
    <w:rsid w:val="004A77B6"/>
    <w:rsid w:val="004A7825"/>
    <w:rsid w:val="004A7FD1"/>
    <w:rsid w:val="004B0456"/>
    <w:rsid w:val="004B06D2"/>
    <w:rsid w:val="004B0B4C"/>
    <w:rsid w:val="004B0B99"/>
    <w:rsid w:val="004B1049"/>
    <w:rsid w:val="004B1709"/>
    <w:rsid w:val="004B1CFC"/>
    <w:rsid w:val="004B2349"/>
    <w:rsid w:val="004B23B4"/>
    <w:rsid w:val="004B27DF"/>
    <w:rsid w:val="004B3345"/>
    <w:rsid w:val="004B3878"/>
    <w:rsid w:val="004B3BCE"/>
    <w:rsid w:val="004B475A"/>
    <w:rsid w:val="004B4CA1"/>
    <w:rsid w:val="004B5041"/>
    <w:rsid w:val="004B5111"/>
    <w:rsid w:val="004B5144"/>
    <w:rsid w:val="004B5D8F"/>
    <w:rsid w:val="004B5F16"/>
    <w:rsid w:val="004B63A3"/>
    <w:rsid w:val="004B7624"/>
    <w:rsid w:val="004B78A0"/>
    <w:rsid w:val="004B7982"/>
    <w:rsid w:val="004B79F7"/>
    <w:rsid w:val="004B7BC6"/>
    <w:rsid w:val="004B7DB1"/>
    <w:rsid w:val="004C0142"/>
    <w:rsid w:val="004C01EF"/>
    <w:rsid w:val="004C0220"/>
    <w:rsid w:val="004C0261"/>
    <w:rsid w:val="004C047F"/>
    <w:rsid w:val="004C075B"/>
    <w:rsid w:val="004C0A65"/>
    <w:rsid w:val="004C0D7D"/>
    <w:rsid w:val="004C10B9"/>
    <w:rsid w:val="004C1185"/>
    <w:rsid w:val="004C1829"/>
    <w:rsid w:val="004C1DA0"/>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D91"/>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50BA"/>
    <w:rsid w:val="004D51EF"/>
    <w:rsid w:val="004D5275"/>
    <w:rsid w:val="004D5EA6"/>
    <w:rsid w:val="004D5FC1"/>
    <w:rsid w:val="004D6681"/>
    <w:rsid w:val="004D6C38"/>
    <w:rsid w:val="004D6D2E"/>
    <w:rsid w:val="004D7B68"/>
    <w:rsid w:val="004E01AE"/>
    <w:rsid w:val="004E08A1"/>
    <w:rsid w:val="004E11F7"/>
    <w:rsid w:val="004E1268"/>
    <w:rsid w:val="004E24A0"/>
    <w:rsid w:val="004E26A9"/>
    <w:rsid w:val="004E4059"/>
    <w:rsid w:val="004E4666"/>
    <w:rsid w:val="004E49E3"/>
    <w:rsid w:val="004E4CC6"/>
    <w:rsid w:val="004E4FB3"/>
    <w:rsid w:val="004E53A5"/>
    <w:rsid w:val="004E54AE"/>
    <w:rsid w:val="004E5986"/>
    <w:rsid w:val="004E5D7C"/>
    <w:rsid w:val="004E5F87"/>
    <w:rsid w:val="004E6114"/>
    <w:rsid w:val="004E6643"/>
    <w:rsid w:val="004E6D26"/>
    <w:rsid w:val="004E6DCC"/>
    <w:rsid w:val="004E7239"/>
    <w:rsid w:val="004E77DA"/>
    <w:rsid w:val="004E7A29"/>
    <w:rsid w:val="004F034D"/>
    <w:rsid w:val="004F03F8"/>
    <w:rsid w:val="004F0487"/>
    <w:rsid w:val="004F04E0"/>
    <w:rsid w:val="004F0B01"/>
    <w:rsid w:val="004F1885"/>
    <w:rsid w:val="004F19AE"/>
    <w:rsid w:val="004F1BB9"/>
    <w:rsid w:val="004F1F3D"/>
    <w:rsid w:val="004F1F8B"/>
    <w:rsid w:val="004F2CFC"/>
    <w:rsid w:val="004F2DBA"/>
    <w:rsid w:val="004F3354"/>
    <w:rsid w:val="004F389F"/>
    <w:rsid w:val="004F3EA1"/>
    <w:rsid w:val="004F46C8"/>
    <w:rsid w:val="004F46FC"/>
    <w:rsid w:val="004F4A24"/>
    <w:rsid w:val="004F4B55"/>
    <w:rsid w:val="004F521B"/>
    <w:rsid w:val="004F536C"/>
    <w:rsid w:val="004F5518"/>
    <w:rsid w:val="004F56FE"/>
    <w:rsid w:val="004F60E8"/>
    <w:rsid w:val="004F6126"/>
    <w:rsid w:val="004F63CB"/>
    <w:rsid w:val="004F648F"/>
    <w:rsid w:val="004F7923"/>
    <w:rsid w:val="004F7A35"/>
    <w:rsid w:val="004F7E97"/>
    <w:rsid w:val="00500302"/>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2AB"/>
    <w:rsid w:val="00504321"/>
    <w:rsid w:val="00504598"/>
    <w:rsid w:val="00504A61"/>
    <w:rsid w:val="00504EA8"/>
    <w:rsid w:val="00504F05"/>
    <w:rsid w:val="00504F54"/>
    <w:rsid w:val="005052D6"/>
    <w:rsid w:val="0050569E"/>
    <w:rsid w:val="00505887"/>
    <w:rsid w:val="00505DB2"/>
    <w:rsid w:val="00505FDF"/>
    <w:rsid w:val="005063DA"/>
    <w:rsid w:val="00506A66"/>
    <w:rsid w:val="00506B77"/>
    <w:rsid w:val="00507130"/>
    <w:rsid w:val="005072C1"/>
    <w:rsid w:val="005077F7"/>
    <w:rsid w:val="00507A24"/>
    <w:rsid w:val="00507AEF"/>
    <w:rsid w:val="00507D3A"/>
    <w:rsid w:val="005107A3"/>
    <w:rsid w:val="005115F7"/>
    <w:rsid w:val="0051188B"/>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E3E"/>
    <w:rsid w:val="00514094"/>
    <w:rsid w:val="005143A9"/>
    <w:rsid w:val="00514B96"/>
    <w:rsid w:val="00514CF5"/>
    <w:rsid w:val="005150F0"/>
    <w:rsid w:val="005159C6"/>
    <w:rsid w:val="00515D54"/>
    <w:rsid w:val="00515FAB"/>
    <w:rsid w:val="0051603A"/>
    <w:rsid w:val="005169C8"/>
    <w:rsid w:val="00516ED8"/>
    <w:rsid w:val="00521038"/>
    <w:rsid w:val="00521295"/>
    <w:rsid w:val="00521BDB"/>
    <w:rsid w:val="005226AB"/>
    <w:rsid w:val="00522F9C"/>
    <w:rsid w:val="00522FCA"/>
    <w:rsid w:val="005236E8"/>
    <w:rsid w:val="00523B77"/>
    <w:rsid w:val="00523C23"/>
    <w:rsid w:val="00523F8B"/>
    <w:rsid w:val="00524B50"/>
    <w:rsid w:val="00524D63"/>
    <w:rsid w:val="005255BD"/>
    <w:rsid w:val="00525A71"/>
    <w:rsid w:val="00525D5B"/>
    <w:rsid w:val="0052625F"/>
    <w:rsid w:val="0052643E"/>
    <w:rsid w:val="005266BC"/>
    <w:rsid w:val="00526C94"/>
    <w:rsid w:val="005274F5"/>
    <w:rsid w:val="00527BB6"/>
    <w:rsid w:val="0053049F"/>
    <w:rsid w:val="005309D3"/>
    <w:rsid w:val="00530CFF"/>
    <w:rsid w:val="005314A0"/>
    <w:rsid w:val="005314BD"/>
    <w:rsid w:val="00531A12"/>
    <w:rsid w:val="00531C24"/>
    <w:rsid w:val="00532207"/>
    <w:rsid w:val="00532ADB"/>
    <w:rsid w:val="005336E5"/>
    <w:rsid w:val="005344F0"/>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596"/>
    <w:rsid w:val="00542C6B"/>
    <w:rsid w:val="005431A6"/>
    <w:rsid w:val="005433CF"/>
    <w:rsid w:val="0054370C"/>
    <w:rsid w:val="0054424B"/>
    <w:rsid w:val="005443F7"/>
    <w:rsid w:val="005446A3"/>
    <w:rsid w:val="00544D1D"/>
    <w:rsid w:val="00544E29"/>
    <w:rsid w:val="00544EF5"/>
    <w:rsid w:val="00545109"/>
    <w:rsid w:val="005454CA"/>
    <w:rsid w:val="005461C3"/>
    <w:rsid w:val="005462B5"/>
    <w:rsid w:val="00546315"/>
    <w:rsid w:val="005465A1"/>
    <w:rsid w:val="00546B08"/>
    <w:rsid w:val="00546B80"/>
    <w:rsid w:val="0054762B"/>
    <w:rsid w:val="00547804"/>
    <w:rsid w:val="00547A78"/>
    <w:rsid w:val="00547B71"/>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60E8"/>
    <w:rsid w:val="0055621F"/>
    <w:rsid w:val="0055665B"/>
    <w:rsid w:val="00556DBD"/>
    <w:rsid w:val="00556F08"/>
    <w:rsid w:val="0055762F"/>
    <w:rsid w:val="00557936"/>
    <w:rsid w:val="00557E4B"/>
    <w:rsid w:val="00557E9D"/>
    <w:rsid w:val="00560332"/>
    <w:rsid w:val="005609EB"/>
    <w:rsid w:val="00560ED4"/>
    <w:rsid w:val="00561295"/>
    <w:rsid w:val="005617CD"/>
    <w:rsid w:val="00561BBF"/>
    <w:rsid w:val="00561C7C"/>
    <w:rsid w:val="005620DF"/>
    <w:rsid w:val="00562937"/>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98A"/>
    <w:rsid w:val="005824F2"/>
    <w:rsid w:val="00582EF4"/>
    <w:rsid w:val="00582F4A"/>
    <w:rsid w:val="005836ED"/>
    <w:rsid w:val="00583969"/>
    <w:rsid w:val="00583A2C"/>
    <w:rsid w:val="00584046"/>
    <w:rsid w:val="0058534A"/>
    <w:rsid w:val="00585829"/>
    <w:rsid w:val="00585CCE"/>
    <w:rsid w:val="005860BF"/>
    <w:rsid w:val="00586A71"/>
    <w:rsid w:val="00590C99"/>
    <w:rsid w:val="00590E82"/>
    <w:rsid w:val="005915C9"/>
    <w:rsid w:val="00592551"/>
    <w:rsid w:val="00593072"/>
    <w:rsid w:val="0059341F"/>
    <w:rsid w:val="00593669"/>
    <w:rsid w:val="005940FE"/>
    <w:rsid w:val="00594305"/>
    <w:rsid w:val="00594605"/>
    <w:rsid w:val="005956D8"/>
    <w:rsid w:val="00595816"/>
    <w:rsid w:val="005958BB"/>
    <w:rsid w:val="00595E99"/>
    <w:rsid w:val="00596468"/>
    <w:rsid w:val="005970CB"/>
    <w:rsid w:val="005970D0"/>
    <w:rsid w:val="0059727A"/>
    <w:rsid w:val="00597673"/>
    <w:rsid w:val="005976DE"/>
    <w:rsid w:val="00597C0B"/>
    <w:rsid w:val="00597E25"/>
    <w:rsid w:val="005A04E7"/>
    <w:rsid w:val="005A0F70"/>
    <w:rsid w:val="005A1167"/>
    <w:rsid w:val="005A1364"/>
    <w:rsid w:val="005A16C4"/>
    <w:rsid w:val="005A1933"/>
    <w:rsid w:val="005A1A66"/>
    <w:rsid w:val="005A2315"/>
    <w:rsid w:val="005A2632"/>
    <w:rsid w:val="005A2671"/>
    <w:rsid w:val="005A26BA"/>
    <w:rsid w:val="005A2736"/>
    <w:rsid w:val="005A2915"/>
    <w:rsid w:val="005A2CE1"/>
    <w:rsid w:val="005A3436"/>
    <w:rsid w:val="005A35D2"/>
    <w:rsid w:val="005A383F"/>
    <w:rsid w:val="005A3E21"/>
    <w:rsid w:val="005A4062"/>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5E0"/>
    <w:rsid w:val="005A76E0"/>
    <w:rsid w:val="005A76E1"/>
    <w:rsid w:val="005A7BA3"/>
    <w:rsid w:val="005A7DD2"/>
    <w:rsid w:val="005A7EE8"/>
    <w:rsid w:val="005B068E"/>
    <w:rsid w:val="005B071D"/>
    <w:rsid w:val="005B0B9D"/>
    <w:rsid w:val="005B12CD"/>
    <w:rsid w:val="005B1444"/>
    <w:rsid w:val="005B1C13"/>
    <w:rsid w:val="005B1D16"/>
    <w:rsid w:val="005B1D5B"/>
    <w:rsid w:val="005B1EF0"/>
    <w:rsid w:val="005B24E1"/>
    <w:rsid w:val="005B2957"/>
    <w:rsid w:val="005B35F1"/>
    <w:rsid w:val="005B3AAE"/>
    <w:rsid w:val="005B3B38"/>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C93"/>
    <w:rsid w:val="005C0E06"/>
    <w:rsid w:val="005C132D"/>
    <w:rsid w:val="005C172A"/>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CA5"/>
    <w:rsid w:val="005C6E6A"/>
    <w:rsid w:val="005C6E96"/>
    <w:rsid w:val="005C6F9C"/>
    <w:rsid w:val="005C7291"/>
    <w:rsid w:val="005C7322"/>
    <w:rsid w:val="005C7792"/>
    <w:rsid w:val="005C7FEF"/>
    <w:rsid w:val="005D05D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37A"/>
    <w:rsid w:val="005D642F"/>
    <w:rsid w:val="005D6A26"/>
    <w:rsid w:val="005D6C06"/>
    <w:rsid w:val="005D6F3F"/>
    <w:rsid w:val="005D7914"/>
    <w:rsid w:val="005D7BA2"/>
    <w:rsid w:val="005E008C"/>
    <w:rsid w:val="005E056D"/>
    <w:rsid w:val="005E06C4"/>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B15"/>
    <w:rsid w:val="005F0B7C"/>
    <w:rsid w:val="005F0C56"/>
    <w:rsid w:val="005F0DB5"/>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60F5"/>
    <w:rsid w:val="005F637B"/>
    <w:rsid w:val="005F638E"/>
    <w:rsid w:val="005F64B1"/>
    <w:rsid w:val="005F729A"/>
    <w:rsid w:val="005F7673"/>
    <w:rsid w:val="005F7B8E"/>
    <w:rsid w:val="005F7F77"/>
    <w:rsid w:val="00600531"/>
    <w:rsid w:val="00601178"/>
    <w:rsid w:val="00601263"/>
    <w:rsid w:val="00601EB8"/>
    <w:rsid w:val="00602332"/>
    <w:rsid w:val="006025E7"/>
    <w:rsid w:val="00602C05"/>
    <w:rsid w:val="006031DA"/>
    <w:rsid w:val="006032FB"/>
    <w:rsid w:val="006035CB"/>
    <w:rsid w:val="0060537B"/>
    <w:rsid w:val="006055B5"/>
    <w:rsid w:val="00605984"/>
    <w:rsid w:val="006059F4"/>
    <w:rsid w:val="00605D20"/>
    <w:rsid w:val="00605EA9"/>
    <w:rsid w:val="006062F7"/>
    <w:rsid w:val="00606665"/>
    <w:rsid w:val="00606A54"/>
    <w:rsid w:val="00606CFC"/>
    <w:rsid w:val="00607093"/>
    <w:rsid w:val="0060744E"/>
    <w:rsid w:val="00607F43"/>
    <w:rsid w:val="00610351"/>
    <w:rsid w:val="0061040E"/>
    <w:rsid w:val="006105C1"/>
    <w:rsid w:val="00610981"/>
    <w:rsid w:val="006117B8"/>
    <w:rsid w:val="00611A5C"/>
    <w:rsid w:val="00612662"/>
    <w:rsid w:val="006133DB"/>
    <w:rsid w:val="00613EA2"/>
    <w:rsid w:val="006148A1"/>
    <w:rsid w:val="00614A00"/>
    <w:rsid w:val="00614D55"/>
    <w:rsid w:val="00615059"/>
    <w:rsid w:val="00615276"/>
    <w:rsid w:val="006152D0"/>
    <w:rsid w:val="0061536C"/>
    <w:rsid w:val="00615801"/>
    <w:rsid w:val="00615DAC"/>
    <w:rsid w:val="006162CC"/>
    <w:rsid w:val="00616A50"/>
    <w:rsid w:val="00617436"/>
    <w:rsid w:val="006176C9"/>
    <w:rsid w:val="0061783D"/>
    <w:rsid w:val="00617C68"/>
    <w:rsid w:val="00617D7B"/>
    <w:rsid w:val="00617E00"/>
    <w:rsid w:val="00617EB7"/>
    <w:rsid w:val="00620117"/>
    <w:rsid w:val="00620CCC"/>
    <w:rsid w:val="00620F2E"/>
    <w:rsid w:val="0062110C"/>
    <w:rsid w:val="00621B4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9F"/>
    <w:rsid w:val="00626AFA"/>
    <w:rsid w:val="00626C30"/>
    <w:rsid w:val="00626CEC"/>
    <w:rsid w:val="00626F3B"/>
    <w:rsid w:val="00627842"/>
    <w:rsid w:val="00627A5F"/>
    <w:rsid w:val="00627B25"/>
    <w:rsid w:val="00627E34"/>
    <w:rsid w:val="00630097"/>
    <w:rsid w:val="00630212"/>
    <w:rsid w:val="00630615"/>
    <w:rsid w:val="00630FFB"/>
    <w:rsid w:val="00631F5E"/>
    <w:rsid w:val="006321F8"/>
    <w:rsid w:val="00632673"/>
    <w:rsid w:val="006327CB"/>
    <w:rsid w:val="006333B8"/>
    <w:rsid w:val="00633D68"/>
    <w:rsid w:val="006342AD"/>
    <w:rsid w:val="006346AE"/>
    <w:rsid w:val="00634946"/>
    <w:rsid w:val="006357AF"/>
    <w:rsid w:val="006358F1"/>
    <w:rsid w:val="00635B61"/>
    <w:rsid w:val="00636220"/>
    <w:rsid w:val="006364E3"/>
    <w:rsid w:val="00636EF3"/>
    <w:rsid w:val="00636F37"/>
    <w:rsid w:val="006371CB"/>
    <w:rsid w:val="00637E50"/>
    <w:rsid w:val="00637FCD"/>
    <w:rsid w:val="00640222"/>
    <w:rsid w:val="006403FE"/>
    <w:rsid w:val="00640452"/>
    <w:rsid w:val="00640492"/>
    <w:rsid w:val="00640513"/>
    <w:rsid w:val="00640A04"/>
    <w:rsid w:val="00640A22"/>
    <w:rsid w:val="00640BD7"/>
    <w:rsid w:val="00640E04"/>
    <w:rsid w:val="00641170"/>
    <w:rsid w:val="00641D07"/>
    <w:rsid w:val="00641D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4FD"/>
    <w:rsid w:val="00647945"/>
    <w:rsid w:val="006508CD"/>
    <w:rsid w:val="00650D73"/>
    <w:rsid w:val="006512CC"/>
    <w:rsid w:val="006515D5"/>
    <w:rsid w:val="00652098"/>
    <w:rsid w:val="00652F50"/>
    <w:rsid w:val="006530CB"/>
    <w:rsid w:val="00653C16"/>
    <w:rsid w:val="00654492"/>
    <w:rsid w:val="00654863"/>
    <w:rsid w:val="00654F6A"/>
    <w:rsid w:val="00654FA2"/>
    <w:rsid w:val="00655274"/>
    <w:rsid w:val="00655275"/>
    <w:rsid w:val="006552AB"/>
    <w:rsid w:val="006557F0"/>
    <w:rsid w:val="006558CE"/>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FD8"/>
    <w:rsid w:val="006702B4"/>
    <w:rsid w:val="006708F5"/>
    <w:rsid w:val="00670B1F"/>
    <w:rsid w:val="00670B98"/>
    <w:rsid w:val="00670E61"/>
    <w:rsid w:val="006715EA"/>
    <w:rsid w:val="00671735"/>
    <w:rsid w:val="006718D0"/>
    <w:rsid w:val="00671BF2"/>
    <w:rsid w:val="006725AA"/>
    <w:rsid w:val="00672D4A"/>
    <w:rsid w:val="00672F6E"/>
    <w:rsid w:val="006731D4"/>
    <w:rsid w:val="006735CD"/>
    <w:rsid w:val="006735F5"/>
    <w:rsid w:val="00673659"/>
    <w:rsid w:val="0067377E"/>
    <w:rsid w:val="00673801"/>
    <w:rsid w:val="00673B89"/>
    <w:rsid w:val="00674D74"/>
    <w:rsid w:val="00675E0E"/>
    <w:rsid w:val="00675EE3"/>
    <w:rsid w:val="00676530"/>
    <w:rsid w:val="00676875"/>
    <w:rsid w:val="00676895"/>
    <w:rsid w:val="00676A1C"/>
    <w:rsid w:val="00676C46"/>
    <w:rsid w:val="0067796C"/>
    <w:rsid w:val="00677B6E"/>
    <w:rsid w:val="00677D70"/>
    <w:rsid w:val="00680817"/>
    <w:rsid w:val="006809E0"/>
    <w:rsid w:val="00681712"/>
    <w:rsid w:val="00681D3E"/>
    <w:rsid w:val="006821E0"/>
    <w:rsid w:val="006823D4"/>
    <w:rsid w:val="006824C1"/>
    <w:rsid w:val="00682621"/>
    <w:rsid w:val="00682741"/>
    <w:rsid w:val="006829CD"/>
    <w:rsid w:val="00682C88"/>
    <w:rsid w:val="00683094"/>
    <w:rsid w:val="006832E9"/>
    <w:rsid w:val="00683945"/>
    <w:rsid w:val="006845BF"/>
    <w:rsid w:val="00684C99"/>
    <w:rsid w:val="00684DD6"/>
    <w:rsid w:val="00684FAE"/>
    <w:rsid w:val="006855D7"/>
    <w:rsid w:val="00685C21"/>
    <w:rsid w:val="00685E56"/>
    <w:rsid w:val="00686442"/>
    <w:rsid w:val="00686B06"/>
    <w:rsid w:val="00686E20"/>
    <w:rsid w:val="00687D11"/>
    <w:rsid w:val="00690B0B"/>
    <w:rsid w:val="006916FA"/>
    <w:rsid w:val="00691E01"/>
    <w:rsid w:val="00691FE5"/>
    <w:rsid w:val="00692480"/>
    <w:rsid w:val="00692C94"/>
    <w:rsid w:val="00692CAB"/>
    <w:rsid w:val="00692DDD"/>
    <w:rsid w:val="006930D0"/>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74AC"/>
    <w:rsid w:val="006976B0"/>
    <w:rsid w:val="00697FF4"/>
    <w:rsid w:val="006A0460"/>
    <w:rsid w:val="006A092D"/>
    <w:rsid w:val="006A1336"/>
    <w:rsid w:val="006A1377"/>
    <w:rsid w:val="006A1BB4"/>
    <w:rsid w:val="006A1E77"/>
    <w:rsid w:val="006A2279"/>
    <w:rsid w:val="006A2E2D"/>
    <w:rsid w:val="006A3282"/>
    <w:rsid w:val="006A40E6"/>
    <w:rsid w:val="006A427B"/>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147D"/>
    <w:rsid w:val="006B1581"/>
    <w:rsid w:val="006B235E"/>
    <w:rsid w:val="006B2741"/>
    <w:rsid w:val="006B285D"/>
    <w:rsid w:val="006B2C0E"/>
    <w:rsid w:val="006B3038"/>
    <w:rsid w:val="006B3AE6"/>
    <w:rsid w:val="006B3BE1"/>
    <w:rsid w:val="006B4A19"/>
    <w:rsid w:val="006B4ADF"/>
    <w:rsid w:val="006B4D60"/>
    <w:rsid w:val="006B4DB5"/>
    <w:rsid w:val="006B4E4D"/>
    <w:rsid w:val="006B5130"/>
    <w:rsid w:val="006B536D"/>
    <w:rsid w:val="006B56E1"/>
    <w:rsid w:val="006B5F3E"/>
    <w:rsid w:val="006B60B4"/>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9D3"/>
    <w:rsid w:val="006D6A0A"/>
    <w:rsid w:val="006D6D8E"/>
    <w:rsid w:val="006D7210"/>
    <w:rsid w:val="006D7290"/>
    <w:rsid w:val="006E0245"/>
    <w:rsid w:val="006E0D22"/>
    <w:rsid w:val="006E0F14"/>
    <w:rsid w:val="006E10AF"/>
    <w:rsid w:val="006E180C"/>
    <w:rsid w:val="006E19CB"/>
    <w:rsid w:val="006E1DC3"/>
    <w:rsid w:val="006E28EA"/>
    <w:rsid w:val="006E2A22"/>
    <w:rsid w:val="006E2BA9"/>
    <w:rsid w:val="006E2CCD"/>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C99"/>
    <w:rsid w:val="006E758A"/>
    <w:rsid w:val="006E77D0"/>
    <w:rsid w:val="006F00DE"/>
    <w:rsid w:val="006F0333"/>
    <w:rsid w:val="006F038A"/>
    <w:rsid w:val="006F08A0"/>
    <w:rsid w:val="006F09F6"/>
    <w:rsid w:val="006F13E5"/>
    <w:rsid w:val="006F190E"/>
    <w:rsid w:val="006F1C0F"/>
    <w:rsid w:val="006F20F4"/>
    <w:rsid w:val="006F2662"/>
    <w:rsid w:val="006F2675"/>
    <w:rsid w:val="006F28A8"/>
    <w:rsid w:val="006F29A9"/>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67D"/>
    <w:rsid w:val="00700771"/>
    <w:rsid w:val="00700781"/>
    <w:rsid w:val="00700B4D"/>
    <w:rsid w:val="00700BEC"/>
    <w:rsid w:val="00701083"/>
    <w:rsid w:val="00701307"/>
    <w:rsid w:val="00701825"/>
    <w:rsid w:val="00701CB2"/>
    <w:rsid w:val="00701EF2"/>
    <w:rsid w:val="0070207F"/>
    <w:rsid w:val="00702293"/>
    <w:rsid w:val="00702407"/>
    <w:rsid w:val="007025D6"/>
    <w:rsid w:val="0070273D"/>
    <w:rsid w:val="00702E41"/>
    <w:rsid w:val="00703188"/>
    <w:rsid w:val="0070324B"/>
    <w:rsid w:val="00703B1A"/>
    <w:rsid w:val="00703EAE"/>
    <w:rsid w:val="0070409B"/>
    <w:rsid w:val="00704583"/>
    <w:rsid w:val="007045EF"/>
    <w:rsid w:val="007046D6"/>
    <w:rsid w:val="00704981"/>
    <w:rsid w:val="00704BFB"/>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DF5"/>
    <w:rsid w:val="00711EB5"/>
    <w:rsid w:val="00711F84"/>
    <w:rsid w:val="007121DD"/>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A71"/>
    <w:rsid w:val="00716381"/>
    <w:rsid w:val="0071670C"/>
    <w:rsid w:val="007167FC"/>
    <w:rsid w:val="00716A83"/>
    <w:rsid w:val="00716C96"/>
    <w:rsid w:val="00716CC2"/>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432"/>
    <w:rsid w:val="00733D39"/>
    <w:rsid w:val="00734AB1"/>
    <w:rsid w:val="0073529F"/>
    <w:rsid w:val="0073576A"/>
    <w:rsid w:val="007357F4"/>
    <w:rsid w:val="0073650A"/>
    <w:rsid w:val="00737620"/>
    <w:rsid w:val="00737E27"/>
    <w:rsid w:val="00737F7D"/>
    <w:rsid w:val="0074104C"/>
    <w:rsid w:val="00741088"/>
    <w:rsid w:val="0074112E"/>
    <w:rsid w:val="0074139F"/>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173"/>
    <w:rsid w:val="0074739F"/>
    <w:rsid w:val="00747F33"/>
    <w:rsid w:val="007514C8"/>
    <w:rsid w:val="007517E2"/>
    <w:rsid w:val="0075192A"/>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549"/>
    <w:rsid w:val="00756610"/>
    <w:rsid w:val="007566C0"/>
    <w:rsid w:val="0075692A"/>
    <w:rsid w:val="00756C32"/>
    <w:rsid w:val="00756CC2"/>
    <w:rsid w:val="00760085"/>
    <w:rsid w:val="00760C6C"/>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E35"/>
    <w:rsid w:val="00787E45"/>
    <w:rsid w:val="00790190"/>
    <w:rsid w:val="00790385"/>
    <w:rsid w:val="00790645"/>
    <w:rsid w:val="007908EC"/>
    <w:rsid w:val="00790E8B"/>
    <w:rsid w:val="007916FA"/>
    <w:rsid w:val="007917DB"/>
    <w:rsid w:val="00791D2E"/>
    <w:rsid w:val="0079235E"/>
    <w:rsid w:val="00792904"/>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A02A7"/>
    <w:rsid w:val="007A0FAC"/>
    <w:rsid w:val="007A12E5"/>
    <w:rsid w:val="007A1769"/>
    <w:rsid w:val="007A1777"/>
    <w:rsid w:val="007A249B"/>
    <w:rsid w:val="007A2713"/>
    <w:rsid w:val="007A2BAE"/>
    <w:rsid w:val="007A2CE6"/>
    <w:rsid w:val="007A2E74"/>
    <w:rsid w:val="007A3617"/>
    <w:rsid w:val="007A3748"/>
    <w:rsid w:val="007A3AB1"/>
    <w:rsid w:val="007A3E32"/>
    <w:rsid w:val="007A3E87"/>
    <w:rsid w:val="007A3FB8"/>
    <w:rsid w:val="007A4598"/>
    <w:rsid w:val="007A467E"/>
    <w:rsid w:val="007A47AB"/>
    <w:rsid w:val="007A4892"/>
    <w:rsid w:val="007A4F79"/>
    <w:rsid w:val="007A52B5"/>
    <w:rsid w:val="007A52BC"/>
    <w:rsid w:val="007A53E7"/>
    <w:rsid w:val="007A5457"/>
    <w:rsid w:val="007A5699"/>
    <w:rsid w:val="007A5A3B"/>
    <w:rsid w:val="007A63D6"/>
    <w:rsid w:val="007A6418"/>
    <w:rsid w:val="007A64DC"/>
    <w:rsid w:val="007A6607"/>
    <w:rsid w:val="007A6B07"/>
    <w:rsid w:val="007A6DE2"/>
    <w:rsid w:val="007A7EF0"/>
    <w:rsid w:val="007B04B0"/>
    <w:rsid w:val="007B0539"/>
    <w:rsid w:val="007B0551"/>
    <w:rsid w:val="007B0735"/>
    <w:rsid w:val="007B107F"/>
    <w:rsid w:val="007B1284"/>
    <w:rsid w:val="007B20C6"/>
    <w:rsid w:val="007B2800"/>
    <w:rsid w:val="007B3748"/>
    <w:rsid w:val="007B3922"/>
    <w:rsid w:val="007B4829"/>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EB"/>
    <w:rsid w:val="007C20E4"/>
    <w:rsid w:val="007C241C"/>
    <w:rsid w:val="007C25AF"/>
    <w:rsid w:val="007C25F3"/>
    <w:rsid w:val="007C3958"/>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3025"/>
    <w:rsid w:val="007D32C6"/>
    <w:rsid w:val="007D3716"/>
    <w:rsid w:val="007D3909"/>
    <w:rsid w:val="007D3D60"/>
    <w:rsid w:val="007D46AA"/>
    <w:rsid w:val="007D51F1"/>
    <w:rsid w:val="007D5748"/>
    <w:rsid w:val="007D5BA7"/>
    <w:rsid w:val="007D65DD"/>
    <w:rsid w:val="007D7A78"/>
    <w:rsid w:val="007D7E72"/>
    <w:rsid w:val="007E01DE"/>
    <w:rsid w:val="007E03CB"/>
    <w:rsid w:val="007E1029"/>
    <w:rsid w:val="007E1159"/>
    <w:rsid w:val="007E1BA8"/>
    <w:rsid w:val="007E22A3"/>
    <w:rsid w:val="007E24A7"/>
    <w:rsid w:val="007E3A02"/>
    <w:rsid w:val="007E3B86"/>
    <w:rsid w:val="007E40A8"/>
    <w:rsid w:val="007E4298"/>
    <w:rsid w:val="007E5585"/>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1F01"/>
    <w:rsid w:val="007F23DD"/>
    <w:rsid w:val="007F272D"/>
    <w:rsid w:val="007F278B"/>
    <w:rsid w:val="007F337D"/>
    <w:rsid w:val="007F367C"/>
    <w:rsid w:val="007F3A4B"/>
    <w:rsid w:val="007F454A"/>
    <w:rsid w:val="007F457B"/>
    <w:rsid w:val="007F4A95"/>
    <w:rsid w:val="007F4CDF"/>
    <w:rsid w:val="007F4EF2"/>
    <w:rsid w:val="007F51D3"/>
    <w:rsid w:val="007F63A2"/>
    <w:rsid w:val="007F68E6"/>
    <w:rsid w:val="007F692E"/>
    <w:rsid w:val="007F71F5"/>
    <w:rsid w:val="007F7506"/>
    <w:rsid w:val="007F76BE"/>
    <w:rsid w:val="007F7D0B"/>
    <w:rsid w:val="007F7EBE"/>
    <w:rsid w:val="0080066C"/>
    <w:rsid w:val="00802006"/>
    <w:rsid w:val="00802997"/>
    <w:rsid w:val="00803034"/>
    <w:rsid w:val="008036C1"/>
    <w:rsid w:val="008037EC"/>
    <w:rsid w:val="008041B5"/>
    <w:rsid w:val="0080436E"/>
    <w:rsid w:val="00804C1F"/>
    <w:rsid w:val="00804D29"/>
    <w:rsid w:val="00804F69"/>
    <w:rsid w:val="0080541B"/>
    <w:rsid w:val="0080572E"/>
    <w:rsid w:val="00805862"/>
    <w:rsid w:val="00805D9D"/>
    <w:rsid w:val="008067FA"/>
    <w:rsid w:val="00806BB6"/>
    <w:rsid w:val="00806F0A"/>
    <w:rsid w:val="00807819"/>
    <w:rsid w:val="00807A88"/>
    <w:rsid w:val="00810055"/>
    <w:rsid w:val="00810611"/>
    <w:rsid w:val="00810B4C"/>
    <w:rsid w:val="00811240"/>
    <w:rsid w:val="00811432"/>
    <w:rsid w:val="00811CBA"/>
    <w:rsid w:val="008121E9"/>
    <w:rsid w:val="00812284"/>
    <w:rsid w:val="0081263A"/>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634C"/>
    <w:rsid w:val="008165EE"/>
    <w:rsid w:val="008169E5"/>
    <w:rsid w:val="00816C8B"/>
    <w:rsid w:val="00816FAA"/>
    <w:rsid w:val="008179D5"/>
    <w:rsid w:val="00817FC0"/>
    <w:rsid w:val="00820087"/>
    <w:rsid w:val="00820180"/>
    <w:rsid w:val="0082076D"/>
    <w:rsid w:val="0082089C"/>
    <w:rsid w:val="00820A9A"/>
    <w:rsid w:val="00820CD2"/>
    <w:rsid w:val="008227E8"/>
    <w:rsid w:val="0082308D"/>
    <w:rsid w:val="00823735"/>
    <w:rsid w:val="00823A63"/>
    <w:rsid w:val="00824188"/>
    <w:rsid w:val="00824C2F"/>
    <w:rsid w:val="00824FB0"/>
    <w:rsid w:val="00824FCF"/>
    <w:rsid w:val="00825065"/>
    <w:rsid w:val="0082508E"/>
    <w:rsid w:val="008253C5"/>
    <w:rsid w:val="00825783"/>
    <w:rsid w:val="00826308"/>
    <w:rsid w:val="0082641B"/>
    <w:rsid w:val="0082695C"/>
    <w:rsid w:val="00826C64"/>
    <w:rsid w:val="00826EA6"/>
    <w:rsid w:val="008271CB"/>
    <w:rsid w:val="008271D2"/>
    <w:rsid w:val="0082731B"/>
    <w:rsid w:val="00827F85"/>
    <w:rsid w:val="008304D6"/>
    <w:rsid w:val="00831801"/>
    <w:rsid w:val="00832043"/>
    <w:rsid w:val="008333B6"/>
    <w:rsid w:val="00834214"/>
    <w:rsid w:val="00835313"/>
    <w:rsid w:val="00835454"/>
    <w:rsid w:val="008359EC"/>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DAF"/>
    <w:rsid w:val="00844411"/>
    <w:rsid w:val="008447BC"/>
    <w:rsid w:val="00844AB3"/>
    <w:rsid w:val="00844ACF"/>
    <w:rsid w:val="00844B99"/>
    <w:rsid w:val="00844DFC"/>
    <w:rsid w:val="008451DC"/>
    <w:rsid w:val="00845B6B"/>
    <w:rsid w:val="00846185"/>
    <w:rsid w:val="0084649D"/>
    <w:rsid w:val="008467DC"/>
    <w:rsid w:val="00846FC7"/>
    <w:rsid w:val="008470C0"/>
    <w:rsid w:val="00847155"/>
    <w:rsid w:val="008471A3"/>
    <w:rsid w:val="0084767B"/>
    <w:rsid w:val="00847717"/>
    <w:rsid w:val="008477FA"/>
    <w:rsid w:val="00847884"/>
    <w:rsid w:val="00847CE3"/>
    <w:rsid w:val="00847E58"/>
    <w:rsid w:val="0085007B"/>
    <w:rsid w:val="0085033A"/>
    <w:rsid w:val="008505B9"/>
    <w:rsid w:val="008505F1"/>
    <w:rsid w:val="00851432"/>
    <w:rsid w:val="008519A8"/>
    <w:rsid w:val="00851AD3"/>
    <w:rsid w:val="0085202F"/>
    <w:rsid w:val="0085232B"/>
    <w:rsid w:val="008529DB"/>
    <w:rsid w:val="00852ACC"/>
    <w:rsid w:val="008531C9"/>
    <w:rsid w:val="00853880"/>
    <w:rsid w:val="00853A24"/>
    <w:rsid w:val="00853F28"/>
    <w:rsid w:val="00854115"/>
    <w:rsid w:val="00854599"/>
    <w:rsid w:val="00854897"/>
    <w:rsid w:val="00854973"/>
    <w:rsid w:val="008550B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226"/>
    <w:rsid w:val="00864093"/>
    <w:rsid w:val="0086472C"/>
    <w:rsid w:val="00864998"/>
    <w:rsid w:val="008651AC"/>
    <w:rsid w:val="008651DF"/>
    <w:rsid w:val="0086566A"/>
    <w:rsid w:val="00865711"/>
    <w:rsid w:val="00865B40"/>
    <w:rsid w:val="00865FBF"/>
    <w:rsid w:val="00866C65"/>
    <w:rsid w:val="00866CFD"/>
    <w:rsid w:val="00866F8E"/>
    <w:rsid w:val="00867417"/>
    <w:rsid w:val="0086750F"/>
    <w:rsid w:val="008676EC"/>
    <w:rsid w:val="00867BA6"/>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848"/>
    <w:rsid w:val="00896975"/>
    <w:rsid w:val="00896FB7"/>
    <w:rsid w:val="008977AF"/>
    <w:rsid w:val="0089785A"/>
    <w:rsid w:val="00897BAD"/>
    <w:rsid w:val="008A01B1"/>
    <w:rsid w:val="008A0A45"/>
    <w:rsid w:val="008A14E4"/>
    <w:rsid w:val="008A1D0D"/>
    <w:rsid w:val="008A1F76"/>
    <w:rsid w:val="008A1F8C"/>
    <w:rsid w:val="008A23EA"/>
    <w:rsid w:val="008A27CC"/>
    <w:rsid w:val="008A2932"/>
    <w:rsid w:val="008A2C10"/>
    <w:rsid w:val="008A3179"/>
    <w:rsid w:val="008A33CF"/>
    <w:rsid w:val="008A3C6E"/>
    <w:rsid w:val="008A43BD"/>
    <w:rsid w:val="008A44B1"/>
    <w:rsid w:val="008A4A1B"/>
    <w:rsid w:val="008A4FF3"/>
    <w:rsid w:val="008A59E1"/>
    <w:rsid w:val="008A5E51"/>
    <w:rsid w:val="008A60AC"/>
    <w:rsid w:val="008A619C"/>
    <w:rsid w:val="008A6BE4"/>
    <w:rsid w:val="008A7193"/>
    <w:rsid w:val="008A72FE"/>
    <w:rsid w:val="008A7B02"/>
    <w:rsid w:val="008A7B24"/>
    <w:rsid w:val="008A7E42"/>
    <w:rsid w:val="008B06AF"/>
    <w:rsid w:val="008B0C65"/>
    <w:rsid w:val="008B12DC"/>
    <w:rsid w:val="008B142B"/>
    <w:rsid w:val="008B1809"/>
    <w:rsid w:val="008B2296"/>
    <w:rsid w:val="008B2CB6"/>
    <w:rsid w:val="008B2F63"/>
    <w:rsid w:val="008B2F71"/>
    <w:rsid w:val="008B3251"/>
    <w:rsid w:val="008B3446"/>
    <w:rsid w:val="008B3558"/>
    <w:rsid w:val="008B3A71"/>
    <w:rsid w:val="008B3AAC"/>
    <w:rsid w:val="008B4B2D"/>
    <w:rsid w:val="008B4C88"/>
    <w:rsid w:val="008B5326"/>
    <w:rsid w:val="008B5512"/>
    <w:rsid w:val="008B5673"/>
    <w:rsid w:val="008B5841"/>
    <w:rsid w:val="008B59B5"/>
    <w:rsid w:val="008B5DD7"/>
    <w:rsid w:val="008B62BD"/>
    <w:rsid w:val="008B66FC"/>
    <w:rsid w:val="008B6AD2"/>
    <w:rsid w:val="008B6BB6"/>
    <w:rsid w:val="008B6C09"/>
    <w:rsid w:val="008B73DE"/>
    <w:rsid w:val="008B754B"/>
    <w:rsid w:val="008B75AC"/>
    <w:rsid w:val="008B7D91"/>
    <w:rsid w:val="008B7F5C"/>
    <w:rsid w:val="008B7FB9"/>
    <w:rsid w:val="008C022F"/>
    <w:rsid w:val="008C1242"/>
    <w:rsid w:val="008C13C2"/>
    <w:rsid w:val="008C1A8B"/>
    <w:rsid w:val="008C1BEB"/>
    <w:rsid w:val="008C1F2A"/>
    <w:rsid w:val="008C21F1"/>
    <w:rsid w:val="008C24AC"/>
    <w:rsid w:val="008C2503"/>
    <w:rsid w:val="008C261B"/>
    <w:rsid w:val="008C2707"/>
    <w:rsid w:val="008C2815"/>
    <w:rsid w:val="008C2F00"/>
    <w:rsid w:val="008C39B8"/>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E097A"/>
    <w:rsid w:val="008E0B5D"/>
    <w:rsid w:val="008E1029"/>
    <w:rsid w:val="008E10CD"/>
    <w:rsid w:val="008E124E"/>
    <w:rsid w:val="008E16F2"/>
    <w:rsid w:val="008E1E3B"/>
    <w:rsid w:val="008E2318"/>
    <w:rsid w:val="008E2682"/>
    <w:rsid w:val="008E2BDA"/>
    <w:rsid w:val="008E2DD0"/>
    <w:rsid w:val="008E2F4F"/>
    <w:rsid w:val="008E317C"/>
    <w:rsid w:val="008E33D0"/>
    <w:rsid w:val="008E3C8D"/>
    <w:rsid w:val="008E3D57"/>
    <w:rsid w:val="008E3ECA"/>
    <w:rsid w:val="008E3EDA"/>
    <w:rsid w:val="008E3F2F"/>
    <w:rsid w:val="008E4255"/>
    <w:rsid w:val="008E4FED"/>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2D4"/>
    <w:rsid w:val="008F2CBD"/>
    <w:rsid w:val="008F2E1F"/>
    <w:rsid w:val="008F32C4"/>
    <w:rsid w:val="008F3461"/>
    <w:rsid w:val="008F353A"/>
    <w:rsid w:val="008F3960"/>
    <w:rsid w:val="008F3BC5"/>
    <w:rsid w:val="008F4335"/>
    <w:rsid w:val="008F45EE"/>
    <w:rsid w:val="008F4805"/>
    <w:rsid w:val="008F4E8C"/>
    <w:rsid w:val="008F501B"/>
    <w:rsid w:val="008F572F"/>
    <w:rsid w:val="008F576F"/>
    <w:rsid w:val="008F66C7"/>
    <w:rsid w:val="008F7752"/>
    <w:rsid w:val="0090034D"/>
    <w:rsid w:val="009010E5"/>
    <w:rsid w:val="009011C2"/>
    <w:rsid w:val="0090143C"/>
    <w:rsid w:val="00901848"/>
    <w:rsid w:val="00901A3C"/>
    <w:rsid w:val="009023AC"/>
    <w:rsid w:val="0090289A"/>
    <w:rsid w:val="00902D5D"/>
    <w:rsid w:val="00903A10"/>
    <w:rsid w:val="00903A93"/>
    <w:rsid w:val="0090510D"/>
    <w:rsid w:val="00905BF8"/>
    <w:rsid w:val="009066EC"/>
    <w:rsid w:val="00906996"/>
    <w:rsid w:val="00907017"/>
    <w:rsid w:val="009070E8"/>
    <w:rsid w:val="00907E62"/>
    <w:rsid w:val="00910305"/>
    <w:rsid w:val="00910A03"/>
    <w:rsid w:val="00910C74"/>
    <w:rsid w:val="00911072"/>
    <w:rsid w:val="0091122A"/>
    <w:rsid w:val="00911249"/>
    <w:rsid w:val="009117D4"/>
    <w:rsid w:val="00911809"/>
    <w:rsid w:val="0091212F"/>
    <w:rsid w:val="009129B8"/>
    <w:rsid w:val="00913DED"/>
    <w:rsid w:val="00914893"/>
    <w:rsid w:val="009148A3"/>
    <w:rsid w:val="00914D0F"/>
    <w:rsid w:val="009167DA"/>
    <w:rsid w:val="009172B8"/>
    <w:rsid w:val="009175C9"/>
    <w:rsid w:val="00917957"/>
    <w:rsid w:val="00917D6A"/>
    <w:rsid w:val="00917D94"/>
    <w:rsid w:val="00920214"/>
    <w:rsid w:val="00921A1A"/>
    <w:rsid w:val="00921C19"/>
    <w:rsid w:val="0092221B"/>
    <w:rsid w:val="009231D5"/>
    <w:rsid w:val="00923F57"/>
    <w:rsid w:val="00923F80"/>
    <w:rsid w:val="00923FA1"/>
    <w:rsid w:val="009244A7"/>
    <w:rsid w:val="009248E2"/>
    <w:rsid w:val="009249DE"/>
    <w:rsid w:val="00925337"/>
    <w:rsid w:val="009253AD"/>
    <w:rsid w:val="0092546A"/>
    <w:rsid w:val="009259AB"/>
    <w:rsid w:val="009259C5"/>
    <w:rsid w:val="00925D5C"/>
    <w:rsid w:val="00925FD3"/>
    <w:rsid w:val="009264FE"/>
    <w:rsid w:val="0092715E"/>
    <w:rsid w:val="0092736E"/>
    <w:rsid w:val="009273F6"/>
    <w:rsid w:val="00927557"/>
    <w:rsid w:val="009275B7"/>
    <w:rsid w:val="00927C03"/>
    <w:rsid w:val="00927E10"/>
    <w:rsid w:val="00930891"/>
    <w:rsid w:val="00930F22"/>
    <w:rsid w:val="00931574"/>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E50"/>
    <w:rsid w:val="00936F18"/>
    <w:rsid w:val="0093795B"/>
    <w:rsid w:val="00937B28"/>
    <w:rsid w:val="00937CE9"/>
    <w:rsid w:val="00940E55"/>
    <w:rsid w:val="009425F2"/>
    <w:rsid w:val="00942697"/>
    <w:rsid w:val="0094290F"/>
    <w:rsid w:val="009429D5"/>
    <w:rsid w:val="00944139"/>
    <w:rsid w:val="00944825"/>
    <w:rsid w:val="00944A7C"/>
    <w:rsid w:val="00944DEC"/>
    <w:rsid w:val="00945369"/>
    <w:rsid w:val="00945CF3"/>
    <w:rsid w:val="009474B1"/>
    <w:rsid w:val="00947B06"/>
    <w:rsid w:val="009505CB"/>
    <w:rsid w:val="00950AE9"/>
    <w:rsid w:val="00950D40"/>
    <w:rsid w:val="00951244"/>
    <w:rsid w:val="0095142C"/>
    <w:rsid w:val="009516EF"/>
    <w:rsid w:val="00951AB9"/>
    <w:rsid w:val="00951ADA"/>
    <w:rsid w:val="00951C47"/>
    <w:rsid w:val="00951D86"/>
    <w:rsid w:val="009521AF"/>
    <w:rsid w:val="00952446"/>
    <w:rsid w:val="009526C2"/>
    <w:rsid w:val="009526CF"/>
    <w:rsid w:val="0095284F"/>
    <w:rsid w:val="00952CF0"/>
    <w:rsid w:val="00952FA6"/>
    <w:rsid w:val="0095327E"/>
    <w:rsid w:val="00953479"/>
    <w:rsid w:val="00953E50"/>
    <w:rsid w:val="00954233"/>
    <w:rsid w:val="0095459D"/>
    <w:rsid w:val="009547B6"/>
    <w:rsid w:val="00954FDB"/>
    <w:rsid w:val="009550B1"/>
    <w:rsid w:val="009554D4"/>
    <w:rsid w:val="00955D16"/>
    <w:rsid w:val="00955DA1"/>
    <w:rsid w:val="00956C71"/>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DBF"/>
    <w:rsid w:val="00961EDA"/>
    <w:rsid w:val="00962B88"/>
    <w:rsid w:val="009635C1"/>
    <w:rsid w:val="00963B90"/>
    <w:rsid w:val="009640FB"/>
    <w:rsid w:val="00964899"/>
    <w:rsid w:val="00964F9A"/>
    <w:rsid w:val="0096503B"/>
    <w:rsid w:val="009653C4"/>
    <w:rsid w:val="0096572C"/>
    <w:rsid w:val="009658B2"/>
    <w:rsid w:val="00966ACC"/>
    <w:rsid w:val="00966DDE"/>
    <w:rsid w:val="009671E2"/>
    <w:rsid w:val="00967327"/>
    <w:rsid w:val="0096733F"/>
    <w:rsid w:val="0096772B"/>
    <w:rsid w:val="00967AB2"/>
    <w:rsid w:val="00967B2A"/>
    <w:rsid w:val="0097022B"/>
    <w:rsid w:val="009711E2"/>
    <w:rsid w:val="0097124B"/>
    <w:rsid w:val="009713F0"/>
    <w:rsid w:val="0097141C"/>
    <w:rsid w:val="0097146B"/>
    <w:rsid w:val="009719CE"/>
    <w:rsid w:val="00972058"/>
    <w:rsid w:val="00972F08"/>
    <w:rsid w:val="00972F15"/>
    <w:rsid w:val="00973758"/>
    <w:rsid w:val="009739F7"/>
    <w:rsid w:val="00973ECF"/>
    <w:rsid w:val="00973F5A"/>
    <w:rsid w:val="00974991"/>
    <w:rsid w:val="00974B73"/>
    <w:rsid w:val="00974BB4"/>
    <w:rsid w:val="00974E28"/>
    <w:rsid w:val="00975819"/>
    <w:rsid w:val="00975913"/>
    <w:rsid w:val="00975A39"/>
    <w:rsid w:val="00976330"/>
    <w:rsid w:val="009763C0"/>
    <w:rsid w:val="00976853"/>
    <w:rsid w:val="00976B0C"/>
    <w:rsid w:val="00976C4F"/>
    <w:rsid w:val="00976D3D"/>
    <w:rsid w:val="00981941"/>
    <w:rsid w:val="00981DF7"/>
    <w:rsid w:val="009825E5"/>
    <w:rsid w:val="009829E7"/>
    <w:rsid w:val="00983171"/>
    <w:rsid w:val="0098322C"/>
    <w:rsid w:val="0098326C"/>
    <w:rsid w:val="00983599"/>
    <w:rsid w:val="00983B7D"/>
    <w:rsid w:val="00984B20"/>
    <w:rsid w:val="00984B2A"/>
    <w:rsid w:val="00984BC6"/>
    <w:rsid w:val="00984EA9"/>
    <w:rsid w:val="00985141"/>
    <w:rsid w:val="009856B1"/>
    <w:rsid w:val="00985727"/>
    <w:rsid w:val="00985A49"/>
    <w:rsid w:val="00985B90"/>
    <w:rsid w:val="00986448"/>
    <w:rsid w:val="0098645E"/>
    <w:rsid w:val="0098732E"/>
    <w:rsid w:val="009875FE"/>
    <w:rsid w:val="0098777C"/>
    <w:rsid w:val="009900B9"/>
    <w:rsid w:val="00990A97"/>
    <w:rsid w:val="00991130"/>
    <w:rsid w:val="00991156"/>
    <w:rsid w:val="00991770"/>
    <w:rsid w:val="00991AA5"/>
    <w:rsid w:val="00991C18"/>
    <w:rsid w:val="00991C9E"/>
    <w:rsid w:val="0099221F"/>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7AB0"/>
    <w:rsid w:val="00997FA5"/>
    <w:rsid w:val="009A0054"/>
    <w:rsid w:val="009A2511"/>
    <w:rsid w:val="009A26EE"/>
    <w:rsid w:val="009A279A"/>
    <w:rsid w:val="009A2BB6"/>
    <w:rsid w:val="009A2C19"/>
    <w:rsid w:val="009A2D30"/>
    <w:rsid w:val="009A30AF"/>
    <w:rsid w:val="009A3952"/>
    <w:rsid w:val="009A3993"/>
    <w:rsid w:val="009A4545"/>
    <w:rsid w:val="009A4B92"/>
    <w:rsid w:val="009A4FCE"/>
    <w:rsid w:val="009A5809"/>
    <w:rsid w:val="009A5E31"/>
    <w:rsid w:val="009A5F0C"/>
    <w:rsid w:val="009A6110"/>
    <w:rsid w:val="009A6726"/>
    <w:rsid w:val="009A68C7"/>
    <w:rsid w:val="009A7268"/>
    <w:rsid w:val="009A7A56"/>
    <w:rsid w:val="009A7AD6"/>
    <w:rsid w:val="009A7C16"/>
    <w:rsid w:val="009A7EFE"/>
    <w:rsid w:val="009B0061"/>
    <w:rsid w:val="009B03C0"/>
    <w:rsid w:val="009B08BB"/>
    <w:rsid w:val="009B092C"/>
    <w:rsid w:val="009B0988"/>
    <w:rsid w:val="009B0B26"/>
    <w:rsid w:val="009B0BA2"/>
    <w:rsid w:val="009B110E"/>
    <w:rsid w:val="009B1AA5"/>
    <w:rsid w:val="009B1B1B"/>
    <w:rsid w:val="009B1F2A"/>
    <w:rsid w:val="009B2CD3"/>
    <w:rsid w:val="009B349B"/>
    <w:rsid w:val="009B3753"/>
    <w:rsid w:val="009B3918"/>
    <w:rsid w:val="009B4085"/>
    <w:rsid w:val="009B4184"/>
    <w:rsid w:val="009B43C3"/>
    <w:rsid w:val="009B4794"/>
    <w:rsid w:val="009B4A40"/>
    <w:rsid w:val="009B4CBA"/>
    <w:rsid w:val="009B5120"/>
    <w:rsid w:val="009B54FA"/>
    <w:rsid w:val="009B5515"/>
    <w:rsid w:val="009B56DC"/>
    <w:rsid w:val="009B588D"/>
    <w:rsid w:val="009B663C"/>
    <w:rsid w:val="009B6911"/>
    <w:rsid w:val="009B6B15"/>
    <w:rsid w:val="009B6C98"/>
    <w:rsid w:val="009B6D1C"/>
    <w:rsid w:val="009B7046"/>
    <w:rsid w:val="009B717E"/>
    <w:rsid w:val="009B74DA"/>
    <w:rsid w:val="009B7995"/>
    <w:rsid w:val="009B7F4E"/>
    <w:rsid w:val="009C020C"/>
    <w:rsid w:val="009C069A"/>
    <w:rsid w:val="009C0D70"/>
    <w:rsid w:val="009C10F0"/>
    <w:rsid w:val="009C115A"/>
    <w:rsid w:val="009C3610"/>
    <w:rsid w:val="009C3CE9"/>
    <w:rsid w:val="009C3F94"/>
    <w:rsid w:val="009C4471"/>
    <w:rsid w:val="009C4592"/>
    <w:rsid w:val="009C486A"/>
    <w:rsid w:val="009C4CB8"/>
    <w:rsid w:val="009C4DE1"/>
    <w:rsid w:val="009C55F9"/>
    <w:rsid w:val="009C5A7A"/>
    <w:rsid w:val="009C5AB7"/>
    <w:rsid w:val="009C6E64"/>
    <w:rsid w:val="009D075E"/>
    <w:rsid w:val="009D09A0"/>
    <w:rsid w:val="009D09EB"/>
    <w:rsid w:val="009D121B"/>
    <w:rsid w:val="009D165D"/>
    <w:rsid w:val="009D1CB2"/>
    <w:rsid w:val="009D1D3E"/>
    <w:rsid w:val="009D2282"/>
    <w:rsid w:val="009D22C8"/>
    <w:rsid w:val="009D26CB"/>
    <w:rsid w:val="009D3029"/>
    <w:rsid w:val="009D338B"/>
    <w:rsid w:val="009D391E"/>
    <w:rsid w:val="009D3981"/>
    <w:rsid w:val="009D4217"/>
    <w:rsid w:val="009D4229"/>
    <w:rsid w:val="009D4283"/>
    <w:rsid w:val="009D42CE"/>
    <w:rsid w:val="009D430C"/>
    <w:rsid w:val="009D43D0"/>
    <w:rsid w:val="009D4895"/>
    <w:rsid w:val="009D491A"/>
    <w:rsid w:val="009D513A"/>
    <w:rsid w:val="009D56C8"/>
    <w:rsid w:val="009D5956"/>
    <w:rsid w:val="009D66C5"/>
    <w:rsid w:val="009D6918"/>
    <w:rsid w:val="009D7CF5"/>
    <w:rsid w:val="009E051C"/>
    <w:rsid w:val="009E0697"/>
    <w:rsid w:val="009E08C7"/>
    <w:rsid w:val="009E14B6"/>
    <w:rsid w:val="009E1C12"/>
    <w:rsid w:val="009E1E2F"/>
    <w:rsid w:val="009E2D8A"/>
    <w:rsid w:val="009E3A50"/>
    <w:rsid w:val="009E3C5A"/>
    <w:rsid w:val="009E3D52"/>
    <w:rsid w:val="009E412C"/>
    <w:rsid w:val="009E4246"/>
    <w:rsid w:val="009E427F"/>
    <w:rsid w:val="009E4962"/>
    <w:rsid w:val="009E4997"/>
    <w:rsid w:val="009E57D9"/>
    <w:rsid w:val="009E625C"/>
    <w:rsid w:val="009E6793"/>
    <w:rsid w:val="009E689B"/>
    <w:rsid w:val="009E6AE1"/>
    <w:rsid w:val="009E6B17"/>
    <w:rsid w:val="009E707F"/>
    <w:rsid w:val="009E7091"/>
    <w:rsid w:val="009E7895"/>
    <w:rsid w:val="009E78D0"/>
    <w:rsid w:val="009E7C8D"/>
    <w:rsid w:val="009E7EEB"/>
    <w:rsid w:val="009F0139"/>
    <w:rsid w:val="009F0321"/>
    <w:rsid w:val="009F1BF4"/>
    <w:rsid w:val="009F1DA8"/>
    <w:rsid w:val="009F22AC"/>
    <w:rsid w:val="009F2A64"/>
    <w:rsid w:val="009F3023"/>
    <w:rsid w:val="009F3168"/>
    <w:rsid w:val="009F3764"/>
    <w:rsid w:val="009F427D"/>
    <w:rsid w:val="009F4AB1"/>
    <w:rsid w:val="009F4C2B"/>
    <w:rsid w:val="009F5336"/>
    <w:rsid w:val="009F5415"/>
    <w:rsid w:val="009F561D"/>
    <w:rsid w:val="009F5A33"/>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4223"/>
    <w:rsid w:val="00A04442"/>
    <w:rsid w:val="00A06814"/>
    <w:rsid w:val="00A06B9D"/>
    <w:rsid w:val="00A06D05"/>
    <w:rsid w:val="00A07B03"/>
    <w:rsid w:val="00A07E1D"/>
    <w:rsid w:val="00A10F8B"/>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7997"/>
    <w:rsid w:val="00A20DA8"/>
    <w:rsid w:val="00A21154"/>
    <w:rsid w:val="00A212AA"/>
    <w:rsid w:val="00A217A4"/>
    <w:rsid w:val="00A219A5"/>
    <w:rsid w:val="00A21A28"/>
    <w:rsid w:val="00A21D5B"/>
    <w:rsid w:val="00A221CC"/>
    <w:rsid w:val="00A22286"/>
    <w:rsid w:val="00A22559"/>
    <w:rsid w:val="00A2261A"/>
    <w:rsid w:val="00A22901"/>
    <w:rsid w:val="00A22A7C"/>
    <w:rsid w:val="00A22F33"/>
    <w:rsid w:val="00A239A7"/>
    <w:rsid w:val="00A23A16"/>
    <w:rsid w:val="00A23D8F"/>
    <w:rsid w:val="00A24C65"/>
    <w:rsid w:val="00A24CC4"/>
    <w:rsid w:val="00A24EA0"/>
    <w:rsid w:val="00A25AEE"/>
    <w:rsid w:val="00A25DCA"/>
    <w:rsid w:val="00A260E8"/>
    <w:rsid w:val="00A26376"/>
    <w:rsid w:val="00A2670A"/>
    <w:rsid w:val="00A267C3"/>
    <w:rsid w:val="00A26BE1"/>
    <w:rsid w:val="00A26F53"/>
    <w:rsid w:val="00A272B3"/>
    <w:rsid w:val="00A2754A"/>
    <w:rsid w:val="00A30B46"/>
    <w:rsid w:val="00A30C5A"/>
    <w:rsid w:val="00A30E30"/>
    <w:rsid w:val="00A316E2"/>
    <w:rsid w:val="00A3232F"/>
    <w:rsid w:val="00A32AF8"/>
    <w:rsid w:val="00A32CEF"/>
    <w:rsid w:val="00A32E20"/>
    <w:rsid w:val="00A32F0C"/>
    <w:rsid w:val="00A33001"/>
    <w:rsid w:val="00A33043"/>
    <w:rsid w:val="00A3308B"/>
    <w:rsid w:val="00A33FD9"/>
    <w:rsid w:val="00A348EA"/>
    <w:rsid w:val="00A34AB3"/>
    <w:rsid w:val="00A34FB7"/>
    <w:rsid w:val="00A35477"/>
    <w:rsid w:val="00A354EA"/>
    <w:rsid w:val="00A35E40"/>
    <w:rsid w:val="00A36597"/>
    <w:rsid w:val="00A36A39"/>
    <w:rsid w:val="00A36D3B"/>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710"/>
    <w:rsid w:val="00A44C38"/>
    <w:rsid w:val="00A454E7"/>
    <w:rsid w:val="00A45908"/>
    <w:rsid w:val="00A45F0E"/>
    <w:rsid w:val="00A46227"/>
    <w:rsid w:val="00A467DE"/>
    <w:rsid w:val="00A4687B"/>
    <w:rsid w:val="00A46AD4"/>
    <w:rsid w:val="00A46BAE"/>
    <w:rsid w:val="00A5058C"/>
    <w:rsid w:val="00A505C0"/>
    <w:rsid w:val="00A50D09"/>
    <w:rsid w:val="00A50EA9"/>
    <w:rsid w:val="00A50F2F"/>
    <w:rsid w:val="00A51ECD"/>
    <w:rsid w:val="00A51F65"/>
    <w:rsid w:val="00A52A5E"/>
    <w:rsid w:val="00A52E93"/>
    <w:rsid w:val="00A53059"/>
    <w:rsid w:val="00A53403"/>
    <w:rsid w:val="00A54084"/>
    <w:rsid w:val="00A5471B"/>
    <w:rsid w:val="00A549CA"/>
    <w:rsid w:val="00A54AAA"/>
    <w:rsid w:val="00A54B5A"/>
    <w:rsid w:val="00A54F1C"/>
    <w:rsid w:val="00A56BF6"/>
    <w:rsid w:val="00A56DCC"/>
    <w:rsid w:val="00A57336"/>
    <w:rsid w:val="00A574E2"/>
    <w:rsid w:val="00A5781B"/>
    <w:rsid w:val="00A57A64"/>
    <w:rsid w:val="00A57FA8"/>
    <w:rsid w:val="00A607AF"/>
    <w:rsid w:val="00A608D2"/>
    <w:rsid w:val="00A6158E"/>
    <w:rsid w:val="00A623FD"/>
    <w:rsid w:val="00A6258F"/>
    <w:rsid w:val="00A625A2"/>
    <w:rsid w:val="00A629BF"/>
    <w:rsid w:val="00A62CBF"/>
    <w:rsid w:val="00A64617"/>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21C5"/>
    <w:rsid w:val="00A72219"/>
    <w:rsid w:val="00A725E3"/>
    <w:rsid w:val="00A726F2"/>
    <w:rsid w:val="00A72A07"/>
    <w:rsid w:val="00A73222"/>
    <w:rsid w:val="00A73493"/>
    <w:rsid w:val="00A73984"/>
    <w:rsid w:val="00A73A8D"/>
    <w:rsid w:val="00A748A0"/>
    <w:rsid w:val="00A74B27"/>
    <w:rsid w:val="00A74D5F"/>
    <w:rsid w:val="00A75581"/>
    <w:rsid w:val="00A75706"/>
    <w:rsid w:val="00A75B37"/>
    <w:rsid w:val="00A75C2A"/>
    <w:rsid w:val="00A75FA4"/>
    <w:rsid w:val="00A7685A"/>
    <w:rsid w:val="00A77A28"/>
    <w:rsid w:val="00A77D01"/>
    <w:rsid w:val="00A80434"/>
    <w:rsid w:val="00A80B92"/>
    <w:rsid w:val="00A812DA"/>
    <w:rsid w:val="00A81790"/>
    <w:rsid w:val="00A81C9A"/>
    <w:rsid w:val="00A81D22"/>
    <w:rsid w:val="00A826B4"/>
    <w:rsid w:val="00A833E4"/>
    <w:rsid w:val="00A8383A"/>
    <w:rsid w:val="00A843F7"/>
    <w:rsid w:val="00A84836"/>
    <w:rsid w:val="00A84A2A"/>
    <w:rsid w:val="00A84B69"/>
    <w:rsid w:val="00A84EE4"/>
    <w:rsid w:val="00A856C9"/>
    <w:rsid w:val="00A85DF6"/>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F57"/>
    <w:rsid w:val="00A93FF3"/>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13E9"/>
    <w:rsid w:val="00AB15C0"/>
    <w:rsid w:val="00AB1BCD"/>
    <w:rsid w:val="00AB1C29"/>
    <w:rsid w:val="00AB1C31"/>
    <w:rsid w:val="00AB23B8"/>
    <w:rsid w:val="00AB27B1"/>
    <w:rsid w:val="00AB29B9"/>
    <w:rsid w:val="00AB2A9F"/>
    <w:rsid w:val="00AB2D9A"/>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6EB6"/>
    <w:rsid w:val="00AB74F0"/>
    <w:rsid w:val="00AB7C22"/>
    <w:rsid w:val="00AB7F60"/>
    <w:rsid w:val="00AC00A1"/>
    <w:rsid w:val="00AC0A1E"/>
    <w:rsid w:val="00AC0C09"/>
    <w:rsid w:val="00AC0C31"/>
    <w:rsid w:val="00AC0EDD"/>
    <w:rsid w:val="00AC15AD"/>
    <w:rsid w:val="00AC185D"/>
    <w:rsid w:val="00AC1A1C"/>
    <w:rsid w:val="00AC2113"/>
    <w:rsid w:val="00AC26C5"/>
    <w:rsid w:val="00AC27CE"/>
    <w:rsid w:val="00AC396B"/>
    <w:rsid w:val="00AC39A5"/>
    <w:rsid w:val="00AC3AE0"/>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D4A"/>
    <w:rsid w:val="00AD136B"/>
    <w:rsid w:val="00AD151D"/>
    <w:rsid w:val="00AD198E"/>
    <w:rsid w:val="00AD1C3D"/>
    <w:rsid w:val="00AD2D67"/>
    <w:rsid w:val="00AD316C"/>
    <w:rsid w:val="00AD375E"/>
    <w:rsid w:val="00AD379B"/>
    <w:rsid w:val="00AD39AB"/>
    <w:rsid w:val="00AD3A5E"/>
    <w:rsid w:val="00AD3CED"/>
    <w:rsid w:val="00AD444A"/>
    <w:rsid w:val="00AD45A6"/>
    <w:rsid w:val="00AD53FA"/>
    <w:rsid w:val="00AD552F"/>
    <w:rsid w:val="00AD595D"/>
    <w:rsid w:val="00AD5A5A"/>
    <w:rsid w:val="00AD5C72"/>
    <w:rsid w:val="00AD608C"/>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539"/>
    <w:rsid w:val="00AE588A"/>
    <w:rsid w:val="00AE5EAB"/>
    <w:rsid w:val="00AE6764"/>
    <w:rsid w:val="00AE6844"/>
    <w:rsid w:val="00AE6922"/>
    <w:rsid w:val="00AE6CC4"/>
    <w:rsid w:val="00AE6E89"/>
    <w:rsid w:val="00AE781D"/>
    <w:rsid w:val="00AE7D3C"/>
    <w:rsid w:val="00AE7EE5"/>
    <w:rsid w:val="00AE7F30"/>
    <w:rsid w:val="00AF0696"/>
    <w:rsid w:val="00AF0967"/>
    <w:rsid w:val="00AF0C2F"/>
    <w:rsid w:val="00AF12B0"/>
    <w:rsid w:val="00AF175C"/>
    <w:rsid w:val="00AF18B9"/>
    <w:rsid w:val="00AF1DA2"/>
    <w:rsid w:val="00AF1E06"/>
    <w:rsid w:val="00AF1E7A"/>
    <w:rsid w:val="00AF2180"/>
    <w:rsid w:val="00AF25AF"/>
    <w:rsid w:val="00AF2BDC"/>
    <w:rsid w:val="00AF304C"/>
    <w:rsid w:val="00AF3791"/>
    <w:rsid w:val="00AF3862"/>
    <w:rsid w:val="00AF397A"/>
    <w:rsid w:val="00AF3D85"/>
    <w:rsid w:val="00AF3FEA"/>
    <w:rsid w:val="00AF48DE"/>
    <w:rsid w:val="00AF5641"/>
    <w:rsid w:val="00AF5C07"/>
    <w:rsid w:val="00AF5E32"/>
    <w:rsid w:val="00AF5E7D"/>
    <w:rsid w:val="00AF5F4E"/>
    <w:rsid w:val="00AF6126"/>
    <w:rsid w:val="00AF636E"/>
    <w:rsid w:val="00AF6ACE"/>
    <w:rsid w:val="00AF75C5"/>
    <w:rsid w:val="00AF7AFB"/>
    <w:rsid w:val="00AF7CC0"/>
    <w:rsid w:val="00AF7D8D"/>
    <w:rsid w:val="00AF7F6C"/>
    <w:rsid w:val="00AF7FE7"/>
    <w:rsid w:val="00AF7FFE"/>
    <w:rsid w:val="00B005CD"/>
    <w:rsid w:val="00B007D4"/>
    <w:rsid w:val="00B00C97"/>
    <w:rsid w:val="00B00CAB"/>
    <w:rsid w:val="00B01806"/>
    <w:rsid w:val="00B01851"/>
    <w:rsid w:val="00B01C24"/>
    <w:rsid w:val="00B01F0E"/>
    <w:rsid w:val="00B02059"/>
    <w:rsid w:val="00B02167"/>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6A9B"/>
    <w:rsid w:val="00B06AA7"/>
    <w:rsid w:val="00B06D0C"/>
    <w:rsid w:val="00B07B94"/>
    <w:rsid w:val="00B07EB7"/>
    <w:rsid w:val="00B103DA"/>
    <w:rsid w:val="00B10B63"/>
    <w:rsid w:val="00B11754"/>
    <w:rsid w:val="00B11D00"/>
    <w:rsid w:val="00B11D04"/>
    <w:rsid w:val="00B12198"/>
    <w:rsid w:val="00B12903"/>
    <w:rsid w:val="00B12DE3"/>
    <w:rsid w:val="00B139B9"/>
    <w:rsid w:val="00B13FA0"/>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9A2"/>
    <w:rsid w:val="00B22CEF"/>
    <w:rsid w:val="00B231DD"/>
    <w:rsid w:val="00B233AB"/>
    <w:rsid w:val="00B23675"/>
    <w:rsid w:val="00B23BF9"/>
    <w:rsid w:val="00B23F9E"/>
    <w:rsid w:val="00B24532"/>
    <w:rsid w:val="00B24B51"/>
    <w:rsid w:val="00B24BD7"/>
    <w:rsid w:val="00B25408"/>
    <w:rsid w:val="00B25428"/>
    <w:rsid w:val="00B255E2"/>
    <w:rsid w:val="00B2570D"/>
    <w:rsid w:val="00B25CEF"/>
    <w:rsid w:val="00B25D66"/>
    <w:rsid w:val="00B25E26"/>
    <w:rsid w:val="00B25E6E"/>
    <w:rsid w:val="00B25E7C"/>
    <w:rsid w:val="00B26024"/>
    <w:rsid w:val="00B263FA"/>
    <w:rsid w:val="00B26433"/>
    <w:rsid w:val="00B264B7"/>
    <w:rsid w:val="00B26A92"/>
    <w:rsid w:val="00B26B13"/>
    <w:rsid w:val="00B26BE0"/>
    <w:rsid w:val="00B26CF8"/>
    <w:rsid w:val="00B26D4F"/>
    <w:rsid w:val="00B27109"/>
    <w:rsid w:val="00B279AC"/>
    <w:rsid w:val="00B27DCE"/>
    <w:rsid w:val="00B305B9"/>
    <w:rsid w:val="00B30819"/>
    <w:rsid w:val="00B30FD5"/>
    <w:rsid w:val="00B31F8E"/>
    <w:rsid w:val="00B320A8"/>
    <w:rsid w:val="00B3222E"/>
    <w:rsid w:val="00B322EA"/>
    <w:rsid w:val="00B32B43"/>
    <w:rsid w:val="00B32C66"/>
    <w:rsid w:val="00B32C94"/>
    <w:rsid w:val="00B33458"/>
    <w:rsid w:val="00B34319"/>
    <w:rsid w:val="00B3432A"/>
    <w:rsid w:val="00B3459D"/>
    <w:rsid w:val="00B348AE"/>
    <w:rsid w:val="00B34B8B"/>
    <w:rsid w:val="00B35256"/>
    <w:rsid w:val="00B352D6"/>
    <w:rsid w:val="00B35835"/>
    <w:rsid w:val="00B35E65"/>
    <w:rsid w:val="00B362F0"/>
    <w:rsid w:val="00B364C9"/>
    <w:rsid w:val="00B3663A"/>
    <w:rsid w:val="00B367B6"/>
    <w:rsid w:val="00B36820"/>
    <w:rsid w:val="00B36A88"/>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445"/>
    <w:rsid w:val="00B4544C"/>
    <w:rsid w:val="00B45719"/>
    <w:rsid w:val="00B4575D"/>
    <w:rsid w:val="00B45849"/>
    <w:rsid w:val="00B45E32"/>
    <w:rsid w:val="00B462A7"/>
    <w:rsid w:val="00B46356"/>
    <w:rsid w:val="00B4640C"/>
    <w:rsid w:val="00B467EE"/>
    <w:rsid w:val="00B46E52"/>
    <w:rsid w:val="00B4704D"/>
    <w:rsid w:val="00B47144"/>
    <w:rsid w:val="00B473C1"/>
    <w:rsid w:val="00B475B7"/>
    <w:rsid w:val="00B479C3"/>
    <w:rsid w:val="00B47CA3"/>
    <w:rsid w:val="00B47CD5"/>
    <w:rsid w:val="00B47F73"/>
    <w:rsid w:val="00B50081"/>
    <w:rsid w:val="00B503AA"/>
    <w:rsid w:val="00B503D4"/>
    <w:rsid w:val="00B50451"/>
    <w:rsid w:val="00B50640"/>
    <w:rsid w:val="00B50A3F"/>
    <w:rsid w:val="00B50B56"/>
    <w:rsid w:val="00B50E10"/>
    <w:rsid w:val="00B51019"/>
    <w:rsid w:val="00B515DD"/>
    <w:rsid w:val="00B52165"/>
    <w:rsid w:val="00B522D0"/>
    <w:rsid w:val="00B52558"/>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6005"/>
    <w:rsid w:val="00B56036"/>
    <w:rsid w:val="00B56B11"/>
    <w:rsid w:val="00B5714B"/>
    <w:rsid w:val="00B57302"/>
    <w:rsid w:val="00B57A98"/>
    <w:rsid w:val="00B60C6D"/>
    <w:rsid w:val="00B6166C"/>
    <w:rsid w:val="00B6293E"/>
    <w:rsid w:val="00B629ED"/>
    <w:rsid w:val="00B6387A"/>
    <w:rsid w:val="00B63975"/>
    <w:rsid w:val="00B64374"/>
    <w:rsid w:val="00B645DC"/>
    <w:rsid w:val="00B64904"/>
    <w:rsid w:val="00B64D25"/>
    <w:rsid w:val="00B64F20"/>
    <w:rsid w:val="00B64FC6"/>
    <w:rsid w:val="00B65047"/>
    <w:rsid w:val="00B650E7"/>
    <w:rsid w:val="00B654B8"/>
    <w:rsid w:val="00B65621"/>
    <w:rsid w:val="00B65E1A"/>
    <w:rsid w:val="00B65EAD"/>
    <w:rsid w:val="00B66035"/>
    <w:rsid w:val="00B66522"/>
    <w:rsid w:val="00B665B3"/>
    <w:rsid w:val="00B6691E"/>
    <w:rsid w:val="00B67137"/>
    <w:rsid w:val="00B67221"/>
    <w:rsid w:val="00B6757D"/>
    <w:rsid w:val="00B6763C"/>
    <w:rsid w:val="00B7000E"/>
    <w:rsid w:val="00B705F8"/>
    <w:rsid w:val="00B70855"/>
    <w:rsid w:val="00B708F1"/>
    <w:rsid w:val="00B70957"/>
    <w:rsid w:val="00B70D8C"/>
    <w:rsid w:val="00B71E47"/>
    <w:rsid w:val="00B72110"/>
    <w:rsid w:val="00B72237"/>
    <w:rsid w:val="00B72328"/>
    <w:rsid w:val="00B726B0"/>
    <w:rsid w:val="00B72C0B"/>
    <w:rsid w:val="00B72DA3"/>
    <w:rsid w:val="00B72E8E"/>
    <w:rsid w:val="00B73C0E"/>
    <w:rsid w:val="00B7465A"/>
    <w:rsid w:val="00B7496A"/>
    <w:rsid w:val="00B75AD8"/>
    <w:rsid w:val="00B75CCD"/>
    <w:rsid w:val="00B761E3"/>
    <w:rsid w:val="00B76404"/>
    <w:rsid w:val="00B76646"/>
    <w:rsid w:val="00B7685A"/>
    <w:rsid w:val="00B76ABF"/>
    <w:rsid w:val="00B76D96"/>
    <w:rsid w:val="00B76E29"/>
    <w:rsid w:val="00B77139"/>
    <w:rsid w:val="00B77CB2"/>
    <w:rsid w:val="00B77DAE"/>
    <w:rsid w:val="00B77F53"/>
    <w:rsid w:val="00B80835"/>
    <w:rsid w:val="00B81176"/>
    <w:rsid w:val="00B818C4"/>
    <w:rsid w:val="00B81FC9"/>
    <w:rsid w:val="00B8216E"/>
    <w:rsid w:val="00B82398"/>
    <w:rsid w:val="00B82577"/>
    <w:rsid w:val="00B8274C"/>
    <w:rsid w:val="00B82D36"/>
    <w:rsid w:val="00B82D8B"/>
    <w:rsid w:val="00B82E91"/>
    <w:rsid w:val="00B82F76"/>
    <w:rsid w:val="00B82FC9"/>
    <w:rsid w:val="00B837FC"/>
    <w:rsid w:val="00B84089"/>
    <w:rsid w:val="00B846B3"/>
    <w:rsid w:val="00B84788"/>
    <w:rsid w:val="00B848DF"/>
    <w:rsid w:val="00B84AD9"/>
    <w:rsid w:val="00B84C67"/>
    <w:rsid w:val="00B856CE"/>
    <w:rsid w:val="00B85A4F"/>
    <w:rsid w:val="00B85DFC"/>
    <w:rsid w:val="00B85EC6"/>
    <w:rsid w:val="00B87741"/>
    <w:rsid w:val="00B87E28"/>
    <w:rsid w:val="00B90706"/>
    <w:rsid w:val="00B9075A"/>
    <w:rsid w:val="00B90B50"/>
    <w:rsid w:val="00B910B6"/>
    <w:rsid w:val="00B911CD"/>
    <w:rsid w:val="00B91612"/>
    <w:rsid w:val="00B91D96"/>
    <w:rsid w:val="00B91DDF"/>
    <w:rsid w:val="00B9282B"/>
    <w:rsid w:val="00B934B9"/>
    <w:rsid w:val="00B937A6"/>
    <w:rsid w:val="00B93895"/>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6CF"/>
    <w:rsid w:val="00BA3C01"/>
    <w:rsid w:val="00BA42CF"/>
    <w:rsid w:val="00BA461F"/>
    <w:rsid w:val="00BA487E"/>
    <w:rsid w:val="00BA4A8D"/>
    <w:rsid w:val="00BA5A26"/>
    <w:rsid w:val="00BA62A1"/>
    <w:rsid w:val="00BA6637"/>
    <w:rsid w:val="00BA6750"/>
    <w:rsid w:val="00BA6D4D"/>
    <w:rsid w:val="00BA6DA7"/>
    <w:rsid w:val="00BA6E52"/>
    <w:rsid w:val="00BA7183"/>
    <w:rsid w:val="00BA7256"/>
    <w:rsid w:val="00BA74C2"/>
    <w:rsid w:val="00BA75E1"/>
    <w:rsid w:val="00BA7CBE"/>
    <w:rsid w:val="00BB0B81"/>
    <w:rsid w:val="00BB0FA3"/>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514"/>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ADC"/>
    <w:rsid w:val="00BC04F0"/>
    <w:rsid w:val="00BC0C40"/>
    <w:rsid w:val="00BC0F86"/>
    <w:rsid w:val="00BC1147"/>
    <w:rsid w:val="00BC252B"/>
    <w:rsid w:val="00BC29D6"/>
    <w:rsid w:val="00BC2D87"/>
    <w:rsid w:val="00BC33DE"/>
    <w:rsid w:val="00BC3418"/>
    <w:rsid w:val="00BC36E8"/>
    <w:rsid w:val="00BC389B"/>
    <w:rsid w:val="00BC39CD"/>
    <w:rsid w:val="00BC3BF8"/>
    <w:rsid w:val="00BC3CDB"/>
    <w:rsid w:val="00BC409E"/>
    <w:rsid w:val="00BC52E2"/>
    <w:rsid w:val="00BC5300"/>
    <w:rsid w:val="00BC5793"/>
    <w:rsid w:val="00BC57AA"/>
    <w:rsid w:val="00BC5B04"/>
    <w:rsid w:val="00BC5FB4"/>
    <w:rsid w:val="00BC64BF"/>
    <w:rsid w:val="00BC6E20"/>
    <w:rsid w:val="00BC713E"/>
    <w:rsid w:val="00BC7330"/>
    <w:rsid w:val="00BC7528"/>
    <w:rsid w:val="00BC77A6"/>
    <w:rsid w:val="00BC78FB"/>
    <w:rsid w:val="00BC7D49"/>
    <w:rsid w:val="00BD0496"/>
    <w:rsid w:val="00BD08AF"/>
    <w:rsid w:val="00BD0E70"/>
    <w:rsid w:val="00BD0FD1"/>
    <w:rsid w:val="00BD10AF"/>
    <w:rsid w:val="00BD13D8"/>
    <w:rsid w:val="00BD1A54"/>
    <w:rsid w:val="00BD1ACD"/>
    <w:rsid w:val="00BD1B30"/>
    <w:rsid w:val="00BD2142"/>
    <w:rsid w:val="00BD2163"/>
    <w:rsid w:val="00BD2786"/>
    <w:rsid w:val="00BD283D"/>
    <w:rsid w:val="00BD3179"/>
    <w:rsid w:val="00BD3605"/>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71C"/>
    <w:rsid w:val="00BE1BAC"/>
    <w:rsid w:val="00BE24C3"/>
    <w:rsid w:val="00BE27A4"/>
    <w:rsid w:val="00BE27BB"/>
    <w:rsid w:val="00BE2F7C"/>
    <w:rsid w:val="00BE334E"/>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6D"/>
    <w:rsid w:val="00C00806"/>
    <w:rsid w:val="00C00A72"/>
    <w:rsid w:val="00C021AA"/>
    <w:rsid w:val="00C02FAA"/>
    <w:rsid w:val="00C03191"/>
    <w:rsid w:val="00C032CD"/>
    <w:rsid w:val="00C03536"/>
    <w:rsid w:val="00C03D23"/>
    <w:rsid w:val="00C03DFB"/>
    <w:rsid w:val="00C03F16"/>
    <w:rsid w:val="00C04406"/>
    <w:rsid w:val="00C04C8F"/>
    <w:rsid w:val="00C04CC9"/>
    <w:rsid w:val="00C04E24"/>
    <w:rsid w:val="00C05C4A"/>
    <w:rsid w:val="00C064A3"/>
    <w:rsid w:val="00C06790"/>
    <w:rsid w:val="00C06979"/>
    <w:rsid w:val="00C06AE7"/>
    <w:rsid w:val="00C06CE5"/>
    <w:rsid w:val="00C078E4"/>
    <w:rsid w:val="00C07B3A"/>
    <w:rsid w:val="00C07C49"/>
    <w:rsid w:val="00C10A8C"/>
    <w:rsid w:val="00C10ACE"/>
    <w:rsid w:val="00C10DCC"/>
    <w:rsid w:val="00C10FFF"/>
    <w:rsid w:val="00C1211F"/>
    <w:rsid w:val="00C132E0"/>
    <w:rsid w:val="00C13FE2"/>
    <w:rsid w:val="00C140EB"/>
    <w:rsid w:val="00C148BF"/>
    <w:rsid w:val="00C14AC9"/>
    <w:rsid w:val="00C14BDF"/>
    <w:rsid w:val="00C154FE"/>
    <w:rsid w:val="00C162C7"/>
    <w:rsid w:val="00C162EA"/>
    <w:rsid w:val="00C16673"/>
    <w:rsid w:val="00C16AC9"/>
    <w:rsid w:val="00C16C87"/>
    <w:rsid w:val="00C17B5B"/>
    <w:rsid w:val="00C17FAF"/>
    <w:rsid w:val="00C200BF"/>
    <w:rsid w:val="00C2018C"/>
    <w:rsid w:val="00C20389"/>
    <w:rsid w:val="00C207EA"/>
    <w:rsid w:val="00C20AF3"/>
    <w:rsid w:val="00C20C1C"/>
    <w:rsid w:val="00C21287"/>
    <w:rsid w:val="00C2132A"/>
    <w:rsid w:val="00C221AA"/>
    <w:rsid w:val="00C2274F"/>
    <w:rsid w:val="00C22B97"/>
    <w:rsid w:val="00C2374B"/>
    <w:rsid w:val="00C23C26"/>
    <w:rsid w:val="00C241D5"/>
    <w:rsid w:val="00C2451D"/>
    <w:rsid w:val="00C246EB"/>
    <w:rsid w:val="00C24836"/>
    <w:rsid w:val="00C249C1"/>
    <w:rsid w:val="00C24E56"/>
    <w:rsid w:val="00C25465"/>
    <w:rsid w:val="00C254CA"/>
    <w:rsid w:val="00C255B3"/>
    <w:rsid w:val="00C258E2"/>
    <w:rsid w:val="00C25A9D"/>
    <w:rsid w:val="00C26457"/>
    <w:rsid w:val="00C26484"/>
    <w:rsid w:val="00C268F8"/>
    <w:rsid w:val="00C26A9E"/>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A0F"/>
    <w:rsid w:val="00C36DD3"/>
    <w:rsid w:val="00C370E9"/>
    <w:rsid w:val="00C37622"/>
    <w:rsid w:val="00C37847"/>
    <w:rsid w:val="00C37B7A"/>
    <w:rsid w:val="00C37ECB"/>
    <w:rsid w:val="00C40183"/>
    <w:rsid w:val="00C402B1"/>
    <w:rsid w:val="00C4048F"/>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9EE"/>
    <w:rsid w:val="00C52BF4"/>
    <w:rsid w:val="00C53155"/>
    <w:rsid w:val="00C532B9"/>
    <w:rsid w:val="00C5353F"/>
    <w:rsid w:val="00C5383D"/>
    <w:rsid w:val="00C53C0D"/>
    <w:rsid w:val="00C53D20"/>
    <w:rsid w:val="00C53D8D"/>
    <w:rsid w:val="00C540A1"/>
    <w:rsid w:val="00C5567B"/>
    <w:rsid w:val="00C55DE9"/>
    <w:rsid w:val="00C56754"/>
    <w:rsid w:val="00C56B7D"/>
    <w:rsid w:val="00C57320"/>
    <w:rsid w:val="00C573DB"/>
    <w:rsid w:val="00C57D1C"/>
    <w:rsid w:val="00C60239"/>
    <w:rsid w:val="00C60768"/>
    <w:rsid w:val="00C60DD2"/>
    <w:rsid w:val="00C612D5"/>
    <w:rsid w:val="00C615D8"/>
    <w:rsid w:val="00C61DF2"/>
    <w:rsid w:val="00C623C8"/>
    <w:rsid w:val="00C62444"/>
    <w:rsid w:val="00C626B8"/>
    <w:rsid w:val="00C6329C"/>
    <w:rsid w:val="00C63848"/>
    <w:rsid w:val="00C63ED8"/>
    <w:rsid w:val="00C6421A"/>
    <w:rsid w:val="00C645C4"/>
    <w:rsid w:val="00C649C9"/>
    <w:rsid w:val="00C64D3A"/>
    <w:rsid w:val="00C64E5D"/>
    <w:rsid w:val="00C65042"/>
    <w:rsid w:val="00C654FB"/>
    <w:rsid w:val="00C65C85"/>
    <w:rsid w:val="00C665C5"/>
    <w:rsid w:val="00C673B5"/>
    <w:rsid w:val="00C67A5C"/>
    <w:rsid w:val="00C67B20"/>
    <w:rsid w:val="00C70098"/>
    <w:rsid w:val="00C70EDF"/>
    <w:rsid w:val="00C71646"/>
    <w:rsid w:val="00C71855"/>
    <w:rsid w:val="00C71C95"/>
    <w:rsid w:val="00C71E74"/>
    <w:rsid w:val="00C72214"/>
    <w:rsid w:val="00C72E33"/>
    <w:rsid w:val="00C736C8"/>
    <w:rsid w:val="00C739E8"/>
    <w:rsid w:val="00C740D3"/>
    <w:rsid w:val="00C743D0"/>
    <w:rsid w:val="00C744AF"/>
    <w:rsid w:val="00C746B0"/>
    <w:rsid w:val="00C74775"/>
    <w:rsid w:val="00C74B10"/>
    <w:rsid w:val="00C74DBE"/>
    <w:rsid w:val="00C74FDA"/>
    <w:rsid w:val="00C75051"/>
    <w:rsid w:val="00C75330"/>
    <w:rsid w:val="00C75944"/>
    <w:rsid w:val="00C7672B"/>
    <w:rsid w:val="00C77F62"/>
    <w:rsid w:val="00C80176"/>
    <w:rsid w:val="00C805D9"/>
    <w:rsid w:val="00C808AA"/>
    <w:rsid w:val="00C80A60"/>
    <w:rsid w:val="00C80EEE"/>
    <w:rsid w:val="00C80F44"/>
    <w:rsid w:val="00C811D2"/>
    <w:rsid w:val="00C81D4C"/>
    <w:rsid w:val="00C8353A"/>
    <w:rsid w:val="00C837E8"/>
    <w:rsid w:val="00C83DB5"/>
    <w:rsid w:val="00C83E84"/>
    <w:rsid w:val="00C84278"/>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6992"/>
    <w:rsid w:val="00C96B72"/>
    <w:rsid w:val="00C97576"/>
    <w:rsid w:val="00CA0520"/>
    <w:rsid w:val="00CA08E1"/>
    <w:rsid w:val="00CA19E7"/>
    <w:rsid w:val="00CA1E89"/>
    <w:rsid w:val="00CA1F48"/>
    <w:rsid w:val="00CA20A0"/>
    <w:rsid w:val="00CA2339"/>
    <w:rsid w:val="00CA2F8D"/>
    <w:rsid w:val="00CA351E"/>
    <w:rsid w:val="00CA3589"/>
    <w:rsid w:val="00CA35F0"/>
    <w:rsid w:val="00CA3BA8"/>
    <w:rsid w:val="00CA423D"/>
    <w:rsid w:val="00CA45B8"/>
    <w:rsid w:val="00CA4641"/>
    <w:rsid w:val="00CA49EA"/>
    <w:rsid w:val="00CA4B1D"/>
    <w:rsid w:val="00CA5986"/>
    <w:rsid w:val="00CA5D26"/>
    <w:rsid w:val="00CA65CD"/>
    <w:rsid w:val="00CA6B10"/>
    <w:rsid w:val="00CA6F86"/>
    <w:rsid w:val="00CA7342"/>
    <w:rsid w:val="00CA749D"/>
    <w:rsid w:val="00CA7FFB"/>
    <w:rsid w:val="00CB0394"/>
    <w:rsid w:val="00CB0821"/>
    <w:rsid w:val="00CB1077"/>
    <w:rsid w:val="00CB140F"/>
    <w:rsid w:val="00CB152E"/>
    <w:rsid w:val="00CB1F74"/>
    <w:rsid w:val="00CB2134"/>
    <w:rsid w:val="00CB25D7"/>
    <w:rsid w:val="00CB323D"/>
    <w:rsid w:val="00CB3902"/>
    <w:rsid w:val="00CB3BFD"/>
    <w:rsid w:val="00CB4032"/>
    <w:rsid w:val="00CB40DF"/>
    <w:rsid w:val="00CB4932"/>
    <w:rsid w:val="00CB4E4C"/>
    <w:rsid w:val="00CB559B"/>
    <w:rsid w:val="00CB561F"/>
    <w:rsid w:val="00CB5879"/>
    <w:rsid w:val="00CB5ACD"/>
    <w:rsid w:val="00CB5BE5"/>
    <w:rsid w:val="00CB7A8D"/>
    <w:rsid w:val="00CB7D70"/>
    <w:rsid w:val="00CC041A"/>
    <w:rsid w:val="00CC098D"/>
    <w:rsid w:val="00CC1724"/>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64E"/>
    <w:rsid w:val="00CD1A52"/>
    <w:rsid w:val="00CD1B17"/>
    <w:rsid w:val="00CD1BFF"/>
    <w:rsid w:val="00CD225D"/>
    <w:rsid w:val="00CD269E"/>
    <w:rsid w:val="00CD2A9C"/>
    <w:rsid w:val="00CD2CAE"/>
    <w:rsid w:val="00CD2D22"/>
    <w:rsid w:val="00CD2D33"/>
    <w:rsid w:val="00CD3463"/>
    <w:rsid w:val="00CD3C4C"/>
    <w:rsid w:val="00CD3EE6"/>
    <w:rsid w:val="00CD411A"/>
    <w:rsid w:val="00CD4240"/>
    <w:rsid w:val="00CD436F"/>
    <w:rsid w:val="00CD4BFF"/>
    <w:rsid w:val="00CD4F5E"/>
    <w:rsid w:val="00CD502D"/>
    <w:rsid w:val="00CD56AF"/>
    <w:rsid w:val="00CD5900"/>
    <w:rsid w:val="00CD5A23"/>
    <w:rsid w:val="00CD5C84"/>
    <w:rsid w:val="00CD5CD3"/>
    <w:rsid w:val="00CD6352"/>
    <w:rsid w:val="00CD68A0"/>
    <w:rsid w:val="00CD6D9D"/>
    <w:rsid w:val="00CD6F8B"/>
    <w:rsid w:val="00CD78F6"/>
    <w:rsid w:val="00CD790B"/>
    <w:rsid w:val="00CD7B2C"/>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FD"/>
    <w:rsid w:val="00CE4CEF"/>
    <w:rsid w:val="00CE55B5"/>
    <w:rsid w:val="00CE5760"/>
    <w:rsid w:val="00CE5DAD"/>
    <w:rsid w:val="00CE5E47"/>
    <w:rsid w:val="00CE60C0"/>
    <w:rsid w:val="00CE614D"/>
    <w:rsid w:val="00CE66F0"/>
    <w:rsid w:val="00CE6E2F"/>
    <w:rsid w:val="00CE7C3A"/>
    <w:rsid w:val="00CE7CDB"/>
    <w:rsid w:val="00CF061E"/>
    <w:rsid w:val="00CF063E"/>
    <w:rsid w:val="00CF09A2"/>
    <w:rsid w:val="00CF0FFD"/>
    <w:rsid w:val="00CF1419"/>
    <w:rsid w:val="00CF156E"/>
    <w:rsid w:val="00CF1880"/>
    <w:rsid w:val="00CF1A39"/>
    <w:rsid w:val="00CF1CBB"/>
    <w:rsid w:val="00CF227D"/>
    <w:rsid w:val="00CF2F9B"/>
    <w:rsid w:val="00CF308B"/>
    <w:rsid w:val="00CF3585"/>
    <w:rsid w:val="00CF359F"/>
    <w:rsid w:val="00CF3A37"/>
    <w:rsid w:val="00CF3FB3"/>
    <w:rsid w:val="00CF46F3"/>
    <w:rsid w:val="00CF4A7A"/>
    <w:rsid w:val="00CF4B8F"/>
    <w:rsid w:val="00CF4C8B"/>
    <w:rsid w:val="00CF4D7E"/>
    <w:rsid w:val="00CF51E7"/>
    <w:rsid w:val="00CF5826"/>
    <w:rsid w:val="00CF5E60"/>
    <w:rsid w:val="00CF616D"/>
    <w:rsid w:val="00CF642E"/>
    <w:rsid w:val="00CF644B"/>
    <w:rsid w:val="00CF66C7"/>
    <w:rsid w:val="00CF66E4"/>
    <w:rsid w:val="00CF6C07"/>
    <w:rsid w:val="00CF6D18"/>
    <w:rsid w:val="00CF75E1"/>
    <w:rsid w:val="00D00491"/>
    <w:rsid w:val="00D01100"/>
    <w:rsid w:val="00D0113E"/>
    <w:rsid w:val="00D016B1"/>
    <w:rsid w:val="00D018C8"/>
    <w:rsid w:val="00D01BF8"/>
    <w:rsid w:val="00D0239B"/>
    <w:rsid w:val="00D0267B"/>
    <w:rsid w:val="00D028E0"/>
    <w:rsid w:val="00D029CC"/>
    <w:rsid w:val="00D02DA0"/>
    <w:rsid w:val="00D02DBF"/>
    <w:rsid w:val="00D03130"/>
    <w:rsid w:val="00D0359B"/>
    <w:rsid w:val="00D03DFE"/>
    <w:rsid w:val="00D04A3C"/>
    <w:rsid w:val="00D04B64"/>
    <w:rsid w:val="00D04DAC"/>
    <w:rsid w:val="00D04FAC"/>
    <w:rsid w:val="00D05991"/>
    <w:rsid w:val="00D05B82"/>
    <w:rsid w:val="00D05EB5"/>
    <w:rsid w:val="00D06978"/>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D37"/>
    <w:rsid w:val="00D17FFE"/>
    <w:rsid w:val="00D206D6"/>
    <w:rsid w:val="00D2070B"/>
    <w:rsid w:val="00D20ADE"/>
    <w:rsid w:val="00D20B2A"/>
    <w:rsid w:val="00D20C57"/>
    <w:rsid w:val="00D20F9D"/>
    <w:rsid w:val="00D21135"/>
    <w:rsid w:val="00D217CA"/>
    <w:rsid w:val="00D21939"/>
    <w:rsid w:val="00D21BCE"/>
    <w:rsid w:val="00D21C4B"/>
    <w:rsid w:val="00D2213D"/>
    <w:rsid w:val="00D23B75"/>
    <w:rsid w:val="00D23FCC"/>
    <w:rsid w:val="00D24311"/>
    <w:rsid w:val="00D245C9"/>
    <w:rsid w:val="00D247B1"/>
    <w:rsid w:val="00D24F97"/>
    <w:rsid w:val="00D251FE"/>
    <w:rsid w:val="00D2585F"/>
    <w:rsid w:val="00D26193"/>
    <w:rsid w:val="00D26E83"/>
    <w:rsid w:val="00D27A76"/>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67D"/>
    <w:rsid w:val="00D40CB9"/>
    <w:rsid w:val="00D419C0"/>
    <w:rsid w:val="00D41BCD"/>
    <w:rsid w:val="00D41D1C"/>
    <w:rsid w:val="00D41DB1"/>
    <w:rsid w:val="00D41FD6"/>
    <w:rsid w:val="00D42125"/>
    <w:rsid w:val="00D422DB"/>
    <w:rsid w:val="00D422FE"/>
    <w:rsid w:val="00D4233C"/>
    <w:rsid w:val="00D42549"/>
    <w:rsid w:val="00D42A4B"/>
    <w:rsid w:val="00D42C43"/>
    <w:rsid w:val="00D4316F"/>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CF2"/>
    <w:rsid w:val="00D5202E"/>
    <w:rsid w:val="00D52B27"/>
    <w:rsid w:val="00D52C38"/>
    <w:rsid w:val="00D52C4F"/>
    <w:rsid w:val="00D53122"/>
    <w:rsid w:val="00D54044"/>
    <w:rsid w:val="00D54A65"/>
    <w:rsid w:val="00D5565D"/>
    <w:rsid w:val="00D55743"/>
    <w:rsid w:val="00D55819"/>
    <w:rsid w:val="00D55CB0"/>
    <w:rsid w:val="00D561BF"/>
    <w:rsid w:val="00D566EC"/>
    <w:rsid w:val="00D575CA"/>
    <w:rsid w:val="00D57823"/>
    <w:rsid w:val="00D57ADE"/>
    <w:rsid w:val="00D57B21"/>
    <w:rsid w:val="00D603C8"/>
    <w:rsid w:val="00D60422"/>
    <w:rsid w:val="00D60488"/>
    <w:rsid w:val="00D605A3"/>
    <w:rsid w:val="00D60A70"/>
    <w:rsid w:val="00D60B0C"/>
    <w:rsid w:val="00D60B11"/>
    <w:rsid w:val="00D60D86"/>
    <w:rsid w:val="00D6160E"/>
    <w:rsid w:val="00D618A2"/>
    <w:rsid w:val="00D620D9"/>
    <w:rsid w:val="00D62409"/>
    <w:rsid w:val="00D6268F"/>
    <w:rsid w:val="00D62DE0"/>
    <w:rsid w:val="00D6318D"/>
    <w:rsid w:val="00D63857"/>
    <w:rsid w:val="00D63B39"/>
    <w:rsid w:val="00D63C63"/>
    <w:rsid w:val="00D64768"/>
    <w:rsid w:val="00D647B8"/>
    <w:rsid w:val="00D65256"/>
    <w:rsid w:val="00D65557"/>
    <w:rsid w:val="00D660D6"/>
    <w:rsid w:val="00D6630A"/>
    <w:rsid w:val="00D668B1"/>
    <w:rsid w:val="00D66990"/>
    <w:rsid w:val="00D66C05"/>
    <w:rsid w:val="00D66D35"/>
    <w:rsid w:val="00D66D69"/>
    <w:rsid w:val="00D66E97"/>
    <w:rsid w:val="00D66EAB"/>
    <w:rsid w:val="00D67D43"/>
    <w:rsid w:val="00D7016E"/>
    <w:rsid w:val="00D70FB3"/>
    <w:rsid w:val="00D710F6"/>
    <w:rsid w:val="00D714C1"/>
    <w:rsid w:val="00D719CD"/>
    <w:rsid w:val="00D71AE7"/>
    <w:rsid w:val="00D72279"/>
    <w:rsid w:val="00D73560"/>
    <w:rsid w:val="00D7358A"/>
    <w:rsid w:val="00D73F89"/>
    <w:rsid w:val="00D7483C"/>
    <w:rsid w:val="00D757E7"/>
    <w:rsid w:val="00D759D0"/>
    <w:rsid w:val="00D75D60"/>
    <w:rsid w:val="00D760E0"/>
    <w:rsid w:val="00D76A70"/>
    <w:rsid w:val="00D770F3"/>
    <w:rsid w:val="00D77864"/>
    <w:rsid w:val="00D778A9"/>
    <w:rsid w:val="00D80376"/>
    <w:rsid w:val="00D805D3"/>
    <w:rsid w:val="00D80A1B"/>
    <w:rsid w:val="00D81386"/>
    <w:rsid w:val="00D81411"/>
    <w:rsid w:val="00D817EC"/>
    <w:rsid w:val="00D81971"/>
    <w:rsid w:val="00D81ACD"/>
    <w:rsid w:val="00D81CD9"/>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D03"/>
    <w:rsid w:val="00D85F79"/>
    <w:rsid w:val="00D86A9B"/>
    <w:rsid w:val="00D86BFE"/>
    <w:rsid w:val="00D86CC5"/>
    <w:rsid w:val="00D86F0C"/>
    <w:rsid w:val="00D8721E"/>
    <w:rsid w:val="00D876BE"/>
    <w:rsid w:val="00D87915"/>
    <w:rsid w:val="00D879D2"/>
    <w:rsid w:val="00D87D22"/>
    <w:rsid w:val="00D87DA4"/>
    <w:rsid w:val="00D900A2"/>
    <w:rsid w:val="00D901A3"/>
    <w:rsid w:val="00D9057B"/>
    <w:rsid w:val="00D90B3A"/>
    <w:rsid w:val="00D90D10"/>
    <w:rsid w:val="00D91725"/>
    <w:rsid w:val="00D91775"/>
    <w:rsid w:val="00D917A7"/>
    <w:rsid w:val="00D91A3E"/>
    <w:rsid w:val="00D91D17"/>
    <w:rsid w:val="00D9227D"/>
    <w:rsid w:val="00D924AD"/>
    <w:rsid w:val="00D92545"/>
    <w:rsid w:val="00D925DA"/>
    <w:rsid w:val="00D936AC"/>
    <w:rsid w:val="00D93945"/>
    <w:rsid w:val="00D93E55"/>
    <w:rsid w:val="00D940F8"/>
    <w:rsid w:val="00D948CF"/>
    <w:rsid w:val="00D94AB2"/>
    <w:rsid w:val="00D952D6"/>
    <w:rsid w:val="00D96175"/>
    <w:rsid w:val="00D96364"/>
    <w:rsid w:val="00D96784"/>
    <w:rsid w:val="00D96A55"/>
    <w:rsid w:val="00D96B77"/>
    <w:rsid w:val="00D97105"/>
    <w:rsid w:val="00D97314"/>
    <w:rsid w:val="00D97A39"/>
    <w:rsid w:val="00D97C3A"/>
    <w:rsid w:val="00D97E78"/>
    <w:rsid w:val="00DA0500"/>
    <w:rsid w:val="00DA09E8"/>
    <w:rsid w:val="00DA0BB3"/>
    <w:rsid w:val="00DA0C02"/>
    <w:rsid w:val="00DA11E3"/>
    <w:rsid w:val="00DA1669"/>
    <w:rsid w:val="00DA1BC6"/>
    <w:rsid w:val="00DA27AD"/>
    <w:rsid w:val="00DA2DB6"/>
    <w:rsid w:val="00DA3544"/>
    <w:rsid w:val="00DA366B"/>
    <w:rsid w:val="00DA371F"/>
    <w:rsid w:val="00DA3878"/>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100E"/>
    <w:rsid w:val="00DB1B50"/>
    <w:rsid w:val="00DB258D"/>
    <w:rsid w:val="00DB25AC"/>
    <w:rsid w:val="00DB27A9"/>
    <w:rsid w:val="00DB296E"/>
    <w:rsid w:val="00DB2991"/>
    <w:rsid w:val="00DB2A2C"/>
    <w:rsid w:val="00DB2FB6"/>
    <w:rsid w:val="00DB311E"/>
    <w:rsid w:val="00DB34A1"/>
    <w:rsid w:val="00DB34CA"/>
    <w:rsid w:val="00DB3BE3"/>
    <w:rsid w:val="00DB3CB9"/>
    <w:rsid w:val="00DB3E62"/>
    <w:rsid w:val="00DB3EE0"/>
    <w:rsid w:val="00DB42D0"/>
    <w:rsid w:val="00DB445E"/>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2017"/>
    <w:rsid w:val="00DC2DBB"/>
    <w:rsid w:val="00DC3154"/>
    <w:rsid w:val="00DC3239"/>
    <w:rsid w:val="00DC3304"/>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D0F96"/>
    <w:rsid w:val="00DD1AA3"/>
    <w:rsid w:val="00DD2536"/>
    <w:rsid w:val="00DD25FC"/>
    <w:rsid w:val="00DD2713"/>
    <w:rsid w:val="00DD2C51"/>
    <w:rsid w:val="00DD2C96"/>
    <w:rsid w:val="00DD3105"/>
    <w:rsid w:val="00DD33A9"/>
    <w:rsid w:val="00DD382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749"/>
    <w:rsid w:val="00DE0A29"/>
    <w:rsid w:val="00DE0DCE"/>
    <w:rsid w:val="00DE1B9E"/>
    <w:rsid w:val="00DE1DFA"/>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A3"/>
    <w:rsid w:val="00DF6D74"/>
    <w:rsid w:val="00DF7288"/>
    <w:rsid w:val="00DF72BB"/>
    <w:rsid w:val="00DF74FA"/>
    <w:rsid w:val="00DF7511"/>
    <w:rsid w:val="00E002B5"/>
    <w:rsid w:val="00E0038B"/>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56C"/>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A99"/>
    <w:rsid w:val="00E11B05"/>
    <w:rsid w:val="00E1210D"/>
    <w:rsid w:val="00E123D6"/>
    <w:rsid w:val="00E125C1"/>
    <w:rsid w:val="00E126B2"/>
    <w:rsid w:val="00E12721"/>
    <w:rsid w:val="00E1292F"/>
    <w:rsid w:val="00E13039"/>
    <w:rsid w:val="00E13140"/>
    <w:rsid w:val="00E13A74"/>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15B9"/>
    <w:rsid w:val="00E22369"/>
    <w:rsid w:val="00E22D7A"/>
    <w:rsid w:val="00E2398E"/>
    <w:rsid w:val="00E23AE3"/>
    <w:rsid w:val="00E23C52"/>
    <w:rsid w:val="00E23ED8"/>
    <w:rsid w:val="00E2415E"/>
    <w:rsid w:val="00E246F8"/>
    <w:rsid w:val="00E25A68"/>
    <w:rsid w:val="00E26D00"/>
    <w:rsid w:val="00E274F4"/>
    <w:rsid w:val="00E27626"/>
    <w:rsid w:val="00E27E26"/>
    <w:rsid w:val="00E27EB4"/>
    <w:rsid w:val="00E3050C"/>
    <w:rsid w:val="00E307C9"/>
    <w:rsid w:val="00E30DFB"/>
    <w:rsid w:val="00E312F3"/>
    <w:rsid w:val="00E314EF"/>
    <w:rsid w:val="00E31514"/>
    <w:rsid w:val="00E31690"/>
    <w:rsid w:val="00E31862"/>
    <w:rsid w:val="00E31CB5"/>
    <w:rsid w:val="00E3234E"/>
    <w:rsid w:val="00E3265A"/>
    <w:rsid w:val="00E32AAD"/>
    <w:rsid w:val="00E33B12"/>
    <w:rsid w:val="00E33D48"/>
    <w:rsid w:val="00E33D6E"/>
    <w:rsid w:val="00E33FF1"/>
    <w:rsid w:val="00E34043"/>
    <w:rsid w:val="00E341A1"/>
    <w:rsid w:val="00E34B30"/>
    <w:rsid w:val="00E35037"/>
    <w:rsid w:val="00E354B4"/>
    <w:rsid w:val="00E357BF"/>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DD"/>
    <w:rsid w:val="00E41FF2"/>
    <w:rsid w:val="00E4211E"/>
    <w:rsid w:val="00E42882"/>
    <w:rsid w:val="00E42BF0"/>
    <w:rsid w:val="00E42E38"/>
    <w:rsid w:val="00E43620"/>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D79"/>
    <w:rsid w:val="00E52230"/>
    <w:rsid w:val="00E52D9E"/>
    <w:rsid w:val="00E52E5F"/>
    <w:rsid w:val="00E532CD"/>
    <w:rsid w:val="00E536B3"/>
    <w:rsid w:val="00E53D9E"/>
    <w:rsid w:val="00E53DA2"/>
    <w:rsid w:val="00E53EB4"/>
    <w:rsid w:val="00E54435"/>
    <w:rsid w:val="00E55A1E"/>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E2E"/>
    <w:rsid w:val="00E63023"/>
    <w:rsid w:val="00E6356E"/>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73A"/>
    <w:rsid w:val="00E72A6C"/>
    <w:rsid w:val="00E72A7B"/>
    <w:rsid w:val="00E731B6"/>
    <w:rsid w:val="00E7336B"/>
    <w:rsid w:val="00E734BC"/>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BD4"/>
    <w:rsid w:val="00E91D5A"/>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8"/>
    <w:rsid w:val="00E978EE"/>
    <w:rsid w:val="00EA0FAA"/>
    <w:rsid w:val="00EA17EC"/>
    <w:rsid w:val="00EA1C31"/>
    <w:rsid w:val="00EA2474"/>
    <w:rsid w:val="00EA2675"/>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F6B"/>
    <w:rsid w:val="00EA54C2"/>
    <w:rsid w:val="00EA5C0E"/>
    <w:rsid w:val="00EA5C6F"/>
    <w:rsid w:val="00EA5F3B"/>
    <w:rsid w:val="00EA6A0D"/>
    <w:rsid w:val="00EA6C9D"/>
    <w:rsid w:val="00EB1817"/>
    <w:rsid w:val="00EB1AAD"/>
    <w:rsid w:val="00EB21A8"/>
    <w:rsid w:val="00EB24DF"/>
    <w:rsid w:val="00EB258B"/>
    <w:rsid w:val="00EB2B20"/>
    <w:rsid w:val="00EB2D72"/>
    <w:rsid w:val="00EB2EB1"/>
    <w:rsid w:val="00EB2ECE"/>
    <w:rsid w:val="00EB2F23"/>
    <w:rsid w:val="00EB2F24"/>
    <w:rsid w:val="00EB4727"/>
    <w:rsid w:val="00EB5826"/>
    <w:rsid w:val="00EB61F2"/>
    <w:rsid w:val="00EB64E7"/>
    <w:rsid w:val="00EB6641"/>
    <w:rsid w:val="00EB6838"/>
    <w:rsid w:val="00EB6FC2"/>
    <w:rsid w:val="00EB71D6"/>
    <w:rsid w:val="00EB78DC"/>
    <w:rsid w:val="00EB7C04"/>
    <w:rsid w:val="00EB7E35"/>
    <w:rsid w:val="00EC006C"/>
    <w:rsid w:val="00EC0324"/>
    <w:rsid w:val="00EC0B74"/>
    <w:rsid w:val="00EC0CE4"/>
    <w:rsid w:val="00EC0D8D"/>
    <w:rsid w:val="00EC0E70"/>
    <w:rsid w:val="00EC10FB"/>
    <w:rsid w:val="00EC13C6"/>
    <w:rsid w:val="00EC17C1"/>
    <w:rsid w:val="00EC1B9A"/>
    <w:rsid w:val="00EC2172"/>
    <w:rsid w:val="00EC233C"/>
    <w:rsid w:val="00EC2E8F"/>
    <w:rsid w:val="00EC2F85"/>
    <w:rsid w:val="00EC3883"/>
    <w:rsid w:val="00EC3B03"/>
    <w:rsid w:val="00EC3D30"/>
    <w:rsid w:val="00EC4475"/>
    <w:rsid w:val="00EC4A7C"/>
    <w:rsid w:val="00EC4D21"/>
    <w:rsid w:val="00EC4EC7"/>
    <w:rsid w:val="00EC5029"/>
    <w:rsid w:val="00EC55FD"/>
    <w:rsid w:val="00EC5636"/>
    <w:rsid w:val="00EC5E97"/>
    <w:rsid w:val="00EC66E3"/>
    <w:rsid w:val="00EC677A"/>
    <w:rsid w:val="00EC69B5"/>
    <w:rsid w:val="00EC6C0A"/>
    <w:rsid w:val="00EC6D2D"/>
    <w:rsid w:val="00EC6F7B"/>
    <w:rsid w:val="00EC6F92"/>
    <w:rsid w:val="00ED1790"/>
    <w:rsid w:val="00ED17E5"/>
    <w:rsid w:val="00ED1A60"/>
    <w:rsid w:val="00ED1C68"/>
    <w:rsid w:val="00ED25DF"/>
    <w:rsid w:val="00ED2B8D"/>
    <w:rsid w:val="00ED2DD2"/>
    <w:rsid w:val="00ED3010"/>
    <w:rsid w:val="00ED3370"/>
    <w:rsid w:val="00ED3A1C"/>
    <w:rsid w:val="00ED4120"/>
    <w:rsid w:val="00ED442C"/>
    <w:rsid w:val="00ED4447"/>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136"/>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657"/>
    <w:rsid w:val="00EE3C7C"/>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2049"/>
    <w:rsid w:val="00EF2362"/>
    <w:rsid w:val="00EF25FB"/>
    <w:rsid w:val="00EF32DD"/>
    <w:rsid w:val="00EF35F2"/>
    <w:rsid w:val="00EF41B8"/>
    <w:rsid w:val="00EF45DE"/>
    <w:rsid w:val="00EF4632"/>
    <w:rsid w:val="00EF4A48"/>
    <w:rsid w:val="00EF4C75"/>
    <w:rsid w:val="00EF5011"/>
    <w:rsid w:val="00EF557C"/>
    <w:rsid w:val="00EF5698"/>
    <w:rsid w:val="00EF5A5C"/>
    <w:rsid w:val="00EF5DCB"/>
    <w:rsid w:val="00EF636A"/>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C16"/>
    <w:rsid w:val="00F04DA1"/>
    <w:rsid w:val="00F04DEB"/>
    <w:rsid w:val="00F04E02"/>
    <w:rsid w:val="00F04E1E"/>
    <w:rsid w:val="00F04F86"/>
    <w:rsid w:val="00F05300"/>
    <w:rsid w:val="00F05B3D"/>
    <w:rsid w:val="00F0602B"/>
    <w:rsid w:val="00F06088"/>
    <w:rsid w:val="00F060F2"/>
    <w:rsid w:val="00F065E0"/>
    <w:rsid w:val="00F06754"/>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DB6"/>
    <w:rsid w:val="00F24FBC"/>
    <w:rsid w:val="00F250F8"/>
    <w:rsid w:val="00F257EE"/>
    <w:rsid w:val="00F25958"/>
    <w:rsid w:val="00F25FBD"/>
    <w:rsid w:val="00F26780"/>
    <w:rsid w:val="00F26C65"/>
    <w:rsid w:val="00F26EF9"/>
    <w:rsid w:val="00F271FF"/>
    <w:rsid w:val="00F27385"/>
    <w:rsid w:val="00F27DF2"/>
    <w:rsid w:val="00F3081B"/>
    <w:rsid w:val="00F3093D"/>
    <w:rsid w:val="00F30C97"/>
    <w:rsid w:val="00F31345"/>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461"/>
    <w:rsid w:val="00F354FD"/>
    <w:rsid w:val="00F35A2F"/>
    <w:rsid w:val="00F35A7F"/>
    <w:rsid w:val="00F35ADB"/>
    <w:rsid w:val="00F36710"/>
    <w:rsid w:val="00F3671E"/>
    <w:rsid w:val="00F3727C"/>
    <w:rsid w:val="00F3745D"/>
    <w:rsid w:val="00F374AA"/>
    <w:rsid w:val="00F37B10"/>
    <w:rsid w:val="00F40635"/>
    <w:rsid w:val="00F40750"/>
    <w:rsid w:val="00F4152B"/>
    <w:rsid w:val="00F41CCA"/>
    <w:rsid w:val="00F41DA3"/>
    <w:rsid w:val="00F42405"/>
    <w:rsid w:val="00F4260A"/>
    <w:rsid w:val="00F42670"/>
    <w:rsid w:val="00F431FF"/>
    <w:rsid w:val="00F43282"/>
    <w:rsid w:val="00F4363E"/>
    <w:rsid w:val="00F43A42"/>
    <w:rsid w:val="00F44928"/>
    <w:rsid w:val="00F449E0"/>
    <w:rsid w:val="00F44B48"/>
    <w:rsid w:val="00F45397"/>
    <w:rsid w:val="00F457F3"/>
    <w:rsid w:val="00F46094"/>
    <w:rsid w:val="00F46113"/>
    <w:rsid w:val="00F4620A"/>
    <w:rsid w:val="00F46908"/>
    <w:rsid w:val="00F46DB2"/>
    <w:rsid w:val="00F4756D"/>
    <w:rsid w:val="00F505EB"/>
    <w:rsid w:val="00F50655"/>
    <w:rsid w:val="00F506A9"/>
    <w:rsid w:val="00F50EAF"/>
    <w:rsid w:val="00F50EC3"/>
    <w:rsid w:val="00F51537"/>
    <w:rsid w:val="00F51AA5"/>
    <w:rsid w:val="00F51BC3"/>
    <w:rsid w:val="00F523D2"/>
    <w:rsid w:val="00F526FC"/>
    <w:rsid w:val="00F52BC1"/>
    <w:rsid w:val="00F52F36"/>
    <w:rsid w:val="00F533B5"/>
    <w:rsid w:val="00F536B5"/>
    <w:rsid w:val="00F5388E"/>
    <w:rsid w:val="00F53FF0"/>
    <w:rsid w:val="00F54424"/>
    <w:rsid w:val="00F54AFF"/>
    <w:rsid w:val="00F555D8"/>
    <w:rsid w:val="00F569CE"/>
    <w:rsid w:val="00F56B46"/>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76E"/>
    <w:rsid w:val="00F718ED"/>
    <w:rsid w:val="00F71B1A"/>
    <w:rsid w:val="00F729E5"/>
    <w:rsid w:val="00F733FA"/>
    <w:rsid w:val="00F73EB5"/>
    <w:rsid w:val="00F740AF"/>
    <w:rsid w:val="00F74962"/>
    <w:rsid w:val="00F751DA"/>
    <w:rsid w:val="00F75518"/>
    <w:rsid w:val="00F75534"/>
    <w:rsid w:val="00F755DF"/>
    <w:rsid w:val="00F758C5"/>
    <w:rsid w:val="00F76082"/>
    <w:rsid w:val="00F765A3"/>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FE4"/>
    <w:rsid w:val="00F82414"/>
    <w:rsid w:val="00F82486"/>
    <w:rsid w:val="00F82866"/>
    <w:rsid w:val="00F828EB"/>
    <w:rsid w:val="00F83304"/>
    <w:rsid w:val="00F83453"/>
    <w:rsid w:val="00F8378B"/>
    <w:rsid w:val="00F84024"/>
    <w:rsid w:val="00F84543"/>
    <w:rsid w:val="00F84F89"/>
    <w:rsid w:val="00F85154"/>
    <w:rsid w:val="00F85159"/>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5F39"/>
    <w:rsid w:val="00F96058"/>
    <w:rsid w:val="00F962A0"/>
    <w:rsid w:val="00F9712B"/>
    <w:rsid w:val="00F97AD6"/>
    <w:rsid w:val="00FA0E54"/>
    <w:rsid w:val="00FA1D99"/>
    <w:rsid w:val="00FA2246"/>
    <w:rsid w:val="00FA2260"/>
    <w:rsid w:val="00FA2798"/>
    <w:rsid w:val="00FA296C"/>
    <w:rsid w:val="00FA2BDA"/>
    <w:rsid w:val="00FA2C34"/>
    <w:rsid w:val="00FA3271"/>
    <w:rsid w:val="00FA3320"/>
    <w:rsid w:val="00FA385D"/>
    <w:rsid w:val="00FA3940"/>
    <w:rsid w:val="00FA3AA3"/>
    <w:rsid w:val="00FA4578"/>
    <w:rsid w:val="00FA482D"/>
    <w:rsid w:val="00FA4FAF"/>
    <w:rsid w:val="00FA5B24"/>
    <w:rsid w:val="00FA5D04"/>
    <w:rsid w:val="00FA5DE1"/>
    <w:rsid w:val="00FA5F87"/>
    <w:rsid w:val="00FA6225"/>
    <w:rsid w:val="00FA635C"/>
    <w:rsid w:val="00FA6554"/>
    <w:rsid w:val="00FA6961"/>
    <w:rsid w:val="00FA6A32"/>
    <w:rsid w:val="00FA755F"/>
    <w:rsid w:val="00FA763B"/>
    <w:rsid w:val="00FB0286"/>
    <w:rsid w:val="00FB02B5"/>
    <w:rsid w:val="00FB0856"/>
    <w:rsid w:val="00FB1240"/>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D05"/>
    <w:rsid w:val="00FB5E55"/>
    <w:rsid w:val="00FB5F96"/>
    <w:rsid w:val="00FB6461"/>
    <w:rsid w:val="00FB6A1A"/>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ACD"/>
    <w:rsid w:val="00FC3E3E"/>
    <w:rsid w:val="00FC3F48"/>
    <w:rsid w:val="00FC3F9A"/>
    <w:rsid w:val="00FC4232"/>
    <w:rsid w:val="00FC4585"/>
    <w:rsid w:val="00FC45E7"/>
    <w:rsid w:val="00FC48D9"/>
    <w:rsid w:val="00FC4B0B"/>
    <w:rsid w:val="00FC4FAC"/>
    <w:rsid w:val="00FC5FA0"/>
    <w:rsid w:val="00FC6888"/>
    <w:rsid w:val="00FC7409"/>
    <w:rsid w:val="00FC7F25"/>
    <w:rsid w:val="00FC7F7D"/>
    <w:rsid w:val="00FC7F97"/>
    <w:rsid w:val="00FD0759"/>
    <w:rsid w:val="00FD07D8"/>
    <w:rsid w:val="00FD0A44"/>
    <w:rsid w:val="00FD0A8D"/>
    <w:rsid w:val="00FD11D4"/>
    <w:rsid w:val="00FD1366"/>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F6E"/>
    <w:rsid w:val="00FD6037"/>
    <w:rsid w:val="00FD683F"/>
    <w:rsid w:val="00FD6D0F"/>
    <w:rsid w:val="00FD712E"/>
    <w:rsid w:val="00FD73BF"/>
    <w:rsid w:val="00FD799F"/>
    <w:rsid w:val="00FD7D28"/>
    <w:rsid w:val="00FE01F3"/>
    <w:rsid w:val="00FE05A2"/>
    <w:rsid w:val="00FE0675"/>
    <w:rsid w:val="00FE1B64"/>
    <w:rsid w:val="00FE1D81"/>
    <w:rsid w:val="00FE2077"/>
    <w:rsid w:val="00FE27AA"/>
    <w:rsid w:val="00FE2A98"/>
    <w:rsid w:val="00FE2BAB"/>
    <w:rsid w:val="00FE2C57"/>
    <w:rsid w:val="00FE3233"/>
    <w:rsid w:val="00FE3D87"/>
    <w:rsid w:val="00FE3D9F"/>
    <w:rsid w:val="00FE4E61"/>
    <w:rsid w:val="00FE5BE6"/>
    <w:rsid w:val="00FE5CDE"/>
    <w:rsid w:val="00FE5DFA"/>
    <w:rsid w:val="00FE5FD8"/>
    <w:rsid w:val="00FE7129"/>
    <w:rsid w:val="00FE78CB"/>
    <w:rsid w:val="00FE7B42"/>
    <w:rsid w:val="00FF00D3"/>
    <w:rsid w:val="00FF03BA"/>
    <w:rsid w:val="00FF059D"/>
    <w:rsid w:val="00FF0D0B"/>
    <w:rsid w:val="00FF1B03"/>
    <w:rsid w:val="00FF1CB9"/>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072320fm.docx" TargetMode="External"/><Relationship Id="rId13" Type="http://schemas.openxmlformats.org/officeDocument/2006/relationships/hyperlink" Target="https://naesb.org/member_login_check.asp?doc=weq_bps082020a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052220w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082020w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esb.org/member_login_check.asp?doc=weq_bps082020w3.docx" TargetMode="External"/><Relationship Id="rId4" Type="http://schemas.openxmlformats.org/officeDocument/2006/relationships/settings" Target="settings.xml"/><Relationship Id="rId9" Type="http://schemas.openxmlformats.org/officeDocument/2006/relationships/hyperlink" Target="https://naesb.org/pdf4/weq_bps080619fm.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6E01-DFAD-4FD7-9766-8E5CE3B5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16047</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2</cp:revision>
  <cp:lastPrinted>2012-04-04T10:38:00Z</cp:lastPrinted>
  <dcterms:created xsi:type="dcterms:W3CDTF">2020-09-10T15:27:00Z</dcterms:created>
  <dcterms:modified xsi:type="dcterms:W3CDTF">2020-09-10T15:27:00Z</dcterms:modified>
</cp:coreProperties>
</file>