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73831D68" w:rsidR="00AD2480" w:rsidRPr="005D1B94" w:rsidRDefault="002A0BD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w:t>
      </w:r>
      <w:r w:rsidR="004D6FC8">
        <w:rPr>
          <w:rFonts w:ascii="Times New Roman" w:hAnsi="Times New Roman" w:cs="Times New Roman"/>
          <w:b w:val="0"/>
        </w:rPr>
        <w:t>,</w:t>
      </w:r>
      <w:r w:rsidR="00C516EA">
        <w:rPr>
          <w:rFonts w:ascii="Times New Roman" w:hAnsi="Times New Roman" w:cs="Times New Roman"/>
          <w:b w:val="0"/>
        </w:rPr>
        <w:t xml:space="preserve"> 202</w:t>
      </w:r>
      <w:r w:rsidR="006C2E77">
        <w:rPr>
          <w:rFonts w:ascii="Times New Roman" w:hAnsi="Times New Roman" w:cs="Times New Roman"/>
          <w:b w:val="0"/>
        </w:rPr>
        <w:t>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76BCCC33" w:rsidR="00AD2480" w:rsidRPr="005D1B94" w:rsidRDefault="00AD2480" w:rsidP="00712692">
      <w:pPr>
        <w:tabs>
          <w:tab w:val="left" w:pos="900"/>
        </w:tabs>
        <w:ind w:left="907" w:hanging="907"/>
        <w:jc w:val="both"/>
        <w:rPr>
          <w:bCs/>
        </w:rPr>
      </w:pPr>
      <w:r w:rsidRPr="005D1B94">
        <w:rPr>
          <w:b/>
          <w:bCs/>
        </w:rPr>
        <w:t>FROM:</w:t>
      </w:r>
      <w:r w:rsidRPr="005D1B94">
        <w:rPr>
          <w:b/>
          <w:bCs/>
        </w:rPr>
        <w:tab/>
      </w:r>
      <w:r w:rsidRPr="00E21F29">
        <w:tab/>
      </w:r>
      <w:r w:rsidR="00E21F29" w:rsidRPr="00E21F29">
        <w:t xml:space="preserve">Caroline Trum, Director of Wholesale Electric Activities </w:t>
      </w:r>
      <w:r w:rsidR="00AB3E85" w:rsidRPr="00E21F29">
        <w:t xml:space="preserve"> </w:t>
      </w:r>
    </w:p>
    <w:p w14:paraId="01F79964" w14:textId="22C7FF70"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 xml:space="preserve">WEQ </w:t>
      </w:r>
      <w:r w:rsidR="00C778BC">
        <w:rPr>
          <w:b/>
          <w:bCs/>
        </w:rPr>
        <w:t xml:space="preserve">NERC </w:t>
      </w:r>
      <w:r w:rsidR="00514707">
        <w:rPr>
          <w:b/>
          <w:bCs/>
        </w:rPr>
        <w:t xml:space="preserve">Coordination </w:t>
      </w:r>
    </w:p>
    <w:p w14:paraId="00510483" w14:textId="7498FBBA" w:rsidR="00A767C0" w:rsidRDefault="00E21F29" w:rsidP="00F946B4">
      <w:pPr>
        <w:spacing w:before="120"/>
        <w:jc w:val="both"/>
      </w:pPr>
      <w:r w:rsidRPr="00E21F29">
        <w:t xml:space="preserve">NAESB </w:t>
      </w:r>
      <w:r w:rsidR="002A0BD1">
        <w:t xml:space="preserve">and NERC engage in continuous coordination to support consistency for the wholesale electric industry regarding business practices and reliability requirements in areas with overlapping commercial and reliability considerations.  </w:t>
      </w:r>
      <w:r w:rsidR="00A767C0">
        <w:t>Supporting coordination activities between NAESB and NERC is the WEQ Standards Review Subcommittee (SRS).  The subcommittee holds regular meetings to monitor NERC Reliability Standard development projects and identify any potential opportunities for coordination between the organizations.  Currently, participants are monitoring NERC efforts supporting DERs, cybersecurity, and computational loads, among others.</w:t>
      </w:r>
    </w:p>
    <w:p w14:paraId="4BC33CAD" w14:textId="28C91267" w:rsidR="00A767C0" w:rsidRDefault="00A767C0" w:rsidP="00F946B4">
      <w:pPr>
        <w:spacing w:before="120"/>
        <w:jc w:val="both"/>
      </w:pPr>
      <w:r>
        <w:t xml:space="preserve">The WEQ SRS most recently met on June 3, 2026.  During this meeting, the participants </w:t>
      </w:r>
      <w:r w:rsidR="00B4332E">
        <w:t xml:space="preserve">discussed </w:t>
      </w:r>
      <w:r w:rsidR="001A6DC4">
        <w:t>several NERC projects.  These included efforts related t</w:t>
      </w:r>
      <w:r w:rsidR="00DC3584">
        <w:t>o the NERC Critical Infrastructure Protection (CIP) Reliability Standards</w:t>
      </w:r>
      <w:r w:rsidR="001A6DC4">
        <w:t>, which are also being followed by the WEQ Cybersecurity Subcommittee to</w:t>
      </w:r>
      <w:r w:rsidR="00DC3584">
        <w:t xml:space="preserve"> evaluate any impact to the NAESB Public Key Infrastructure framework or other cybersecurity requirements.  Currently, the WEQ Cybersecurity Subcommittee is considering </w:t>
      </w:r>
      <w:r w:rsidR="00DC3584" w:rsidRPr="00DC3584">
        <w:t xml:space="preserve">the development of business practices that could support industry implementation of FERC Order No. 912 </w:t>
      </w:r>
      <w:r w:rsidR="00DC3584" w:rsidRPr="00DC3584">
        <w:rPr>
          <w:i/>
          <w:iCs/>
        </w:rPr>
        <w:t>Supply Chain Risk Management Reliability Standards Revisions</w:t>
      </w:r>
      <w:r w:rsidR="00DC3584">
        <w:t xml:space="preserve"> and related NERC Reliability Standards. </w:t>
      </w:r>
    </w:p>
    <w:p w14:paraId="7E11C0EE" w14:textId="5588EB6C" w:rsidR="00953EB6" w:rsidRDefault="00DC3584" w:rsidP="00F946B4">
      <w:pPr>
        <w:spacing w:before="120"/>
        <w:jc w:val="both"/>
      </w:pPr>
      <w:r>
        <w:t xml:space="preserve">Additionally, the WEQ SRS reviewed three NERC projects related to the development of requirements </w:t>
      </w:r>
      <w:r w:rsidR="00C07A26">
        <w:t xml:space="preserve">for inverter-based resources and DERs.  Subcommittee participants are monitoring progress on several of these efforts as potential areas of coordination, including those to support </w:t>
      </w:r>
      <w:r w:rsidR="00C07A26" w:rsidRPr="00C07A26">
        <w:t>FERC Order No. 901 R</w:t>
      </w:r>
      <w:r w:rsidR="00C07A26" w:rsidRPr="00C07A26">
        <w:rPr>
          <w:i/>
          <w:iCs/>
        </w:rPr>
        <w:t>eliability Standards to Address Inverter-Based Resources</w:t>
      </w:r>
      <w:r w:rsidR="00C07A26">
        <w:rPr>
          <w:i/>
          <w:iCs/>
        </w:rPr>
        <w:t>.</w:t>
      </w:r>
      <w:r w:rsidR="00C07A26">
        <w:t xml:space="preserve">  </w:t>
      </w:r>
      <w:r w:rsidR="00953EB6">
        <w:t xml:space="preserve">This is an active area of coordination, with NAESB wholesale and retail electric participants considering the development of standards </w:t>
      </w:r>
      <w:r w:rsidR="00953EB6">
        <w:t>to support the integration and data interoperability of DER registries and other industry data tools</w:t>
      </w:r>
      <w:r w:rsidR="00953EB6">
        <w:t>.  It has been noted that NAESB Business Practice Standards in this area could be leveraged by industry to support the implementation of new mandatory NERC Reliability Standards related to the incorporation of DER data in transmission system planning and modeling.</w:t>
      </w:r>
    </w:p>
    <w:p w14:paraId="59C0123E" w14:textId="57FE5150" w:rsidR="00953EB6" w:rsidRDefault="00C235AE" w:rsidP="00F946B4">
      <w:pPr>
        <w:spacing w:before="120"/>
        <w:jc w:val="both"/>
      </w:pPr>
      <w:r>
        <w:t xml:space="preserve">As discussed during the last meeting, the WEQ SRS is planning to review the draft NERC Reliability Standards Development Plan once made available.  This is a yearly effort </w:t>
      </w:r>
      <w:r w:rsidR="00594DB1">
        <w:t xml:space="preserve">the subcommittee undertakes as part of its efforts to support coordination.  As done in the past, the participants </w:t>
      </w:r>
      <w:r w:rsidR="00625CE8">
        <w:t xml:space="preserve">will </w:t>
      </w:r>
      <w:r w:rsidR="00594DB1">
        <w:t xml:space="preserve">evaluate the identified projects to determine areas </w:t>
      </w:r>
      <w:r w:rsidR="00977653">
        <w:t xml:space="preserve">where </w:t>
      </w:r>
      <w:r w:rsidR="00625CE8" w:rsidRPr="00625CE8">
        <w:t>complementary business practices and reliability requirements may be beneficial for industry</w:t>
      </w:r>
      <w:r w:rsidR="00625CE8">
        <w:t>.  Any feedback will be provided to the NAESB Managing Committee for consideration of comments.</w:t>
      </w:r>
    </w:p>
    <w:p w14:paraId="322DEEB9" w14:textId="7DA69B3A" w:rsidR="00D70A75" w:rsidRPr="00B828D6" w:rsidRDefault="00D70A75" w:rsidP="00BE7536">
      <w:pPr>
        <w:spacing w:before="120"/>
        <w:jc w:val="both"/>
      </w:pPr>
    </w:p>
    <w:sectPr w:rsidR="00D70A75" w:rsidRPr="00B828D6"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446D" w14:textId="77777777" w:rsidR="004575AC" w:rsidRDefault="004575AC">
      <w:r>
        <w:separator/>
      </w:r>
    </w:p>
  </w:endnote>
  <w:endnote w:type="continuationSeparator" w:id="0">
    <w:p w14:paraId="11CDB617" w14:textId="77777777" w:rsidR="004575AC" w:rsidRDefault="0045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51FED28D" w:rsidR="004D4805" w:rsidRPr="00176FB9" w:rsidRDefault="00C778BC" w:rsidP="005E6421">
    <w:pPr>
      <w:pStyle w:val="Footer"/>
      <w:pBdr>
        <w:top w:val="single" w:sz="12" w:space="1" w:color="auto"/>
      </w:pBdr>
      <w:jc w:val="right"/>
      <w:rPr>
        <w:sz w:val="18"/>
        <w:szCs w:val="18"/>
      </w:rPr>
    </w:pPr>
    <w:r>
      <w:rPr>
        <w:sz w:val="18"/>
        <w:szCs w:val="18"/>
      </w:rPr>
      <w:t xml:space="preserve">WEQ </w:t>
    </w:r>
    <w:r w:rsidR="0051540E">
      <w:rPr>
        <w:sz w:val="18"/>
        <w:szCs w:val="18"/>
      </w:rPr>
      <w:t>NERC Coordination</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BB17" w14:textId="77777777" w:rsidR="004575AC" w:rsidRDefault="004575AC">
      <w:r>
        <w:separator/>
      </w:r>
    </w:p>
  </w:footnote>
  <w:footnote w:type="continuationSeparator" w:id="0">
    <w:p w14:paraId="1AB35A24" w14:textId="77777777" w:rsidR="004575AC" w:rsidRDefault="0045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B2"/>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AA4"/>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61F"/>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6DC4"/>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0E53"/>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638"/>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395"/>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97C"/>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E6A"/>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29C"/>
    <w:rsid w:val="00286441"/>
    <w:rsid w:val="00286920"/>
    <w:rsid w:val="00286D54"/>
    <w:rsid w:val="002873E8"/>
    <w:rsid w:val="0028793F"/>
    <w:rsid w:val="00287AE8"/>
    <w:rsid w:val="00287B52"/>
    <w:rsid w:val="002906D7"/>
    <w:rsid w:val="0029078A"/>
    <w:rsid w:val="002908C8"/>
    <w:rsid w:val="00291599"/>
    <w:rsid w:val="002916EF"/>
    <w:rsid w:val="002918F0"/>
    <w:rsid w:val="00293A4F"/>
    <w:rsid w:val="00295506"/>
    <w:rsid w:val="0029554B"/>
    <w:rsid w:val="002960D5"/>
    <w:rsid w:val="00296266"/>
    <w:rsid w:val="00296A15"/>
    <w:rsid w:val="00296B7B"/>
    <w:rsid w:val="002970DF"/>
    <w:rsid w:val="00297B63"/>
    <w:rsid w:val="00297C71"/>
    <w:rsid w:val="00297E80"/>
    <w:rsid w:val="002A09FB"/>
    <w:rsid w:val="002A0BD1"/>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A9"/>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1FA"/>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D3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2A73"/>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096"/>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4E2"/>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5AC"/>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680"/>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54"/>
    <w:rsid w:val="005836ED"/>
    <w:rsid w:val="00583969"/>
    <w:rsid w:val="00583A2C"/>
    <w:rsid w:val="00583BBC"/>
    <w:rsid w:val="00584046"/>
    <w:rsid w:val="0058534A"/>
    <w:rsid w:val="00585829"/>
    <w:rsid w:val="00585CCE"/>
    <w:rsid w:val="0059024C"/>
    <w:rsid w:val="00591A70"/>
    <w:rsid w:val="00592551"/>
    <w:rsid w:val="00593072"/>
    <w:rsid w:val="0059341F"/>
    <w:rsid w:val="0059396C"/>
    <w:rsid w:val="005940FE"/>
    <w:rsid w:val="00594305"/>
    <w:rsid w:val="0059445F"/>
    <w:rsid w:val="00594605"/>
    <w:rsid w:val="00594DB1"/>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2DCE"/>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CE8"/>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28A"/>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21F"/>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81A"/>
    <w:rsid w:val="00690B0B"/>
    <w:rsid w:val="006916FA"/>
    <w:rsid w:val="006918C8"/>
    <w:rsid w:val="00691FE5"/>
    <w:rsid w:val="00692480"/>
    <w:rsid w:val="00692C94"/>
    <w:rsid w:val="00692CAB"/>
    <w:rsid w:val="00692DDD"/>
    <w:rsid w:val="006930D0"/>
    <w:rsid w:val="00693815"/>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6F62"/>
    <w:rsid w:val="006B77E3"/>
    <w:rsid w:val="006B7B4C"/>
    <w:rsid w:val="006B7E90"/>
    <w:rsid w:val="006C02C3"/>
    <w:rsid w:val="006C034B"/>
    <w:rsid w:val="006C0370"/>
    <w:rsid w:val="006C0FC7"/>
    <w:rsid w:val="006C14FC"/>
    <w:rsid w:val="006C1564"/>
    <w:rsid w:val="006C1E02"/>
    <w:rsid w:val="006C1E7E"/>
    <w:rsid w:val="006C2630"/>
    <w:rsid w:val="006C2761"/>
    <w:rsid w:val="006C2781"/>
    <w:rsid w:val="006C2C9B"/>
    <w:rsid w:val="006C2D67"/>
    <w:rsid w:val="006C2E7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5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87574"/>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2A09"/>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605"/>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736"/>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D4C"/>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307"/>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37E72"/>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B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6ED"/>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77653"/>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EF2"/>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4E3"/>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73A"/>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0F1"/>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6B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7C0"/>
    <w:rsid w:val="00A7685A"/>
    <w:rsid w:val="00A77A28"/>
    <w:rsid w:val="00A77D01"/>
    <w:rsid w:val="00A80434"/>
    <w:rsid w:val="00A80738"/>
    <w:rsid w:val="00A80B92"/>
    <w:rsid w:val="00A80F49"/>
    <w:rsid w:val="00A812DA"/>
    <w:rsid w:val="00A8170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32E"/>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B79"/>
    <w:rsid w:val="00B81FC9"/>
    <w:rsid w:val="00B82003"/>
    <w:rsid w:val="00B8216E"/>
    <w:rsid w:val="00B82577"/>
    <w:rsid w:val="00B828D6"/>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87C32"/>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36"/>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A26"/>
    <w:rsid w:val="00C07B3A"/>
    <w:rsid w:val="00C07C49"/>
    <w:rsid w:val="00C10A8C"/>
    <w:rsid w:val="00C10ACE"/>
    <w:rsid w:val="00C10FFF"/>
    <w:rsid w:val="00C1211F"/>
    <w:rsid w:val="00C12711"/>
    <w:rsid w:val="00C132E0"/>
    <w:rsid w:val="00C13FE2"/>
    <w:rsid w:val="00C140EB"/>
    <w:rsid w:val="00C148BF"/>
    <w:rsid w:val="00C14AC9"/>
    <w:rsid w:val="00C14C80"/>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5AE"/>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5C"/>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004"/>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77A1D"/>
    <w:rsid w:val="00D80376"/>
    <w:rsid w:val="00D805D3"/>
    <w:rsid w:val="00D81386"/>
    <w:rsid w:val="00D81411"/>
    <w:rsid w:val="00D8159F"/>
    <w:rsid w:val="00D81767"/>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9E0"/>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58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3C"/>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B6D"/>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1F2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68"/>
    <w:rsid w:val="00E56FD9"/>
    <w:rsid w:val="00E57324"/>
    <w:rsid w:val="00E57B40"/>
    <w:rsid w:val="00E57C5E"/>
    <w:rsid w:val="00E57DF1"/>
    <w:rsid w:val="00E57F75"/>
    <w:rsid w:val="00E601B9"/>
    <w:rsid w:val="00E60248"/>
    <w:rsid w:val="00E60565"/>
    <w:rsid w:val="00E60F62"/>
    <w:rsid w:val="00E6150B"/>
    <w:rsid w:val="00E61BA9"/>
    <w:rsid w:val="00E61DB6"/>
    <w:rsid w:val="00E62342"/>
    <w:rsid w:val="00E62792"/>
    <w:rsid w:val="00E63023"/>
    <w:rsid w:val="00E645C8"/>
    <w:rsid w:val="00E6463F"/>
    <w:rsid w:val="00E6485B"/>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55DF"/>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6FF7"/>
    <w:rsid w:val="00F271FF"/>
    <w:rsid w:val="00F27385"/>
    <w:rsid w:val="00F27EA8"/>
    <w:rsid w:val="00F3081B"/>
    <w:rsid w:val="00F3093D"/>
    <w:rsid w:val="00F30C97"/>
    <w:rsid w:val="00F31345"/>
    <w:rsid w:val="00F31A3E"/>
    <w:rsid w:val="00F32281"/>
    <w:rsid w:val="00F322A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6B4"/>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D66"/>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86D"/>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C3E"/>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WEQ</cp:lastModifiedBy>
  <cp:revision>4</cp:revision>
  <cp:lastPrinted>2015-09-24T15:30:00Z</cp:lastPrinted>
  <dcterms:created xsi:type="dcterms:W3CDTF">2026-06-05T15:34:00Z</dcterms:created>
  <dcterms:modified xsi:type="dcterms:W3CDTF">2026-06-05T16:26:00Z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