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945C" w14:textId="414A0D31" w:rsidR="00095F4D" w:rsidRPr="00B32453" w:rsidRDefault="00547CF7" w:rsidP="00F67CB3">
      <w:pPr>
        <w:tabs>
          <w:tab w:val="left" w:pos="900"/>
        </w:tabs>
        <w:spacing w:before="120"/>
        <w:ind w:left="907" w:hanging="907"/>
        <w:jc w:val="right"/>
        <w:rPr>
          <w:b/>
        </w:rPr>
      </w:pPr>
      <w:r>
        <w:rPr>
          <w:b/>
        </w:rPr>
        <w:t>October 21</w:t>
      </w:r>
      <w:r w:rsidR="00534A17">
        <w:rPr>
          <w:b/>
        </w:rPr>
        <w:t>, 2022</w:t>
      </w:r>
    </w:p>
    <w:p w14:paraId="75979E16" w14:textId="732D682A" w:rsidR="005F0631" w:rsidRPr="00B32453" w:rsidRDefault="005F0631" w:rsidP="00F67CB3">
      <w:pPr>
        <w:tabs>
          <w:tab w:val="left" w:pos="900"/>
        </w:tabs>
        <w:spacing w:before="120"/>
        <w:ind w:left="907" w:hanging="907"/>
      </w:pPr>
      <w:r w:rsidRPr="00B32453">
        <w:rPr>
          <w:b/>
        </w:rPr>
        <w:t>TO:</w:t>
      </w:r>
      <w:r w:rsidR="00DC5A22" w:rsidRPr="00B32453">
        <w:tab/>
        <w:t xml:space="preserve">NAESB </w:t>
      </w:r>
      <w:r w:rsidR="00EE615B">
        <w:t xml:space="preserve">Retail Markets </w:t>
      </w:r>
      <w:r w:rsidRPr="00B32453">
        <w:t xml:space="preserve">Quadrant </w:t>
      </w:r>
      <w:r w:rsidR="00462862">
        <w:t xml:space="preserve">(RMQ) </w:t>
      </w:r>
      <w:r w:rsidRPr="00B32453">
        <w:t>Executive Committee and Interested Industry Participants</w:t>
      </w:r>
    </w:p>
    <w:p w14:paraId="5498AD40" w14:textId="075E89F4" w:rsidR="005F0631" w:rsidRPr="00B32453" w:rsidRDefault="005F0631" w:rsidP="00F67CB3">
      <w:pPr>
        <w:tabs>
          <w:tab w:val="left" w:pos="900"/>
        </w:tabs>
        <w:spacing w:before="120"/>
        <w:ind w:left="907" w:hanging="907"/>
        <w:rPr>
          <w:bCs/>
        </w:rPr>
      </w:pPr>
      <w:r w:rsidRPr="00B32453">
        <w:rPr>
          <w:b/>
          <w:bCs/>
        </w:rPr>
        <w:t>FROM:</w:t>
      </w:r>
      <w:r w:rsidRPr="00B32453">
        <w:rPr>
          <w:b/>
          <w:bCs/>
        </w:rPr>
        <w:tab/>
      </w:r>
      <w:r w:rsidR="00616E3C" w:rsidRPr="00B32453">
        <w:rPr>
          <w:bCs/>
        </w:rPr>
        <w:t>Elizabeth Mallett</w:t>
      </w:r>
      <w:r w:rsidRPr="00B32453">
        <w:rPr>
          <w:bCs/>
        </w:rPr>
        <w:t xml:space="preserve">, NAESB </w:t>
      </w:r>
      <w:r w:rsidR="00547CF7">
        <w:rPr>
          <w:bCs/>
        </w:rPr>
        <w:t>Director of RMQ and Wholesale Gas Quadrant</w:t>
      </w:r>
    </w:p>
    <w:p w14:paraId="003B4273" w14:textId="6A97E26A" w:rsidR="005F0631" w:rsidRPr="00B32453" w:rsidRDefault="005F0631" w:rsidP="00F67CB3">
      <w:pPr>
        <w:pBdr>
          <w:bottom w:val="single" w:sz="12" w:space="1" w:color="auto"/>
        </w:pBdr>
        <w:tabs>
          <w:tab w:val="left" w:pos="900"/>
        </w:tabs>
        <w:spacing w:before="120"/>
        <w:ind w:left="900" w:hanging="900"/>
        <w:rPr>
          <w:bCs/>
        </w:rPr>
      </w:pPr>
      <w:r w:rsidRPr="00B32453">
        <w:rPr>
          <w:b/>
          <w:bCs/>
        </w:rPr>
        <w:t>RE:</w:t>
      </w:r>
      <w:r w:rsidRPr="00B32453">
        <w:rPr>
          <w:b/>
          <w:bCs/>
        </w:rPr>
        <w:tab/>
      </w:r>
      <w:bookmarkStart w:id="0" w:name="_Hlk512336289"/>
      <w:r w:rsidR="00FE3739">
        <w:t>RMQ</w:t>
      </w:r>
      <w:r w:rsidR="00146E74" w:rsidRPr="00B32453">
        <w:rPr>
          <w:b/>
          <w:bCs/>
        </w:rPr>
        <w:t xml:space="preserve"> </w:t>
      </w:r>
      <w:r w:rsidRPr="00B32453">
        <w:rPr>
          <w:bCs/>
        </w:rPr>
        <w:t xml:space="preserve">Executive Committee </w:t>
      </w:r>
      <w:bookmarkEnd w:id="0"/>
      <w:r w:rsidR="00BE0DEF">
        <w:rPr>
          <w:bCs/>
        </w:rPr>
        <w:t>Virtual Meeting</w:t>
      </w:r>
      <w:r w:rsidR="004544FE">
        <w:rPr>
          <w:bCs/>
        </w:rPr>
        <w:t xml:space="preserve"> </w:t>
      </w:r>
      <w:r w:rsidR="00534A17">
        <w:rPr>
          <w:bCs/>
        </w:rPr>
        <w:t xml:space="preserve">Draft </w:t>
      </w:r>
      <w:r w:rsidRPr="00B32453">
        <w:rPr>
          <w:bCs/>
        </w:rPr>
        <w:t>Minute</w:t>
      </w:r>
      <w:r w:rsidR="00FE3739">
        <w:rPr>
          <w:bCs/>
        </w:rPr>
        <w:t>s</w:t>
      </w:r>
      <w:r w:rsidR="00B77335">
        <w:rPr>
          <w:bCs/>
        </w:rPr>
        <w:t xml:space="preserve"> – </w:t>
      </w:r>
      <w:r w:rsidR="00547CF7">
        <w:rPr>
          <w:bCs/>
        </w:rPr>
        <w:t>October 19</w:t>
      </w:r>
      <w:r w:rsidR="00B77335">
        <w:rPr>
          <w:bCs/>
        </w:rPr>
        <w:t>, 2022</w:t>
      </w:r>
    </w:p>
    <w:p w14:paraId="7C70F337" w14:textId="77777777" w:rsidR="005F0631" w:rsidRPr="00B32453" w:rsidRDefault="005F0631" w:rsidP="00F67CB3">
      <w:pPr>
        <w:spacing w:before="120"/>
        <w:jc w:val="center"/>
        <w:rPr>
          <w:b/>
        </w:rPr>
      </w:pPr>
    </w:p>
    <w:p w14:paraId="142F8317" w14:textId="77777777" w:rsidR="005F0631" w:rsidRPr="00221756" w:rsidRDefault="005F0631" w:rsidP="00DB0BEF">
      <w:pPr>
        <w:jc w:val="center"/>
        <w:rPr>
          <w:b/>
        </w:rPr>
      </w:pPr>
      <w:r w:rsidRPr="00221756">
        <w:rPr>
          <w:b/>
        </w:rPr>
        <w:t>NORTH AMERICAN ENERGY STANDARDS BOARD</w:t>
      </w:r>
    </w:p>
    <w:p w14:paraId="7DC4BFD3" w14:textId="75AE1283" w:rsidR="005F0631" w:rsidRPr="00221756" w:rsidRDefault="00EE615B" w:rsidP="00DB0BEF">
      <w:pPr>
        <w:jc w:val="center"/>
        <w:rPr>
          <w:b/>
        </w:rPr>
      </w:pPr>
      <w:r w:rsidRPr="00221756">
        <w:rPr>
          <w:b/>
        </w:rPr>
        <w:t>RETAIL MARKETS</w:t>
      </w:r>
      <w:r w:rsidR="005F0631" w:rsidRPr="00221756">
        <w:rPr>
          <w:b/>
        </w:rPr>
        <w:t xml:space="preserve"> QUADRANT</w:t>
      </w:r>
    </w:p>
    <w:p w14:paraId="3DB1BDC9" w14:textId="634534BB" w:rsidR="00DB07AA" w:rsidRDefault="00DF6555" w:rsidP="00DB0BEF">
      <w:pPr>
        <w:jc w:val="center"/>
        <w:rPr>
          <w:b/>
        </w:rPr>
      </w:pPr>
      <w:r w:rsidRPr="00221756">
        <w:rPr>
          <w:b/>
        </w:rPr>
        <w:t>EXECUTIVE COMMITTEE</w:t>
      </w:r>
    </w:p>
    <w:p w14:paraId="60AEA17E" w14:textId="6F0B2C2A" w:rsidR="00DF6555" w:rsidRPr="00221756" w:rsidRDefault="00DB07AA" w:rsidP="00DB0BEF">
      <w:pPr>
        <w:jc w:val="center"/>
        <w:rPr>
          <w:b/>
        </w:rPr>
      </w:pPr>
      <w:r>
        <w:rPr>
          <w:b/>
        </w:rPr>
        <w:t>Virtual Meeting</w:t>
      </w:r>
    </w:p>
    <w:p w14:paraId="7459ABF3" w14:textId="3AD1D059" w:rsidR="00B7092A" w:rsidRDefault="00EE615B" w:rsidP="00B7092A">
      <w:pPr>
        <w:jc w:val="center"/>
        <w:rPr>
          <w:b/>
        </w:rPr>
      </w:pPr>
      <w:r w:rsidRPr="00221756">
        <w:rPr>
          <w:b/>
        </w:rPr>
        <w:t>Wednesday</w:t>
      </w:r>
      <w:r w:rsidR="00146E74" w:rsidRPr="00221756">
        <w:rPr>
          <w:b/>
        </w:rPr>
        <w:t xml:space="preserve">, </w:t>
      </w:r>
      <w:r w:rsidR="00547CF7">
        <w:rPr>
          <w:b/>
        </w:rPr>
        <w:t>October 19,</w:t>
      </w:r>
      <w:r w:rsidR="009E3277" w:rsidRPr="00221756">
        <w:rPr>
          <w:b/>
        </w:rPr>
        <w:t xml:space="preserve"> 20</w:t>
      </w:r>
      <w:r w:rsidR="00532D2E">
        <w:rPr>
          <w:b/>
        </w:rPr>
        <w:t>2</w:t>
      </w:r>
      <w:r w:rsidR="00B2365E">
        <w:rPr>
          <w:b/>
        </w:rPr>
        <w:t>2</w:t>
      </w:r>
      <w:r w:rsidR="00205803" w:rsidRPr="00221756">
        <w:rPr>
          <w:b/>
        </w:rPr>
        <w:t xml:space="preserve"> – </w:t>
      </w:r>
      <w:r w:rsidR="00245AD3">
        <w:rPr>
          <w:b/>
        </w:rPr>
        <w:t>9</w:t>
      </w:r>
      <w:r w:rsidRPr="00221756">
        <w:rPr>
          <w:b/>
        </w:rPr>
        <w:t xml:space="preserve">:00 </w:t>
      </w:r>
      <w:r w:rsidR="00FE3739">
        <w:rPr>
          <w:b/>
        </w:rPr>
        <w:t>A</w:t>
      </w:r>
      <w:r w:rsidR="005F6A4E" w:rsidRPr="00221756">
        <w:rPr>
          <w:b/>
        </w:rPr>
        <w:t xml:space="preserve">M </w:t>
      </w:r>
      <w:r w:rsidR="00773B03">
        <w:rPr>
          <w:b/>
        </w:rPr>
        <w:t>to</w:t>
      </w:r>
      <w:r w:rsidR="00245AD3">
        <w:rPr>
          <w:b/>
        </w:rPr>
        <w:t xml:space="preserve"> 12</w:t>
      </w:r>
      <w:r w:rsidR="00076044" w:rsidRPr="00221756">
        <w:rPr>
          <w:b/>
        </w:rPr>
        <w:t>:00 P</w:t>
      </w:r>
      <w:r w:rsidR="00205803" w:rsidRPr="00221756">
        <w:rPr>
          <w:b/>
        </w:rPr>
        <w:t xml:space="preserve">M </w:t>
      </w:r>
      <w:r w:rsidR="00772812">
        <w:rPr>
          <w:b/>
        </w:rPr>
        <w:t>Central</w:t>
      </w:r>
    </w:p>
    <w:p w14:paraId="74D3E116" w14:textId="77777777" w:rsidR="00B7092A" w:rsidRDefault="00B7092A" w:rsidP="00B7092A">
      <w:pPr>
        <w:jc w:val="center"/>
        <w:rPr>
          <w:b/>
        </w:rPr>
      </w:pPr>
    </w:p>
    <w:p w14:paraId="220C9B9E" w14:textId="4E5BD9FA" w:rsidR="005F0631" w:rsidRPr="00221756" w:rsidRDefault="00534A17" w:rsidP="00B7092A">
      <w:pPr>
        <w:jc w:val="center"/>
        <w:rPr>
          <w:b/>
        </w:rPr>
      </w:pPr>
      <w:r>
        <w:rPr>
          <w:b/>
        </w:rPr>
        <w:t>DRAFT</w:t>
      </w:r>
      <w:r w:rsidR="00772812">
        <w:rPr>
          <w:b/>
        </w:rPr>
        <w:t xml:space="preserve"> </w:t>
      </w:r>
      <w:r w:rsidR="005F0631" w:rsidRPr="00221756">
        <w:rPr>
          <w:b/>
        </w:rPr>
        <w:t>MINUTES</w:t>
      </w:r>
    </w:p>
    <w:p w14:paraId="58BAB3EB" w14:textId="77777777" w:rsidR="005F0631" w:rsidRPr="00FA6F8A" w:rsidRDefault="005F0631" w:rsidP="00F67CB3">
      <w:pPr>
        <w:spacing w:before="120"/>
        <w:jc w:val="both"/>
        <w:rPr>
          <w:b/>
        </w:rPr>
      </w:pPr>
      <w:r w:rsidRPr="00221756">
        <w:rPr>
          <w:b/>
        </w:rPr>
        <w:t>1.</w:t>
      </w:r>
      <w:r w:rsidRPr="00221756">
        <w:rPr>
          <w:b/>
        </w:rPr>
        <w:tab/>
      </w:r>
      <w:r w:rsidRPr="00FA6F8A">
        <w:rPr>
          <w:b/>
        </w:rPr>
        <w:t>Welcome</w:t>
      </w:r>
    </w:p>
    <w:p w14:paraId="77EB6398" w14:textId="663629C1" w:rsidR="00630A3E" w:rsidRDefault="00547CF7" w:rsidP="00630A3E">
      <w:pPr>
        <w:spacing w:before="120"/>
        <w:jc w:val="both"/>
      </w:pPr>
      <w:bookmarkStart w:id="1" w:name="_Hlk31198715"/>
      <w:r>
        <w:t>Ms. McKeever</w:t>
      </w:r>
      <w:r w:rsidR="00630A3E" w:rsidRPr="00FA6F8A">
        <w:t xml:space="preserve"> called the meeting to order and welcomed the RMQ Executive Committee members, alternates, and other participants.  Ms. Mallett reminded the participants that the </w:t>
      </w:r>
      <w:hyperlink r:id="rId8" w:history="1">
        <w:r w:rsidR="00630A3E" w:rsidRPr="00FA6F8A">
          <w:rPr>
            <w:rStyle w:val="Hyperlink"/>
          </w:rPr>
          <w:t>NAESB Antitrust and Other Meeting Policies</w:t>
        </w:r>
      </w:hyperlink>
      <w:r w:rsidR="00630A3E" w:rsidRPr="00FA6F8A">
        <w:t xml:space="preserve"> were in effect and called the roll of the RMQ members and alternates.  Quorum was established.</w:t>
      </w:r>
    </w:p>
    <w:p w14:paraId="16D3E394" w14:textId="29E6DC94" w:rsidR="00630A3E" w:rsidRPr="00FA6F8A" w:rsidRDefault="00630A3E" w:rsidP="00630A3E">
      <w:pPr>
        <w:numPr>
          <w:ilvl w:val="0"/>
          <w:numId w:val="1"/>
        </w:numPr>
        <w:tabs>
          <w:tab w:val="num" w:pos="720"/>
        </w:tabs>
        <w:autoSpaceDE w:val="0"/>
        <w:autoSpaceDN w:val="0"/>
        <w:adjustRightInd w:val="0"/>
        <w:spacing w:before="120"/>
        <w:ind w:left="720"/>
        <w:jc w:val="both"/>
        <w:rPr>
          <w:b/>
        </w:rPr>
      </w:pPr>
      <w:r w:rsidRPr="00FA6F8A">
        <w:rPr>
          <w:b/>
        </w:rPr>
        <w:t>Agenda</w:t>
      </w:r>
      <w:r w:rsidR="003E2F21">
        <w:rPr>
          <w:b/>
        </w:rPr>
        <w:t xml:space="preserve"> &amp; Minutes Adoption</w:t>
      </w:r>
    </w:p>
    <w:p w14:paraId="59CE6E45" w14:textId="7104CB43" w:rsidR="00630A3E" w:rsidRPr="00FA6F8A" w:rsidRDefault="00547CF7" w:rsidP="00630A3E">
      <w:pPr>
        <w:autoSpaceDE w:val="0"/>
        <w:autoSpaceDN w:val="0"/>
        <w:adjustRightInd w:val="0"/>
        <w:spacing w:before="120"/>
        <w:jc w:val="both"/>
      </w:pPr>
      <w:r>
        <w:t>Ms. McKeever</w:t>
      </w:r>
      <w:r w:rsidR="00630A3E" w:rsidRPr="00FA6F8A">
        <w:t xml:space="preserve"> reviewed the </w:t>
      </w:r>
      <w:r w:rsidR="00B421D6">
        <w:t xml:space="preserve">consent </w:t>
      </w:r>
      <w:r w:rsidR="00630A3E" w:rsidRPr="00B421D6">
        <w:t>agenda</w:t>
      </w:r>
      <w:r w:rsidR="00630A3E" w:rsidRPr="00FA6F8A">
        <w:t xml:space="preserve"> with the </w:t>
      </w:r>
      <w:r w:rsidR="00630A3E" w:rsidRPr="004738B0">
        <w:t>participants</w:t>
      </w:r>
      <w:r w:rsidR="00B421D6" w:rsidRPr="004738B0">
        <w:t xml:space="preserve">, including the </w:t>
      </w:r>
      <w:hyperlink r:id="rId9" w:history="1">
        <w:r w:rsidR="00B421D6" w:rsidRPr="004738B0">
          <w:rPr>
            <w:rStyle w:val="Hyperlink"/>
          </w:rPr>
          <w:t>meeting agenda</w:t>
        </w:r>
      </w:hyperlink>
      <w:r w:rsidR="001A4BFF" w:rsidRPr="004738B0">
        <w:t xml:space="preserve"> and the </w:t>
      </w:r>
      <w:r w:rsidRPr="004738B0">
        <w:t>March 30, 2022</w:t>
      </w:r>
      <w:r w:rsidR="001A4BFF" w:rsidRPr="004738B0">
        <w:t xml:space="preserve"> </w:t>
      </w:r>
      <w:r w:rsidRPr="004738B0">
        <w:t>RMQ</w:t>
      </w:r>
      <w:r w:rsidR="001A4BFF" w:rsidRPr="004738B0">
        <w:t xml:space="preserve"> Executive Committee </w:t>
      </w:r>
      <w:hyperlink r:id="rId10" w:history="1">
        <w:r w:rsidR="001A4BFF" w:rsidRPr="004738B0">
          <w:rPr>
            <w:rStyle w:val="Hyperlink"/>
          </w:rPr>
          <w:t>draft meeting minutes</w:t>
        </w:r>
      </w:hyperlink>
      <w:r w:rsidR="00B421D6" w:rsidRPr="004738B0">
        <w:t xml:space="preserve">.  </w:t>
      </w:r>
      <w:r w:rsidR="00630A3E" w:rsidRPr="004738B0">
        <w:t xml:space="preserve">Mr. </w:t>
      </w:r>
      <w:r w:rsidRPr="004738B0">
        <w:t>Coffin</w:t>
      </w:r>
      <w:r w:rsidR="001A4BFF">
        <w:t xml:space="preserve"> moved to adopt the consent agenda. </w:t>
      </w:r>
      <w:r w:rsidR="00630A3E" w:rsidRPr="00FA6F8A">
        <w:t xml:space="preserve"> </w:t>
      </w:r>
      <w:r w:rsidR="00FA0428">
        <w:t xml:space="preserve">Mr. </w:t>
      </w:r>
      <w:r>
        <w:t xml:space="preserve">Behr </w:t>
      </w:r>
      <w:r w:rsidR="00FA0428">
        <w:t xml:space="preserve">seconded the motion which </w:t>
      </w:r>
      <w:r w:rsidR="00630A3E" w:rsidRPr="00FA6F8A">
        <w:t xml:space="preserve">passed </w:t>
      </w:r>
      <w:r w:rsidR="00FA0428">
        <w:t xml:space="preserve">a simple majority vote </w:t>
      </w:r>
      <w:r w:rsidR="00630A3E" w:rsidRPr="00FA6F8A">
        <w:t>without opposition.</w:t>
      </w:r>
    </w:p>
    <w:p w14:paraId="6F83BAA3" w14:textId="77777777" w:rsidR="00547CF7" w:rsidRPr="00547CF7" w:rsidRDefault="00547CF7" w:rsidP="00547CF7">
      <w:pPr>
        <w:pStyle w:val="ListParagraph"/>
        <w:widowControl w:val="0"/>
        <w:numPr>
          <w:ilvl w:val="0"/>
          <w:numId w:val="1"/>
        </w:numPr>
        <w:tabs>
          <w:tab w:val="clear" w:pos="3690"/>
          <w:tab w:val="num" w:pos="720"/>
        </w:tabs>
        <w:spacing w:before="120"/>
        <w:ind w:left="720"/>
        <w:jc w:val="both"/>
      </w:pPr>
      <w:r w:rsidRPr="00547CF7">
        <w:rPr>
          <w:b/>
          <w:bCs/>
        </w:rPr>
        <w:t xml:space="preserve">Review and consider for vote the recommendation for </w:t>
      </w:r>
      <w:r w:rsidRPr="00547CF7">
        <w:rPr>
          <w:b/>
          <w:bCs/>
          <w:iCs/>
        </w:rPr>
        <w:t xml:space="preserve">2022 WEQ Annual Plan Item 5.b.i/2022 RMQ Annual Plan Item 2.a – Develop technical implementation business practice standards to support automation of the current REC creation, accounting, and retirement processes for voluntary markets consistent with the NAESB Base Contract for Sale and Purchase of Voluntary Renewable Energy Certificates </w:t>
      </w:r>
    </w:p>
    <w:p w14:paraId="1FE27AF6" w14:textId="0B82380B" w:rsidR="00543F43" w:rsidRDefault="0068234C" w:rsidP="00543F43">
      <w:pPr>
        <w:spacing w:before="120"/>
        <w:jc w:val="both"/>
      </w:pPr>
      <w:r>
        <w:t xml:space="preserve">Ms. Sieg presented the </w:t>
      </w:r>
      <w:hyperlink r:id="rId11" w:history="1">
        <w:r w:rsidRPr="00595754">
          <w:rPr>
            <w:rStyle w:val="Hyperlink"/>
          </w:rPr>
          <w:t>recommendation</w:t>
        </w:r>
      </w:hyperlink>
      <w:r>
        <w:t xml:space="preserve"> to the participants.  </w:t>
      </w:r>
      <w:r w:rsidR="00EB7425">
        <w:t xml:space="preserve">She stated that the WEQ and RMQ Business Practice Subcommittees (BPS) have held joint meetings since last year to develop technical standards to support the electronic use of the </w:t>
      </w:r>
      <w:r w:rsidR="00EB7425" w:rsidRPr="00EB7425">
        <w:rPr>
          <w:i/>
          <w:iCs/>
        </w:rPr>
        <w:t>NAESB Base Contract for Sale and Purchase of Voluntary Renewable Energy Certificates (RECs)</w:t>
      </w:r>
      <w:r w:rsidR="00EB7425">
        <w:t xml:space="preserve">.  Ms. Sieg explained that the recommendation includes and updated Frequently </w:t>
      </w:r>
      <w:r w:rsidR="004738B0">
        <w:t>A</w:t>
      </w:r>
      <w:r w:rsidR="00EB7425">
        <w:t>sked Questions document and the data dictionaries and code values that will enable a digitized version of the contract to be used on distributed ledgers and other technologies.  During the formal comment period, one set of comments were submitted proposing minor, non</w:t>
      </w:r>
      <w:r w:rsidR="004738B0">
        <w:t>-</w:t>
      </w:r>
      <w:r w:rsidR="00EB7425">
        <w:t xml:space="preserve">substantive changes. </w:t>
      </w:r>
      <w:r w:rsidR="00595754">
        <w:t xml:space="preserve"> </w:t>
      </w:r>
      <w:r w:rsidR="00EB7425">
        <w:t xml:space="preserve">Also, the </w:t>
      </w:r>
      <w:r w:rsidR="006152C4">
        <w:t>Wholesale Electric Quadrant (</w:t>
      </w:r>
      <w:r w:rsidR="00EB7425">
        <w:t>WEQ</w:t>
      </w:r>
      <w:r w:rsidR="006152C4">
        <w:t>)</w:t>
      </w:r>
      <w:r w:rsidR="00EB7425">
        <w:t xml:space="preserve"> Standards Review Subcommittee (WEQ SRS) submitted comments in support of the recommendation as written.</w:t>
      </w:r>
      <w:r w:rsidR="00595754">
        <w:t xml:space="preserve"> </w:t>
      </w:r>
      <w:r w:rsidR="00EB7425">
        <w:t xml:space="preserve"> Ms. Sieg stated that</w:t>
      </w:r>
      <w:r w:rsidR="00595754">
        <w:t xml:space="preserve"> t</w:t>
      </w:r>
      <w:r w:rsidR="00EB7425">
        <w:t xml:space="preserve">he </w:t>
      </w:r>
      <w:r w:rsidR="004738B0">
        <w:t xml:space="preserve">WEQ and RMQ BPS held a joint meeting to review the submitted formal comments and submitted late formal comments that incorporated the proposed changes </w:t>
      </w:r>
      <w:r w:rsidR="00EB7425">
        <w:t>to the RMQ Executive Committee.</w:t>
      </w:r>
      <w:r w:rsidR="004738B0">
        <w:t xml:space="preserve">  Ms. Mallett noted that the WEQ Executive Committee approved the recommendation with no changes </w:t>
      </w:r>
      <w:r w:rsidR="00F35DB8">
        <w:t>during the meeting on the prior</w:t>
      </w:r>
      <w:r w:rsidR="004738B0">
        <w:t xml:space="preserve"> </w:t>
      </w:r>
      <w:proofErr w:type="gramStart"/>
      <w:r w:rsidR="004738B0">
        <w:t>day .</w:t>
      </w:r>
      <w:proofErr w:type="gramEnd"/>
      <w:r w:rsidR="004738B0">
        <w:t xml:space="preserve">  </w:t>
      </w:r>
      <w:r w:rsidR="00543F43">
        <w:t>Ms. McKeever opened the floor for questions.  None were offered.</w:t>
      </w:r>
    </w:p>
    <w:p w14:paraId="2D6E6454" w14:textId="2096E390" w:rsidR="00543F43" w:rsidRDefault="00543F43" w:rsidP="00543F43">
      <w:pPr>
        <w:spacing w:before="120"/>
        <w:jc w:val="both"/>
      </w:pPr>
      <w:r>
        <w:t xml:space="preserve">Ms. McKeever requested a roll call vote to approve the recommendation.  </w:t>
      </w:r>
      <w:r w:rsidR="0021658C">
        <w:t>Approval of the recommendation</w:t>
      </w:r>
      <w:r>
        <w:t xml:space="preserve"> unanimously passed a super majority </w:t>
      </w:r>
      <w:r w:rsidR="00682BB1">
        <w:t>roll call vote</w:t>
      </w:r>
      <w:r>
        <w:t>. [Vote 1]</w:t>
      </w:r>
    </w:p>
    <w:p w14:paraId="042630EB" w14:textId="183044A1" w:rsidR="00547CF7" w:rsidRPr="00EB7425" w:rsidRDefault="00547CF7" w:rsidP="00547CF7">
      <w:pPr>
        <w:pStyle w:val="ListParagraph"/>
        <w:widowControl w:val="0"/>
        <w:numPr>
          <w:ilvl w:val="0"/>
          <w:numId w:val="1"/>
        </w:numPr>
        <w:tabs>
          <w:tab w:val="clear" w:pos="3690"/>
          <w:tab w:val="num" w:pos="2970"/>
        </w:tabs>
        <w:spacing w:before="120"/>
        <w:ind w:left="720"/>
        <w:jc w:val="both"/>
      </w:pPr>
      <w:r w:rsidRPr="00547CF7">
        <w:rPr>
          <w:b/>
          <w:bCs/>
        </w:rPr>
        <w:t xml:space="preserve">Review and consider for vote the NO ACTION recommendation for </w:t>
      </w:r>
      <w:r w:rsidRPr="00547CF7">
        <w:rPr>
          <w:b/>
          <w:bCs/>
          <w:iCs/>
        </w:rPr>
        <w:t xml:space="preserve">2022 WEQ Annual Plan Items 7.a.i and 7.a.iii, 2022 WGQ Annual Plan Items 5.a.i and 5.a.iii, and 2022 RMQ Annual Plan Items 3.a.i and 3.a.ii (Standards Request R21006) – Define a standard for the declaration of an impending extreme weather-related emergency operating condition by balancing authorities and natural gas pipelines consistent with other industry designations which could include the development and definition of what might constitute an impending extreme weather-related emergency operating condition; Define </w:t>
      </w:r>
      <w:r w:rsidRPr="00547CF7">
        <w:rPr>
          <w:b/>
          <w:bCs/>
          <w:iCs/>
        </w:rPr>
        <w:lastRenderedPageBreak/>
        <w:t>standards and communication protocols that support information sharing between critical parties during impending extreme weather-related emergency operating conditions</w:t>
      </w:r>
    </w:p>
    <w:p w14:paraId="0EC5A20B" w14:textId="098FF164" w:rsidR="00EB7425" w:rsidRDefault="00EB7425" w:rsidP="00EB7425">
      <w:pPr>
        <w:widowControl w:val="0"/>
        <w:spacing w:before="120"/>
        <w:jc w:val="both"/>
      </w:pPr>
      <w:r>
        <w:t xml:space="preserve">Mr. Phillips presented the </w:t>
      </w:r>
      <w:hyperlink r:id="rId12" w:history="1">
        <w:r w:rsidR="00126D92" w:rsidRPr="00595754">
          <w:rPr>
            <w:rStyle w:val="Hyperlink"/>
          </w:rPr>
          <w:t xml:space="preserve">no action </w:t>
        </w:r>
        <w:r w:rsidRPr="00595754">
          <w:rPr>
            <w:rStyle w:val="Hyperlink"/>
          </w:rPr>
          <w:t>recommendation</w:t>
        </w:r>
      </w:hyperlink>
      <w:r>
        <w:t xml:space="preserve"> to the participants.</w:t>
      </w:r>
      <w:r w:rsidR="00543F43">
        <w:t xml:space="preserve">  </w:t>
      </w:r>
      <w:hyperlink r:id="rId13" w:history="1">
        <w:r w:rsidR="00B90DA4" w:rsidRPr="006152C4">
          <w:rPr>
            <w:rStyle w:val="Hyperlink"/>
          </w:rPr>
          <w:t>Standards Request R21006</w:t>
        </w:r>
      </w:hyperlink>
      <w:r w:rsidR="00B90DA4">
        <w:t xml:space="preserve"> </w:t>
      </w:r>
      <w:r w:rsidR="00543F43">
        <w:t xml:space="preserve">was submitted last year and several meetings </w:t>
      </w:r>
      <w:r w:rsidR="00F35DB8">
        <w:t xml:space="preserve">were held </w:t>
      </w:r>
      <w:r w:rsidR="00543F43">
        <w:t xml:space="preserve">to </w:t>
      </w:r>
      <w:r w:rsidR="00F35DB8">
        <w:t>consider</w:t>
      </w:r>
      <w:r w:rsidR="00126D92">
        <w:t xml:space="preserve"> </w:t>
      </w:r>
      <w:r w:rsidR="00543F43">
        <w:t xml:space="preserve">the development of standards for </w:t>
      </w:r>
      <w:r w:rsidR="00F35DB8">
        <w:t xml:space="preserve">the </w:t>
      </w:r>
      <w:r w:rsidR="00543F43">
        <w:t xml:space="preserve">declaration of an impending extreme </w:t>
      </w:r>
      <w:r w:rsidR="00126D92">
        <w:t>weather-related emergency operating condition</w:t>
      </w:r>
      <w:r w:rsidR="00F35DB8">
        <w:t xml:space="preserve"> and related information sharing that would support improved market coordination</w:t>
      </w:r>
      <w:r w:rsidR="00126D92">
        <w:t xml:space="preserve">.  Mr. Phillips stated that, due to the lack of support </w:t>
      </w:r>
      <w:r w:rsidR="00F35DB8">
        <w:t xml:space="preserve">by the </w:t>
      </w:r>
      <w:proofErr w:type="gramStart"/>
      <w:r w:rsidR="00F35DB8">
        <w:t>participants  a</w:t>
      </w:r>
      <w:proofErr w:type="gramEnd"/>
      <w:r w:rsidR="00F35DB8">
        <w:t xml:space="preserve"> standards recommendation</w:t>
      </w:r>
      <w:r w:rsidR="00126D92">
        <w:t xml:space="preserve"> could not be </w:t>
      </w:r>
      <w:r w:rsidR="00F35DB8">
        <w:t>developed</w:t>
      </w:r>
      <w:r w:rsidR="00B90DA4">
        <w:t xml:space="preserve">. </w:t>
      </w:r>
      <w:r w:rsidR="006152C4">
        <w:t xml:space="preserve"> </w:t>
      </w:r>
      <w:r w:rsidR="00B90DA4">
        <w:t xml:space="preserve">Mr. Phillips noted that the </w:t>
      </w:r>
      <w:r w:rsidR="006152C4">
        <w:t>WEQ</w:t>
      </w:r>
      <w:r w:rsidR="00B90DA4">
        <w:t xml:space="preserve"> approved the </w:t>
      </w:r>
      <w:r w:rsidR="00F35DB8">
        <w:t xml:space="preserve">no-action </w:t>
      </w:r>
      <w:r w:rsidR="00B90DA4">
        <w:t xml:space="preserve">recommendation </w:t>
      </w:r>
      <w:r w:rsidR="00F35DB8">
        <w:t xml:space="preserve">during the meeting on the prior </w:t>
      </w:r>
      <w:r w:rsidR="00B90DA4">
        <w:t>day. Ms. McKeever opened the floor for comments.  None were offered.</w:t>
      </w:r>
    </w:p>
    <w:p w14:paraId="478D1B46" w14:textId="722C4DCF" w:rsidR="00EB7425" w:rsidRPr="00DB7842" w:rsidRDefault="00EB7425" w:rsidP="00EB7425">
      <w:pPr>
        <w:widowControl w:val="0"/>
        <w:spacing w:before="120"/>
        <w:jc w:val="both"/>
      </w:pPr>
      <w:r>
        <w:t xml:space="preserve">Mr. Brundage moved that the RMQ Executive Committee approve the </w:t>
      </w:r>
      <w:r w:rsidR="00355C01">
        <w:t xml:space="preserve">no action recommendation for </w:t>
      </w:r>
      <w:r w:rsidR="00355C01" w:rsidRPr="00355C01">
        <w:rPr>
          <w:iCs/>
        </w:rPr>
        <w:t>2022 WEQ Annual Plan Items 7.</w:t>
      </w:r>
      <w:proofErr w:type="gramStart"/>
      <w:r w:rsidR="00355C01" w:rsidRPr="00355C01">
        <w:rPr>
          <w:iCs/>
        </w:rPr>
        <w:t>a.i</w:t>
      </w:r>
      <w:proofErr w:type="gramEnd"/>
      <w:r w:rsidR="00355C01" w:rsidRPr="00355C01">
        <w:rPr>
          <w:iCs/>
        </w:rPr>
        <w:t xml:space="preserve"> and 7.a.iii, 2022 WGQ Annual Plan Items 5.a.i and 5.a.iii, and 2022 RMQ Annual Plan Items 3.a.i and 3.a.ii (Standards Request R21006)</w:t>
      </w:r>
      <w:r w:rsidR="00355C01">
        <w:rPr>
          <w:iCs/>
        </w:rPr>
        <w:t xml:space="preserve">.  Mr. Coffin seconded the motion.  The motion passed a simple majority vote. </w:t>
      </w:r>
      <w:r w:rsidR="00B90DA4">
        <w:rPr>
          <w:iCs/>
        </w:rPr>
        <w:t>[Vote 2]</w:t>
      </w:r>
    </w:p>
    <w:p w14:paraId="5F692E2C" w14:textId="6EC23433" w:rsidR="00630A3E" w:rsidRPr="00FA6F8A" w:rsidRDefault="00630A3E" w:rsidP="00630A3E">
      <w:pPr>
        <w:widowControl w:val="0"/>
        <w:numPr>
          <w:ilvl w:val="0"/>
          <w:numId w:val="1"/>
        </w:numPr>
        <w:tabs>
          <w:tab w:val="num" w:pos="720"/>
        </w:tabs>
        <w:spacing w:before="120"/>
        <w:ind w:left="720"/>
        <w:jc w:val="both"/>
        <w:rPr>
          <w:b/>
          <w:bCs/>
        </w:rPr>
      </w:pPr>
      <w:r w:rsidRPr="00FA6F8A">
        <w:rPr>
          <w:b/>
          <w:bCs/>
        </w:rPr>
        <w:t>Subcommittee/Development Update</w:t>
      </w:r>
      <w:r w:rsidR="00D96555">
        <w:rPr>
          <w:b/>
          <w:bCs/>
        </w:rPr>
        <w:t>s</w:t>
      </w:r>
    </w:p>
    <w:p w14:paraId="611D3768" w14:textId="77777777" w:rsidR="00630A3E" w:rsidRPr="00FA6F8A" w:rsidRDefault="00630A3E" w:rsidP="00630A3E">
      <w:pPr>
        <w:widowControl w:val="0"/>
        <w:autoSpaceDE w:val="0"/>
        <w:autoSpaceDN w:val="0"/>
        <w:adjustRightInd w:val="0"/>
        <w:spacing w:before="120"/>
        <w:jc w:val="both"/>
        <w:rPr>
          <w:u w:val="single"/>
        </w:rPr>
      </w:pPr>
      <w:r w:rsidRPr="00FA6F8A">
        <w:rPr>
          <w:u w:val="single"/>
        </w:rPr>
        <w:t>Triage Subcommittee</w:t>
      </w:r>
    </w:p>
    <w:p w14:paraId="73C7BF8C" w14:textId="3C50B350" w:rsidR="00CE3023" w:rsidRDefault="00630A3E" w:rsidP="00EB12DB">
      <w:pPr>
        <w:widowControl w:val="0"/>
        <w:autoSpaceDE w:val="0"/>
        <w:autoSpaceDN w:val="0"/>
        <w:adjustRightInd w:val="0"/>
        <w:spacing w:before="120"/>
        <w:jc w:val="both"/>
      </w:pPr>
      <w:r w:rsidRPr="00FA6F8A">
        <w:t xml:space="preserve">Mr. Booe </w:t>
      </w:r>
      <w:r w:rsidR="009C578D" w:rsidRPr="00FA6F8A">
        <w:t>stated that</w:t>
      </w:r>
      <w:r w:rsidR="00CE3023">
        <w:t>, since the last RMQ Executive Committee meeting, there have been two Standards Requests</w:t>
      </w:r>
      <w:r w:rsidR="00A01C5F">
        <w:t xml:space="preserve"> submitted to NAESB</w:t>
      </w:r>
      <w:r w:rsidR="00682BB1">
        <w:t xml:space="preserve"> – </w:t>
      </w:r>
      <w:hyperlink r:id="rId14" w:history="1">
        <w:r w:rsidR="00EB12DB" w:rsidRPr="006152C4">
          <w:rPr>
            <w:rStyle w:val="Hyperlink"/>
          </w:rPr>
          <w:t>R22002</w:t>
        </w:r>
      </w:hyperlink>
      <w:r w:rsidR="00EB12DB">
        <w:t xml:space="preserve"> was assigned to the </w:t>
      </w:r>
      <w:r w:rsidR="00682BB1">
        <w:t>WEQ</w:t>
      </w:r>
      <w:r w:rsidR="00EB12DB">
        <w:t xml:space="preserve">, </w:t>
      </w:r>
      <w:r w:rsidR="00682BB1">
        <w:t xml:space="preserve">and </w:t>
      </w:r>
      <w:hyperlink r:id="rId15" w:history="1">
        <w:r w:rsidR="00EB12DB" w:rsidRPr="006152C4">
          <w:rPr>
            <w:rStyle w:val="Hyperlink"/>
          </w:rPr>
          <w:t>R22001</w:t>
        </w:r>
      </w:hyperlink>
      <w:r w:rsidR="00EB12DB">
        <w:t xml:space="preserve"> was</w:t>
      </w:r>
      <w:r w:rsidR="00682BB1">
        <w:t xml:space="preserve"> jointly assigned to the WEQ and RMQ.  Standards Request </w:t>
      </w:r>
      <w:r w:rsidR="006152C4" w:rsidRPr="006152C4">
        <w:t>R22001</w:t>
      </w:r>
      <w:r w:rsidR="00EB12DB">
        <w:t xml:space="preserve"> was submitted by </w:t>
      </w:r>
      <w:r w:rsidR="00682BB1">
        <w:t xml:space="preserve">Lawrence Berkley </w:t>
      </w:r>
      <w:r w:rsidR="00EB12DB">
        <w:t xml:space="preserve">National </w:t>
      </w:r>
      <w:r w:rsidR="00682BB1">
        <w:t xml:space="preserve">Laboratory, Pacific Northwest </w:t>
      </w:r>
      <w:r w:rsidR="00EB12DB">
        <w:t xml:space="preserve">National </w:t>
      </w:r>
      <w:r w:rsidR="00682BB1">
        <w:t>Laboratory, and the Department of Energy</w:t>
      </w:r>
      <w:r w:rsidR="00EB12DB">
        <w:t xml:space="preserve">.  The request asks NAESB to </w:t>
      </w:r>
      <w:r w:rsidR="00EB12DB" w:rsidRPr="00EB12DB">
        <w:t xml:space="preserve">define </w:t>
      </w:r>
      <w:r w:rsidR="00EB12DB">
        <w:t xml:space="preserve">a </w:t>
      </w:r>
      <w:r w:rsidR="00EB12DB" w:rsidRPr="00EB12DB">
        <w:t xml:space="preserve">common </w:t>
      </w:r>
      <w:r w:rsidR="00EB12DB">
        <w:t xml:space="preserve">list of </w:t>
      </w:r>
      <w:r w:rsidR="00EB12DB" w:rsidRPr="00EB12DB">
        <w:t xml:space="preserve">grid services for </w:t>
      </w:r>
      <w:r w:rsidR="00A01C5F">
        <w:t>e</w:t>
      </w:r>
      <w:r w:rsidR="00EB12DB">
        <w:t xml:space="preserve">lectric </w:t>
      </w:r>
      <w:r w:rsidR="00A01C5F">
        <w:t>m</w:t>
      </w:r>
      <w:r w:rsidR="00EB12DB">
        <w:t xml:space="preserve">arket interactions.  Mr. Booe explained that this standards development effort will be similar to other projects </w:t>
      </w:r>
      <w:r w:rsidR="00FE3DDF">
        <w:t>where the wo</w:t>
      </w:r>
      <w:r w:rsidR="00A01C5F">
        <w:t>r</w:t>
      </w:r>
      <w:r w:rsidR="00FE3DDF">
        <w:t xml:space="preserve">k was initiated </w:t>
      </w:r>
      <w:r w:rsidR="00A01C5F">
        <w:t xml:space="preserve">in </w:t>
      </w:r>
      <w:r w:rsidR="00EB12DB">
        <w:t xml:space="preserve">the wholesale </w:t>
      </w:r>
      <w:r w:rsidR="00A01C5F">
        <w:t>quadrant</w:t>
      </w:r>
      <w:r w:rsidR="00EB12DB">
        <w:t xml:space="preserve"> and then </w:t>
      </w:r>
      <w:r w:rsidR="00FE3DDF">
        <w:t>moved into the RMQ.</w:t>
      </w:r>
    </w:p>
    <w:p w14:paraId="1C5EA3FC" w14:textId="3C016565" w:rsidR="00FD334E" w:rsidRPr="00FD334E" w:rsidRDefault="00FE3DDF" w:rsidP="00630A3E">
      <w:pPr>
        <w:widowControl w:val="0"/>
        <w:autoSpaceDE w:val="0"/>
        <w:autoSpaceDN w:val="0"/>
        <w:adjustRightInd w:val="0"/>
        <w:spacing w:before="120"/>
        <w:jc w:val="both"/>
        <w:rPr>
          <w:u w:val="single"/>
        </w:rPr>
      </w:pPr>
      <w:r>
        <w:rPr>
          <w:u w:val="single"/>
        </w:rPr>
        <w:t>RM</w:t>
      </w:r>
      <w:r w:rsidR="00FD334E" w:rsidRPr="00FD334E">
        <w:rPr>
          <w:u w:val="single"/>
        </w:rPr>
        <w:t>Q Business Practices Subcommittee</w:t>
      </w:r>
    </w:p>
    <w:p w14:paraId="249C2157" w14:textId="7EFBCB9E" w:rsidR="00CF28C3" w:rsidRDefault="00FD334E" w:rsidP="00FE3DDF">
      <w:pPr>
        <w:autoSpaceDE w:val="0"/>
        <w:autoSpaceDN w:val="0"/>
        <w:adjustRightInd w:val="0"/>
        <w:spacing w:before="120"/>
        <w:jc w:val="both"/>
        <w:rPr>
          <w:bCs/>
        </w:rPr>
      </w:pPr>
      <w:r>
        <w:t xml:space="preserve">Ms. Mallett </w:t>
      </w:r>
      <w:r w:rsidR="0001308E">
        <w:t>stated</w:t>
      </w:r>
      <w:r w:rsidR="00FE3DDF">
        <w:t xml:space="preserve"> that</w:t>
      </w:r>
      <w:r w:rsidR="00061F15">
        <w:t xml:space="preserve"> the RMQ BPS held a joint meeting with the WEQ BPS in August to review the comments received on the recommendation containing technical implementation for the </w:t>
      </w:r>
      <w:r w:rsidR="00061F15" w:rsidRPr="00061F15">
        <w:rPr>
          <w:i/>
          <w:iCs/>
        </w:rPr>
        <w:t>NAESB Base Contract for Sale and Purchase of Voluntary Renewable Energy Certificates</w:t>
      </w:r>
      <w:r w:rsidR="00A01C5F">
        <w:t xml:space="preserve"> that was previously approved</w:t>
      </w:r>
      <w:r w:rsidR="00061F15">
        <w:t>. She thanked Lisa Sieg for leading the subcommittees through the effort</w:t>
      </w:r>
      <w:r w:rsidR="005F760C">
        <w:t>.</w:t>
      </w:r>
    </w:p>
    <w:p w14:paraId="2D136AFD" w14:textId="1A54A912" w:rsidR="002121B2" w:rsidRPr="00005468" w:rsidRDefault="002121B2" w:rsidP="00251952">
      <w:pPr>
        <w:autoSpaceDE w:val="0"/>
        <w:autoSpaceDN w:val="0"/>
        <w:adjustRightInd w:val="0"/>
        <w:spacing w:before="120"/>
        <w:jc w:val="both"/>
        <w:rPr>
          <w:bCs/>
          <w:u w:val="single"/>
        </w:rPr>
      </w:pPr>
      <w:r w:rsidRPr="00005468">
        <w:rPr>
          <w:bCs/>
          <w:u w:val="single"/>
        </w:rPr>
        <w:t>RMQ Information Requirements and Technical Implementation Subcommittee (IR/TEIS)</w:t>
      </w:r>
    </w:p>
    <w:p w14:paraId="3CE6CF36" w14:textId="36DB6314" w:rsidR="002121B2" w:rsidRDefault="005F760C" w:rsidP="00251952">
      <w:pPr>
        <w:autoSpaceDE w:val="0"/>
        <w:autoSpaceDN w:val="0"/>
        <w:adjustRightInd w:val="0"/>
        <w:spacing w:before="120"/>
        <w:jc w:val="both"/>
        <w:rPr>
          <w:bCs/>
        </w:rPr>
      </w:pPr>
      <w:r>
        <w:rPr>
          <w:bCs/>
        </w:rPr>
        <w:t xml:space="preserve">Ms. Mallett stated that the RMQ IR/TEIS is holding joint meetings with the WGQ EDM and the WGQ IR/Tech Subcommittees to complete the compilation </w:t>
      </w:r>
      <w:r w:rsidR="00A01C5F">
        <w:rPr>
          <w:bCs/>
        </w:rPr>
        <w:t xml:space="preserve">of </w:t>
      </w:r>
      <w:r>
        <w:rPr>
          <w:bCs/>
        </w:rPr>
        <w:t>cybersecurity standards into two separate books – one for the RMQ and one for the WGQ.  She noted that the WEQ Executive Committee voted to approve a minor correction containing a WEQ Cybersecurity book the day before.  Mr. Booe noted that this is being done through the minor correction process and the work is anticipated to be completed before the March Executive Committee meetings.</w:t>
      </w:r>
      <w:r w:rsidR="00A776DC">
        <w:rPr>
          <w:bCs/>
        </w:rPr>
        <w:t xml:space="preserve">  Mr. Coffin asked whether the standards would be reviewed for accuracy during the next audit.  Mr. Booe stated that the standards are always up for review and each of the quadrant annual plans contain an item to review its cybersecurity standards. </w:t>
      </w:r>
      <w:r w:rsidR="00A01C5F">
        <w:rPr>
          <w:bCs/>
        </w:rPr>
        <w:t xml:space="preserve"> </w:t>
      </w:r>
      <w:r w:rsidR="00A776DC">
        <w:rPr>
          <w:bCs/>
        </w:rPr>
        <w:t xml:space="preserve">Mr. Booe stated that OpenFMB and the Energy Services Provider Interface (ESPI) Model Business Practices were not included in the process because they have specific cybersecurity standards only applicable to those standards.  Mr. Coffin stated that the ESPI Model Business Practices should be reviewed, as security </w:t>
      </w:r>
      <w:r w:rsidR="006152C4">
        <w:rPr>
          <w:bCs/>
        </w:rPr>
        <w:t xml:space="preserve">protocols </w:t>
      </w:r>
      <w:r w:rsidR="00A776DC">
        <w:rPr>
          <w:bCs/>
        </w:rPr>
        <w:t xml:space="preserve">have been modified or removed since the last publication.  Mr. Booe stated that </w:t>
      </w:r>
      <w:r w:rsidR="00A01C5F">
        <w:rPr>
          <w:bCs/>
        </w:rPr>
        <w:t>the review could</w:t>
      </w:r>
      <w:r w:rsidR="00A776DC">
        <w:rPr>
          <w:bCs/>
        </w:rPr>
        <w:t xml:space="preserve"> be </w:t>
      </w:r>
      <w:r w:rsidR="00A01C5F">
        <w:rPr>
          <w:bCs/>
        </w:rPr>
        <w:t xml:space="preserve">made </w:t>
      </w:r>
      <w:r w:rsidR="00A776DC">
        <w:rPr>
          <w:bCs/>
        </w:rPr>
        <w:t xml:space="preserve">an annual plan item for 2023 and asked how long the effort may take.  Mr. Coffin stated that it has been a challenge to get </w:t>
      </w:r>
      <w:r w:rsidR="00A01C5F">
        <w:rPr>
          <w:bCs/>
        </w:rPr>
        <w:t>the National Institute of Standards and Technology (</w:t>
      </w:r>
      <w:r w:rsidR="00A776DC">
        <w:rPr>
          <w:bCs/>
        </w:rPr>
        <w:t>NIST</w:t>
      </w:r>
      <w:r w:rsidR="00A01C5F">
        <w:rPr>
          <w:bCs/>
        </w:rPr>
        <w:t>)</w:t>
      </w:r>
      <w:r w:rsidR="00A776DC">
        <w:rPr>
          <w:bCs/>
        </w:rPr>
        <w:t xml:space="preserve"> to undertake a review of the standards</w:t>
      </w:r>
      <w:r w:rsidR="00EE0A30">
        <w:rPr>
          <w:bCs/>
        </w:rPr>
        <w:t xml:space="preserve"> that are referenced in EPSI</w:t>
      </w:r>
      <w:r w:rsidR="00A776DC">
        <w:rPr>
          <w:bCs/>
        </w:rPr>
        <w:t>.  Mr.</w:t>
      </w:r>
      <w:r w:rsidR="00EE0A30">
        <w:rPr>
          <w:bCs/>
        </w:rPr>
        <w:t xml:space="preserve"> Booe stated that he would speak with Mr. Coffin offline and possibly reach out to contacts</w:t>
      </w:r>
      <w:r w:rsidR="00A01C5F">
        <w:rPr>
          <w:bCs/>
        </w:rPr>
        <w:t xml:space="preserve"> with NIST</w:t>
      </w:r>
      <w:r w:rsidR="00EE0A30">
        <w:rPr>
          <w:bCs/>
        </w:rPr>
        <w:t xml:space="preserve">. </w:t>
      </w:r>
      <w:r w:rsidR="006152C4">
        <w:rPr>
          <w:bCs/>
        </w:rPr>
        <w:t xml:space="preserve"> </w:t>
      </w:r>
      <w:r w:rsidR="00EE0A30">
        <w:rPr>
          <w:bCs/>
        </w:rPr>
        <w:t xml:space="preserve">He asked </w:t>
      </w:r>
      <w:r w:rsidR="00A01C5F">
        <w:rPr>
          <w:bCs/>
        </w:rPr>
        <w:t>if the NIST standards</w:t>
      </w:r>
      <w:r w:rsidR="00EE0A30">
        <w:rPr>
          <w:bCs/>
        </w:rPr>
        <w:t xml:space="preserve"> were only references in the </w:t>
      </w:r>
      <w:r w:rsidR="00A01C5F">
        <w:rPr>
          <w:bCs/>
        </w:rPr>
        <w:t xml:space="preserve">ESPI </w:t>
      </w:r>
      <w:r w:rsidR="00EE0A30">
        <w:rPr>
          <w:bCs/>
        </w:rPr>
        <w:t xml:space="preserve">standard.  Mr. Coffin stated that it is more than just references, as there are some </w:t>
      </w:r>
      <w:r w:rsidR="006152C4">
        <w:rPr>
          <w:bCs/>
        </w:rPr>
        <w:t xml:space="preserve">protocols </w:t>
      </w:r>
      <w:r w:rsidR="00EE0A30">
        <w:rPr>
          <w:bCs/>
        </w:rPr>
        <w:t xml:space="preserve">included in the standards that should be used.  Mr. Booe stated that the item may be added to the </w:t>
      </w:r>
    </w:p>
    <w:p w14:paraId="26521688" w14:textId="30E981C7" w:rsidR="00FD363E" w:rsidRDefault="00FD363E" w:rsidP="00251952">
      <w:pPr>
        <w:autoSpaceDE w:val="0"/>
        <w:autoSpaceDN w:val="0"/>
        <w:adjustRightInd w:val="0"/>
        <w:spacing w:before="120"/>
        <w:jc w:val="both"/>
        <w:rPr>
          <w:bCs/>
        </w:rPr>
      </w:pPr>
    </w:p>
    <w:p w14:paraId="09248FA8" w14:textId="2508DAF4" w:rsidR="00FD363E" w:rsidRDefault="00FD363E" w:rsidP="00251952">
      <w:pPr>
        <w:autoSpaceDE w:val="0"/>
        <w:autoSpaceDN w:val="0"/>
        <w:adjustRightInd w:val="0"/>
        <w:spacing w:before="120"/>
        <w:jc w:val="both"/>
        <w:rPr>
          <w:bCs/>
        </w:rPr>
      </w:pPr>
    </w:p>
    <w:p w14:paraId="5FC47E35" w14:textId="77777777" w:rsidR="00FD363E" w:rsidRDefault="00FD363E" w:rsidP="00251952">
      <w:pPr>
        <w:autoSpaceDE w:val="0"/>
        <w:autoSpaceDN w:val="0"/>
        <w:adjustRightInd w:val="0"/>
        <w:spacing w:before="120"/>
        <w:jc w:val="both"/>
        <w:rPr>
          <w:bCs/>
        </w:rPr>
      </w:pPr>
    </w:p>
    <w:p w14:paraId="1F39A5ED" w14:textId="0E0A042E" w:rsidR="00C464B2" w:rsidRDefault="00135D7B" w:rsidP="00BA417F">
      <w:pPr>
        <w:autoSpaceDE w:val="0"/>
        <w:autoSpaceDN w:val="0"/>
        <w:adjustRightInd w:val="0"/>
        <w:spacing w:before="120"/>
        <w:jc w:val="both"/>
        <w:rPr>
          <w:u w:val="single"/>
        </w:rPr>
      </w:pPr>
      <w:r>
        <w:rPr>
          <w:u w:val="single"/>
        </w:rPr>
        <w:t>Green Button/</w:t>
      </w:r>
      <w:r w:rsidR="00C464B2" w:rsidRPr="00C464B2">
        <w:rPr>
          <w:u w:val="single"/>
        </w:rPr>
        <w:t>Energy Services Provider Interface (ESPI) Task Force</w:t>
      </w:r>
    </w:p>
    <w:p w14:paraId="0AD27828" w14:textId="28C512F7" w:rsidR="00FA6F8A" w:rsidRDefault="000654FF" w:rsidP="000654FF">
      <w:pPr>
        <w:autoSpaceDE w:val="0"/>
        <w:autoSpaceDN w:val="0"/>
        <w:adjustRightInd w:val="0"/>
        <w:spacing w:before="120"/>
        <w:jc w:val="both"/>
      </w:pPr>
      <w:r w:rsidRPr="000654FF">
        <w:t>Mr. Coffin</w:t>
      </w:r>
      <w:r>
        <w:t xml:space="preserve"> delivered the update.  He stated that </w:t>
      </w:r>
      <w:r w:rsidR="00EE0A30">
        <w:t>there have been no requests submitted for additional modifications to the standards and that he intends to review the standards to note any potential items that were overlooked in the Version 3.3 publication of the RMQ Model Business Practices.</w:t>
      </w:r>
    </w:p>
    <w:p w14:paraId="002A038A" w14:textId="60D15D76" w:rsidR="009D6911" w:rsidRPr="00FA6F8A" w:rsidRDefault="009D6911" w:rsidP="00BA417F">
      <w:pPr>
        <w:widowControl w:val="0"/>
        <w:autoSpaceDE w:val="0"/>
        <w:autoSpaceDN w:val="0"/>
        <w:adjustRightInd w:val="0"/>
        <w:spacing w:before="120"/>
        <w:jc w:val="both"/>
        <w:rPr>
          <w:u w:val="single"/>
        </w:rPr>
      </w:pPr>
      <w:r w:rsidRPr="00FA6F8A">
        <w:rPr>
          <w:u w:val="single"/>
        </w:rPr>
        <w:t>Open</w:t>
      </w:r>
      <w:r w:rsidR="00BE0DEF">
        <w:rPr>
          <w:u w:val="single"/>
        </w:rPr>
        <w:t xml:space="preserve"> </w:t>
      </w:r>
      <w:r w:rsidRPr="00FA6F8A">
        <w:rPr>
          <w:u w:val="single"/>
        </w:rPr>
        <w:t>F</w:t>
      </w:r>
      <w:r w:rsidR="00BE0DEF">
        <w:rPr>
          <w:u w:val="single"/>
        </w:rPr>
        <w:t xml:space="preserve">ield </w:t>
      </w:r>
      <w:r w:rsidRPr="00FA6F8A">
        <w:rPr>
          <w:u w:val="single"/>
        </w:rPr>
        <w:t>M</w:t>
      </w:r>
      <w:r w:rsidR="00BE0DEF">
        <w:rPr>
          <w:u w:val="single"/>
        </w:rPr>
        <w:t xml:space="preserve">essage </w:t>
      </w:r>
      <w:r w:rsidRPr="00FA6F8A">
        <w:rPr>
          <w:u w:val="single"/>
        </w:rPr>
        <w:t>B</w:t>
      </w:r>
      <w:r w:rsidR="00BE0DEF">
        <w:rPr>
          <w:u w:val="single"/>
        </w:rPr>
        <w:t>us (OpenFMB)</w:t>
      </w:r>
      <w:r w:rsidRPr="00FA6F8A">
        <w:rPr>
          <w:u w:val="single"/>
        </w:rPr>
        <w:t xml:space="preserve"> Task Force</w:t>
      </w:r>
    </w:p>
    <w:bookmarkEnd w:id="1"/>
    <w:p w14:paraId="3E4C3074" w14:textId="48A76F9D" w:rsidR="00553770" w:rsidRDefault="00EE0A30" w:rsidP="00E73B68">
      <w:pPr>
        <w:widowControl w:val="0"/>
        <w:autoSpaceDE w:val="0"/>
        <w:autoSpaceDN w:val="0"/>
        <w:adjustRightInd w:val="0"/>
        <w:spacing w:before="120"/>
        <w:jc w:val="both"/>
      </w:pPr>
      <w:r>
        <w:t xml:space="preserve">Ms. Mallett stated that </w:t>
      </w:r>
      <w:r w:rsidR="00C42942">
        <w:t xml:space="preserve">the OpenFMB Model Business Practices are being tested through multiple laboratories.  Also, the first OpenFMB </w:t>
      </w:r>
      <w:proofErr w:type="spellStart"/>
      <w:r w:rsidR="00C42942">
        <w:t>PlugFest</w:t>
      </w:r>
      <w:proofErr w:type="spellEnd"/>
      <w:r w:rsidR="00C42942">
        <w:t xml:space="preserve"> since </w:t>
      </w:r>
      <w:r w:rsidR="00C10D2A">
        <w:t xml:space="preserve">the pandemic </w:t>
      </w:r>
      <w:r w:rsidR="00C42942">
        <w:t>was held about two weeks prior.</w:t>
      </w:r>
    </w:p>
    <w:p w14:paraId="02A85246" w14:textId="5A578F81" w:rsidR="00FE3739" w:rsidRPr="00553770" w:rsidRDefault="00FE3739" w:rsidP="00553770">
      <w:pPr>
        <w:pStyle w:val="ListParagraph"/>
        <w:widowControl w:val="0"/>
        <w:numPr>
          <w:ilvl w:val="0"/>
          <w:numId w:val="1"/>
        </w:numPr>
        <w:tabs>
          <w:tab w:val="clear" w:pos="3690"/>
          <w:tab w:val="num" w:pos="810"/>
        </w:tabs>
        <w:autoSpaceDE w:val="0"/>
        <w:autoSpaceDN w:val="0"/>
        <w:adjustRightInd w:val="0"/>
        <w:spacing w:before="120"/>
        <w:ind w:hanging="3690"/>
        <w:jc w:val="both"/>
        <w:rPr>
          <w:b/>
          <w:bCs/>
        </w:rPr>
      </w:pPr>
      <w:r w:rsidRPr="00FA6F8A">
        <w:rPr>
          <w:b/>
          <w:bCs/>
        </w:rPr>
        <w:t>A</w:t>
      </w:r>
      <w:r w:rsidRPr="00553770">
        <w:rPr>
          <w:b/>
          <w:bCs/>
        </w:rPr>
        <w:t>doption of the 20</w:t>
      </w:r>
      <w:r w:rsidR="00D117D4" w:rsidRPr="00553770">
        <w:rPr>
          <w:b/>
          <w:bCs/>
        </w:rPr>
        <w:t>2</w:t>
      </w:r>
      <w:r w:rsidR="00B2365E">
        <w:rPr>
          <w:b/>
          <w:bCs/>
        </w:rPr>
        <w:t>2</w:t>
      </w:r>
      <w:r w:rsidR="000A3EC0" w:rsidRPr="00553770">
        <w:rPr>
          <w:b/>
          <w:bCs/>
        </w:rPr>
        <w:t xml:space="preserve"> RMQ Annual Plan </w:t>
      </w:r>
      <w:r w:rsidR="003D4CEC">
        <w:rPr>
          <w:b/>
          <w:bCs/>
        </w:rPr>
        <w:t>A</w:t>
      </w:r>
      <w:r w:rsidRPr="00553770">
        <w:rPr>
          <w:b/>
          <w:bCs/>
        </w:rPr>
        <w:t xml:space="preserve">dopted </w:t>
      </w:r>
      <w:r w:rsidR="008150E8" w:rsidRPr="00553770">
        <w:rPr>
          <w:b/>
          <w:bCs/>
        </w:rPr>
        <w:t xml:space="preserve">by the Board of Directors on </w:t>
      </w:r>
      <w:r w:rsidR="00547CF7">
        <w:rPr>
          <w:b/>
          <w:bCs/>
        </w:rPr>
        <w:t>September 1, 2022</w:t>
      </w:r>
    </w:p>
    <w:p w14:paraId="5E77FE8C" w14:textId="1413199E" w:rsidR="000A3EC0" w:rsidRPr="00FA6F8A" w:rsidRDefault="003D4CEC" w:rsidP="00B44BA5">
      <w:pPr>
        <w:widowControl w:val="0"/>
        <w:spacing w:before="120"/>
        <w:jc w:val="both"/>
      </w:pPr>
      <w:bookmarkStart w:id="2" w:name="_Hlk85115717"/>
      <w:r>
        <w:t>Mr. Booe</w:t>
      </w:r>
      <w:r w:rsidR="00FE5A1E" w:rsidRPr="00FA6F8A">
        <w:t xml:space="preserve"> reviewed </w:t>
      </w:r>
      <w:r w:rsidR="006665EB" w:rsidRPr="00FA6F8A">
        <w:t xml:space="preserve">the </w:t>
      </w:r>
      <w:r w:rsidR="00D117D4" w:rsidRPr="00FA6F8A">
        <w:t>202</w:t>
      </w:r>
      <w:r>
        <w:t>2</w:t>
      </w:r>
      <w:r w:rsidR="00D117D4" w:rsidRPr="00FA6F8A">
        <w:t xml:space="preserve"> RMQ Annual Plan </w:t>
      </w:r>
      <w:r w:rsidR="00296A45" w:rsidRPr="00FA6F8A">
        <w:t xml:space="preserve">as </w:t>
      </w:r>
      <w:r w:rsidR="00D117D4" w:rsidRPr="00FA6F8A">
        <w:t>adopted by the Board of</w:t>
      </w:r>
      <w:r w:rsidR="001F15D0" w:rsidRPr="00FA6F8A">
        <w:t xml:space="preserve"> Directors on </w:t>
      </w:r>
      <w:r w:rsidR="00CD3F48">
        <w:t>September 1, 2022</w:t>
      </w:r>
      <w:r w:rsidR="005F11D5">
        <w:t xml:space="preserve"> with </w:t>
      </w:r>
      <w:hyperlink r:id="rId16" w:history="1">
        <w:r w:rsidR="005F11D5" w:rsidRPr="003D4CEC">
          <w:rPr>
            <w:rStyle w:val="Hyperlink"/>
          </w:rPr>
          <w:t>proposed revisions</w:t>
        </w:r>
      </w:hyperlink>
      <w:r w:rsidR="001F15D0" w:rsidRPr="00FA6F8A">
        <w:t>.</w:t>
      </w:r>
      <w:r w:rsidR="008150E8" w:rsidRPr="00FA6F8A">
        <w:t xml:space="preserve"> </w:t>
      </w:r>
      <w:r w:rsidR="00CD3F48">
        <w:t xml:space="preserve"> He noted that the item assigned to the EDM Subcommittee would carry forward on the 2023 RMQ Annual Plan.  Ms. Mallett noted that the RMQ leadership list was revised to remove </w:t>
      </w:r>
      <w:r w:rsidR="006152C4">
        <w:t>“</w:t>
      </w:r>
      <w:r w:rsidR="003B01D7">
        <w:t xml:space="preserve">Mr. </w:t>
      </w:r>
      <w:r w:rsidR="00CD3F48">
        <w:t>Lackey</w:t>
      </w:r>
      <w:r w:rsidR="006152C4">
        <w:t>”</w:t>
      </w:r>
      <w:r w:rsidR="00CD3F48">
        <w:t xml:space="preserve">.  Mr. Booe stated that </w:t>
      </w:r>
      <w:r w:rsidR="003B01D7">
        <w:t xml:space="preserve">Ms. </w:t>
      </w:r>
      <w:r w:rsidR="00CD3F48">
        <w:t>Do indicated that she may return and help lead some of the subcommittees and the Executive Committee and that her company should make the decision this quarter.  Ms. McKeever stated that Ms. Do has done a great job in previous years.</w:t>
      </w:r>
    </w:p>
    <w:p w14:paraId="26BB9F13" w14:textId="5413278E" w:rsidR="00FE3739" w:rsidRDefault="00FE5A1E" w:rsidP="00B44BA5">
      <w:pPr>
        <w:widowControl w:val="0"/>
        <w:spacing w:before="120"/>
        <w:jc w:val="both"/>
      </w:pPr>
      <w:r w:rsidRPr="00FA6F8A">
        <w:t xml:space="preserve">Mr. </w:t>
      </w:r>
      <w:r w:rsidR="00CD3F48">
        <w:t>Coffin</w:t>
      </w:r>
      <w:r w:rsidRPr="00FA6F8A">
        <w:t xml:space="preserve"> moved</w:t>
      </w:r>
      <w:r w:rsidR="00DB07D5">
        <w:t xml:space="preserve"> to adopt the </w:t>
      </w:r>
      <w:r w:rsidR="00EF61AD">
        <w:t xml:space="preserve">revised </w:t>
      </w:r>
      <w:r w:rsidR="001C504D">
        <w:t xml:space="preserve">proposed </w:t>
      </w:r>
      <w:r w:rsidR="00DB07D5">
        <w:t>202</w:t>
      </w:r>
      <w:r w:rsidR="001C504D">
        <w:t>2</w:t>
      </w:r>
      <w:r w:rsidR="00DB07D5">
        <w:t xml:space="preserve"> RMQ Annual Plan</w:t>
      </w:r>
      <w:r w:rsidR="00EF61AD">
        <w:t xml:space="preserve"> as adopted by the Board of Directors on September 1, 2022</w:t>
      </w:r>
      <w:r w:rsidR="00DB07D5">
        <w:t xml:space="preserve">.  Mr. </w:t>
      </w:r>
      <w:r w:rsidR="00CD3F48">
        <w:t>Brundage</w:t>
      </w:r>
      <w:r w:rsidR="00DB07D5">
        <w:t xml:space="preserve"> seconded the motion.  </w:t>
      </w:r>
      <w:r w:rsidRPr="00FA6F8A">
        <w:t xml:space="preserve">The motion passed </w:t>
      </w:r>
      <w:r w:rsidR="009473F0" w:rsidRPr="00FA6F8A">
        <w:t xml:space="preserve">a </w:t>
      </w:r>
      <w:r w:rsidRPr="00FA6F8A">
        <w:t>simple majority vote with no opposition.</w:t>
      </w:r>
    </w:p>
    <w:p w14:paraId="7DE15410" w14:textId="7D1C5994" w:rsidR="00EF61AD" w:rsidRPr="002C7545" w:rsidRDefault="00EF61AD" w:rsidP="00B44BA5">
      <w:pPr>
        <w:widowControl w:val="0"/>
        <w:spacing w:before="120"/>
        <w:jc w:val="both"/>
      </w:pPr>
      <w:r>
        <w:t xml:space="preserve">The revised 2022 </w:t>
      </w:r>
      <w:r w:rsidRPr="002C7545">
        <w:t xml:space="preserve">RMQ Annual Plan may be accessed at the following link: </w:t>
      </w:r>
      <w:hyperlink r:id="rId17" w:history="1">
        <w:r w:rsidR="002C7545" w:rsidRPr="002C7545">
          <w:rPr>
            <w:rStyle w:val="Hyperlink"/>
          </w:rPr>
          <w:t>https://naesb.org//pdf4/rmq_ec101922a1.docx</w:t>
        </w:r>
      </w:hyperlink>
      <w:r w:rsidR="002C7545" w:rsidRPr="002C7545">
        <w:t xml:space="preserve">. </w:t>
      </w:r>
    </w:p>
    <w:p w14:paraId="42C94011" w14:textId="26E556AA" w:rsidR="00547CF7" w:rsidRPr="002C7545" w:rsidRDefault="00547CF7" w:rsidP="00547CF7">
      <w:pPr>
        <w:pStyle w:val="ListParagraph"/>
        <w:widowControl w:val="0"/>
        <w:numPr>
          <w:ilvl w:val="0"/>
          <w:numId w:val="1"/>
        </w:numPr>
        <w:tabs>
          <w:tab w:val="clear" w:pos="3690"/>
          <w:tab w:val="num" w:pos="810"/>
        </w:tabs>
        <w:autoSpaceDE w:val="0"/>
        <w:autoSpaceDN w:val="0"/>
        <w:adjustRightInd w:val="0"/>
        <w:spacing w:before="120"/>
        <w:ind w:hanging="3690"/>
        <w:jc w:val="both"/>
        <w:rPr>
          <w:b/>
          <w:bCs/>
        </w:rPr>
      </w:pPr>
      <w:r w:rsidRPr="002C7545">
        <w:rPr>
          <w:b/>
          <w:bCs/>
        </w:rPr>
        <w:t>Adoption of the Proposed 2023 RMQ Annual Plan Proposed to the Annual Plan Subcommittee</w:t>
      </w:r>
    </w:p>
    <w:p w14:paraId="3DAB9143" w14:textId="0FD6E768" w:rsidR="00547CF7" w:rsidRPr="002C7545" w:rsidRDefault="00043245" w:rsidP="00547CF7">
      <w:pPr>
        <w:widowControl w:val="0"/>
        <w:spacing w:before="120"/>
        <w:jc w:val="both"/>
      </w:pPr>
      <w:r w:rsidRPr="002C7545">
        <w:t>Ms. McKeever</w:t>
      </w:r>
      <w:r w:rsidR="00547CF7" w:rsidRPr="002C7545">
        <w:t xml:space="preserve"> reviewed the </w:t>
      </w:r>
      <w:hyperlink r:id="rId18" w:history="1">
        <w:r w:rsidR="00547CF7" w:rsidRPr="002C7545">
          <w:rPr>
            <w:rStyle w:val="Hyperlink"/>
          </w:rPr>
          <w:t>202</w:t>
        </w:r>
        <w:r w:rsidR="00CD3F48" w:rsidRPr="002C7545">
          <w:rPr>
            <w:rStyle w:val="Hyperlink"/>
          </w:rPr>
          <w:t>3</w:t>
        </w:r>
        <w:r w:rsidR="00547CF7" w:rsidRPr="002C7545">
          <w:rPr>
            <w:rStyle w:val="Hyperlink"/>
          </w:rPr>
          <w:t xml:space="preserve"> RMQ Annual Plan</w:t>
        </w:r>
      </w:hyperlink>
      <w:r w:rsidR="00547CF7" w:rsidRPr="002C7545">
        <w:t xml:space="preserve"> as </w:t>
      </w:r>
      <w:r w:rsidR="00CD3F48" w:rsidRPr="002C7545">
        <w:t>proposed to the annual plan subcommittee</w:t>
      </w:r>
      <w:r w:rsidR="00547CF7" w:rsidRPr="002C7545">
        <w:t>.</w:t>
      </w:r>
      <w:r w:rsidRPr="002C7545">
        <w:t xml:space="preserve">  She stated that the EDM item is important to the ERCOT market, as they utilize version 1.6. </w:t>
      </w:r>
      <w:r w:rsidR="0053215B" w:rsidRPr="002C7545">
        <w:t>T</w:t>
      </w:r>
      <w:r w:rsidRPr="002C7545">
        <w:t>he participants added the ESPI cybersecurity update to the Proposed 2023 RMQ Annual Plan as Item 2.</w:t>
      </w:r>
    </w:p>
    <w:p w14:paraId="4CAC5867" w14:textId="04F5CF66" w:rsidR="00547CF7" w:rsidRPr="002C7545" w:rsidRDefault="00547CF7" w:rsidP="00B44BA5">
      <w:pPr>
        <w:widowControl w:val="0"/>
        <w:spacing w:before="120"/>
        <w:jc w:val="both"/>
      </w:pPr>
      <w:r w:rsidRPr="002C7545">
        <w:t xml:space="preserve">Mr. </w:t>
      </w:r>
      <w:r w:rsidR="00043245" w:rsidRPr="002C7545">
        <w:t>Coffin</w:t>
      </w:r>
      <w:r w:rsidRPr="002C7545">
        <w:t xml:space="preserve"> moved to adopt the proposed 202</w:t>
      </w:r>
      <w:r w:rsidR="00043245" w:rsidRPr="002C7545">
        <w:t>2</w:t>
      </w:r>
      <w:r w:rsidRPr="002C7545">
        <w:t xml:space="preserve"> RMQ Annual Plan.  Mr. </w:t>
      </w:r>
      <w:r w:rsidR="00043245" w:rsidRPr="002C7545">
        <w:t>Behr</w:t>
      </w:r>
      <w:r w:rsidRPr="002C7545">
        <w:t xml:space="preserve"> seconded the motion.  The motion passed a simple majority vote with no opposition.</w:t>
      </w:r>
    </w:p>
    <w:p w14:paraId="65223AF9" w14:textId="05A5C416" w:rsidR="00EF61AD" w:rsidRPr="002C7545" w:rsidRDefault="00EF61AD" w:rsidP="00B44BA5">
      <w:pPr>
        <w:widowControl w:val="0"/>
        <w:spacing w:before="120"/>
        <w:jc w:val="both"/>
      </w:pPr>
      <w:r w:rsidRPr="002C7545">
        <w:t xml:space="preserve">The revised 2023 RMQ Annual Plan may be accessed at the following link: </w:t>
      </w:r>
      <w:hyperlink r:id="rId19" w:history="1">
        <w:r w:rsidR="002C7545" w:rsidRPr="002C7545">
          <w:rPr>
            <w:rStyle w:val="Hyperlink"/>
          </w:rPr>
          <w:t>https://naesb.org//pdf4/rmq_ec101922a2.docx</w:t>
        </w:r>
      </w:hyperlink>
      <w:r w:rsidR="002C7545" w:rsidRPr="002C7545">
        <w:t xml:space="preserve">. </w:t>
      </w:r>
    </w:p>
    <w:bookmarkEnd w:id="2"/>
    <w:p w14:paraId="5CA04C33" w14:textId="25F80F0D" w:rsidR="00FE3739" w:rsidRPr="002C7545" w:rsidRDefault="00FE3739" w:rsidP="00F67CB3">
      <w:pPr>
        <w:widowControl w:val="0"/>
        <w:numPr>
          <w:ilvl w:val="0"/>
          <w:numId w:val="1"/>
        </w:numPr>
        <w:tabs>
          <w:tab w:val="num" w:pos="720"/>
        </w:tabs>
        <w:spacing w:before="120"/>
        <w:ind w:left="720"/>
        <w:jc w:val="both"/>
        <w:rPr>
          <w:b/>
          <w:bCs/>
        </w:rPr>
      </w:pPr>
      <w:r w:rsidRPr="002C7545">
        <w:rPr>
          <w:b/>
          <w:bCs/>
        </w:rPr>
        <w:t>Publication Schedule Review</w:t>
      </w:r>
    </w:p>
    <w:p w14:paraId="441AFC9F" w14:textId="3093439E" w:rsidR="003E24A6" w:rsidRPr="00CA5E35" w:rsidRDefault="00DB07D5" w:rsidP="00DB07D5">
      <w:pPr>
        <w:autoSpaceDE w:val="0"/>
        <w:autoSpaceDN w:val="0"/>
        <w:adjustRightInd w:val="0"/>
        <w:spacing w:before="120"/>
        <w:jc w:val="both"/>
      </w:pPr>
      <w:bookmarkStart w:id="3" w:name="_Hlk66969484"/>
      <w:r w:rsidRPr="002C7545">
        <w:t xml:space="preserve">Mr. Booe reviewed the </w:t>
      </w:r>
      <w:hyperlink r:id="rId20" w:history="1">
        <w:r w:rsidRPr="002C7545">
          <w:rPr>
            <w:rStyle w:val="Hyperlink"/>
          </w:rPr>
          <w:t>RMQ</w:t>
        </w:r>
      </w:hyperlink>
      <w:r w:rsidRPr="002C7545">
        <w:rPr>
          <w:rStyle w:val="Hyperlink"/>
        </w:rPr>
        <w:t>,</w:t>
      </w:r>
      <w:r w:rsidRPr="002C7545">
        <w:t xml:space="preserve"> </w:t>
      </w:r>
      <w:hyperlink r:id="rId21" w:history="1">
        <w:r w:rsidRPr="002C7545">
          <w:rPr>
            <w:rStyle w:val="Hyperlink"/>
          </w:rPr>
          <w:t>WEQ</w:t>
        </w:r>
      </w:hyperlink>
      <w:r w:rsidRPr="002C7545">
        <w:t xml:space="preserve">, and </w:t>
      </w:r>
      <w:hyperlink r:id="rId22" w:history="1">
        <w:r w:rsidRPr="002C7545">
          <w:rPr>
            <w:rStyle w:val="Hyperlink"/>
          </w:rPr>
          <w:t>WGQ</w:t>
        </w:r>
      </w:hyperlink>
      <w:r w:rsidRPr="002C7545">
        <w:t xml:space="preserve"> publication schedules with the participants.</w:t>
      </w:r>
      <w:bookmarkEnd w:id="3"/>
      <w:r w:rsidRPr="002C7545">
        <w:t xml:space="preserve">  </w:t>
      </w:r>
      <w:bookmarkStart w:id="4" w:name="_Hlk115435211"/>
      <w:r w:rsidR="00EF61AD" w:rsidRPr="002C7545">
        <w:t>T</w:t>
      </w:r>
      <w:r w:rsidR="00043245" w:rsidRPr="002C7545">
        <w:t xml:space="preserve">he last RMQ publication, Version 3.3 of the Model Business Practices, was published in January of 2020.  The </w:t>
      </w:r>
      <w:r w:rsidR="00B52A9E" w:rsidRPr="002C7545">
        <w:t xml:space="preserve">NAESB </w:t>
      </w:r>
      <w:r w:rsidR="00043245" w:rsidRPr="002C7545">
        <w:t xml:space="preserve">Operating Practices set </w:t>
      </w:r>
      <w:r w:rsidR="00B52A9E" w:rsidRPr="002C7545">
        <w:t xml:space="preserve">a goal to publish every 18 to 24 months. </w:t>
      </w:r>
      <w:bookmarkEnd w:id="4"/>
      <w:r w:rsidR="00EF61AD" w:rsidRPr="002C7545">
        <w:t xml:space="preserve"> Mr. Booe </w:t>
      </w:r>
      <w:r w:rsidR="00B52A9E" w:rsidRPr="002C7545">
        <w:t xml:space="preserve">noted that the </w:t>
      </w:r>
      <w:r w:rsidR="00043245" w:rsidRPr="002C7545">
        <w:t xml:space="preserve">RMQ would only have three </w:t>
      </w:r>
      <w:r w:rsidR="00C10D2A" w:rsidRPr="002C7545">
        <w:t>final actions</w:t>
      </w:r>
      <w:r w:rsidR="00EF61AD" w:rsidRPr="002C7545">
        <w:t xml:space="preserve"> and four minor corrections</w:t>
      </w:r>
      <w:r w:rsidR="00043245" w:rsidRPr="002C7545">
        <w:t xml:space="preserve"> </w:t>
      </w:r>
      <w:r w:rsidR="008F7220" w:rsidRPr="002C7545">
        <w:t xml:space="preserve">that would be applied to </w:t>
      </w:r>
      <w:r w:rsidR="00EF61AD" w:rsidRPr="002C7545">
        <w:t>Version 3.4 of the RMQ Model Business Practices</w:t>
      </w:r>
      <w:r w:rsidR="008F7220" w:rsidRPr="002C7545">
        <w:t>.</w:t>
      </w:r>
      <w:r w:rsidR="008F7220">
        <w:t xml:space="preserve">  He stated that an RMQ publication in the second quarter of next year would be consistent with what the other quadrants have planned</w:t>
      </w:r>
      <w:r w:rsidR="00EF61AD">
        <w:t xml:space="preserve"> and he could take that recommendation back to the Board Revenue Committee and the Board of Directors</w:t>
      </w:r>
      <w:r w:rsidR="008F7220">
        <w:t xml:space="preserve">. </w:t>
      </w:r>
      <w:r w:rsidR="00EF61AD">
        <w:t xml:space="preserve"> </w:t>
      </w:r>
      <w:r w:rsidR="008F7220">
        <w:t>Ms. McKeever stated that the timeline is a little aggressive, but the date could always be adjusted.  Mr. Booe agreed but cautioned that it takes some time to get the modification</w:t>
      </w:r>
      <w:r w:rsidR="00EF61AD">
        <w:t>s</w:t>
      </w:r>
      <w:r w:rsidR="008F7220">
        <w:t xml:space="preserve"> applied and published</w:t>
      </w:r>
      <w:r w:rsidR="00A60141">
        <w:t>.</w:t>
      </w:r>
      <w:r w:rsidR="008F7220">
        <w:t xml:space="preserve">  Mr. Coffin asked how long it would take the office to go through the standards once they are ready to publish.  Mr. Booe stated that this will be the first publication without Denise Rager </w:t>
      </w:r>
      <w:r w:rsidR="008E4942">
        <w:t xml:space="preserve">who handled the publications for the last twenty years.  He stated that, in the past, a month was usually given for the office to complete the publication.  Mr. Coffin stated that any modifications would need to be completed by May to hit the second quarter target.  Mr. Booe stated that a special session of the Executive Committee could be considered at a later date in the year to complete the new version.  Mr. Coffin stated that the Green Button Alliance has been working to try to get NIST to review the ESPI standards, but no one has been assigned to </w:t>
      </w:r>
      <w:r w:rsidR="00A60141">
        <w:t>the effort</w:t>
      </w:r>
      <w:r w:rsidR="008E4942">
        <w:t>.  Ms. McKeever asked for any comments.  None were offered.</w:t>
      </w:r>
    </w:p>
    <w:p w14:paraId="5BC479C8" w14:textId="6732DD3E" w:rsidR="00FE3739" w:rsidRPr="00CA5E35" w:rsidRDefault="00FE3739" w:rsidP="00F67CB3">
      <w:pPr>
        <w:widowControl w:val="0"/>
        <w:numPr>
          <w:ilvl w:val="0"/>
          <w:numId w:val="1"/>
        </w:numPr>
        <w:tabs>
          <w:tab w:val="num" w:pos="720"/>
        </w:tabs>
        <w:spacing w:before="120"/>
        <w:ind w:left="720"/>
        <w:jc w:val="both"/>
        <w:rPr>
          <w:b/>
          <w:bCs/>
        </w:rPr>
      </w:pPr>
      <w:r w:rsidRPr="00CA5E35">
        <w:rPr>
          <w:b/>
          <w:bCs/>
        </w:rPr>
        <w:t>Board of Directors, Board Committee</w:t>
      </w:r>
      <w:r w:rsidR="003E77AF" w:rsidRPr="00CA5E35">
        <w:rPr>
          <w:b/>
          <w:bCs/>
        </w:rPr>
        <w:t>,</w:t>
      </w:r>
      <w:r w:rsidRPr="00CA5E35">
        <w:rPr>
          <w:b/>
          <w:bCs/>
        </w:rPr>
        <w:t xml:space="preserve"> and Regulatory Updates</w:t>
      </w:r>
    </w:p>
    <w:p w14:paraId="14327836" w14:textId="6AC4A88D" w:rsidR="002040D3" w:rsidRPr="002040D3" w:rsidRDefault="00FE1BFF" w:rsidP="006152C4">
      <w:pPr>
        <w:autoSpaceDE w:val="0"/>
        <w:autoSpaceDN w:val="0"/>
        <w:adjustRightInd w:val="0"/>
        <w:spacing w:before="120"/>
        <w:jc w:val="both"/>
      </w:pPr>
      <w:r w:rsidRPr="002040D3">
        <w:t xml:space="preserve">Mr. Booe reviewed the </w:t>
      </w:r>
      <w:hyperlink r:id="rId23" w:history="1">
        <w:r w:rsidRPr="002040D3">
          <w:rPr>
            <w:rStyle w:val="Hyperlink"/>
          </w:rPr>
          <w:t>Membership Report</w:t>
        </w:r>
      </w:hyperlink>
      <w:r w:rsidRPr="002040D3">
        <w:t xml:space="preserve"> with the participants.  He stated that </w:t>
      </w:r>
      <w:r w:rsidR="008E4942" w:rsidRPr="002040D3">
        <w:t xml:space="preserve">NAESB has had a net loss of six members and five of them were from the RMQ.  </w:t>
      </w:r>
      <w:r w:rsidR="00A60141">
        <w:t>Mr. Booe</w:t>
      </w:r>
      <w:r w:rsidRPr="002040D3">
        <w:t xml:space="preserve"> asked participants to contact the NAESB office if there are any changes which need to be made to membership contacts.</w:t>
      </w:r>
      <w:r w:rsidR="008E4942" w:rsidRPr="002040D3">
        <w:t xml:space="preserve">  </w:t>
      </w:r>
      <w:r w:rsidR="00A60141">
        <w:t>He stated that Ms. Trum</w:t>
      </w:r>
      <w:r w:rsidR="008E4942" w:rsidRPr="002040D3">
        <w:t xml:space="preserve"> recently delivered a NAESB 101 </w:t>
      </w:r>
      <w:r w:rsidR="002040D3" w:rsidRPr="002040D3">
        <w:t xml:space="preserve">presentation to </w:t>
      </w:r>
      <w:r w:rsidR="00A60141">
        <w:t>the National Association of Regulatory Utility Commissioners (</w:t>
      </w:r>
      <w:r w:rsidR="002040D3" w:rsidRPr="002040D3">
        <w:t>NARUC</w:t>
      </w:r>
      <w:r w:rsidR="00A60141">
        <w:t xml:space="preserve">) </w:t>
      </w:r>
      <w:r w:rsidR="002040D3" w:rsidRPr="002040D3">
        <w:t>members</w:t>
      </w:r>
      <w:r w:rsidR="00C10D2A">
        <w:t xml:space="preserve"> and </w:t>
      </w:r>
      <w:r w:rsidR="002040D3" w:rsidRPr="002040D3">
        <w:t>that NARUC is coordinating</w:t>
      </w:r>
      <w:r w:rsidR="00C10D2A">
        <w:t xml:space="preserve"> on</w:t>
      </w:r>
      <w:r w:rsidR="002040D3" w:rsidRPr="002040D3">
        <w:t xml:space="preserve"> the Gas Electric Harmonization </w:t>
      </w:r>
      <w:r w:rsidR="00A60141">
        <w:t xml:space="preserve">(GEH) </w:t>
      </w:r>
      <w:r w:rsidR="002040D3" w:rsidRPr="002040D3">
        <w:t xml:space="preserve">Forum </w:t>
      </w:r>
      <w:r w:rsidR="00C10D2A">
        <w:t xml:space="preserve">effort </w:t>
      </w:r>
      <w:r w:rsidR="002040D3" w:rsidRPr="002040D3">
        <w:t xml:space="preserve">with NAESB, which may bring in new membership from state commissions. </w:t>
      </w:r>
      <w:r w:rsidR="00A60141">
        <w:t xml:space="preserve"> </w:t>
      </w:r>
      <w:r w:rsidR="002040D3" w:rsidRPr="002040D3">
        <w:t>To date, the Pennsylvania Office of Consumer Advocate, the City of Houston, Summit Utilities</w:t>
      </w:r>
      <w:r w:rsidR="00A60141">
        <w:t>,</w:t>
      </w:r>
      <w:r w:rsidR="002040D3" w:rsidRPr="002040D3">
        <w:t xml:space="preserve"> Agility CIS</w:t>
      </w:r>
      <w:r w:rsidR="00A60141">
        <w:t>,</w:t>
      </w:r>
      <w:r w:rsidR="002040D3" w:rsidRPr="002040D3">
        <w:t xml:space="preserve"> and Open Energy Solutions have resigned. </w:t>
      </w:r>
      <w:r w:rsidR="00A60141">
        <w:t xml:space="preserve"> </w:t>
      </w:r>
      <w:r w:rsidR="002040D3">
        <w:t xml:space="preserve">Mr. Booe stated that the RMQ is under the </w:t>
      </w:r>
      <w:r w:rsidR="00C10D2A">
        <w:t xml:space="preserve">member </w:t>
      </w:r>
      <w:r w:rsidR="002040D3">
        <w:t xml:space="preserve">threshold </w:t>
      </w:r>
      <w:proofErr w:type="gramStart"/>
      <w:r w:rsidR="00C10D2A">
        <w:t xml:space="preserve">requirement </w:t>
      </w:r>
      <w:r w:rsidR="002040D3">
        <w:t xml:space="preserve"> for</w:t>
      </w:r>
      <w:proofErr w:type="gramEnd"/>
      <w:r w:rsidR="002040D3">
        <w:t xml:space="preserve"> a quadrant </w:t>
      </w:r>
      <w:r w:rsidR="00C10D2A">
        <w:t xml:space="preserve">defined </w:t>
      </w:r>
      <w:r w:rsidR="002040D3">
        <w:t>in the NAESB Bylaws and that Michael Desselle</w:t>
      </w:r>
      <w:r w:rsidR="00C10D2A">
        <w:t xml:space="preserve">, who has </w:t>
      </w:r>
      <w:r w:rsidR="00A60141">
        <w:t xml:space="preserve">been </w:t>
      </w:r>
      <w:r w:rsidR="00C10D2A">
        <w:t>made aware of the issue,</w:t>
      </w:r>
      <w:r w:rsidR="002040D3">
        <w:t xml:space="preserve"> suggested to wait</w:t>
      </w:r>
      <w:r w:rsidR="00A60141">
        <w:t xml:space="preserve"> until we have the end of year membership numbers</w:t>
      </w:r>
      <w:r w:rsidR="002040D3">
        <w:t>, rather than taking immediate action.</w:t>
      </w:r>
      <w:r w:rsidR="00C10D2A">
        <w:t xml:space="preserve">  </w:t>
      </w:r>
      <w:r w:rsidR="002040D3">
        <w:t xml:space="preserve">Mr. Booe stated that there are </w:t>
      </w:r>
      <w:r w:rsidR="00A60141">
        <w:t>vacant seats</w:t>
      </w:r>
      <w:r w:rsidR="002040D3">
        <w:t xml:space="preserve"> </w:t>
      </w:r>
      <w:r w:rsidR="00C0505E">
        <w:t xml:space="preserve">on </w:t>
      </w:r>
      <w:r w:rsidR="002040D3">
        <w:t xml:space="preserve">the RMQ Executive Committee and </w:t>
      </w:r>
      <w:r w:rsidR="00A60141">
        <w:t xml:space="preserve">on the </w:t>
      </w:r>
      <w:r w:rsidR="002040D3">
        <w:t xml:space="preserve">Board </w:t>
      </w:r>
      <w:r w:rsidR="00A60141">
        <w:t xml:space="preserve">of Directors </w:t>
      </w:r>
      <w:r w:rsidR="002040D3">
        <w:t xml:space="preserve">s </w:t>
      </w:r>
      <w:r w:rsidR="00C0505E">
        <w:t xml:space="preserve">He noted that </w:t>
      </w:r>
      <w:r w:rsidR="002040D3">
        <w:t xml:space="preserve">Ms. Mallett will be contacting </w:t>
      </w:r>
      <w:r w:rsidR="00C0505E">
        <w:t xml:space="preserve">RMQ </w:t>
      </w:r>
      <w:r w:rsidR="002040D3">
        <w:t>members to see if they would like to run for those positions.</w:t>
      </w:r>
    </w:p>
    <w:p w14:paraId="20B9FE5F" w14:textId="13653BDF" w:rsidR="005C3866" w:rsidRDefault="00FE1BFF" w:rsidP="00FE1BFF">
      <w:pPr>
        <w:widowControl w:val="0"/>
        <w:autoSpaceDE w:val="0"/>
        <w:autoSpaceDN w:val="0"/>
        <w:adjustRightInd w:val="0"/>
        <w:spacing w:before="120"/>
        <w:jc w:val="both"/>
      </w:pPr>
      <w:r w:rsidRPr="002040D3">
        <w:t xml:space="preserve">Mr. Booe noted that the </w:t>
      </w:r>
      <w:r w:rsidR="002040D3">
        <w:t>last</w:t>
      </w:r>
      <w:r w:rsidRPr="002040D3">
        <w:t xml:space="preserve"> NAESB Board of Directors </w:t>
      </w:r>
      <w:r w:rsidR="002040D3">
        <w:t xml:space="preserve">meeting was </w:t>
      </w:r>
      <w:r w:rsidR="0021658C">
        <w:t>h</w:t>
      </w:r>
      <w:r w:rsidR="002040D3">
        <w:t xml:space="preserve">eld </w:t>
      </w:r>
      <w:r w:rsidR="0021658C">
        <w:t>o</w:t>
      </w:r>
      <w:r w:rsidR="002040D3">
        <w:t>n September</w:t>
      </w:r>
      <w:r w:rsidR="0021658C">
        <w:t xml:space="preserve"> 1, 2022</w:t>
      </w:r>
      <w:r w:rsidR="002040D3">
        <w:t xml:space="preserve"> and included the strategic session and meeting of the members.</w:t>
      </w:r>
      <w:r w:rsidR="00C0505E">
        <w:t xml:space="preserve"> </w:t>
      </w:r>
      <w:r w:rsidR="002040D3">
        <w:t xml:space="preserve"> </w:t>
      </w:r>
      <w:r w:rsidR="005C3866">
        <w:t>Pat Wood, Bob Gee, and members from the Advisory Council provided some comments and t</w:t>
      </w:r>
      <w:r w:rsidR="002040D3">
        <w:t>he discussion focused on the GEH Forum effort</w:t>
      </w:r>
      <w:r w:rsidR="00C0505E">
        <w:t xml:space="preserve">s </w:t>
      </w:r>
      <w:r w:rsidR="002040D3">
        <w:t xml:space="preserve">underway.  </w:t>
      </w:r>
      <w:r w:rsidR="005C3866">
        <w:t>The survey developed by the Board Strategic Committee was</w:t>
      </w:r>
      <w:r w:rsidRPr="002040D3">
        <w:t xml:space="preserve"> </w:t>
      </w:r>
      <w:r w:rsidR="005C3866">
        <w:t>reviewed during the meeting and the Board Strategy Committee intends to meet again before the December Board of Directors meeting to finalize any recommendations that will be made as a result of the survey</w:t>
      </w:r>
      <w:r w:rsidR="00C0505E">
        <w:t xml:space="preserve">.  </w:t>
      </w:r>
      <w:r w:rsidR="0021658C">
        <w:t>He noted that t</w:t>
      </w:r>
      <w:r w:rsidR="005C3866">
        <w:t xml:space="preserve">he December Board of Directors meeting will be </w:t>
      </w:r>
      <w:r w:rsidR="0021658C">
        <w:t xml:space="preserve">held </w:t>
      </w:r>
      <w:r w:rsidR="005C3866">
        <w:t>virtual</w:t>
      </w:r>
      <w:r w:rsidR="0021658C">
        <w:t>ly</w:t>
      </w:r>
      <w:r w:rsidR="005C3866">
        <w:t xml:space="preserve">.  </w:t>
      </w:r>
    </w:p>
    <w:p w14:paraId="6D6899B2" w14:textId="4506BD50" w:rsidR="005C3866" w:rsidRDefault="005C3866" w:rsidP="00FE1BFF">
      <w:pPr>
        <w:widowControl w:val="0"/>
        <w:autoSpaceDE w:val="0"/>
        <w:autoSpaceDN w:val="0"/>
        <w:adjustRightInd w:val="0"/>
        <w:spacing w:before="120"/>
        <w:jc w:val="both"/>
      </w:pPr>
      <w:r>
        <w:t xml:space="preserve">The Board Revenue Committee met in August and </w:t>
      </w:r>
      <w:r w:rsidR="0021658C">
        <w:t xml:space="preserve">reviewed </w:t>
      </w:r>
      <w:r>
        <w:t>revenue generation</w:t>
      </w:r>
      <w:r w:rsidR="0021658C">
        <w:t>,</w:t>
      </w:r>
      <w:r>
        <w:t xml:space="preserve"> </w:t>
      </w:r>
      <w:r w:rsidR="0021658C">
        <w:t xml:space="preserve">the </w:t>
      </w:r>
      <w:r>
        <w:t>membership</w:t>
      </w:r>
      <w:r w:rsidR="0021658C">
        <w:t xml:space="preserve"> status</w:t>
      </w:r>
      <w:r>
        <w:t xml:space="preserve">, communication activities, and other </w:t>
      </w:r>
      <w:r w:rsidR="0021658C">
        <w:t xml:space="preserve">standing agenda </w:t>
      </w:r>
      <w:r>
        <w:t xml:space="preserve">items.  Mr. Booe stated that over the last year, there has been increased nonmember participation and the Revenue Committee </w:t>
      </w:r>
      <w:r w:rsidR="00FF1584">
        <w:t xml:space="preserve">has </w:t>
      </w:r>
      <w:r>
        <w:t>suggested a review of the NAESB nonmember participation</w:t>
      </w:r>
      <w:r w:rsidR="00FF1584">
        <w:t xml:space="preserve"> policy in order to ensure that </w:t>
      </w:r>
      <w:r w:rsidR="0021658C">
        <w:t xml:space="preserve">the policy </w:t>
      </w:r>
      <w:r w:rsidR="00FF1584">
        <w:t>is</w:t>
      </w:r>
      <w:r w:rsidR="0021658C">
        <w:t xml:space="preserve"> </w:t>
      </w:r>
      <w:r w:rsidR="00FF1584">
        <w:t xml:space="preserve">providing </w:t>
      </w:r>
      <w:r>
        <w:t>incentive</w:t>
      </w:r>
      <w:r w:rsidR="00FF1584">
        <w:t>s</w:t>
      </w:r>
      <w:r>
        <w:t xml:space="preserve"> for nonmembers to join NAESB</w:t>
      </w:r>
      <w:r w:rsidR="00FF1584">
        <w:t>.</w:t>
      </w:r>
    </w:p>
    <w:p w14:paraId="52CF7CC2" w14:textId="0EAEB6CB" w:rsidR="00FF1584" w:rsidRDefault="00FF1584" w:rsidP="00FE1BFF">
      <w:pPr>
        <w:widowControl w:val="0"/>
        <w:autoSpaceDE w:val="0"/>
        <w:autoSpaceDN w:val="0"/>
        <w:adjustRightInd w:val="0"/>
        <w:spacing w:before="120"/>
        <w:jc w:val="both"/>
      </w:pPr>
      <w:r>
        <w:t>The Board Digital Committee met to in April to update some of the sections in the Board Digital Committee Report that was adopted by the Board of Directors in 2020.  The committee agreed to review the report once again before the end of the year to see whether any changes are necessary.</w:t>
      </w:r>
    </w:p>
    <w:p w14:paraId="5FA73D98" w14:textId="19C3C7E1" w:rsidR="00FF1584" w:rsidRDefault="00FF1584" w:rsidP="00FE1BFF">
      <w:pPr>
        <w:widowControl w:val="0"/>
        <w:autoSpaceDE w:val="0"/>
        <w:autoSpaceDN w:val="0"/>
        <w:adjustRightInd w:val="0"/>
        <w:spacing w:before="120"/>
        <w:jc w:val="both"/>
      </w:pPr>
      <w:r>
        <w:t>Mr. Booe stated that the GEH Forum has held two meetings.  During the first meeting, over 500 attendees were on the call.  The Chairmen of FERC, Chairman Glick, and the President of NERC, Jim Robb spoke to the crowd along with Greg White, the president of NARUC.</w:t>
      </w:r>
    </w:p>
    <w:p w14:paraId="0A48BD4F" w14:textId="2EFDE939" w:rsidR="00F46628" w:rsidRPr="00FA6F8A" w:rsidRDefault="006E0914" w:rsidP="00F67CB3">
      <w:pPr>
        <w:widowControl w:val="0"/>
        <w:numPr>
          <w:ilvl w:val="0"/>
          <w:numId w:val="1"/>
        </w:numPr>
        <w:tabs>
          <w:tab w:val="num" w:pos="720"/>
        </w:tabs>
        <w:spacing w:before="120"/>
        <w:ind w:left="720"/>
        <w:jc w:val="both"/>
      </w:pPr>
      <w:r w:rsidRPr="00FA6F8A">
        <w:rPr>
          <w:b/>
        </w:rPr>
        <w:t>Other</w:t>
      </w:r>
      <w:r w:rsidR="00CA41E0" w:rsidRPr="00FA6F8A">
        <w:rPr>
          <w:b/>
        </w:rPr>
        <w:t xml:space="preserve"> </w:t>
      </w:r>
      <w:r w:rsidRPr="00FA6F8A">
        <w:rPr>
          <w:b/>
        </w:rPr>
        <w:t>Busines</w:t>
      </w:r>
      <w:r w:rsidR="002F41C6" w:rsidRPr="00FA6F8A">
        <w:rPr>
          <w:b/>
        </w:rPr>
        <w:t>s</w:t>
      </w:r>
    </w:p>
    <w:p w14:paraId="09B5DA74" w14:textId="06D7B625" w:rsidR="00083FB0" w:rsidRPr="00FA6F8A" w:rsidRDefault="00D82B6D" w:rsidP="00F67CB3">
      <w:pPr>
        <w:autoSpaceDE w:val="0"/>
        <w:autoSpaceDN w:val="0"/>
        <w:adjustRightInd w:val="0"/>
        <w:spacing w:before="120"/>
        <w:jc w:val="both"/>
      </w:pPr>
      <w:r w:rsidRPr="00FA6F8A">
        <w:t xml:space="preserve">Mr. Booe stated that the </w:t>
      </w:r>
      <w:r w:rsidRPr="007F0537">
        <w:t>NAESB 202</w:t>
      </w:r>
      <w:r w:rsidR="00FF1584">
        <w:t>3</w:t>
      </w:r>
      <w:r w:rsidRPr="007F0537">
        <w:t xml:space="preserve"> Meeting Schedule</w:t>
      </w:r>
      <w:r w:rsidRPr="00FA6F8A">
        <w:t xml:space="preserve"> has been posted on the NAESB website.</w:t>
      </w:r>
    </w:p>
    <w:p w14:paraId="4E0B72CA" w14:textId="77777777" w:rsidR="00CC1895" w:rsidRPr="00FA6F8A" w:rsidRDefault="00CC1895" w:rsidP="00F67CB3">
      <w:pPr>
        <w:numPr>
          <w:ilvl w:val="0"/>
          <w:numId w:val="1"/>
        </w:numPr>
        <w:tabs>
          <w:tab w:val="num" w:pos="720"/>
        </w:tabs>
        <w:spacing w:before="120"/>
        <w:ind w:left="720"/>
        <w:rPr>
          <w:b/>
        </w:rPr>
      </w:pPr>
      <w:r w:rsidRPr="00FA6F8A">
        <w:rPr>
          <w:b/>
        </w:rPr>
        <w:t>Adjourn</w:t>
      </w:r>
    </w:p>
    <w:p w14:paraId="5A1ED805" w14:textId="43C672BD" w:rsidR="00176F0A" w:rsidRDefault="00CC1895" w:rsidP="00F67CB3">
      <w:pPr>
        <w:spacing w:before="120"/>
      </w:pPr>
      <w:r w:rsidRPr="00FA6F8A">
        <w:t xml:space="preserve">The meeting </w:t>
      </w:r>
      <w:r w:rsidRPr="00FF1584">
        <w:t xml:space="preserve">adjourned at </w:t>
      </w:r>
      <w:r w:rsidR="00FF1584" w:rsidRPr="00FF1584">
        <w:t>9:53</w:t>
      </w:r>
      <w:r w:rsidR="003F2867" w:rsidRPr="00FF1584">
        <w:t xml:space="preserve"> </w:t>
      </w:r>
      <w:r w:rsidR="00AF61F2" w:rsidRPr="00FF1584">
        <w:t>A</w:t>
      </w:r>
      <w:r w:rsidR="003B524E" w:rsidRPr="00FF1584">
        <w:t xml:space="preserve">M </w:t>
      </w:r>
      <w:r w:rsidR="00637D65" w:rsidRPr="00FF1584">
        <w:t>Central</w:t>
      </w:r>
      <w:r w:rsidR="00536286" w:rsidRPr="00FA6F8A">
        <w:t xml:space="preserve"> </w:t>
      </w:r>
      <w:r w:rsidR="003B524E" w:rsidRPr="00FA6F8A">
        <w:t xml:space="preserve">on a motion by </w:t>
      </w:r>
      <w:r w:rsidR="006A3181">
        <w:t xml:space="preserve">Mr. </w:t>
      </w:r>
      <w:r w:rsidR="0068234C">
        <w:t>Coffin</w:t>
      </w:r>
      <w:r w:rsidR="00E15063" w:rsidRPr="00FA6F8A">
        <w:t xml:space="preserve">.  </w:t>
      </w:r>
      <w:r w:rsidR="00AF61F2" w:rsidRPr="00FA6F8A">
        <w:t>The motion passed without opposition</w:t>
      </w:r>
      <w:r w:rsidR="00CA5E35">
        <w:t>.</w:t>
      </w:r>
    </w:p>
    <w:p w14:paraId="2F2C9201" w14:textId="77777777" w:rsidR="00176F0A" w:rsidRDefault="00176F0A">
      <w:r>
        <w:br w:type="page"/>
      </w:r>
    </w:p>
    <w:p w14:paraId="4C162315" w14:textId="77777777" w:rsidR="00176F0A" w:rsidRDefault="00176F0A" w:rsidP="00176F0A">
      <w:pPr>
        <w:pStyle w:val="ListParagraph"/>
        <w:numPr>
          <w:ilvl w:val="0"/>
          <w:numId w:val="1"/>
        </w:numPr>
        <w:tabs>
          <w:tab w:val="num" w:pos="720"/>
          <w:tab w:val="left" w:pos="1980"/>
        </w:tabs>
        <w:spacing w:before="120"/>
        <w:ind w:hanging="3690"/>
        <w:contextualSpacing w:val="0"/>
        <w:rPr>
          <w:b/>
        </w:rPr>
      </w:pPr>
      <w:r w:rsidRPr="00B92999">
        <w:rPr>
          <w:b/>
        </w:rPr>
        <w:t>Attendance &amp; Vot</w:t>
      </w:r>
      <w:r>
        <w:rPr>
          <w:b/>
        </w:rPr>
        <w:t>ing Record</w:t>
      </w:r>
    </w:p>
    <w:tbl>
      <w:tblPr>
        <w:tblpPr w:leftFromText="180" w:rightFromText="180" w:vertAnchor="text" w:horzAnchor="margin" w:tblpY="169"/>
        <w:tblOverlap w:val="never"/>
        <w:tblW w:w="9361" w:type="dxa"/>
        <w:tblLayout w:type="fixed"/>
        <w:tblLook w:val="0000" w:firstRow="0" w:lastRow="0" w:firstColumn="0" w:lastColumn="0" w:noHBand="0" w:noVBand="0"/>
      </w:tblPr>
      <w:tblGrid>
        <w:gridCol w:w="1775"/>
        <w:gridCol w:w="3355"/>
        <w:gridCol w:w="1439"/>
        <w:gridCol w:w="1174"/>
        <w:gridCol w:w="1618"/>
      </w:tblGrid>
      <w:tr w:rsidR="00176F0A" w:rsidRPr="009C1822" w14:paraId="4B9523AA" w14:textId="77777777" w:rsidTr="00FD363E">
        <w:trPr>
          <w:trHeight w:val="329"/>
        </w:trPr>
        <w:tc>
          <w:tcPr>
            <w:tcW w:w="5130" w:type="dxa"/>
            <w:gridSpan w:val="2"/>
            <w:tcBorders>
              <w:top w:val="single" w:sz="4" w:space="0" w:color="auto"/>
              <w:bottom w:val="single" w:sz="4" w:space="0" w:color="auto"/>
            </w:tcBorders>
          </w:tcPr>
          <w:p w14:paraId="5C114C58" w14:textId="77777777" w:rsidR="00176F0A" w:rsidRPr="009C1822" w:rsidRDefault="00176F0A"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rPr>
            </w:pPr>
            <w:r w:rsidRPr="009C1822">
              <w:rPr>
                <w:b/>
                <w:smallCaps/>
              </w:rPr>
              <w:t>Retail Markets Quadrant Executive Committee</w:t>
            </w:r>
          </w:p>
        </w:tc>
        <w:tc>
          <w:tcPr>
            <w:tcW w:w="1439" w:type="dxa"/>
            <w:tcBorders>
              <w:top w:val="single" w:sz="4" w:space="0" w:color="auto"/>
              <w:bottom w:val="single" w:sz="4" w:space="0" w:color="auto"/>
            </w:tcBorders>
          </w:tcPr>
          <w:p w14:paraId="1EAAA104" w14:textId="77777777" w:rsidR="00176F0A" w:rsidRPr="009C1822" w:rsidRDefault="00176F0A" w:rsidP="00176F0A">
            <w:pPr>
              <w:tabs>
                <w:tab w:val="left" w:pos="345"/>
                <w:tab w:val="left" w:pos="1440"/>
                <w:tab w:val="left" w:pos="2420"/>
                <w:tab w:val="left" w:pos="2880"/>
                <w:tab w:val="left" w:pos="3600"/>
                <w:tab w:val="left" w:pos="4320"/>
                <w:tab w:val="left" w:pos="5040"/>
                <w:tab w:val="left" w:pos="5760"/>
                <w:tab w:val="left" w:pos="6750"/>
                <w:tab w:val="left" w:pos="7200"/>
                <w:tab w:val="left" w:pos="7920"/>
                <w:tab w:val="left" w:pos="8640"/>
              </w:tabs>
              <w:spacing w:before="60"/>
              <w:rPr>
                <w:b/>
                <w:smallCaps/>
              </w:rPr>
            </w:pPr>
            <w:r w:rsidRPr="009C1822">
              <w:rPr>
                <w:b/>
                <w:smallCaps/>
              </w:rPr>
              <w:t>Attendance</w:t>
            </w:r>
          </w:p>
        </w:tc>
        <w:tc>
          <w:tcPr>
            <w:tcW w:w="1174" w:type="dxa"/>
            <w:tcBorders>
              <w:top w:val="single" w:sz="4" w:space="0" w:color="auto"/>
              <w:bottom w:val="single" w:sz="4" w:space="0" w:color="auto"/>
            </w:tcBorders>
          </w:tcPr>
          <w:p w14:paraId="12EFD027" w14:textId="77777777" w:rsidR="00176F0A" w:rsidRDefault="00176F0A" w:rsidP="00176F0A">
            <w:pPr>
              <w:tabs>
                <w:tab w:val="left" w:pos="345"/>
                <w:tab w:val="left" w:pos="1440"/>
                <w:tab w:val="left" w:pos="2420"/>
                <w:tab w:val="left" w:pos="2880"/>
                <w:tab w:val="left" w:pos="3600"/>
                <w:tab w:val="left" w:pos="4320"/>
                <w:tab w:val="left" w:pos="5040"/>
                <w:tab w:val="left" w:pos="5760"/>
                <w:tab w:val="left" w:pos="6750"/>
                <w:tab w:val="left" w:pos="7200"/>
                <w:tab w:val="left" w:pos="7920"/>
                <w:tab w:val="left" w:pos="8640"/>
              </w:tabs>
              <w:spacing w:before="60"/>
              <w:rPr>
                <w:b/>
                <w:smallCaps/>
              </w:rPr>
            </w:pPr>
            <w:r>
              <w:rPr>
                <w:b/>
                <w:smallCaps/>
              </w:rPr>
              <w:t>Vote #1</w:t>
            </w:r>
          </w:p>
        </w:tc>
        <w:tc>
          <w:tcPr>
            <w:tcW w:w="1618" w:type="dxa"/>
            <w:tcBorders>
              <w:top w:val="single" w:sz="4" w:space="0" w:color="auto"/>
              <w:bottom w:val="single" w:sz="4" w:space="0" w:color="auto"/>
            </w:tcBorders>
          </w:tcPr>
          <w:p w14:paraId="15111667" w14:textId="77777777" w:rsidR="00176F0A" w:rsidRDefault="00176F0A" w:rsidP="00176F0A">
            <w:pPr>
              <w:tabs>
                <w:tab w:val="left" w:pos="345"/>
                <w:tab w:val="left" w:pos="1440"/>
                <w:tab w:val="left" w:pos="2420"/>
                <w:tab w:val="left" w:pos="2880"/>
                <w:tab w:val="left" w:pos="3600"/>
                <w:tab w:val="left" w:pos="4320"/>
                <w:tab w:val="left" w:pos="5040"/>
                <w:tab w:val="left" w:pos="5760"/>
                <w:tab w:val="left" w:pos="6750"/>
                <w:tab w:val="left" w:pos="7200"/>
                <w:tab w:val="left" w:pos="7920"/>
                <w:tab w:val="left" w:pos="8640"/>
              </w:tabs>
              <w:spacing w:before="60"/>
              <w:rPr>
                <w:b/>
                <w:smallCaps/>
              </w:rPr>
            </w:pPr>
            <w:r>
              <w:rPr>
                <w:b/>
                <w:smallCaps/>
              </w:rPr>
              <w:t>Vote #2</w:t>
            </w:r>
          </w:p>
        </w:tc>
      </w:tr>
      <w:tr w:rsidR="00336DC3" w:rsidRPr="009C1822" w14:paraId="15161454" w14:textId="77777777" w:rsidTr="00967BF7">
        <w:trPr>
          <w:trHeight w:val="329"/>
        </w:trPr>
        <w:tc>
          <w:tcPr>
            <w:tcW w:w="5130" w:type="dxa"/>
            <w:gridSpan w:val="2"/>
            <w:tcBorders>
              <w:top w:val="single" w:sz="4" w:space="0" w:color="auto"/>
              <w:bottom w:val="single" w:sz="4" w:space="0" w:color="auto"/>
            </w:tcBorders>
          </w:tcPr>
          <w:p w14:paraId="33861E14"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r w:rsidRPr="009C1822">
              <w:rPr>
                <w:b/>
                <w:smallCaps/>
              </w:rPr>
              <w:t>Retail Electric Utilities Segment</w:t>
            </w:r>
          </w:p>
        </w:tc>
        <w:tc>
          <w:tcPr>
            <w:tcW w:w="1439" w:type="dxa"/>
            <w:tcBorders>
              <w:top w:val="single" w:sz="4" w:space="0" w:color="auto"/>
              <w:bottom w:val="single" w:sz="4" w:space="0" w:color="auto"/>
            </w:tcBorders>
          </w:tcPr>
          <w:p w14:paraId="24905F94"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p>
        </w:tc>
        <w:tc>
          <w:tcPr>
            <w:tcW w:w="1174" w:type="dxa"/>
            <w:tcBorders>
              <w:top w:val="single" w:sz="4" w:space="0" w:color="auto"/>
              <w:bottom w:val="single" w:sz="4" w:space="0" w:color="auto"/>
            </w:tcBorders>
          </w:tcPr>
          <w:p w14:paraId="51AF6D4F"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p>
        </w:tc>
        <w:tc>
          <w:tcPr>
            <w:tcW w:w="1618" w:type="dxa"/>
            <w:tcBorders>
              <w:top w:val="single" w:sz="4" w:space="0" w:color="auto"/>
              <w:bottom w:val="single" w:sz="4" w:space="0" w:color="auto"/>
            </w:tcBorders>
          </w:tcPr>
          <w:p w14:paraId="5201408C"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p>
        </w:tc>
      </w:tr>
      <w:tr w:rsidR="00176F0A" w:rsidRPr="009C1822" w14:paraId="17AA26D9" w14:textId="77777777" w:rsidTr="00FD363E">
        <w:trPr>
          <w:trHeight w:val="407"/>
        </w:trPr>
        <w:tc>
          <w:tcPr>
            <w:tcW w:w="1775" w:type="dxa"/>
            <w:tcBorders>
              <w:top w:val="single" w:sz="4" w:space="0" w:color="auto"/>
            </w:tcBorders>
          </w:tcPr>
          <w:p w14:paraId="0B168959" w14:textId="77777777" w:rsidR="00176F0A" w:rsidRPr="009C1822" w:rsidRDefault="00176F0A" w:rsidP="00176F0A">
            <w:pPr>
              <w:spacing w:before="60"/>
            </w:pPr>
            <w:r w:rsidRPr="009C1822">
              <w:t>Debbie McKeever</w:t>
            </w:r>
          </w:p>
        </w:tc>
        <w:tc>
          <w:tcPr>
            <w:tcW w:w="3355" w:type="dxa"/>
            <w:tcBorders>
              <w:top w:val="single" w:sz="4" w:space="0" w:color="auto"/>
            </w:tcBorders>
          </w:tcPr>
          <w:p w14:paraId="7A9FE2F6" w14:textId="77777777" w:rsidR="00176F0A" w:rsidRPr="009C1822" w:rsidRDefault="00176F0A" w:rsidP="00176F0A">
            <w:pPr>
              <w:spacing w:before="60"/>
            </w:pPr>
            <w:r w:rsidRPr="009C1822">
              <w:rPr>
                <w:color w:val="000000"/>
              </w:rPr>
              <w:t>Market Advocate, Oncor Electric Delivery Company LLC</w:t>
            </w:r>
          </w:p>
        </w:tc>
        <w:tc>
          <w:tcPr>
            <w:tcW w:w="1439" w:type="dxa"/>
            <w:tcBorders>
              <w:top w:val="single" w:sz="4" w:space="0" w:color="auto"/>
            </w:tcBorders>
          </w:tcPr>
          <w:p w14:paraId="62D2EA15" w14:textId="77777777" w:rsidR="00176F0A" w:rsidRPr="009C1822" w:rsidRDefault="00176F0A" w:rsidP="00176F0A">
            <w:pPr>
              <w:spacing w:before="60"/>
              <w:jc w:val="center"/>
              <w:rPr>
                <w:color w:val="000000"/>
              </w:rPr>
            </w:pPr>
            <w:r>
              <w:rPr>
                <w:color w:val="000000"/>
              </w:rPr>
              <w:t>Present</w:t>
            </w:r>
          </w:p>
        </w:tc>
        <w:tc>
          <w:tcPr>
            <w:tcW w:w="1174" w:type="dxa"/>
            <w:tcBorders>
              <w:top w:val="single" w:sz="4" w:space="0" w:color="auto"/>
            </w:tcBorders>
          </w:tcPr>
          <w:p w14:paraId="506B0510" w14:textId="77777777" w:rsidR="00176F0A" w:rsidRDefault="00176F0A" w:rsidP="00176F0A">
            <w:pPr>
              <w:spacing w:before="60"/>
              <w:ind w:left="165"/>
              <w:rPr>
                <w:color w:val="000000"/>
              </w:rPr>
            </w:pPr>
            <w:r>
              <w:rPr>
                <w:color w:val="000000"/>
              </w:rPr>
              <w:t>In Favor</w:t>
            </w:r>
          </w:p>
        </w:tc>
        <w:tc>
          <w:tcPr>
            <w:tcW w:w="1618" w:type="dxa"/>
            <w:tcBorders>
              <w:top w:val="single" w:sz="4" w:space="0" w:color="auto"/>
            </w:tcBorders>
          </w:tcPr>
          <w:p w14:paraId="34AE240F" w14:textId="77777777" w:rsidR="00176F0A" w:rsidRDefault="00176F0A" w:rsidP="00176F0A">
            <w:pPr>
              <w:spacing w:before="60"/>
              <w:ind w:left="165"/>
              <w:rPr>
                <w:color w:val="000000"/>
              </w:rPr>
            </w:pPr>
            <w:r>
              <w:rPr>
                <w:color w:val="000000"/>
              </w:rPr>
              <w:t>In Favor</w:t>
            </w:r>
          </w:p>
        </w:tc>
      </w:tr>
      <w:tr w:rsidR="00176F0A" w:rsidRPr="009C1822" w14:paraId="6A091735" w14:textId="77777777" w:rsidTr="00FD363E">
        <w:trPr>
          <w:trHeight w:val="407"/>
        </w:trPr>
        <w:tc>
          <w:tcPr>
            <w:tcW w:w="1775" w:type="dxa"/>
            <w:tcBorders>
              <w:bottom w:val="single" w:sz="4" w:space="0" w:color="auto"/>
            </w:tcBorders>
          </w:tcPr>
          <w:p w14:paraId="75A10CAC" w14:textId="77777777" w:rsidR="00176F0A" w:rsidRPr="009C1822" w:rsidRDefault="00176F0A" w:rsidP="00176F0A">
            <w:pPr>
              <w:spacing w:before="60"/>
            </w:pPr>
            <w:r w:rsidRPr="009C1822">
              <w:t>Don Brundage</w:t>
            </w:r>
          </w:p>
        </w:tc>
        <w:tc>
          <w:tcPr>
            <w:tcW w:w="3355" w:type="dxa"/>
            <w:tcBorders>
              <w:bottom w:val="single" w:sz="4" w:space="0" w:color="auto"/>
            </w:tcBorders>
          </w:tcPr>
          <w:p w14:paraId="3E702B61" w14:textId="77777777" w:rsidR="00176F0A" w:rsidRPr="009C1822" w:rsidRDefault="00176F0A" w:rsidP="00176F0A">
            <w:pPr>
              <w:spacing w:before="60"/>
            </w:pPr>
            <w:r w:rsidRPr="009C1822">
              <w:rPr>
                <w:color w:val="000000"/>
              </w:rPr>
              <w:t>Principal Engineer, Southern Company Services, Inc.</w:t>
            </w:r>
          </w:p>
        </w:tc>
        <w:tc>
          <w:tcPr>
            <w:tcW w:w="1439" w:type="dxa"/>
            <w:tcBorders>
              <w:bottom w:val="single" w:sz="4" w:space="0" w:color="auto"/>
            </w:tcBorders>
          </w:tcPr>
          <w:p w14:paraId="703CFCAE" w14:textId="40767E6E" w:rsidR="00176F0A" w:rsidRPr="009C1822" w:rsidRDefault="00176F0A" w:rsidP="00176F0A">
            <w:pPr>
              <w:spacing w:before="60"/>
              <w:jc w:val="center"/>
              <w:rPr>
                <w:color w:val="000000"/>
              </w:rPr>
            </w:pPr>
            <w:r w:rsidRPr="009C1822">
              <w:rPr>
                <w:color w:val="000000"/>
              </w:rPr>
              <w:t>Present</w:t>
            </w:r>
          </w:p>
        </w:tc>
        <w:tc>
          <w:tcPr>
            <w:tcW w:w="1174" w:type="dxa"/>
            <w:tcBorders>
              <w:bottom w:val="single" w:sz="4" w:space="0" w:color="auto"/>
            </w:tcBorders>
          </w:tcPr>
          <w:p w14:paraId="6EB6943F" w14:textId="77777777" w:rsidR="00176F0A" w:rsidRDefault="00176F0A" w:rsidP="00176F0A">
            <w:pPr>
              <w:spacing w:before="60"/>
              <w:jc w:val="center"/>
              <w:rPr>
                <w:color w:val="000000"/>
              </w:rPr>
            </w:pPr>
            <w:r>
              <w:rPr>
                <w:color w:val="000000"/>
              </w:rPr>
              <w:t>In Favor</w:t>
            </w:r>
          </w:p>
        </w:tc>
        <w:tc>
          <w:tcPr>
            <w:tcW w:w="1618" w:type="dxa"/>
            <w:tcBorders>
              <w:bottom w:val="single" w:sz="4" w:space="0" w:color="auto"/>
            </w:tcBorders>
          </w:tcPr>
          <w:p w14:paraId="6D622A99" w14:textId="77777777" w:rsidR="00176F0A" w:rsidRDefault="00176F0A" w:rsidP="00176F0A">
            <w:pPr>
              <w:spacing w:before="60"/>
              <w:jc w:val="center"/>
              <w:rPr>
                <w:color w:val="000000"/>
              </w:rPr>
            </w:pPr>
            <w:r>
              <w:rPr>
                <w:color w:val="000000"/>
              </w:rPr>
              <w:t>In Favor</w:t>
            </w:r>
          </w:p>
        </w:tc>
      </w:tr>
      <w:tr w:rsidR="00336DC3" w:rsidRPr="009C1822" w14:paraId="1961B387" w14:textId="77777777" w:rsidTr="001269FF">
        <w:trPr>
          <w:trHeight w:val="407"/>
        </w:trPr>
        <w:tc>
          <w:tcPr>
            <w:tcW w:w="5130" w:type="dxa"/>
            <w:gridSpan w:val="2"/>
            <w:tcBorders>
              <w:top w:val="single" w:sz="4" w:space="0" w:color="auto"/>
              <w:bottom w:val="single" w:sz="4" w:space="0" w:color="auto"/>
            </w:tcBorders>
          </w:tcPr>
          <w:p w14:paraId="79CC2E2F"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pPr>
            <w:r w:rsidRPr="009C1822">
              <w:rPr>
                <w:b/>
                <w:smallCaps/>
              </w:rPr>
              <w:t>Retail Gas Market Interests Segment</w:t>
            </w:r>
          </w:p>
        </w:tc>
        <w:tc>
          <w:tcPr>
            <w:tcW w:w="1439" w:type="dxa"/>
            <w:tcBorders>
              <w:top w:val="single" w:sz="4" w:space="0" w:color="auto"/>
              <w:bottom w:val="single" w:sz="4" w:space="0" w:color="auto"/>
            </w:tcBorders>
          </w:tcPr>
          <w:p w14:paraId="18DADA10"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rPr>
            </w:pPr>
          </w:p>
        </w:tc>
        <w:tc>
          <w:tcPr>
            <w:tcW w:w="1174" w:type="dxa"/>
            <w:tcBorders>
              <w:top w:val="single" w:sz="4" w:space="0" w:color="auto"/>
              <w:bottom w:val="single" w:sz="4" w:space="0" w:color="auto"/>
            </w:tcBorders>
          </w:tcPr>
          <w:p w14:paraId="1EEC4FB6"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rPr>
            </w:pPr>
          </w:p>
        </w:tc>
        <w:tc>
          <w:tcPr>
            <w:tcW w:w="1618" w:type="dxa"/>
            <w:tcBorders>
              <w:top w:val="single" w:sz="4" w:space="0" w:color="auto"/>
              <w:bottom w:val="single" w:sz="4" w:space="0" w:color="auto"/>
            </w:tcBorders>
          </w:tcPr>
          <w:p w14:paraId="6ABABFEC"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rPr>
            </w:pPr>
          </w:p>
        </w:tc>
      </w:tr>
      <w:tr w:rsidR="00176F0A" w:rsidRPr="009C1822" w14:paraId="6E95EDEC" w14:textId="77777777" w:rsidTr="00FD363E">
        <w:trPr>
          <w:trHeight w:val="673"/>
        </w:trPr>
        <w:tc>
          <w:tcPr>
            <w:tcW w:w="1775" w:type="dxa"/>
            <w:tcBorders>
              <w:top w:val="single" w:sz="4" w:space="0" w:color="auto"/>
            </w:tcBorders>
          </w:tcPr>
          <w:p w14:paraId="54310002" w14:textId="77777777" w:rsidR="00176F0A" w:rsidRPr="009C1822" w:rsidRDefault="00176F0A" w:rsidP="00176F0A">
            <w:pPr>
              <w:spacing w:before="60"/>
            </w:pPr>
            <w:r w:rsidRPr="009C1822">
              <w:t>George Behr</w:t>
            </w:r>
          </w:p>
        </w:tc>
        <w:tc>
          <w:tcPr>
            <w:tcW w:w="3355" w:type="dxa"/>
            <w:tcBorders>
              <w:top w:val="single" w:sz="4" w:space="0" w:color="auto"/>
            </w:tcBorders>
          </w:tcPr>
          <w:p w14:paraId="76DA2EE1" w14:textId="77777777" w:rsidR="00176F0A" w:rsidRPr="009C1822" w:rsidRDefault="00176F0A" w:rsidP="00176F0A">
            <w:pPr>
              <w:spacing w:before="60"/>
              <w:rPr>
                <w:color w:val="000000"/>
              </w:rPr>
            </w:pPr>
            <w:r w:rsidRPr="009C1822">
              <w:rPr>
                <w:color w:val="000000"/>
              </w:rPr>
              <w:t>Director, Sales/Solutions Engineering, Latitude Technologies, an ESG Company</w:t>
            </w:r>
          </w:p>
        </w:tc>
        <w:tc>
          <w:tcPr>
            <w:tcW w:w="1439" w:type="dxa"/>
            <w:tcBorders>
              <w:top w:val="single" w:sz="4" w:space="0" w:color="auto"/>
              <w:bottom w:val="single" w:sz="4" w:space="0" w:color="auto"/>
            </w:tcBorders>
          </w:tcPr>
          <w:p w14:paraId="2B456BFE" w14:textId="77777777" w:rsidR="00176F0A" w:rsidRPr="009C1822" w:rsidRDefault="00176F0A" w:rsidP="00176F0A">
            <w:pPr>
              <w:spacing w:before="60"/>
              <w:jc w:val="center"/>
              <w:rPr>
                <w:color w:val="000000"/>
              </w:rPr>
            </w:pPr>
            <w:r>
              <w:rPr>
                <w:color w:val="000000"/>
              </w:rPr>
              <w:t>Present</w:t>
            </w:r>
          </w:p>
        </w:tc>
        <w:tc>
          <w:tcPr>
            <w:tcW w:w="1174" w:type="dxa"/>
            <w:tcBorders>
              <w:top w:val="single" w:sz="4" w:space="0" w:color="auto"/>
              <w:bottom w:val="single" w:sz="4" w:space="0" w:color="auto"/>
            </w:tcBorders>
          </w:tcPr>
          <w:p w14:paraId="214CCBAA" w14:textId="77777777" w:rsidR="00176F0A" w:rsidRDefault="00176F0A" w:rsidP="00176F0A">
            <w:pPr>
              <w:spacing w:before="60"/>
              <w:jc w:val="center"/>
              <w:rPr>
                <w:color w:val="000000"/>
              </w:rPr>
            </w:pPr>
            <w:r>
              <w:rPr>
                <w:color w:val="000000"/>
              </w:rPr>
              <w:t>In Favor</w:t>
            </w:r>
          </w:p>
        </w:tc>
        <w:tc>
          <w:tcPr>
            <w:tcW w:w="1618" w:type="dxa"/>
            <w:tcBorders>
              <w:top w:val="single" w:sz="4" w:space="0" w:color="auto"/>
              <w:bottom w:val="single" w:sz="4" w:space="0" w:color="auto"/>
            </w:tcBorders>
          </w:tcPr>
          <w:p w14:paraId="1A2DEAD0" w14:textId="77777777" w:rsidR="00176F0A" w:rsidRDefault="00176F0A" w:rsidP="00176F0A">
            <w:pPr>
              <w:spacing w:before="60"/>
              <w:jc w:val="center"/>
              <w:rPr>
                <w:color w:val="000000"/>
              </w:rPr>
            </w:pPr>
            <w:r>
              <w:rPr>
                <w:color w:val="000000"/>
              </w:rPr>
              <w:t>In Favor</w:t>
            </w:r>
          </w:p>
        </w:tc>
      </w:tr>
      <w:tr w:rsidR="00336DC3" w:rsidRPr="009C1822" w14:paraId="626AB7BD" w14:textId="77777777" w:rsidTr="00103472">
        <w:trPr>
          <w:trHeight w:val="407"/>
        </w:trPr>
        <w:tc>
          <w:tcPr>
            <w:tcW w:w="5130" w:type="dxa"/>
            <w:gridSpan w:val="2"/>
            <w:tcBorders>
              <w:top w:val="single" w:sz="4" w:space="0" w:color="auto"/>
              <w:bottom w:val="single" w:sz="4" w:space="0" w:color="auto"/>
            </w:tcBorders>
          </w:tcPr>
          <w:p w14:paraId="08D57810"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r w:rsidRPr="009C1822">
              <w:rPr>
                <w:b/>
                <w:smallCaps/>
              </w:rPr>
              <w:t>Retail Electric End Users/Public Agencies Segment</w:t>
            </w:r>
          </w:p>
        </w:tc>
        <w:tc>
          <w:tcPr>
            <w:tcW w:w="1439" w:type="dxa"/>
            <w:tcBorders>
              <w:top w:val="single" w:sz="4" w:space="0" w:color="auto"/>
              <w:bottom w:val="single" w:sz="4" w:space="0" w:color="auto"/>
            </w:tcBorders>
          </w:tcPr>
          <w:p w14:paraId="4174136A"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p>
        </w:tc>
        <w:tc>
          <w:tcPr>
            <w:tcW w:w="1174" w:type="dxa"/>
            <w:tcBorders>
              <w:top w:val="single" w:sz="4" w:space="0" w:color="auto"/>
              <w:left w:val="nil"/>
              <w:bottom w:val="single" w:sz="4" w:space="0" w:color="auto"/>
            </w:tcBorders>
          </w:tcPr>
          <w:p w14:paraId="1D19951D"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p>
        </w:tc>
        <w:tc>
          <w:tcPr>
            <w:tcW w:w="1618" w:type="dxa"/>
            <w:tcBorders>
              <w:top w:val="single" w:sz="4" w:space="0" w:color="auto"/>
              <w:left w:val="nil"/>
              <w:bottom w:val="single" w:sz="4" w:space="0" w:color="auto"/>
            </w:tcBorders>
          </w:tcPr>
          <w:p w14:paraId="797A4309"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p>
        </w:tc>
      </w:tr>
      <w:tr w:rsidR="00176F0A" w:rsidRPr="009C1822" w14:paraId="355A630C" w14:textId="77777777" w:rsidTr="00FD363E">
        <w:trPr>
          <w:trHeight w:val="926"/>
        </w:trPr>
        <w:tc>
          <w:tcPr>
            <w:tcW w:w="1775" w:type="dxa"/>
          </w:tcPr>
          <w:p w14:paraId="3317B716" w14:textId="77777777" w:rsidR="00176F0A" w:rsidRPr="009C1822" w:rsidRDefault="00176F0A" w:rsidP="00176F0A">
            <w:pPr>
              <w:spacing w:before="60"/>
            </w:pPr>
            <w:r w:rsidRPr="009C1822">
              <w:t>Sam Watson</w:t>
            </w:r>
          </w:p>
        </w:tc>
        <w:tc>
          <w:tcPr>
            <w:tcW w:w="3355" w:type="dxa"/>
          </w:tcPr>
          <w:p w14:paraId="2FD79046" w14:textId="77777777" w:rsidR="00176F0A" w:rsidRPr="009C1822" w:rsidRDefault="00176F0A" w:rsidP="00176F0A">
            <w:pPr>
              <w:spacing w:before="60"/>
            </w:pPr>
            <w:r w:rsidRPr="009C1822">
              <w:rPr>
                <w:color w:val="000000"/>
              </w:rPr>
              <w:t>General Counsel</w:t>
            </w:r>
            <w:r w:rsidRPr="009C1822">
              <w:t xml:space="preserve"> – </w:t>
            </w:r>
            <w:r w:rsidRPr="009C1822">
              <w:rPr>
                <w:color w:val="000000"/>
              </w:rPr>
              <w:t>North Carolina Utilities Commission rep. National Association of Regulatory Utility Commissioners (NARUC)</w:t>
            </w:r>
          </w:p>
        </w:tc>
        <w:tc>
          <w:tcPr>
            <w:tcW w:w="1439" w:type="dxa"/>
            <w:tcBorders>
              <w:top w:val="single" w:sz="4" w:space="0" w:color="auto"/>
            </w:tcBorders>
          </w:tcPr>
          <w:p w14:paraId="7BC699A1" w14:textId="77777777" w:rsidR="00176F0A" w:rsidRPr="009C1822" w:rsidRDefault="00176F0A" w:rsidP="00176F0A">
            <w:pPr>
              <w:spacing w:before="60"/>
              <w:jc w:val="center"/>
              <w:rPr>
                <w:color w:val="000000"/>
              </w:rPr>
            </w:pPr>
          </w:p>
        </w:tc>
        <w:tc>
          <w:tcPr>
            <w:tcW w:w="1174" w:type="dxa"/>
            <w:tcBorders>
              <w:top w:val="single" w:sz="4" w:space="0" w:color="auto"/>
            </w:tcBorders>
          </w:tcPr>
          <w:p w14:paraId="0D00AB47" w14:textId="77777777" w:rsidR="00176F0A" w:rsidRPr="009C1822" w:rsidRDefault="00176F0A" w:rsidP="00176F0A">
            <w:pPr>
              <w:spacing w:before="60"/>
              <w:jc w:val="center"/>
              <w:rPr>
                <w:color w:val="000000"/>
              </w:rPr>
            </w:pPr>
          </w:p>
        </w:tc>
        <w:tc>
          <w:tcPr>
            <w:tcW w:w="1618" w:type="dxa"/>
            <w:tcBorders>
              <w:top w:val="single" w:sz="4" w:space="0" w:color="auto"/>
            </w:tcBorders>
          </w:tcPr>
          <w:p w14:paraId="6DB78AF2" w14:textId="77777777" w:rsidR="00176F0A" w:rsidRPr="009C1822" w:rsidRDefault="00176F0A" w:rsidP="00176F0A">
            <w:pPr>
              <w:spacing w:before="60"/>
              <w:jc w:val="center"/>
              <w:rPr>
                <w:color w:val="000000"/>
              </w:rPr>
            </w:pPr>
          </w:p>
        </w:tc>
      </w:tr>
      <w:tr w:rsidR="00176F0A" w:rsidRPr="009C1822" w14:paraId="24AF20A8" w14:textId="77777777" w:rsidTr="00FD363E">
        <w:trPr>
          <w:trHeight w:val="629"/>
        </w:trPr>
        <w:tc>
          <w:tcPr>
            <w:tcW w:w="1775" w:type="dxa"/>
          </w:tcPr>
          <w:p w14:paraId="67968405" w14:textId="77777777" w:rsidR="00176F0A" w:rsidRPr="009C1822" w:rsidRDefault="00176F0A" w:rsidP="00176F0A">
            <w:pPr>
              <w:spacing w:before="60"/>
            </w:pPr>
            <w:r w:rsidRPr="009C1822">
              <w:t>Catherine Meiners</w:t>
            </w:r>
          </w:p>
        </w:tc>
        <w:tc>
          <w:tcPr>
            <w:tcW w:w="3355" w:type="dxa"/>
          </w:tcPr>
          <w:p w14:paraId="1453AAA8" w14:textId="77777777" w:rsidR="00176F0A" w:rsidRPr="009C1822" w:rsidRDefault="00176F0A" w:rsidP="00176F0A">
            <w:pPr>
              <w:spacing w:before="60"/>
              <w:rPr>
                <w:color w:val="000000"/>
              </w:rPr>
            </w:pPr>
            <w:r w:rsidRPr="009C1822">
              <w:rPr>
                <w:color w:val="000000"/>
              </w:rPr>
              <w:t>Retail Data Analyst Sr., Electric Reliability Council of Texas (ERCOT)</w:t>
            </w:r>
          </w:p>
        </w:tc>
        <w:tc>
          <w:tcPr>
            <w:tcW w:w="1439" w:type="dxa"/>
            <w:tcBorders>
              <w:bottom w:val="single" w:sz="4" w:space="0" w:color="auto"/>
            </w:tcBorders>
          </w:tcPr>
          <w:p w14:paraId="68C6A5A7" w14:textId="77777777" w:rsidR="00176F0A" w:rsidRPr="009C1822" w:rsidRDefault="00176F0A" w:rsidP="00176F0A">
            <w:pPr>
              <w:spacing w:before="60"/>
              <w:jc w:val="center"/>
              <w:rPr>
                <w:color w:val="000000"/>
              </w:rPr>
            </w:pPr>
            <w:r w:rsidRPr="009C1822">
              <w:rPr>
                <w:color w:val="000000"/>
              </w:rPr>
              <w:t>Present</w:t>
            </w:r>
          </w:p>
        </w:tc>
        <w:tc>
          <w:tcPr>
            <w:tcW w:w="1174" w:type="dxa"/>
            <w:tcBorders>
              <w:bottom w:val="single" w:sz="4" w:space="0" w:color="auto"/>
            </w:tcBorders>
          </w:tcPr>
          <w:p w14:paraId="27CDE178" w14:textId="77777777" w:rsidR="00176F0A" w:rsidRPr="009C1822" w:rsidRDefault="00176F0A" w:rsidP="00176F0A">
            <w:pPr>
              <w:spacing w:before="60"/>
              <w:jc w:val="center"/>
              <w:rPr>
                <w:color w:val="000000"/>
              </w:rPr>
            </w:pPr>
            <w:r>
              <w:rPr>
                <w:color w:val="000000"/>
              </w:rPr>
              <w:t>In Favor</w:t>
            </w:r>
          </w:p>
        </w:tc>
        <w:tc>
          <w:tcPr>
            <w:tcW w:w="1618" w:type="dxa"/>
            <w:tcBorders>
              <w:bottom w:val="single" w:sz="4" w:space="0" w:color="auto"/>
            </w:tcBorders>
          </w:tcPr>
          <w:p w14:paraId="204F7E5B" w14:textId="77777777" w:rsidR="00176F0A" w:rsidRDefault="00176F0A" w:rsidP="00176F0A">
            <w:pPr>
              <w:spacing w:before="60"/>
              <w:jc w:val="center"/>
              <w:rPr>
                <w:color w:val="000000"/>
              </w:rPr>
            </w:pPr>
            <w:r>
              <w:rPr>
                <w:color w:val="000000"/>
              </w:rPr>
              <w:t>In Favor</w:t>
            </w:r>
          </w:p>
        </w:tc>
      </w:tr>
      <w:tr w:rsidR="00336DC3" w:rsidRPr="009C1822" w14:paraId="78BE811F" w14:textId="77777777" w:rsidTr="005A1471">
        <w:trPr>
          <w:trHeight w:val="407"/>
        </w:trPr>
        <w:tc>
          <w:tcPr>
            <w:tcW w:w="5130" w:type="dxa"/>
            <w:gridSpan w:val="2"/>
            <w:tcBorders>
              <w:top w:val="single" w:sz="4" w:space="0" w:color="auto"/>
              <w:bottom w:val="single" w:sz="4" w:space="0" w:color="auto"/>
            </w:tcBorders>
          </w:tcPr>
          <w:p w14:paraId="6D849E53"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r w:rsidRPr="009C1822">
              <w:rPr>
                <w:b/>
                <w:smallCaps/>
              </w:rPr>
              <w:t>Retail Electric Service Providers/Suppliers Segment</w:t>
            </w:r>
          </w:p>
        </w:tc>
        <w:tc>
          <w:tcPr>
            <w:tcW w:w="1439" w:type="dxa"/>
            <w:tcBorders>
              <w:top w:val="single" w:sz="4" w:space="0" w:color="auto"/>
              <w:bottom w:val="single" w:sz="4" w:space="0" w:color="auto"/>
            </w:tcBorders>
          </w:tcPr>
          <w:p w14:paraId="02340D6F"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p>
        </w:tc>
        <w:tc>
          <w:tcPr>
            <w:tcW w:w="1174" w:type="dxa"/>
            <w:tcBorders>
              <w:top w:val="single" w:sz="4" w:space="0" w:color="auto"/>
              <w:bottom w:val="single" w:sz="4" w:space="0" w:color="auto"/>
            </w:tcBorders>
          </w:tcPr>
          <w:p w14:paraId="21F3FED8"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p>
        </w:tc>
        <w:tc>
          <w:tcPr>
            <w:tcW w:w="1618" w:type="dxa"/>
            <w:tcBorders>
              <w:top w:val="single" w:sz="4" w:space="0" w:color="auto"/>
              <w:bottom w:val="single" w:sz="4" w:space="0" w:color="auto"/>
            </w:tcBorders>
          </w:tcPr>
          <w:p w14:paraId="28845BB2" w14:textId="77777777" w:rsidR="00336DC3" w:rsidRPr="009C1822" w:rsidRDefault="00336DC3" w:rsidP="00176F0A">
            <w:pPr>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rPr>
            </w:pPr>
          </w:p>
        </w:tc>
      </w:tr>
      <w:tr w:rsidR="00176F0A" w:rsidRPr="009C1822" w14:paraId="0F22F692" w14:textId="77777777" w:rsidTr="00FD363E">
        <w:trPr>
          <w:trHeight w:val="407"/>
        </w:trPr>
        <w:tc>
          <w:tcPr>
            <w:tcW w:w="1775" w:type="dxa"/>
          </w:tcPr>
          <w:p w14:paraId="3F6C6AB6" w14:textId="77777777" w:rsidR="00176F0A" w:rsidRPr="009C1822" w:rsidRDefault="00176F0A" w:rsidP="00176F0A">
            <w:pPr>
              <w:spacing w:before="60"/>
            </w:pPr>
            <w:r w:rsidRPr="009C1822">
              <w:t>Donald F. Coffin</w:t>
            </w:r>
          </w:p>
        </w:tc>
        <w:tc>
          <w:tcPr>
            <w:tcW w:w="3355" w:type="dxa"/>
          </w:tcPr>
          <w:p w14:paraId="3D46AA0D" w14:textId="77777777" w:rsidR="00176F0A" w:rsidRPr="009C1822" w:rsidRDefault="00176F0A" w:rsidP="00176F0A">
            <w:pPr>
              <w:spacing w:before="60"/>
            </w:pPr>
            <w:r w:rsidRPr="009C1822">
              <w:t>Technical Manager, Green Button Alliance</w:t>
            </w:r>
          </w:p>
        </w:tc>
        <w:tc>
          <w:tcPr>
            <w:tcW w:w="1439" w:type="dxa"/>
          </w:tcPr>
          <w:p w14:paraId="5AF677B5" w14:textId="77777777" w:rsidR="00176F0A" w:rsidRPr="009C1822" w:rsidRDefault="00176F0A" w:rsidP="00176F0A">
            <w:pPr>
              <w:spacing w:before="60"/>
              <w:jc w:val="center"/>
            </w:pPr>
            <w:r w:rsidRPr="009C1822">
              <w:rPr>
                <w:color w:val="000000"/>
              </w:rPr>
              <w:t>Present</w:t>
            </w:r>
          </w:p>
        </w:tc>
        <w:tc>
          <w:tcPr>
            <w:tcW w:w="1174" w:type="dxa"/>
          </w:tcPr>
          <w:p w14:paraId="3C5B436E" w14:textId="77777777" w:rsidR="00176F0A" w:rsidRPr="009C1822" w:rsidRDefault="00176F0A" w:rsidP="00176F0A">
            <w:pPr>
              <w:spacing w:before="60"/>
              <w:jc w:val="center"/>
              <w:rPr>
                <w:color w:val="000000"/>
              </w:rPr>
            </w:pPr>
            <w:r>
              <w:rPr>
                <w:color w:val="000000"/>
              </w:rPr>
              <w:t>In Favor</w:t>
            </w:r>
          </w:p>
        </w:tc>
        <w:tc>
          <w:tcPr>
            <w:tcW w:w="1618" w:type="dxa"/>
          </w:tcPr>
          <w:p w14:paraId="1436A349" w14:textId="77777777" w:rsidR="00176F0A" w:rsidRDefault="00176F0A" w:rsidP="00176F0A">
            <w:pPr>
              <w:spacing w:before="60"/>
              <w:jc w:val="center"/>
              <w:rPr>
                <w:color w:val="000000"/>
              </w:rPr>
            </w:pPr>
          </w:p>
        </w:tc>
      </w:tr>
    </w:tbl>
    <w:p w14:paraId="152CB64A" w14:textId="77777777" w:rsidR="00C0505E" w:rsidRDefault="00C0505E" w:rsidP="00F67CB3">
      <w:pPr>
        <w:spacing w:before="120"/>
        <w:rPr>
          <w:b/>
        </w:rPr>
      </w:pPr>
    </w:p>
    <w:tbl>
      <w:tblPr>
        <w:tblpPr w:leftFromText="180" w:rightFromText="180" w:vertAnchor="page" w:horzAnchor="margin" w:tblpY="9940"/>
        <w:tblW w:w="9360" w:type="dxa"/>
        <w:tblLook w:val="01E0" w:firstRow="1" w:lastRow="1" w:firstColumn="1" w:lastColumn="1" w:noHBand="0" w:noVBand="0"/>
      </w:tblPr>
      <w:tblGrid>
        <w:gridCol w:w="4410"/>
        <w:gridCol w:w="4950"/>
      </w:tblGrid>
      <w:tr w:rsidR="00176F0A" w:rsidRPr="00176F0A" w14:paraId="7A859C2B" w14:textId="77777777" w:rsidTr="00176F0A">
        <w:trPr>
          <w:trHeight w:val="318"/>
          <w:tblHeader/>
        </w:trPr>
        <w:tc>
          <w:tcPr>
            <w:tcW w:w="4410" w:type="dxa"/>
            <w:tcBorders>
              <w:top w:val="single" w:sz="4" w:space="0" w:color="auto"/>
              <w:bottom w:val="single" w:sz="4" w:space="0" w:color="auto"/>
            </w:tcBorders>
            <w:vAlign w:val="center"/>
          </w:tcPr>
          <w:p w14:paraId="01665A69" w14:textId="77777777" w:rsidR="00176F0A" w:rsidRPr="00FD363E" w:rsidRDefault="00176F0A" w:rsidP="00176F0A">
            <w:pPr>
              <w:spacing w:before="120"/>
              <w:rPr>
                <w:b/>
                <w:sz w:val="18"/>
                <w:szCs w:val="18"/>
              </w:rPr>
            </w:pPr>
            <w:r w:rsidRPr="00FD363E">
              <w:rPr>
                <w:b/>
                <w:sz w:val="18"/>
                <w:szCs w:val="18"/>
              </w:rPr>
              <w:t>Other Attendees</w:t>
            </w:r>
          </w:p>
        </w:tc>
        <w:tc>
          <w:tcPr>
            <w:tcW w:w="4950" w:type="dxa"/>
            <w:tcBorders>
              <w:top w:val="single" w:sz="4" w:space="0" w:color="auto"/>
              <w:bottom w:val="single" w:sz="4" w:space="0" w:color="auto"/>
            </w:tcBorders>
            <w:vAlign w:val="center"/>
          </w:tcPr>
          <w:p w14:paraId="4EA712B5" w14:textId="77777777" w:rsidR="00176F0A" w:rsidRPr="00FD363E" w:rsidRDefault="00176F0A" w:rsidP="00176F0A">
            <w:pPr>
              <w:spacing w:before="120"/>
              <w:rPr>
                <w:b/>
                <w:sz w:val="18"/>
                <w:szCs w:val="18"/>
              </w:rPr>
            </w:pPr>
            <w:r w:rsidRPr="00FD363E">
              <w:rPr>
                <w:b/>
                <w:sz w:val="18"/>
                <w:szCs w:val="18"/>
              </w:rPr>
              <w:t>Organization</w:t>
            </w:r>
          </w:p>
        </w:tc>
      </w:tr>
      <w:tr w:rsidR="00176F0A" w:rsidRPr="00176F0A" w14:paraId="41BE794B" w14:textId="77777777" w:rsidTr="00176F0A">
        <w:trPr>
          <w:trHeight w:val="266"/>
        </w:trPr>
        <w:tc>
          <w:tcPr>
            <w:tcW w:w="4410" w:type="dxa"/>
            <w:vAlign w:val="center"/>
          </w:tcPr>
          <w:p w14:paraId="72C510EF" w14:textId="77777777" w:rsidR="00176F0A" w:rsidRPr="00FD363E" w:rsidRDefault="00176F0A" w:rsidP="00176F0A">
            <w:pPr>
              <w:spacing w:before="120"/>
              <w:rPr>
                <w:sz w:val="18"/>
                <w:szCs w:val="18"/>
              </w:rPr>
            </w:pPr>
            <w:r w:rsidRPr="00FD363E">
              <w:rPr>
                <w:sz w:val="18"/>
                <w:szCs w:val="18"/>
              </w:rPr>
              <w:t>Jonathan Booe</w:t>
            </w:r>
          </w:p>
        </w:tc>
        <w:tc>
          <w:tcPr>
            <w:tcW w:w="4950" w:type="dxa"/>
            <w:vAlign w:val="center"/>
          </w:tcPr>
          <w:p w14:paraId="0D278FA6" w14:textId="77777777" w:rsidR="00176F0A" w:rsidRPr="00FD363E" w:rsidRDefault="00176F0A" w:rsidP="00176F0A">
            <w:pPr>
              <w:spacing w:before="120"/>
              <w:rPr>
                <w:sz w:val="18"/>
                <w:szCs w:val="18"/>
              </w:rPr>
            </w:pPr>
            <w:r w:rsidRPr="00FD363E">
              <w:rPr>
                <w:sz w:val="18"/>
                <w:szCs w:val="18"/>
              </w:rPr>
              <w:t>North American Energy Standards Board</w:t>
            </w:r>
          </w:p>
        </w:tc>
      </w:tr>
      <w:tr w:rsidR="00176F0A" w:rsidRPr="00176F0A" w14:paraId="1D61B903" w14:textId="77777777" w:rsidTr="00176F0A">
        <w:trPr>
          <w:trHeight w:val="266"/>
        </w:trPr>
        <w:tc>
          <w:tcPr>
            <w:tcW w:w="4410" w:type="dxa"/>
            <w:vAlign w:val="center"/>
          </w:tcPr>
          <w:p w14:paraId="43400F9B" w14:textId="77777777" w:rsidR="00176F0A" w:rsidRPr="00FD363E" w:rsidRDefault="00176F0A" w:rsidP="00176F0A">
            <w:pPr>
              <w:spacing w:before="120"/>
              <w:rPr>
                <w:sz w:val="18"/>
                <w:szCs w:val="18"/>
              </w:rPr>
            </w:pPr>
            <w:r w:rsidRPr="00FD363E">
              <w:rPr>
                <w:sz w:val="18"/>
                <w:szCs w:val="18"/>
              </w:rPr>
              <w:t>Valerie Crockett</w:t>
            </w:r>
          </w:p>
        </w:tc>
        <w:tc>
          <w:tcPr>
            <w:tcW w:w="4950" w:type="dxa"/>
            <w:vAlign w:val="center"/>
          </w:tcPr>
          <w:p w14:paraId="0BA39397" w14:textId="77777777" w:rsidR="00176F0A" w:rsidRPr="00FD363E" w:rsidRDefault="00176F0A" w:rsidP="00176F0A">
            <w:pPr>
              <w:spacing w:before="120"/>
              <w:rPr>
                <w:sz w:val="18"/>
                <w:szCs w:val="18"/>
              </w:rPr>
            </w:pPr>
            <w:r w:rsidRPr="00FD363E">
              <w:rPr>
                <w:sz w:val="18"/>
                <w:szCs w:val="18"/>
              </w:rPr>
              <w:t>Tennessee Valley Authority</w:t>
            </w:r>
          </w:p>
        </w:tc>
      </w:tr>
      <w:tr w:rsidR="00176F0A" w:rsidRPr="00176F0A" w14:paraId="404195FA" w14:textId="77777777" w:rsidTr="00176F0A">
        <w:trPr>
          <w:trHeight w:val="266"/>
        </w:trPr>
        <w:tc>
          <w:tcPr>
            <w:tcW w:w="4410" w:type="dxa"/>
            <w:vAlign w:val="center"/>
          </w:tcPr>
          <w:p w14:paraId="4903618F" w14:textId="77777777" w:rsidR="00176F0A" w:rsidRPr="00FD363E" w:rsidRDefault="00176F0A" w:rsidP="00176F0A">
            <w:pPr>
              <w:spacing w:before="120"/>
              <w:rPr>
                <w:sz w:val="18"/>
                <w:szCs w:val="18"/>
              </w:rPr>
            </w:pPr>
            <w:r w:rsidRPr="00FD363E">
              <w:rPr>
                <w:sz w:val="18"/>
                <w:szCs w:val="18"/>
              </w:rPr>
              <w:t>Matt Kura</w:t>
            </w:r>
          </w:p>
        </w:tc>
        <w:tc>
          <w:tcPr>
            <w:tcW w:w="4950" w:type="dxa"/>
            <w:vAlign w:val="center"/>
          </w:tcPr>
          <w:p w14:paraId="21C29101" w14:textId="77777777" w:rsidR="00176F0A" w:rsidRPr="00FD363E" w:rsidRDefault="00176F0A" w:rsidP="00176F0A">
            <w:pPr>
              <w:spacing w:before="120"/>
              <w:rPr>
                <w:sz w:val="18"/>
                <w:szCs w:val="18"/>
              </w:rPr>
            </w:pPr>
            <w:r w:rsidRPr="00FD363E">
              <w:rPr>
                <w:sz w:val="18"/>
                <w:szCs w:val="18"/>
              </w:rPr>
              <w:t>Arizona Public Service Company</w:t>
            </w:r>
          </w:p>
        </w:tc>
      </w:tr>
      <w:tr w:rsidR="00176F0A" w:rsidRPr="00176F0A" w14:paraId="1A391EC3" w14:textId="77777777" w:rsidTr="00176F0A">
        <w:trPr>
          <w:trHeight w:val="266"/>
        </w:trPr>
        <w:tc>
          <w:tcPr>
            <w:tcW w:w="4410" w:type="dxa"/>
            <w:vAlign w:val="center"/>
          </w:tcPr>
          <w:p w14:paraId="2F235DA8" w14:textId="77777777" w:rsidR="00176F0A" w:rsidRPr="00FD363E" w:rsidRDefault="00176F0A" w:rsidP="00176F0A">
            <w:pPr>
              <w:spacing w:before="120"/>
              <w:rPr>
                <w:sz w:val="18"/>
                <w:szCs w:val="18"/>
              </w:rPr>
            </w:pPr>
            <w:r w:rsidRPr="00FD363E">
              <w:rPr>
                <w:sz w:val="18"/>
                <w:szCs w:val="18"/>
              </w:rPr>
              <w:t>Renée Lani</w:t>
            </w:r>
          </w:p>
        </w:tc>
        <w:tc>
          <w:tcPr>
            <w:tcW w:w="4950" w:type="dxa"/>
            <w:vAlign w:val="center"/>
          </w:tcPr>
          <w:p w14:paraId="7ACCB498" w14:textId="77777777" w:rsidR="00176F0A" w:rsidRPr="00FD363E" w:rsidRDefault="00176F0A" w:rsidP="00176F0A">
            <w:pPr>
              <w:spacing w:before="120"/>
              <w:rPr>
                <w:sz w:val="18"/>
                <w:szCs w:val="18"/>
              </w:rPr>
            </w:pPr>
            <w:r w:rsidRPr="00FD363E">
              <w:rPr>
                <w:sz w:val="18"/>
                <w:szCs w:val="18"/>
              </w:rPr>
              <w:t>American Public Gas Association</w:t>
            </w:r>
          </w:p>
        </w:tc>
      </w:tr>
      <w:tr w:rsidR="00176F0A" w:rsidRPr="00176F0A" w14:paraId="0C67563A" w14:textId="77777777" w:rsidTr="00176F0A">
        <w:trPr>
          <w:trHeight w:val="266"/>
        </w:trPr>
        <w:tc>
          <w:tcPr>
            <w:tcW w:w="4410" w:type="dxa"/>
            <w:vAlign w:val="center"/>
          </w:tcPr>
          <w:p w14:paraId="1C5DD5EA" w14:textId="77777777" w:rsidR="00176F0A" w:rsidRPr="00FD363E" w:rsidRDefault="00176F0A" w:rsidP="00176F0A">
            <w:pPr>
              <w:spacing w:before="120"/>
              <w:rPr>
                <w:sz w:val="18"/>
                <w:szCs w:val="18"/>
              </w:rPr>
            </w:pPr>
            <w:r w:rsidRPr="00FD363E">
              <w:rPr>
                <w:sz w:val="18"/>
                <w:szCs w:val="18"/>
              </w:rPr>
              <w:t>Elizabeth Mallett</w:t>
            </w:r>
          </w:p>
        </w:tc>
        <w:tc>
          <w:tcPr>
            <w:tcW w:w="4950" w:type="dxa"/>
            <w:vAlign w:val="center"/>
          </w:tcPr>
          <w:p w14:paraId="56E438E4" w14:textId="77777777" w:rsidR="00176F0A" w:rsidRPr="00FD363E" w:rsidRDefault="00176F0A" w:rsidP="00176F0A">
            <w:pPr>
              <w:spacing w:before="120"/>
              <w:rPr>
                <w:sz w:val="18"/>
                <w:szCs w:val="18"/>
              </w:rPr>
            </w:pPr>
            <w:r w:rsidRPr="00FD363E">
              <w:rPr>
                <w:sz w:val="18"/>
                <w:szCs w:val="18"/>
              </w:rPr>
              <w:t>North American Energy Standards Board</w:t>
            </w:r>
          </w:p>
        </w:tc>
      </w:tr>
      <w:tr w:rsidR="00176F0A" w:rsidRPr="00176F0A" w14:paraId="1DE5B194" w14:textId="77777777" w:rsidTr="00176F0A">
        <w:trPr>
          <w:trHeight w:val="266"/>
        </w:trPr>
        <w:tc>
          <w:tcPr>
            <w:tcW w:w="4410" w:type="dxa"/>
            <w:vAlign w:val="center"/>
          </w:tcPr>
          <w:p w14:paraId="7363A8EA" w14:textId="77777777" w:rsidR="00176F0A" w:rsidRPr="00FD363E" w:rsidRDefault="00176F0A" w:rsidP="00176F0A">
            <w:pPr>
              <w:spacing w:before="120"/>
              <w:rPr>
                <w:sz w:val="18"/>
                <w:szCs w:val="18"/>
              </w:rPr>
            </w:pPr>
            <w:r w:rsidRPr="00FD363E">
              <w:rPr>
                <w:sz w:val="18"/>
                <w:szCs w:val="18"/>
              </w:rPr>
              <w:t xml:space="preserve">Joshua Phillips </w:t>
            </w:r>
          </w:p>
        </w:tc>
        <w:tc>
          <w:tcPr>
            <w:tcW w:w="4950" w:type="dxa"/>
            <w:vAlign w:val="center"/>
          </w:tcPr>
          <w:p w14:paraId="5153FB8A" w14:textId="77777777" w:rsidR="00176F0A" w:rsidRPr="00FD363E" w:rsidRDefault="00176F0A" w:rsidP="00176F0A">
            <w:pPr>
              <w:spacing w:before="120"/>
              <w:rPr>
                <w:sz w:val="18"/>
                <w:szCs w:val="18"/>
              </w:rPr>
            </w:pPr>
            <w:r w:rsidRPr="00FD363E">
              <w:rPr>
                <w:sz w:val="18"/>
                <w:szCs w:val="18"/>
              </w:rPr>
              <w:t>Southwest Power Pool</w:t>
            </w:r>
          </w:p>
        </w:tc>
      </w:tr>
      <w:tr w:rsidR="00176F0A" w:rsidRPr="00176F0A" w14:paraId="7060C7DD" w14:textId="77777777" w:rsidTr="00176F0A">
        <w:trPr>
          <w:trHeight w:val="266"/>
        </w:trPr>
        <w:tc>
          <w:tcPr>
            <w:tcW w:w="4410" w:type="dxa"/>
            <w:vAlign w:val="center"/>
          </w:tcPr>
          <w:p w14:paraId="0FDA4972" w14:textId="77777777" w:rsidR="00176F0A" w:rsidRPr="00FD363E" w:rsidRDefault="00176F0A" w:rsidP="00176F0A">
            <w:pPr>
              <w:spacing w:before="120"/>
              <w:rPr>
                <w:sz w:val="18"/>
                <w:szCs w:val="18"/>
              </w:rPr>
            </w:pPr>
            <w:r w:rsidRPr="00FD363E">
              <w:rPr>
                <w:sz w:val="18"/>
                <w:szCs w:val="18"/>
              </w:rPr>
              <w:t>Keith Sappenfield</w:t>
            </w:r>
          </w:p>
        </w:tc>
        <w:tc>
          <w:tcPr>
            <w:tcW w:w="4950" w:type="dxa"/>
            <w:vAlign w:val="center"/>
          </w:tcPr>
          <w:p w14:paraId="44404340" w14:textId="77777777" w:rsidR="00176F0A" w:rsidRPr="00FD363E" w:rsidRDefault="00176F0A" w:rsidP="00176F0A">
            <w:pPr>
              <w:spacing w:before="120"/>
              <w:rPr>
                <w:sz w:val="18"/>
                <w:szCs w:val="18"/>
              </w:rPr>
            </w:pPr>
            <w:r w:rsidRPr="00FD363E">
              <w:rPr>
                <w:sz w:val="18"/>
                <w:szCs w:val="18"/>
              </w:rPr>
              <w:t>Sabine Pass Liquefaction</w:t>
            </w:r>
          </w:p>
        </w:tc>
      </w:tr>
      <w:tr w:rsidR="00176F0A" w:rsidRPr="00176F0A" w14:paraId="19760B50" w14:textId="77777777" w:rsidTr="00176F0A">
        <w:trPr>
          <w:trHeight w:val="266"/>
        </w:trPr>
        <w:tc>
          <w:tcPr>
            <w:tcW w:w="4410" w:type="dxa"/>
            <w:vAlign w:val="center"/>
          </w:tcPr>
          <w:p w14:paraId="4BE04C6A" w14:textId="77777777" w:rsidR="00176F0A" w:rsidRPr="00FD363E" w:rsidRDefault="00176F0A" w:rsidP="00176F0A">
            <w:pPr>
              <w:spacing w:before="120"/>
              <w:rPr>
                <w:sz w:val="18"/>
                <w:szCs w:val="18"/>
              </w:rPr>
            </w:pPr>
            <w:r w:rsidRPr="00FD363E">
              <w:rPr>
                <w:sz w:val="18"/>
                <w:szCs w:val="18"/>
              </w:rPr>
              <w:t>Donnie Sharp</w:t>
            </w:r>
          </w:p>
        </w:tc>
        <w:tc>
          <w:tcPr>
            <w:tcW w:w="4950" w:type="dxa"/>
            <w:vAlign w:val="center"/>
          </w:tcPr>
          <w:p w14:paraId="76E06455" w14:textId="77777777" w:rsidR="00176F0A" w:rsidRPr="00FD363E" w:rsidRDefault="00176F0A" w:rsidP="00176F0A">
            <w:pPr>
              <w:spacing w:before="120"/>
              <w:rPr>
                <w:sz w:val="18"/>
                <w:szCs w:val="18"/>
              </w:rPr>
            </w:pPr>
            <w:r w:rsidRPr="00FD363E">
              <w:rPr>
                <w:sz w:val="18"/>
                <w:szCs w:val="18"/>
              </w:rPr>
              <w:t>American Public Gas Association</w:t>
            </w:r>
          </w:p>
        </w:tc>
      </w:tr>
      <w:tr w:rsidR="00176F0A" w:rsidRPr="00176F0A" w14:paraId="01BBAD2F" w14:textId="77777777" w:rsidTr="00176F0A">
        <w:trPr>
          <w:trHeight w:val="266"/>
        </w:trPr>
        <w:tc>
          <w:tcPr>
            <w:tcW w:w="4410" w:type="dxa"/>
            <w:vAlign w:val="center"/>
          </w:tcPr>
          <w:p w14:paraId="609CCE68" w14:textId="77777777" w:rsidR="00176F0A" w:rsidRPr="00FD363E" w:rsidRDefault="00176F0A" w:rsidP="00176F0A">
            <w:pPr>
              <w:spacing w:before="120"/>
              <w:rPr>
                <w:sz w:val="18"/>
                <w:szCs w:val="18"/>
              </w:rPr>
            </w:pPr>
            <w:r w:rsidRPr="00FD363E">
              <w:rPr>
                <w:sz w:val="18"/>
                <w:szCs w:val="18"/>
              </w:rPr>
              <w:t>Lisa Sieg</w:t>
            </w:r>
          </w:p>
        </w:tc>
        <w:tc>
          <w:tcPr>
            <w:tcW w:w="4950" w:type="dxa"/>
            <w:vAlign w:val="center"/>
          </w:tcPr>
          <w:p w14:paraId="7AA75D85" w14:textId="77777777" w:rsidR="00176F0A" w:rsidRPr="00FD363E" w:rsidRDefault="00176F0A" w:rsidP="00176F0A">
            <w:pPr>
              <w:spacing w:before="120"/>
              <w:rPr>
                <w:sz w:val="18"/>
                <w:szCs w:val="18"/>
              </w:rPr>
            </w:pPr>
            <w:r w:rsidRPr="00FD363E">
              <w:rPr>
                <w:sz w:val="18"/>
                <w:szCs w:val="18"/>
              </w:rPr>
              <w:t>LG&amp;E and KU Services Company</w:t>
            </w:r>
          </w:p>
        </w:tc>
      </w:tr>
      <w:tr w:rsidR="00176F0A" w:rsidRPr="00176F0A" w14:paraId="2BF9FE1C" w14:textId="77777777" w:rsidTr="00176F0A">
        <w:trPr>
          <w:trHeight w:val="266"/>
        </w:trPr>
        <w:tc>
          <w:tcPr>
            <w:tcW w:w="4410" w:type="dxa"/>
            <w:vAlign w:val="center"/>
          </w:tcPr>
          <w:p w14:paraId="17EF8CEA" w14:textId="77777777" w:rsidR="00176F0A" w:rsidRPr="00FD363E" w:rsidRDefault="00176F0A" w:rsidP="00176F0A">
            <w:pPr>
              <w:spacing w:before="120"/>
              <w:rPr>
                <w:sz w:val="18"/>
                <w:szCs w:val="18"/>
              </w:rPr>
            </w:pPr>
            <w:r w:rsidRPr="00FD363E">
              <w:rPr>
                <w:sz w:val="18"/>
                <w:szCs w:val="18"/>
              </w:rPr>
              <w:t>Jill Vaughan</w:t>
            </w:r>
          </w:p>
        </w:tc>
        <w:tc>
          <w:tcPr>
            <w:tcW w:w="4950" w:type="dxa"/>
            <w:vAlign w:val="center"/>
          </w:tcPr>
          <w:p w14:paraId="5BFDA042" w14:textId="77777777" w:rsidR="00176F0A" w:rsidRPr="00FD363E" w:rsidRDefault="00176F0A" w:rsidP="00176F0A">
            <w:pPr>
              <w:spacing w:before="120"/>
              <w:rPr>
                <w:sz w:val="18"/>
                <w:szCs w:val="18"/>
              </w:rPr>
            </w:pPr>
            <w:r w:rsidRPr="00FD363E">
              <w:rPr>
                <w:sz w:val="18"/>
                <w:szCs w:val="18"/>
              </w:rPr>
              <w:t>Court Reporter</w:t>
            </w:r>
          </w:p>
        </w:tc>
      </w:tr>
      <w:tr w:rsidR="00176F0A" w:rsidRPr="00176F0A" w14:paraId="1417E014" w14:textId="77777777" w:rsidTr="00176F0A">
        <w:trPr>
          <w:trHeight w:val="266"/>
        </w:trPr>
        <w:tc>
          <w:tcPr>
            <w:tcW w:w="4410" w:type="dxa"/>
            <w:vAlign w:val="center"/>
          </w:tcPr>
          <w:p w14:paraId="309654DC" w14:textId="77777777" w:rsidR="00176F0A" w:rsidRPr="00FD363E" w:rsidRDefault="00176F0A" w:rsidP="00176F0A">
            <w:pPr>
              <w:spacing w:before="120"/>
              <w:rPr>
                <w:sz w:val="18"/>
                <w:szCs w:val="18"/>
              </w:rPr>
            </w:pPr>
            <w:r w:rsidRPr="00FD363E">
              <w:rPr>
                <w:sz w:val="18"/>
                <w:szCs w:val="18"/>
              </w:rPr>
              <w:t xml:space="preserve">Sheik </w:t>
            </w:r>
            <w:proofErr w:type="spellStart"/>
            <w:r w:rsidRPr="00FD363E">
              <w:rPr>
                <w:sz w:val="18"/>
                <w:szCs w:val="18"/>
              </w:rPr>
              <w:t>Zulkader</w:t>
            </w:r>
            <w:proofErr w:type="spellEnd"/>
          </w:p>
        </w:tc>
        <w:tc>
          <w:tcPr>
            <w:tcW w:w="4950" w:type="dxa"/>
            <w:vAlign w:val="center"/>
          </w:tcPr>
          <w:p w14:paraId="124249DA" w14:textId="77777777" w:rsidR="00176F0A" w:rsidRPr="00FD363E" w:rsidRDefault="00176F0A" w:rsidP="00176F0A">
            <w:pPr>
              <w:spacing w:before="120"/>
              <w:rPr>
                <w:sz w:val="18"/>
                <w:szCs w:val="18"/>
              </w:rPr>
            </w:pPr>
            <w:r w:rsidRPr="00FD363E">
              <w:rPr>
                <w:sz w:val="18"/>
                <w:szCs w:val="18"/>
              </w:rPr>
              <w:t>California ISO</w:t>
            </w:r>
          </w:p>
        </w:tc>
      </w:tr>
    </w:tbl>
    <w:p w14:paraId="16C14B8E" w14:textId="0B7EB8B4" w:rsidR="00221756" w:rsidRPr="00F970E2" w:rsidRDefault="00221756" w:rsidP="00FD363E">
      <w:pPr>
        <w:spacing w:before="120"/>
        <w:rPr>
          <w:b/>
          <w:bCs/>
        </w:rPr>
      </w:pPr>
    </w:p>
    <w:sectPr w:rsidR="00221756" w:rsidRPr="00F970E2" w:rsidSect="00682B06">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188A" w14:textId="77777777" w:rsidR="00187E98" w:rsidRDefault="00187E98">
      <w:r>
        <w:separator/>
      </w:r>
    </w:p>
  </w:endnote>
  <w:endnote w:type="continuationSeparator" w:id="0">
    <w:p w14:paraId="61811D09" w14:textId="77777777" w:rsidR="00187E98" w:rsidRDefault="0018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9AD3" w14:textId="621F89C5" w:rsidR="00AD3751" w:rsidRPr="003D6981" w:rsidRDefault="00AD3751" w:rsidP="00C561DE">
    <w:pPr>
      <w:pStyle w:val="Footer"/>
      <w:pBdr>
        <w:top w:val="single" w:sz="12" w:space="0" w:color="auto"/>
      </w:pBdr>
      <w:jc w:val="right"/>
      <w:rPr>
        <w:bCs/>
      </w:rPr>
    </w:pPr>
    <w:r w:rsidRPr="003D6981">
      <w:t xml:space="preserve">NAESB </w:t>
    </w:r>
    <w:r>
      <w:rPr>
        <w:bCs/>
      </w:rPr>
      <w:t>RMQ</w:t>
    </w:r>
    <w:r w:rsidRPr="003D6981">
      <w:rPr>
        <w:bCs/>
      </w:rPr>
      <w:t xml:space="preserve"> Executive </w:t>
    </w:r>
    <w:r w:rsidR="00B421D6">
      <w:rPr>
        <w:bCs/>
      </w:rPr>
      <w:t xml:space="preserve">Virtual Meeting </w:t>
    </w:r>
    <w:r w:rsidR="00DB7842">
      <w:rPr>
        <w:bCs/>
      </w:rPr>
      <w:t>Draft</w:t>
    </w:r>
    <w:r w:rsidR="00772812">
      <w:rPr>
        <w:bCs/>
      </w:rPr>
      <w:t xml:space="preserve"> </w:t>
    </w:r>
    <w:r>
      <w:rPr>
        <w:bCs/>
      </w:rPr>
      <w:t>Minutes</w:t>
    </w:r>
    <w:r w:rsidRPr="003D6981">
      <w:rPr>
        <w:bCs/>
      </w:rPr>
      <w:t xml:space="preserve"> –</w:t>
    </w:r>
    <w:r>
      <w:rPr>
        <w:bCs/>
      </w:rPr>
      <w:t xml:space="preserve"> </w:t>
    </w:r>
    <w:r w:rsidR="006745B0">
      <w:rPr>
        <w:bCs/>
      </w:rPr>
      <w:t>October 19</w:t>
    </w:r>
    <w:r w:rsidR="00B421D6">
      <w:rPr>
        <w:bCs/>
      </w:rPr>
      <w:t>, 202</w:t>
    </w:r>
    <w:r w:rsidR="00DB7842">
      <w:rPr>
        <w:bCs/>
      </w:rPr>
      <w:t>2</w:t>
    </w:r>
  </w:p>
  <w:p w14:paraId="40F87DF9" w14:textId="1783841E" w:rsidR="00AD3751" w:rsidRPr="003D6981" w:rsidRDefault="00AD3751" w:rsidP="00C561DE">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sidR="00B65FEA">
      <w:rPr>
        <w:rStyle w:val="PageNumber"/>
        <w:noProof/>
        <w:sz w:val="18"/>
        <w:szCs w:val="18"/>
      </w:rPr>
      <w:t>5</w:t>
    </w:r>
    <w:r w:rsidRPr="003D6981">
      <w:rPr>
        <w:rStyle w:val="PageNumber"/>
        <w:sz w:val="18"/>
        <w:szCs w:val="18"/>
      </w:rPr>
      <w:fldChar w:fldCharType="end"/>
    </w:r>
    <w:r>
      <w:rPr>
        <w:rStyle w:val="PageNumber"/>
        <w:sz w:val="18"/>
        <w:szCs w:val="18"/>
      </w:rPr>
      <w:t xml:space="preserve"> of </w:t>
    </w:r>
    <w:r>
      <w:rPr>
        <w:rStyle w:val="PageNumber"/>
        <w:noProof/>
        <w:sz w:val="18"/>
        <w:szCs w:val="18"/>
      </w:rPr>
      <w:fldChar w:fldCharType="begin"/>
    </w:r>
    <w:r>
      <w:rPr>
        <w:rStyle w:val="PageNumber"/>
        <w:noProof/>
        <w:sz w:val="18"/>
        <w:szCs w:val="18"/>
      </w:rPr>
      <w:instrText xml:space="preserve"> NUMPAGES   \* MERGEFORMAT </w:instrText>
    </w:r>
    <w:r>
      <w:rPr>
        <w:rStyle w:val="PageNumber"/>
        <w:noProof/>
        <w:sz w:val="18"/>
        <w:szCs w:val="18"/>
      </w:rPr>
      <w:fldChar w:fldCharType="separate"/>
    </w:r>
    <w:r w:rsidR="00B65FEA">
      <w:rPr>
        <w:rStyle w:val="PageNumber"/>
        <w:noProof/>
        <w:sz w:val="18"/>
        <w:szCs w:val="18"/>
      </w:rPr>
      <w:t>5</w:t>
    </w:r>
    <w:r>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EB8D" w14:textId="77777777" w:rsidR="00187E98" w:rsidRDefault="00187E98">
      <w:r>
        <w:separator/>
      </w:r>
    </w:p>
  </w:footnote>
  <w:footnote w:type="continuationSeparator" w:id="0">
    <w:p w14:paraId="690B21A7" w14:textId="77777777" w:rsidR="00187E98" w:rsidRDefault="0018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5951" w14:textId="4807834E" w:rsidR="00AD3751" w:rsidRPr="001D5B8C" w:rsidRDefault="003B3C0A" w:rsidP="003B01D7">
    <w:pPr>
      <w:pStyle w:val="Header"/>
      <w:tabs>
        <w:tab w:val="left" w:pos="1080"/>
      </w:tabs>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1E52CA4A" wp14:editId="547CAC70">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wps:spPr>
                      <wps:txbx>
                        <w:txbxContent>
                          <w:p w14:paraId="5FABDEB2" w14:textId="77777777" w:rsidR="00AD3751" w:rsidRDefault="00AD3751"/>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srcRect/>
                        <a:stretch>
                          <a:fillRect/>
                        </a:stretch>
                      </pic:blipFill>
                      <pic:spPr bwMode="auto">
                        <a:xfrm flipH="1">
                          <a:off x="1161" y="1804"/>
                          <a:ext cx="7590" cy="504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E52CA4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u5uKAMAAKcHAAAOAAAAZHJzL2Uyb0RvYy54bWykVW1P2zAQ/j5p/8Hy&#10;d0hSSleipgjBYEhsQ7D9ANdxEovE9mynafn1O9tJU160Dfah1fnlzs8999xlcbpparRm2nApMpwc&#10;xhgxQWXORZnhnz8uD+YYGUtETmopWIa3zODT5ccPi06lbCIrWedMIwgiTNqpDFfWqjSKDK1YQ8yh&#10;VEzAYSF1QywsdRnlmnQQvamjSRzPok7qXGlJmTGwexEO8dLHLwpG7feiMMyiOsOAzfp/7f9X7j9a&#10;LkhaaqIqTnsY5B0oGsIFPLoLdUEsQa3mL0I1nGppZGEPqWwiWRScMp8DZJPEz7K50rJVPpcy7Uq1&#10;owmofcbTu8PSb+srre7VrQ7owbyR9MEAL1GnynT/3K3LcBmtuq8yh3qS1kqf+KbQDSpqrr6ADPwO&#10;JIc2nuntjmm2sYjCZjI7iY8+QUEonCXT+fFJ3NeCVlAw55ckswQjdzyPp6FOtPrc+38Ch+B8HE+9&#10;Z0RSB6GH3cN0MgBdmZE683/U3VdEMV8R46i51YjnGZ5gJEgDbNyB3ogoa4aOHWL3ONwa2DWBWiTk&#10;eQW32JnWsqsYyQFU4u4D43sObmGgMG/gej4FMgJnR/PA2cD4ZNYTNj2Z+bcGvkiqtLFXTDbIGRnW&#10;kIQvIFnfGOtgjVecSIS85HUN+yStxZMNuOh2fBoOeWDAblabnoyVzLeQkJahD2FugFFJ/YhRBz2Y&#10;YfOrJZphVF8LIAUQ28HQg7EaDCIouGbYYhTMcxsau1WalxVEDjoU8gxEWnCfiiM1oOhxgjiWC8Vp&#10;Cr++wcB6oZK/DyLwsq3DHoZZ808xGqIfWnUAs0ARy1e85nbr5xoUwIES61tOHZFuMQruaBAcnLpH&#10;kS/pcMd5QC1ZwfQdqyHumt0xwx9BoLEvLFz0TT4q0SgouiNs3Hohzv3wQJ5bPoG3guZ3ynCScHZP&#10;BNTk2bB6hcswCC8kbRsmbJjs2mOXwlRcGYx0ypoVy0Gf17nvFpIaTV3HeSkaq5mllXu8ABD9Pihy&#10;d+ARjyAd/je21ysjaWivPwyksXve2mAecWgkbwJkr1r/NQDryedmf+1vjd/X5W8A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c36Ls3gAAAAoBAAAPAAAA&#10;ZHJzL2Rvd25yZXYueG1sTI/NTsMwEITvSLyDtUjcqN1gFRTiVBUSCCEuhB/16MZLYhGvo9htw9uz&#10;nOhpNdrRzDfVeg6DOOCUfCQDy4UCgdRG56kz8P72cHULImVLzg6R0MAPJljX52eVLV080isemtwJ&#10;DqFUWgN9zmMpZWp7DDYt4ojEv684BZtZTp10kz1yeBhkodRKBuuJG3o74n2P7XezDwY+Nl6j/tw+&#10;v6gW8cnJ7WPjtTGXF/PmDkTGOf+b4Q+f0aFmpl3ck0tiYK01b8kGrld82aCXqgCxM1DcKAWyruTp&#10;hP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pbubigDAACn&#10;BwAADgAAAAAAAAAAAAAAAAA6AgAAZHJzL2Uyb0RvYy54bWxQSwECLQAKAAAAAAAAACEAjspHLhER&#10;AAAREQAAFAAAAAAAAAAAAAAAAACOBQAAZHJzL21lZGlhL2ltYWdlMS5wbmdQSwECLQAUAAYACAAA&#10;ACEA3N+i7N4AAAAKAQAADwAAAAAAAAAAAAAAAADRFgAAZHJzL2Rvd25yZXYueG1sUEsBAi0AFAAG&#10;AAgAAAAhAKomDr68AAAAIQEAABkAAAAAAAAAAAAAAAAA3BcAAGRycy9fcmVscy9lMm9Eb2MueG1s&#10;LnJlbHNQSwUGAAAAAAYABgB8AQAAzxg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5FABDEB2" w14:textId="77777777" w:rsidR="00AD3751" w:rsidRDefault="00AD375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r w:rsidR="00FD363E">
      <w:rPr>
        <w:b/>
        <w:spacing w:val="20"/>
        <w:sz w:val="32"/>
        <w:szCs w:val="32"/>
      </w:rPr>
      <w:tab/>
    </w:r>
    <w:r w:rsidR="00FD363E">
      <w:rPr>
        <w:b/>
        <w:spacing w:val="20"/>
        <w:sz w:val="32"/>
        <w:szCs w:val="32"/>
      </w:rPr>
      <w:tab/>
    </w:r>
    <w:r w:rsidR="00AD3751" w:rsidRPr="001D5B8C">
      <w:rPr>
        <w:b/>
        <w:spacing w:val="20"/>
        <w:sz w:val="32"/>
        <w:szCs w:val="32"/>
      </w:rPr>
      <w:t>North American Energy Standards Board</w:t>
    </w:r>
  </w:p>
  <w:p w14:paraId="2B6412E1" w14:textId="77777777" w:rsidR="00576D03" w:rsidRDefault="00576D03" w:rsidP="00576D03">
    <w:pPr>
      <w:pStyle w:val="Header"/>
      <w:tabs>
        <w:tab w:val="left" w:pos="680"/>
        <w:tab w:val="right" w:pos="9810"/>
      </w:tabs>
      <w:spacing w:before="60"/>
      <w:ind w:left="1800"/>
      <w:jc w:val="right"/>
    </w:pPr>
    <w:r>
      <w:t>1415 Louisiana Street, Suite 3460, Houston, Texas 77002</w:t>
    </w:r>
  </w:p>
  <w:p w14:paraId="393510CA" w14:textId="77777777" w:rsidR="00576D03" w:rsidRDefault="00576D03" w:rsidP="00576D03">
    <w:pPr>
      <w:pStyle w:val="Header"/>
      <w:ind w:left="1800"/>
      <w:jc w:val="right"/>
    </w:pPr>
    <w:r>
      <w:t>Phone: (713) 356-0060, Fax: (713) 356-0067, E-mail: naesb@naesb.org</w:t>
    </w:r>
  </w:p>
  <w:p w14:paraId="43D1EC90" w14:textId="77777777" w:rsidR="00576D03" w:rsidRDefault="00576D03" w:rsidP="00576D03">
    <w:pPr>
      <w:pStyle w:val="Header"/>
      <w:pBdr>
        <w:bottom w:val="single" w:sz="18" w:space="1" w:color="auto"/>
      </w:pBdr>
      <w:ind w:left="1800" w:hanging="1800"/>
      <w:jc w:val="right"/>
    </w:pPr>
    <w:r>
      <w:tab/>
      <w:t xml:space="preserve">Home Page: </w:t>
    </w:r>
    <w:hyperlink r:id="rId3" w:history="1">
      <w:r w:rsidRPr="003C50D4">
        <w:rPr>
          <w:rStyle w:val="Hyperlink"/>
        </w:rPr>
        <w:t>www.naesb.org</w:t>
      </w:r>
    </w:hyperlink>
  </w:p>
  <w:p w14:paraId="68A74FF5" w14:textId="77777777" w:rsidR="00AD3751" w:rsidRPr="001D5B8C" w:rsidRDefault="00AD3751" w:rsidP="001D5B8C">
    <w:pPr>
      <w:pStyle w:val="Header"/>
      <w:pBdr>
        <w:bottom w:val="single" w:sz="18" w:space="1" w:color="auto"/>
      </w:pBdr>
      <w:ind w:left="1800" w:hanging="1800"/>
      <w:jc w:val="right"/>
    </w:pPr>
  </w:p>
  <w:p w14:paraId="75B36110" w14:textId="77777777" w:rsidR="00AD3751" w:rsidRDefault="00AD3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BEC"/>
    <w:multiLevelType w:val="hybridMultilevel"/>
    <w:tmpl w:val="DD8A7AD0"/>
    <w:lvl w:ilvl="0" w:tplc="D072575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B0DCB"/>
    <w:multiLevelType w:val="hybridMultilevel"/>
    <w:tmpl w:val="228CDE40"/>
    <w:lvl w:ilvl="0" w:tplc="C58AF5F2">
      <w:start w:val="3"/>
      <w:numFmt w:val="decimal"/>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347D4"/>
    <w:multiLevelType w:val="hybridMultilevel"/>
    <w:tmpl w:val="AF12F398"/>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DA1089"/>
    <w:multiLevelType w:val="multilevel"/>
    <w:tmpl w:val="CA50E2B4"/>
    <w:lvl w:ilvl="0">
      <w:start w:val="2"/>
      <w:numFmt w:val="decimal"/>
      <w:lvlText w:val="%1."/>
      <w:lvlJc w:val="left"/>
      <w:pPr>
        <w:tabs>
          <w:tab w:val="num" w:pos="1080"/>
        </w:tabs>
        <w:ind w:left="1080" w:hanging="72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sz w:val="20"/>
      </w:rPr>
    </w:lvl>
    <w:lvl w:ilvl="2">
      <w:start w:val="9"/>
      <w:numFmt w:val="decimal"/>
      <w:lvlText w:val="%3."/>
      <w:lvlJc w:val="left"/>
      <w:pPr>
        <w:tabs>
          <w:tab w:val="num" w:pos="2700"/>
        </w:tabs>
        <w:ind w:left="2700" w:hanging="72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96604EB"/>
    <w:multiLevelType w:val="multilevel"/>
    <w:tmpl w:val="AF12F398"/>
    <w:lvl w:ilvl="0">
      <w:start w:val="7"/>
      <w:numFmt w:val="decimal"/>
      <w:lvlText w:val="%1."/>
      <w:lvlJc w:val="left"/>
      <w:pPr>
        <w:tabs>
          <w:tab w:val="num" w:pos="1080"/>
        </w:tabs>
        <w:ind w:left="1080" w:hanging="72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EB151D"/>
    <w:multiLevelType w:val="hybridMultilevel"/>
    <w:tmpl w:val="0D084EB8"/>
    <w:lvl w:ilvl="0" w:tplc="6AA24022">
      <w:start w:val="2"/>
      <w:numFmt w:val="decimal"/>
      <w:lvlText w:val="%1."/>
      <w:lvlJc w:val="left"/>
      <w:pPr>
        <w:tabs>
          <w:tab w:val="num" w:pos="3690"/>
        </w:tabs>
        <w:ind w:left="369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171996"/>
    <w:multiLevelType w:val="hybridMultilevel"/>
    <w:tmpl w:val="8F68EB1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8300D"/>
    <w:multiLevelType w:val="hybridMultilevel"/>
    <w:tmpl w:val="AB7C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14795"/>
    <w:multiLevelType w:val="hybridMultilevel"/>
    <w:tmpl w:val="BA501A5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12D32"/>
    <w:multiLevelType w:val="hybridMultilevel"/>
    <w:tmpl w:val="2DE6230A"/>
    <w:lvl w:ilvl="0" w:tplc="E06C453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A6F36"/>
    <w:multiLevelType w:val="multilevel"/>
    <w:tmpl w:val="C9CC3FB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347A06"/>
    <w:multiLevelType w:val="hybridMultilevel"/>
    <w:tmpl w:val="FCCA71E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9751BF"/>
    <w:multiLevelType w:val="hybridMultilevel"/>
    <w:tmpl w:val="930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67930"/>
    <w:multiLevelType w:val="multilevel"/>
    <w:tmpl w:val="8DE2B88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D4655"/>
    <w:multiLevelType w:val="hybridMultilevel"/>
    <w:tmpl w:val="F086D7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807A25"/>
    <w:multiLevelType w:val="hybridMultilevel"/>
    <w:tmpl w:val="FFC28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E2A4F"/>
    <w:multiLevelType w:val="hybridMultilevel"/>
    <w:tmpl w:val="BB5EBF54"/>
    <w:lvl w:ilvl="0" w:tplc="04090001">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E145F"/>
    <w:multiLevelType w:val="hybridMultilevel"/>
    <w:tmpl w:val="0BBEF9A0"/>
    <w:lvl w:ilvl="0" w:tplc="5630EAAA">
      <w:start w:val="8"/>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D16AA2"/>
    <w:multiLevelType w:val="hybridMultilevel"/>
    <w:tmpl w:val="FAD45512"/>
    <w:lvl w:ilvl="0" w:tplc="38020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9D44A13"/>
    <w:multiLevelType w:val="hybridMultilevel"/>
    <w:tmpl w:val="70DABB7A"/>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E3A06"/>
    <w:multiLevelType w:val="hybridMultilevel"/>
    <w:tmpl w:val="8DE2B886"/>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B358CC"/>
    <w:multiLevelType w:val="hybridMultilevel"/>
    <w:tmpl w:val="059CA01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976854"/>
    <w:multiLevelType w:val="hybridMultilevel"/>
    <w:tmpl w:val="63F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C45B8E"/>
    <w:multiLevelType w:val="multilevel"/>
    <w:tmpl w:val="70DABB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84A7642"/>
    <w:multiLevelType w:val="hybridMultilevel"/>
    <w:tmpl w:val="3188A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46DCD"/>
    <w:multiLevelType w:val="hybridMultilevel"/>
    <w:tmpl w:val="36A25692"/>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4137073">
    <w:abstractNumId w:val="5"/>
  </w:num>
  <w:num w:numId="2" w16cid:durableId="75054720">
    <w:abstractNumId w:val="1"/>
  </w:num>
  <w:num w:numId="3" w16cid:durableId="570390963">
    <w:abstractNumId w:val="18"/>
  </w:num>
  <w:num w:numId="4" w16cid:durableId="204949029">
    <w:abstractNumId w:val="0"/>
  </w:num>
  <w:num w:numId="5" w16cid:durableId="393309744">
    <w:abstractNumId w:val="7"/>
  </w:num>
  <w:num w:numId="6" w16cid:durableId="656768222">
    <w:abstractNumId w:val="10"/>
  </w:num>
  <w:num w:numId="7" w16cid:durableId="419524682">
    <w:abstractNumId w:val="24"/>
  </w:num>
  <w:num w:numId="8" w16cid:durableId="945042046">
    <w:abstractNumId w:val="9"/>
  </w:num>
  <w:num w:numId="9" w16cid:durableId="1216355535">
    <w:abstractNumId w:val="19"/>
  </w:num>
  <w:num w:numId="10" w16cid:durableId="1127547621">
    <w:abstractNumId w:val="16"/>
  </w:num>
  <w:num w:numId="11" w16cid:durableId="1449616696">
    <w:abstractNumId w:val="12"/>
  </w:num>
  <w:num w:numId="12" w16cid:durableId="241259043">
    <w:abstractNumId w:val="15"/>
  </w:num>
  <w:num w:numId="13" w16cid:durableId="1623195699">
    <w:abstractNumId w:val="17"/>
  </w:num>
  <w:num w:numId="14" w16cid:durableId="1663198262">
    <w:abstractNumId w:val="22"/>
  </w:num>
  <w:num w:numId="15" w16cid:durableId="1629701794">
    <w:abstractNumId w:val="13"/>
  </w:num>
  <w:num w:numId="16" w16cid:durableId="853766071">
    <w:abstractNumId w:val="20"/>
  </w:num>
  <w:num w:numId="17" w16cid:durableId="391731358">
    <w:abstractNumId w:val="6"/>
  </w:num>
  <w:num w:numId="18" w16cid:durableId="739329804">
    <w:abstractNumId w:val="3"/>
  </w:num>
  <w:num w:numId="19" w16cid:durableId="1252667432">
    <w:abstractNumId w:val="29"/>
  </w:num>
  <w:num w:numId="20" w16cid:durableId="2009793064">
    <w:abstractNumId w:val="21"/>
  </w:num>
  <w:num w:numId="21" w16cid:durableId="796724254">
    <w:abstractNumId w:val="28"/>
  </w:num>
  <w:num w:numId="22" w16cid:durableId="2095390375">
    <w:abstractNumId w:val="2"/>
  </w:num>
  <w:num w:numId="23" w16cid:durableId="443306275">
    <w:abstractNumId w:val="4"/>
  </w:num>
  <w:num w:numId="24" w16cid:durableId="611015586">
    <w:abstractNumId w:val="23"/>
  </w:num>
  <w:num w:numId="25" w16cid:durableId="414016390">
    <w:abstractNumId w:val="14"/>
  </w:num>
  <w:num w:numId="26" w16cid:durableId="1473329909">
    <w:abstractNumId w:val="11"/>
  </w:num>
  <w:num w:numId="27" w16cid:durableId="1271086360">
    <w:abstractNumId w:val="26"/>
  </w:num>
  <w:num w:numId="28" w16cid:durableId="509181704">
    <w:abstractNumId w:val="8"/>
  </w:num>
  <w:num w:numId="29" w16cid:durableId="783619884">
    <w:abstractNumId w:val="27"/>
  </w:num>
  <w:num w:numId="30" w16cid:durableId="8612413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D9"/>
    <w:rsid w:val="00000428"/>
    <w:rsid w:val="00000AD3"/>
    <w:rsid w:val="00000D3D"/>
    <w:rsid w:val="000019A6"/>
    <w:rsid w:val="00002962"/>
    <w:rsid w:val="00002A35"/>
    <w:rsid w:val="00002A6D"/>
    <w:rsid w:val="00002B5A"/>
    <w:rsid w:val="000041BE"/>
    <w:rsid w:val="00004C6C"/>
    <w:rsid w:val="00004E4E"/>
    <w:rsid w:val="00005468"/>
    <w:rsid w:val="000055E0"/>
    <w:rsid w:val="0000570A"/>
    <w:rsid w:val="0000590D"/>
    <w:rsid w:val="00005BEE"/>
    <w:rsid w:val="000060B7"/>
    <w:rsid w:val="00006324"/>
    <w:rsid w:val="0000739D"/>
    <w:rsid w:val="00007C91"/>
    <w:rsid w:val="00007DE4"/>
    <w:rsid w:val="00007FD8"/>
    <w:rsid w:val="000100DA"/>
    <w:rsid w:val="000106F0"/>
    <w:rsid w:val="0001073F"/>
    <w:rsid w:val="00010E41"/>
    <w:rsid w:val="000120BD"/>
    <w:rsid w:val="00012B5F"/>
    <w:rsid w:val="00012BD4"/>
    <w:rsid w:val="0001301E"/>
    <w:rsid w:val="0001308E"/>
    <w:rsid w:val="000136D8"/>
    <w:rsid w:val="000137A5"/>
    <w:rsid w:val="00013BB0"/>
    <w:rsid w:val="00014B88"/>
    <w:rsid w:val="00014E98"/>
    <w:rsid w:val="0001509E"/>
    <w:rsid w:val="0001545E"/>
    <w:rsid w:val="00015650"/>
    <w:rsid w:val="000156C3"/>
    <w:rsid w:val="00015818"/>
    <w:rsid w:val="0001581A"/>
    <w:rsid w:val="00015AB1"/>
    <w:rsid w:val="00015B10"/>
    <w:rsid w:val="00015ED8"/>
    <w:rsid w:val="00015F6E"/>
    <w:rsid w:val="00016638"/>
    <w:rsid w:val="00016961"/>
    <w:rsid w:val="0001704A"/>
    <w:rsid w:val="00017FF9"/>
    <w:rsid w:val="000203E8"/>
    <w:rsid w:val="00020AA9"/>
    <w:rsid w:val="00020F30"/>
    <w:rsid w:val="00020F58"/>
    <w:rsid w:val="000210AC"/>
    <w:rsid w:val="000216CC"/>
    <w:rsid w:val="00021BDE"/>
    <w:rsid w:val="000226D5"/>
    <w:rsid w:val="000227F3"/>
    <w:rsid w:val="00022E72"/>
    <w:rsid w:val="0002320F"/>
    <w:rsid w:val="00023219"/>
    <w:rsid w:val="0002334C"/>
    <w:rsid w:val="00023E24"/>
    <w:rsid w:val="00024208"/>
    <w:rsid w:val="00024477"/>
    <w:rsid w:val="0002450C"/>
    <w:rsid w:val="00024C33"/>
    <w:rsid w:val="00025147"/>
    <w:rsid w:val="000251B3"/>
    <w:rsid w:val="00025416"/>
    <w:rsid w:val="000256DD"/>
    <w:rsid w:val="000257DD"/>
    <w:rsid w:val="00025E59"/>
    <w:rsid w:val="00026626"/>
    <w:rsid w:val="00026AB7"/>
    <w:rsid w:val="00026E4F"/>
    <w:rsid w:val="00026F95"/>
    <w:rsid w:val="00027E30"/>
    <w:rsid w:val="0003003C"/>
    <w:rsid w:val="00030301"/>
    <w:rsid w:val="000304E5"/>
    <w:rsid w:val="00030C5B"/>
    <w:rsid w:val="00030DD9"/>
    <w:rsid w:val="00031507"/>
    <w:rsid w:val="00031A70"/>
    <w:rsid w:val="00032191"/>
    <w:rsid w:val="000323A6"/>
    <w:rsid w:val="00032540"/>
    <w:rsid w:val="00032D5E"/>
    <w:rsid w:val="00032EA6"/>
    <w:rsid w:val="00033157"/>
    <w:rsid w:val="00033916"/>
    <w:rsid w:val="000345FC"/>
    <w:rsid w:val="0003479F"/>
    <w:rsid w:val="00034C2A"/>
    <w:rsid w:val="00034D39"/>
    <w:rsid w:val="000354DC"/>
    <w:rsid w:val="000357E7"/>
    <w:rsid w:val="00036569"/>
    <w:rsid w:val="000367AC"/>
    <w:rsid w:val="00036F2D"/>
    <w:rsid w:val="00036FBE"/>
    <w:rsid w:val="00037070"/>
    <w:rsid w:val="00037149"/>
    <w:rsid w:val="0003765B"/>
    <w:rsid w:val="00037938"/>
    <w:rsid w:val="000379A7"/>
    <w:rsid w:val="00037EAA"/>
    <w:rsid w:val="00040401"/>
    <w:rsid w:val="000404BB"/>
    <w:rsid w:val="00040C70"/>
    <w:rsid w:val="00041CB9"/>
    <w:rsid w:val="00041F97"/>
    <w:rsid w:val="00042799"/>
    <w:rsid w:val="00043245"/>
    <w:rsid w:val="0004330C"/>
    <w:rsid w:val="00043663"/>
    <w:rsid w:val="000445C1"/>
    <w:rsid w:val="00044EC6"/>
    <w:rsid w:val="00044F50"/>
    <w:rsid w:val="000450BB"/>
    <w:rsid w:val="0004538B"/>
    <w:rsid w:val="0004557B"/>
    <w:rsid w:val="0004587A"/>
    <w:rsid w:val="00045A4B"/>
    <w:rsid w:val="00046CCD"/>
    <w:rsid w:val="000479D5"/>
    <w:rsid w:val="00050233"/>
    <w:rsid w:val="00050443"/>
    <w:rsid w:val="00050642"/>
    <w:rsid w:val="00050866"/>
    <w:rsid w:val="00050935"/>
    <w:rsid w:val="00051D12"/>
    <w:rsid w:val="000521DE"/>
    <w:rsid w:val="00052CB2"/>
    <w:rsid w:val="00052F79"/>
    <w:rsid w:val="00053E2B"/>
    <w:rsid w:val="000541BD"/>
    <w:rsid w:val="000549B0"/>
    <w:rsid w:val="00054DA9"/>
    <w:rsid w:val="00055447"/>
    <w:rsid w:val="0005553B"/>
    <w:rsid w:val="00055900"/>
    <w:rsid w:val="00055E20"/>
    <w:rsid w:val="00055F62"/>
    <w:rsid w:val="0005619C"/>
    <w:rsid w:val="0005644E"/>
    <w:rsid w:val="00056668"/>
    <w:rsid w:val="000571FF"/>
    <w:rsid w:val="000578B8"/>
    <w:rsid w:val="00057C34"/>
    <w:rsid w:val="000616E8"/>
    <w:rsid w:val="00061F15"/>
    <w:rsid w:val="000627E5"/>
    <w:rsid w:val="00062A60"/>
    <w:rsid w:val="00062F98"/>
    <w:rsid w:val="00063046"/>
    <w:rsid w:val="0006378E"/>
    <w:rsid w:val="000638E5"/>
    <w:rsid w:val="00063BBF"/>
    <w:rsid w:val="00063D54"/>
    <w:rsid w:val="0006420D"/>
    <w:rsid w:val="000642F9"/>
    <w:rsid w:val="00064348"/>
    <w:rsid w:val="000643D7"/>
    <w:rsid w:val="000645AA"/>
    <w:rsid w:val="00064BA1"/>
    <w:rsid w:val="0006517F"/>
    <w:rsid w:val="000654FF"/>
    <w:rsid w:val="0006559F"/>
    <w:rsid w:val="000665C1"/>
    <w:rsid w:val="00066985"/>
    <w:rsid w:val="00066AD0"/>
    <w:rsid w:val="00066E60"/>
    <w:rsid w:val="0006710A"/>
    <w:rsid w:val="0006747F"/>
    <w:rsid w:val="0006778E"/>
    <w:rsid w:val="00067E2B"/>
    <w:rsid w:val="000700CD"/>
    <w:rsid w:val="0007096B"/>
    <w:rsid w:val="00070C49"/>
    <w:rsid w:val="00071A83"/>
    <w:rsid w:val="00071EC0"/>
    <w:rsid w:val="00074012"/>
    <w:rsid w:val="0007484A"/>
    <w:rsid w:val="0007510E"/>
    <w:rsid w:val="000755C4"/>
    <w:rsid w:val="000755E9"/>
    <w:rsid w:val="0007599F"/>
    <w:rsid w:val="00075BB8"/>
    <w:rsid w:val="00076044"/>
    <w:rsid w:val="0007652D"/>
    <w:rsid w:val="000766C1"/>
    <w:rsid w:val="000768EA"/>
    <w:rsid w:val="000773E8"/>
    <w:rsid w:val="000776CB"/>
    <w:rsid w:val="00077930"/>
    <w:rsid w:val="00077A8D"/>
    <w:rsid w:val="00077D89"/>
    <w:rsid w:val="0008105D"/>
    <w:rsid w:val="000818E6"/>
    <w:rsid w:val="00082842"/>
    <w:rsid w:val="00082E84"/>
    <w:rsid w:val="00083098"/>
    <w:rsid w:val="0008366A"/>
    <w:rsid w:val="00083712"/>
    <w:rsid w:val="00083868"/>
    <w:rsid w:val="00083875"/>
    <w:rsid w:val="000838B9"/>
    <w:rsid w:val="00083995"/>
    <w:rsid w:val="00083E3D"/>
    <w:rsid w:val="00083FB0"/>
    <w:rsid w:val="000844E3"/>
    <w:rsid w:val="00084719"/>
    <w:rsid w:val="00084B2C"/>
    <w:rsid w:val="000851B9"/>
    <w:rsid w:val="00085252"/>
    <w:rsid w:val="000855E8"/>
    <w:rsid w:val="000856C0"/>
    <w:rsid w:val="000857D0"/>
    <w:rsid w:val="00085AF7"/>
    <w:rsid w:val="00085B7A"/>
    <w:rsid w:val="0008670B"/>
    <w:rsid w:val="000877D7"/>
    <w:rsid w:val="00087B8E"/>
    <w:rsid w:val="00087F8D"/>
    <w:rsid w:val="00090B62"/>
    <w:rsid w:val="000910F1"/>
    <w:rsid w:val="0009204A"/>
    <w:rsid w:val="00092547"/>
    <w:rsid w:val="000934C6"/>
    <w:rsid w:val="00093595"/>
    <w:rsid w:val="0009399C"/>
    <w:rsid w:val="00093C30"/>
    <w:rsid w:val="000958C8"/>
    <w:rsid w:val="00095F4D"/>
    <w:rsid w:val="00095FD7"/>
    <w:rsid w:val="00096441"/>
    <w:rsid w:val="000972D2"/>
    <w:rsid w:val="000979F5"/>
    <w:rsid w:val="00097B80"/>
    <w:rsid w:val="00097DC8"/>
    <w:rsid w:val="000A0E9B"/>
    <w:rsid w:val="000A1BEE"/>
    <w:rsid w:val="000A1E27"/>
    <w:rsid w:val="000A203F"/>
    <w:rsid w:val="000A29C9"/>
    <w:rsid w:val="000A2F3E"/>
    <w:rsid w:val="000A3EC0"/>
    <w:rsid w:val="000A3FE1"/>
    <w:rsid w:val="000A42B3"/>
    <w:rsid w:val="000A5CAC"/>
    <w:rsid w:val="000A6393"/>
    <w:rsid w:val="000A67AE"/>
    <w:rsid w:val="000A67EF"/>
    <w:rsid w:val="000A6F28"/>
    <w:rsid w:val="000A6F67"/>
    <w:rsid w:val="000A726D"/>
    <w:rsid w:val="000A72D2"/>
    <w:rsid w:val="000A72F3"/>
    <w:rsid w:val="000A75C7"/>
    <w:rsid w:val="000A7684"/>
    <w:rsid w:val="000A780E"/>
    <w:rsid w:val="000A7853"/>
    <w:rsid w:val="000A7D12"/>
    <w:rsid w:val="000A7E98"/>
    <w:rsid w:val="000A7F8D"/>
    <w:rsid w:val="000B0349"/>
    <w:rsid w:val="000B0674"/>
    <w:rsid w:val="000B0A93"/>
    <w:rsid w:val="000B1AC9"/>
    <w:rsid w:val="000B1FDE"/>
    <w:rsid w:val="000B21BD"/>
    <w:rsid w:val="000B23DA"/>
    <w:rsid w:val="000B32E3"/>
    <w:rsid w:val="000B3A90"/>
    <w:rsid w:val="000B402A"/>
    <w:rsid w:val="000B40A5"/>
    <w:rsid w:val="000B40B4"/>
    <w:rsid w:val="000B44F8"/>
    <w:rsid w:val="000B4532"/>
    <w:rsid w:val="000B583B"/>
    <w:rsid w:val="000B5BDD"/>
    <w:rsid w:val="000B5E07"/>
    <w:rsid w:val="000B6886"/>
    <w:rsid w:val="000B6CD7"/>
    <w:rsid w:val="000B6FC3"/>
    <w:rsid w:val="000C0419"/>
    <w:rsid w:val="000C07A1"/>
    <w:rsid w:val="000C0F5D"/>
    <w:rsid w:val="000C11C5"/>
    <w:rsid w:val="000C13A3"/>
    <w:rsid w:val="000C1AEB"/>
    <w:rsid w:val="000C2B54"/>
    <w:rsid w:val="000C31BF"/>
    <w:rsid w:val="000C3815"/>
    <w:rsid w:val="000C3C30"/>
    <w:rsid w:val="000C3D63"/>
    <w:rsid w:val="000C3ECE"/>
    <w:rsid w:val="000C3FC0"/>
    <w:rsid w:val="000C4603"/>
    <w:rsid w:val="000C4DBC"/>
    <w:rsid w:val="000C60EA"/>
    <w:rsid w:val="000C6408"/>
    <w:rsid w:val="000C6B49"/>
    <w:rsid w:val="000C6C7E"/>
    <w:rsid w:val="000C6CA5"/>
    <w:rsid w:val="000C714F"/>
    <w:rsid w:val="000C7CCE"/>
    <w:rsid w:val="000C7E22"/>
    <w:rsid w:val="000D0EE2"/>
    <w:rsid w:val="000D208C"/>
    <w:rsid w:val="000D21E3"/>
    <w:rsid w:val="000D295D"/>
    <w:rsid w:val="000D2E7B"/>
    <w:rsid w:val="000D301A"/>
    <w:rsid w:val="000D3521"/>
    <w:rsid w:val="000D35A2"/>
    <w:rsid w:val="000D3F90"/>
    <w:rsid w:val="000D3FBC"/>
    <w:rsid w:val="000D4350"/>
    <w:rsid w:val="000D43A0"/>
    <w:rsid w:val="000D4CD4"/>
    <w:rsid w:val="000D4D2E"/>
    <w:rsid w:val="000D4DAE"/>
    <w:rsid w:val="000D4ECD"/>
    <w:rsid w:val="000D63DA"/>
    <w:rsid w:val="000D6D8E"/>
    <w:rsid w:val="000D7300"/>
    <w:rsid w:val="000D7A5D"/>
    <w:rsid w:val="000D7B00"/>
    <w:rsid w:val="000D7B2D"/>
    <w:rsid w:val="000D7E13"/>
    <w:rsid w:val="000E050D"/>
    <w:rsid w:val="000E0E61"/>
    <w:rsid w:val="000E226B"/>
    <w:rsid w:val="000E238F"/>
    <w:rsid w:val="000E26DF"/>
    <w:rsid w:val="000E28DE"/>
    <w:rsid w:val="000E2954"/>
    <w:rsid w:val="000E2E4A"/>
    <w:rsid w:val="000E2FCE"/>
    <w:rsid w:val="000E3362"/>
    <w:rsid w:val="000E3659"/>
    <w:rsid w:val="000E39CD"/>
    <w:rsid w:val="000E3F1D"/>
    <w:rsid w:val="000E411C"/>
    <w:rsid w:val="000E458D"/>
    <w:rsid w:val="000E4924"/>
    <w:rsid w:val="000E4C0D"/>
    <w:rsid w:val="000E524A"/>
    <w:rsid w:val="000E5611"/>
    <w:rsid w:val="000E5C38"/>
    <w:rsid w:val="000E5C8D"/>
    <w:rsid w:val="000E5F44"/>
    <w:rsid w:val="000E67CD"/>
    <w:rsid w:val="000E69B9"/>
    <w:rsid w:val="000E6A48"/>
    <w:rsid w:val="000E6DD8"/>
    <w:rsid w:val="000E7986"/>
    <w:rsid w:val="000F01B1"/>
    <w:rsid w:val="000F072E"/>
    <w:rsid w:val="000F1625"/>
    <w:rsid w:val="000F26EF"/>
    <w:rsid w:val="000F2B4B"/>
    <w:rsid w:val="000F2BA6"/>
    <w:rsid w:val="000F2EAA"/>
    <w:rsid w:val="000F3060"/>
    <w:rsid w:val="000F34B8"/>
    <w:rsid w:val="000F38D4"/>
    <w:rsid w:val="000F40AA"/>
    <w:rsid w:val="000F4281"/>
    <w:rsid w:val="000F4392"/>
    <w:rsid w:val="000F485F"/>
    <w:rsid w:val="000F4ADE"/>
    <w:rsid w:val="000F4ED1"/>
    <w:rsid w:val="000F5527"/>
    <w:rsid w:val="000F5A65"/>
    <w:rsid w:val="000F5B2D"/>
    <w:rsid w:val="000F5CCC"/>
    <w:rsid w:val="000F601C"/>
    <w:rsid w:val="000F6202"/>
    <w:rsid w:val="000F62B6"/>
    <w:rsid w:val="000F6600"/>
    <w:rsid w:val="000F6B27"/>
    <w:rsid w:val="000F7404"/>
    <w:rsid w:val="000F7469"/>
    <w:rsid w:val="00100033"/>
    <w:rsid w:val="0010029C"/>
    <w:rsid w:val="00100F35"/>
    <w:rsid w:val="001014BB"/>
    <w:rsid w:val="001019CB"/>
    <w:rsid w:val="00101ADB"/>
    <w:rsid w:val="00101E0D"/>
    <w:rsid w:val="00102082"/>
    <w:rsid w:val="001021F0"/>
    <w:rsid w:val="00102268"/>
    <w:rsid w:val="001031C7"/>
    <w:rsid w:val="0010333F"/>
    <w:rsid w:val="00104982"/>
    <w:rsid w:val="00104FA8"/>
    <w:rsid w:val="00105043"/>
    <w:rsid w:val="001054BC"/>
    <w:rsid w:val="0010590C"/>
    <w:rsid w:val="00105DDC"/>
    <w:rsid w:val="00106379"/>
    <w:rsid w:val="00106675"/>
    <w:rsid w:val="00106A03"/>
    <w:rsid w:val="001079C9"/>
    <w:rsid w:val="00107CC0"/>
    <w:rsid w:val="00107EE0"/>
    <w:rsid w:val="00110B95"/>
    <w:rsid w:val="00111600"/>
    <w:rsid w:val="0011166E"/>
    <w:rsid w:val="00111B53"/>
    <w:rsid w:val="00111D28"/>
    <w:rsid w:val="00112254"/>
    <w:rsid w:val="001126BD"/>
    <w:rsid w:val="001129E4"/>
    <w:rsid w:val="00112C71"/>
    <w:rsid w:val="0011305D"/>
    <w:rsid w:val="0011340B"/>
    <w:rsid w:val="0011392D"/>
    <w:rsid w:val="00113D80"/>
    <w:rsid w:val="00114140"/>
    <w:rsid w:val="00114258"/>
    <w:rsid w:val="00115891"/>
    <w:rsid w:val="00115A0F"/>
    <w:rsid w:val="00116441"/>
    <w:rsid w:val="00116DFC"/>
    <w:rsid w:val="00116E62"/>
    <w:rsid w:val="00116E6C"/>
    <w:rsid w:val="00117027"/>
    <w:rsid w:val="001173E3"/>
    <w:rsid w:val="001178CB"/>
    <w:rsid w:val="001205C4"/>
    <w:rsid w:val="001211BF"/>
    <w:rsid w:val="001216ED"/>
    <w:rsid w:val="0012180C"/>
    <w:rsid w:val="0012181D"/>
    <w:rsid w:val="00121F6A"/>
    <w:rsid w:val="001221C4"/>
    <w:rsid w:val="0012224C"/>
    <w:rsid w:val="00122299"/>
    <w:rsid w:val="001222F9"/>
    <w:rsid w:val="00122451"/>
    <w:rsid w:val="001227C7"/>
    <w:rsid w:val="001231BA"/>
    <w:rsid w:val="00123E60"/>
    <w:rsid w:val="00123E7E"/>
    <w:rsid w:val="001243BD"/>
    <w:rsid w:val="001243D8"/>
    <w:rsid w:val="001249B7"/>
    <w:rsid w:val="00124C60"/>
    <w:rsid w:val="0012549D"/>
    <w:rsid w:val="00125597"/>
    <w:rsid w:val="00125DF3"/>
    <w:rsid w:val="00126B94"/>
    <w:rsid w:val="00126C81"/>
    <w:rsid w:val="00126D92"/>
    <w:rsid w:val="00127488"/>
    <w:rsid w:val="00127960"/>
    <w:rsid w:val="00127B02"/>
    <w:rsid w:val="00127E9F"/>
    <w:rsid w:val="00130918"/>
    <w:rsid w:val="00130B2E"/>
    <w:rsid w:val="00130B41"/>
    <w:rsid w:val="00130F74"/>
    <w:rsid w:val="00131C1E"/>
    <w:rsid w:val="001320D5"/>
    <w:rsid w:val="00133154"/>
    <w:rsid w:val="0013327B"/>
    <w:rsid w:val="00133B93"/>
    <w:rsid w:val="00134B58"/>
    <w:rsid w:val="00134FCF"/>
    <w:rsid w:val="0013522F"/>
    <w:rsid w:val="001352B5"/>
    <w:rsid w:val="00135353"/>
    <w:rsid w:val="001357F3"/>
    <w:rsid w:val="001359D8"/>
    <w:rsid w:val="00135D7B"/>
    <w:rsid w:val="0013696A"/>
    <w:rsid w:val="00136A55"/>
    <w:rsid w:val="00137679"/>
    <w:rsid w:val="00137865"/>
    <w:rsid w:val="001402F9"/>
    <w:rsid w:val="00140A17"/>
    <w:rsid w:val="00140DD1"/>
    <w:rsid w:val="00141327"/>
    <w:rsid w:val="00141767"/>
    <w:rsid w:val="001418BF"/>
    <w:rsid w:val="00142156"/>
    <w:rsid w:val="001425DA"/>
    <w:rsid w:val="00142995"/>
    <w:rsid w:val="00142B16"/>
    <w:rsid w:val="00142CA8"/>
    <w:rsid w:val="00142D22"/>
    <w:rsid w:val="00142E25"/>
    <w:rsid w:val="001432F6"/>
    <w:rsid w:val="00143434"/>
    <w:rsid w:val="00143585"/>
    <w:rsid w:val="001437AD"/>
    <w:rsid w:val="00143B2F"/>
    <w:rsid w:val="00144D27"/>
    <w:rsid w:val="00144D29"/>
    <w:rsid w:val="00145FA5"/>
    <w:rsid w:val="00146800"/>
    <w:rsid w:val="00146E74"/>
    <w:rsid w:val="001479E6"/>
    <w:rsid w:val="00147AC5"/>
    <w:rsid w:val="00147E91"/>
    <w:rsid w:val="00150434"/>
    <w:rsid w:val="00150551"/>
    <w:rsid w:val="001508C0"/>
    <w:rsid w:val="0015091E"/>
    <w:rsid w:val="00151869"/>
    <w:rsid w:val="00152320"/>
    <w:rsid w:val="00153631"/>
    <w:rsid w:val="00153E84"/>
    <w:rsid w:val="0015470C"/>
    <w:rsid w:val="00155FD7"/>
    <w:rsid w:val="00156518"/>
    <w:rsid w:val="00156909"/>
    <w:rsid w:val="00156915"/>
    <w:rsid w:val="00156AAC"/>
    <w:rsid w:val="00156AFB"/>
    <w:rsid w:val="00157183"/>
    <w:rsid w:val="001575DA"/>
    <w:rsid w:val="00157B8E"/>
    <w:rsid w:val="00157EA5"/>
    <w:rsid w:val="0016070D"/>
    <w:rsid w:val="00160ED6"/>
    <w:rsid w:val="0016125E"/>
    <w:rsid w:val="0016146F"/>
    <w:rsid w:val="001615BE"/>
    <w:rsid w:val="00162097"/>
    <w:rsid w:val="001621D1"/>
    <w:rsid w:val="001632B1"/>
    <w:rsid w:val="001634DB"/>
    <w:rsid w:val="00163608"/>
    <w:rsid w:val="00163FBA"/>
    <w:rsid w:val="00164181"/>
    <w:rsid w:val="0016419E"/>
    <w:rsid w:val="00164C26"/>
    <w:rsid w:val="00170256"/>
    <w:rsid w:val="00171103"/>
    <w:rsid w:val="00171369"/>
    <w:rsid w:val="0017161A"/>
    <w:rsid w:val="00171B84"/>
    <w:rsid w:val="00172050"/>
    <w:rsid w:val="00172413"/>
    <w:rsid w:val="00172DDE"/>
    <w:rsid w:val="001730B6"/>
    <w:rsid w:val="001737C3"/>
    <w:rsid w:val="001738D1"/>
    <w:rsid w:val="00173A91"/>
    <w:rsid w:val="00173D55"/>
    <w:rsid w:val="00174A6C"/>
    <w:rsid w:val="00174EE7"/>
    <w:rsid w:val="001750EC"/>
    <w:rsid w:val="00175702"/>
    <w:rsid w:val="00175961"/>
    <w:rsid w:val="00175A80"/>
    <w:rsid w:val="00175F90"/>
    <w:rsid w:val="001766A6"/>
    <w:rsid w:val="00176A0C"/>
    <w:rsid w:val="00176DBE"/>
    <w:rsid w:val="00176F0A"/>
    <w:rsid w:val="001770D8"/>
    <w:rsid w:val="00177A8E"/>
    <w:rsid w:val="00177A92"/>
    <w:rsid w:val="00177F3D"/>
    <w:rsid w:val="001801AF"/>
    <w:rsid w:val="00180662"/>
    <w:rsid w:val="001807A4"/>
    <w:rsid w:val="00180BC9"/>
    <w:rsid w:val="00180DD0"/>
    <w:rsid w:val="00180E3A"/>
    <w:rsid w:val="00181017"/>
    <w:rsid w:val="001811D5"/>
    <w:rsid w:val="00181342"/>
    <w:rsid w:val="001825AA"/>
    <w:rsid w:val="0018267D"/>
    <w:rsid w:val="00182E37"/>
    <w:rsid w:val="00182F4B"/>
    <w:rsid w:val="00183929"/>
    <w:rsid w:val="00183B65"/>
    <w:rsid w:val="00183D97"/>
    <w:rsid w:val="001840C0"/>
    <w:rsid w:val="001843C1"/>
    <w:rsid w:val="00184D8C"/>
    <w:rsid w:val="00185231"/>
    <w:rsid w:val="00186479"/>
    <w:rsid w:val="00187E98"/>
    <w:rsid w:val="00187EED"/>
    <w:rsid w:val="0019017B"/>
    <w:rsid w:val="00190568"/>
    <w:rsid w:val="001905DC"/>
    <w:rsid w:val="00190761"/>
    <w:rsid w:val="00191D17"/>
    <w:rsid w:val="00192946"/>
    <w:rsid w:val="00192A08"/>
    <w:rsid w:val="00192EC2"/>
    <w:rsid w:val="00192F65"/>
    <w:rsid w:val="001936EF"/>
    <w:rsid w:val="0019372D"/>
    <w:rsid w:val="00193E54"/>
    <w:rsid w:val="00194586"/>
    <w:rsid w:val="0019484D"/>
    <w:rsid w:val="0019509D"/>
    <w:rsid w:val="0019637A"/>
    <w:rsid w:val="00196DCB"/>
    <w:rsid w:val="0019728E"/>
    <w:rsid w:val="001973DF"/>
    <w:rsid w:val="00197AFC"/>
    <w:rsid w:val="00197D51"/>
    <w:rsid w:val="001A0117"/>
    <w:rsid w:val="001A030C"/>
    <w:rsid w:val="001A0AAF"/>
    <w:rsid w:val="001A1C14"/>
    <w:rsid w:val="001A21B9"/>
    <w:rsid w:val="001A2597"/>
    <w:rsid w:val="001A2C42"/>
    <w:rsid w:val="001A3252"/>
    <w:rsid w:val="001A3BAE"/>
    <w:rsid w:val="001A3BB4"/>
    <w:rsid w:val="001A3E0B"/>
    <w:rsid w:val="001A3E5A"/>
    <w:rsid w:val="001A3F98"/>
    <w:rsid w:val="001A4BFF"/>
    <w:rsid w:val="001A536E"/>
    <w:rsid w:val="001A5C82"/>
    <w:rsid w:val="001A5CBA"/>
    <w:rsid w:val="001A6410"/>
    <w:rsid w:val="001A66EF"/>
    <w:rsid w:val="001A6A22"/>
    <w:rsid w:val="001A6B5C"/>
    <w:rsid w:val="001A6ECD"/>
    <w:rsid w:val="001A7C45"/>
    <w:rsid w:val="001B045B"/>
    <w:rsid w:val="001B094E"/>
    <w:rsid w:val="001B0AB2"/>
    <w:rsid w:val="001B0DB4"/>
    <w:rsid w:val="001B1272"/>
    <w:rsid w:val="001B1D33"/>
    <w:rsid w:val="001B1D3E"/>
    <w:rsid w:val="001B2190"/>
    <w:rsid w:val="001B226F"/>
    <w:rsid w:val="001B24F1"/>
    <w:rsid w:val="001B2543"/>
    <w:rsid w:val="001B3204"/>
    <w:rsid w:val="001B35A4"/>
    <w:rsid w:val="001B38A3"/>
    <w:rsid w:val="001B3B9E"/>
    <w:rsid w:val="001B3C6E"/>
    <w:rsid w:val="001B3EB6"/>
    <w:rsid w:val="001B4996"/>
    <w:rsid w:val="001B513A"/>
    <w:rsid w:val="001B56B9"/>
    <w:rsid w:val="001B6E63"/>
    <w:rsid w:val="001B739C"/>
    <w:rsid w:val="001B76A8"/>
    <w:rsid w:val="001B7C56"/>
    <w:rsid w:val="001C0287"/>
    <w:rsid w:val="001C0AC8"/>
    <w:rsid w:val="001C0BD6"/>
    <w:rsid w:val="001C0C73"/>
    <w:rsid w:val="001C0CE2"/>
    <w:rsid w:val="001C0DF0"/>
    <w:rsid w:val="001C10AF"/>
    <w:rsid w:val="001C10DC"/>
    <w:rsid w:val="001C170D"/>
    <w:rsid w:val="001C1AF5"/>
    <w:rsid w:val="001C2276"/>
    <w:rsid w:val="001C2670"/>
    <w:rsid w:val="001C358C"/>
    <w:rsid w:val="001C3EA6"/>
    <w:rsid w:val="001C4189"/>
    <w:rsid w:val="001C474C"/>
    <w:rsid w:val="001C4970"/>
    <w:rsid w:val="001C4A60"/>
    <w:rsid w:val="001C504D"/>
    <w:rsid w:val="001C52AB"/>
    <w:rsid w:val="001C5EA9"/>
    <w:rsid w:val="001C64C3"/>
    <w:rsid w:val="001C6A20"/>
    <w:rsid w:val="001C6D00"/>
    <w:rsid w:val="001C740A"/>
    <w:rsid w:val="001C75F0"/>
    <w:rsid w:val="001C7D4A"/>
    <w:rsid w:val="001C7F38"/>
    <w:rsid w:val="001D017C"/>
    <w:rsid w:val="001D04CE"/>
    <w:rsid w:val="001D06A1"/>
    <w:rsid w:val="001D12F0"/>
    <w:rsid w:val="001D3010"/>
    <w:rsid w:val="001D3750"/>
    <w:rsid w:val="001D392B"/>
    <w:rsid w:val="001D48E8"/>
    <w:rsid w:val="001D4B52"/>
    <w:rsid w:val="001D4F2A"/>
    <w:rsid w:val="001D557D"/>
    <w:rsid w:val="001D5B8C"/>
    <w:rsid w:val="001D5F14"/>
    <w:rsid w:val="001D605A"/>
    <w:rsid w:val="001D60C4"/>
    <w:rsid w:val="001D6720"/>
    <w:rsid w:val="001D7329"/>
    <w:rsid w:val="001E001C"/>
    <w:rsid w:val="001E0041"/>
    <w:rsid w:val="001E057F"/>
    <w:rsid w:val="001E0710"/>
    <w:rsid w:val="001E1C5E"/>
    <w:rsid w:val="001E1F60"/>
    <w:rsid w:val="001E2379"/>
    <w:rsid w:val="001E34E9"/>
    <w:rsid w:val="001E40A4"/>
    <w:rsid w:val="001E4A8D"/>
    <w:rsid w:val="001E4E31"/>
    <w:rsid w:val="001E5095"/>
    <w:rsid w:val="001E6766"/>
    <w:rsid w:val="001E6812"/>
    <w:rsid w:val="001E6D8C"/>
    <w:rsid w:val="001E7008"/>
    <w:rsid w:val="001E76FA"/>
    <w:rsid w:val="001E7EED"/>
    <w:rsid w:val="001F0A4D"/>
    <w:rsid w:val="001F133C"/>
    <w:rsid w:val="001F15D0"/>
    <w:rsid w:val="001F1601"/>
    <w:rsid w:val="001F1678"/>
    <w:rsid w:val="001F1735"/>
    <w:rsid w:val="001F210E"/>
    <w:rsid w:val="001F2514"/>
    <w:rsid w:val="001F2CA5"/>
    <w:rsid w:val="001F2F89"/>
    <w:rsid w:val="001F3800"/>
    <w:rsid w:val="001F3B91"/>
    <w:rsid w:val="001F3C0D"/>
    <w:rsid w:val="001F4511"/>
    <w:rsid w:val="001F4C5A"/>
    <w:rsid w:val="001F5EA1"/>
    <w:rsid w:val="001F6470"/>
    <w:rsid w:val="001F6502"/>
    <w:rsid w:val="001F658D"/>
    <w:rsid w:val="001F663A"/>
    <w:rsid w:val="001F6D7D"/>
    <w:rsid w:val="001F72B4"/>
    <w:rsid w:val="00200158"/>
    <w:rsid w:val="00200200"/>
    <w:rsid w:val="00200699"/>
    <w:rsid w:val="00200D8E"/>
    <w:rsid w:val="00200E83"/>
    <w:rsid w:val="00201198"/>
    <w:rsid w:val="00201423"/>
    <w:rsid w:val="0020164A"/>
    <w:rsid w:val="00202B14"/>
    <w:rsid w:val="00202F2E"/>
    <w:rsid w:val="00202F90"/>
    <w:rsid w:val="00202FA5"/>
    <w:rsid w:val="00203B5A"/>
    <w:rsid w:val="00203F7B"/>
    <w:rsid w:val="002040D3"/>
    <w:rsid w:val="002041CA"/>
    <w:rsid w:val="002049BB"/>
    <w:rsid w:val="00204EB4"/>
    <w:rsid w:val="00205803"/>
    <w:rsid w:val="00207C61"/>
    <w:rsid w:val="00207DA0"/>
    <w:rsid w:val="00210166"/>
    <w:rsid w:val="00210321"/>
    <w:rsid w:val="0021084D"/>
    <w:rsid w:val="002116EB"/>
    <w:rsid w:val="002117E0"/>
    <w:rsid w:val="00211A83"/>
    <w:rsid w:val="00211BB1"/>
    <w:rsid w:val="00211C80"/>
    <w:rsid w:val="002121B2"/>
    <w:rsid w:val="00212905"/>
    <w:rsid w:val="00212A3F"/>
    <w:rsid w:val="00212E0E"/>
    <w:rsid w:val="00212E5D"/>
    <w:rsid w:val="0021303B"/>
    <w:rsid w:val="00213199"/>
    <w:rsid w:val="0021353C"/>
    <w:rsid w:val="00213DA1"/>
    <w:rsid w:val="002144F0"/>
    <w:rsid w:val="0021497E"/>
    <w:rsid w:val="00214D03"/>
    <w:rsid w:val="00214F54"/>
    <w:rsid w:val="002154E2"/>
    <w:rsid w:val="00215F28"/>
    <w:rsid w:val="00216119"/>
    <w:rsid w:val="002162E0"/>
    <w:rsid w:val="0021658C"/>
    <w:rsid w:val="00216F61"/>
    <w:rsid w:val="00217533"/>
    <w:rsid w:val="0021780E"/>
    <w:rsid w:val="00217C20"/>
    <w:rsid w:val="00220300"/>
    <w:rsid w:val="0022067D"/>
    <w:rsid w:val="00220852"/>
    <w:rsid w:val="00221756"/>
    <w:rsid w:val="0022262A"/>
    <w:rsid w:val="002232C7"/>
    <w:rsid w:val="0022356B"/>
    <w:rsid w:val="00223D04"/>
    <w:rsid w:val="00223EB6"/>
    <w:rsid w:val="00224195"/>
    <w:rsid w:val="00224331"/>
    <w:rsid w:val="002249EE"/>
    <w:rsid w:val="00225150"/>
    <w:rsid w:val="00225156"/>
    <w:rsid w:val="00225DFF"/>
    <w:rsid w:val="00225E71"/>
    <w:rsid w:val="00225EB7"/>
    <w:rsid w:val="00225F5B"/>
    <w:rsid w:val="00226150"/>
    <w:rsid w:val="002266DA"/>
    <w:rsid w:val="00226D68"/>
    <w:rsid w:val="00227323"/>
    <w:rsid w:val="00227CBE"/>
    <w:rsid w:val="00227CF4"/>
    <w:rsid w:val="00230063"/>
    <w:rsid w:val="002306FA"/>
    <w:rsid w:val="00230EF4"/>
    <w:rsid w:val="0023156F"/>
    <w:rsid w:val="0023189F"/>
    <w:rsid w:val="002324CB"/>
    <w:rsid w:val="0023271D"/>
    <w:rsid w:val="00232D47"/>
    <w:rsid w:val="002336F4"/>
    <w:rsid w:val="00233BF1"/>
    <w:rsid w:val="002341B3"/>
    <w:rsid w:val="00234782"/>
    <w:rsid w:val="00234F25"/>
    <w:rsid w:val="00235ADA"/>
    <w:rsid w:val="002363B4"/>
    <w:rsid w:val="00236645"/>
    <w:rsid w:val="00237017"/>
    <w:rsid w:val="00237213"/>
    <w:rsid w:val="00237269"/>
    <w:rsid w:val="002372BD"/>
    <w:rsid w:val="002374A0"/>
    <w:rsid w:val="002374DB"/>
    <w:rsid w:val="002374E8"/>
    <w:rsid w:val="0023752D"/>
    <w:rsid w:val="00237A87"/>
    <w:rsid w:val="00237EE6"/>
    <w:rsid w:val="002404AA"/>
    <w:rsid w:val="002419EE"/>
    <w:rsid w:val="00241AA4"/>
    <w:rsid w:val="00242143"/>
    <w:rsid w:val="00242172"/>
    <w:rsid w:val="0024244D"/>
    <w:rsid w:val="00242F0A"/>
    <w:rsid w:val="002433D2"/>
    <w:rsid w:val="00243698"/>
    <w:rsid w:val="00243D0D"/>
    <w:rsid w:val="00245825"/>
    <w:rsid w:val="00245998"/>
    <w:rsid w:val="00245AD3"/>
    <w:rsid w:val="0024644B"/>
    <w:rsid w:val="00246879"/>
    <w:rsid w:val="00246D8B"/>
    <w:rsid w:val="002478D5"/>
    <w:rsid w:val="00247EE5"/>
    <w:rsid w:val="00250004"/>
    <w:rsid w:val="002500EB"/>
    <w:rsid w:val="00250690"/>
    <w:rsid w:val="0025070A"/>
    <w:rsid w:val="00250B4D"/>
    <w:rsid w:val="00250C2F"/>
    <w:rsid w:val="002513B5"/>
    <w:rsid w:val="002515DA"/>
    <w:rsid w:val="00251952"/>
    <w:rsid w:val="00251FCE"/>
    <w:rsid w:val="00252053"/>
    <w:rsid w:val="0025301C"/>
    <w:rsid w:val="0025334A"/>
    <w:rsid w:val="002535D9"/>
    <w:rsid w:val="002536C2"/>
    <w:rsid w:val="002536FD"/>
    <w:rsid w:val="002539FA"/>
    <w:rsid w:val="00253C99"/>
    <w:rsid w:val="0025416B"/>
    <w:rsid w:val="002543AA"/>
    <w:rsid w:val="00254469"/>
    <w:rsid w:val="00254784"/>
    <w:rsid w:val="00254CEF"/>
    <w:rsid w:val="00255343"/>
    <w:rsid w:val="0025535A"/>
    <w:rsid w:val="00255C29"/>
    <w:rsid w:val="00255E64"/>
    <w:rsid w:val="002561A1"/>
    <w:rsid w:val="00256522"/>
    <w:rsid w:val="0025658F"/>
    <w:rsid w:val="00256C14"/>
    <w:rsid w:val="00256C23"/>
    <w:rsid w:val="00256D42"/>
    <w:rsid w:val="00256D61"/>
    <w:rsid w:val="00257242"/>
    <w:rsid w:val="00257AB4"/>
    <w:rsid w:val="00257B64"/>
    <w:rsid w:val="0026056E"/>
    <w:rsid w:val="002608AB"/>
    <w:rsid w:val="002613BA"/>
    <w:rsid w:val="00261551"/>
    <w:rsid w:val="00262ACA"/>
    <w:rsid w:val="00263ED0"/>
    <w:rsid w:val="0026432F"/>
    <w:rsid w:val="002643A6"/>
    <w:rsid w:val="0026490A"/>
    <w:rsid w:val="002651B0"/>
    <w:rsid w:val="0026595A"/>
    <w:rsid w:val="00266225"/>
    <w:rsid w:val="0026634C"/>
    <w:rsid w:val="0026679F"/>
    <w:rsid w:val="002667B0"/>
    <w:rsid w:val="00266F6C"/>
    <w:rsid w:val="002670FF"/>
    <w:rsid w:val="00267A88"/>
    <w:rsid w:val="00270050"/>
    <w:rsid w:val="002705C9"/>
    <w:rsid w:val="00270C37"/>
    <w:rsid w:val="0027176A"/>
    <w:rsid w:val="0027225D"/>
    <w:rsid w:val="002724BB"/>
    <w:rsid w:val="0027254B"/>
    <w:rsid w:val="002730FD"/>
    <w:rsid w:val="00273677"/>
    <w:rsid w:val="00273823"/>
    <w:rsid w:val="00273A8F"/>
    <w:rsid w:val="0027454A"/>
    <w:rsid w:val="00274634"/>
    <w:rsid w:val="00275555"/>
    <w:rsid w:val="00275C01"/>
    <w:rsid w:val="00275EF6"/>
    <w:rsid w:val="0027665C"/>
    <w:rsid w:val="00276F3B"/>
    <w:rsid w:val="0027712F"/>
    <w:rsid w:val="00277441"/>
    <w:rsid w:val="00277D52"/>
    <w:rsid w:val="00277F51"/>
    <w:rsid w:val="002800D0"/>
    <w:rsid w:val="002805AD"/>
    <w:rsid w:val="00281142"/>
    <w:rsid w:val="002813EA"/>
    <w:rsid w:val="002819ED"/>
    <w:rsid w:val="002819F9"/>
    <w:rsid w:val="00281CCF"/>
    <w:rsid w:val="00281F2C"/>
    <w:rsid w:val="00281F3D"/>
    <w:rsid w:val="002825B1"/>
    <w:rsid w:val="00283770"/>
    <w:rsid w:val="00283A14"/>
    <w:rsid w:val="00283A5E"/>
    <w:rsid w:val="00283C22"/>
    <w:rsid w:val="0028415D"/>
    <w:rsid w:val="00285A8D"/>
    <w:rsid w:val="00285E38"/>
    <w:rsid w:val="00285ECB"/>
    <w:rsid w:val="002863F3"/>
    <w:rsid w:val="002864B1"/>
    <w:rsid w:val="002866E4"/>
    <w:rsid w:val="00286B9E"/>
    <w:rsid w:val="00286D57"/>
    <w:rsid w:val="002875AA"/>
    <w:rsid w:val="002878B4"/>
    <w:rsid w:val="002909E3"/>
    <w:rsid w:val="00290AC5"/>
    <w:rsid w:val="00290CBC"/>
    <w:rsid w:val="0029109B"/>
    <w:rsid w:val="00291886"/>
    <w:rsid w:val="002918DF"/>
    <w:rsid w:val="00291A3E"/>
    <w:rsid w:val="00292281"/>
    <w:rsid w:val="00292417"/>
    <w:rsid w:val="00292479"/>
    <w:rsid w:val="0029256B"/>
    <w:rsid w:val="00292E82"/>
    <w:rsid w:val="002932DB"/>
    <w:rsid w:val="00293750"/>
    <w:rsid w:val="00293928"/>
    <w:rsid w:val="00293C1D"/>
    <w:rsid w:val="00293D2B"/>
    <w:rsid w:val="002941C5"/>
    <w:rsid w:val="00294FA7"/>
    <w:rsid w:val="002951B9"/>
    <w:rsid w:val="00295299"/>
    <w:rsid w:val="002957BA"/>
    <w:rsid w:val="002957ED"/>
    <w:rsid w:val="002959F6"/>
    <w:rsid w:val="00295BDB"/>
    <w:rsid w:val="00295E1D"/>
    <w:rsid w:val="00295EB0"/>
    <w:rsid w:val="00295F1F"/>
    <w:rsid w:val="0029698B"/>
    <w:rsid w:val="00296A45"/>
    <w:rsid w:val="00297BC5"/>
    <w:rsid w:val="002A0019"/>
    <w:rsid w:val="002A04FD"/>
    <w:rsid w:val="002A10A4"/>
    <w:rsid w:val="002A130A"/>
    <w:rsid w:val="002A1FBF"/>
    <w:rsid w:val="002A3276"/>
    <w:rsid w:val="002A3956"/>
    <w:rsid w:val="002A3AE0"/>
    <w:rsid w:val="002A4BAA"/>
    <w:rsid w:val="002A4BEF"/>
    <w:rsid w:val="002A4D96"/>
    <w:rsid w:val="002A5416"/>
    <w:rsid w:val="002A6116"/>
    <w:rsid w:val="002A621B"/>
    <w:rsid w:val="002A637F"/>
    <w:rsid w:val="002A6E68"/>
    <w:rsid w:val="002A6EEC"/>
    <w:rsid w:val="002A6F6C"/>
    <w:rsid w:val="002B00D3"/>
    <w:rsid w:val="002B0A1F"/>
    <w:rsid w:val="002B0C18"/>
    <w:rsid w:val="002B0E33"/>
    <w:rsid w:val="002B13E4"/>
    <w:rsid w:val="002B1675"/>
    <w:rsid w:val="002B191E"/>
    <w:rsid w:val="002B1D76"/>
    <w:rsid w:val="002B248E"/>
    <w:rsid w:val="002B2681"/>
    <w:rsid w:val="002B2690"/>
    <w:rsid w:val="002B373D"/>
    <w:rsid w:val="002B4D9B"/>
    <w:rsid w:val="002B538A"/>
    <w:rsid w:val="002B55AD"/>
    <w:rsid w:val="002B5887"/>
    <w:rsid w:val="002B6077"/>
    <w:rsid w:val="002B6349"/>
    <w:rsid w:val="002B6355"/>
    <w:rsid w:val="002B67A8"/>
    <w:rsid w:val="002B6F82"/>
    <w:rsid w:val="002B72CE"/>
    <w:rsid w:val="002B792C"/>
    <w:rsid w:val="002C02C4"/>
    <w:rsid w:val="002C09AE"/>
    <w:rsid w:val="002C09D9"/>
    <w:rsid w:val="002C0E8E"/>
    <w:rsid w:val="002C0EFA"/>
    <w:rsid w:val="002C1269"/>
    <w:rsid w:val="002C1A31"/>
    <w:rsid w:val="002C1B0A"/>
    <w:rsid w:val="002C1FC8"/>
    <w:rsid w:val="002C2194"/>
    <w:rsid w:val="002C2DE7"/>
    <w:rsid w:val="002C3404"/>
    <w:rsid w:val="002C44EE"/>
    <w:rsid w:val="002C48A6"/>
    <w:rsid w:val="002C4E64"/>
    <w:rsid w:val="002C5027"/>
    <w:rsid w:val="002C5139"/>
    <w:rsid w:val="002C6BFA"/>
    <w:rsid w:val="002C7545"/>
    <w:rsid w:val="002C7902"/>
    <w:rsid w:val="002C7C79"/>
    <w:rsid w:val="002C7D39"/>
    <w:rsid w:val="002D003F"/>
    <w:rsid w:val="002D079E"/>
    <w:rsid w:val="002D0B75"/>
    <w:rsid w:val="002D0E56"/>
    <w:rsid w:val="002D10D1"/>
    <w:rsid w:val="002D1280"/>
    <w:rsid w:val="002D1576"/>
    <w:rsid w:val="002D20ED"/>
    <w:rsid w:val="002D2554"/>
    <w:rsid w:val="002D2BAE"/>
    <w:rsid w:val="002D300B"/>
    <w:rsid w:val="002D33E9"/>
    <w:rsid w:val="002D3685"/>
    <w:rsid w:val="002D38CA"/>
    <w:rsid w:val="002D38FC"/>
    <w:rsid w:val="002D3ABC"/>
    <w:rsid w:val="002D588D"/>
    <w:rsid w:val="002D6886"/>
    <w:rsid w:val="002D691C"/>
    <w:rsid w:val="002D6D86"/>
    <w:rsid w:val="002D70FD"/>
    <w:rsid w:val="002D72FF"/>
    <w:rsid w:val="002D75B2"/>
    <w:rsid w:val="002D765D"/>
    <w:rsid w:val="002E00E7"/>
    <w:rsid w:val="002E039E"/>
    <w:rsid w:val="002E048A"/>
    <w:rsid w:val="002E0E69"/>
    <w:rsid w:val="002E1339"/>
    <w:rsid w:val="002E183C"/>
    <w:rsid w:val="002E19E5"/>
    <w:rsid w:val="002E224F"/>
    <w:rsid w:val="002E3321"/>
    <w:rsid w:val="002E37BD"/>
    <w:rsid w:val="002E4334"/>
    <w:rsid w:val="002E4360"/>
    <w:rsid w:val="002E4F91"/>
    <w:rsid w:val="002E5166"/>
    <w:rsid w:val="002E5EED"/>
    <w:rsid w:val="002E60B8"/>
    <w:rsid w:val="002E62A8"/>
    <w:rsid w:val="002E6A87"/>
    <w:rsid w:val="002E6B87"/>
    <w:rsid w:val="002E7093"/>
    <w:rsid w:val="002E7872"/>
    <w:rsid w:val="002F0227"/>
    <w:rsid w:val="002F0EB2"/>
    <w:rsid w:val="002F1737"/>
    <w:rsid w:val="002F1774"/>
    <w:rsid w:val="002F1B58"/>
    <w:rsid w:val="002F1CD9"/>
    <w:rsid w:val="002F3603"/>
    <w:rsid w:val="002F3A26"/>
    <w:rsid w:val="002F3E71"/>
    <w:rsid w:val="002F41C6"/>
    <w:rsid w:val="002F46AC"/>
    <w:rsid w:val="002F4B0F"/>
    <w:rsid w:val="002F4CA2"/>
    <w:rsid w:val="002F530F"/>
    <w:rsid w:val="002F5A65"/>
    <w:rsid w:val="002F5AFC"/>
    <w:rsid w:val="002F6418"/>
    <w:rsid w:val="002F6DF1"/>
    <w:rsid w:val="002F6ED5"/>
    <w:rsid w:val="002F7224"/>
    <w:rsid w:val="002F724E"/>
    <w:rsid w:val="003002D6"/>
    <w:rsid w:val="00301107"/>
    <w:rsid w:val="00301B44"/>
    <w:rsid w:val="00301DE3"/>
    <w:rsid w:val="00301E63"/>
    <w:rsid w:val="00303048"/>
    <w:rsid w:val="003032B2"/>
    <w:rsid w:val="0030349A"/>
    <w:rsid w:val="00303CA1"/>
    <w:rsid w:val="00303DAD"/>
    <w:rsid w:val="0030430A"/>
    <w:rsid w:val="0030515D"/>
    <w:rsid w:val="00305535"/>
    <w:rsid w:val="00305781"/>
    <w:rsid w:val="00307294"/>
    <w:rsid w:val="00307C63"/>
    <w:rsid w:val="0031034E"/>
    <w:rsid w:val="00310CAB"/>
    <w:rsid w:val="0031187A"/>
    <w:rsid w:val="003119E2"/>
    <w:rsid w:val="00311BD7"/>
    <w:rsid w:val="00311C22"/>
    <w:rsid w:val="00312422"/>
    <w:rsid w:val="00312B59"/>
    <w:rsid w:val="00313D06"/>
    <w:rsid w:val="00313DB2"/>
    <w:rsid w:val="0031402D"/>
    <w:rsid w:val="003148BB"/>
    <w:rsid w:val="003150D7"/>
    <w:rsid w:val="00315116"/>
    <w:rsid w:val="003153F1"/>
    <w:rsid w:val="003155D0"/>
    <w:rsid w:val="00315FD7"/>
    <w:rsid w:val="003165F3"/>
    <w:rsid w:val="00316AFC"/>
    <w:rsid w:val="00316E12"/>
    <w:rsid w:val="003200A7"/>
    <w:rsid w:val="003205CC"/>
    <w:rsid w:val="00320E34"/>
    <w:rsid w:val="003216A3"/>
    <w:rsid w:val="0032176C"/>
    <w:rsid w:val="00321818"/>
    <w:rsid w:val="003218BD"/>
    <w:rsid w:val="00322376"/>
    <w:rsid w:val="00322BED"/>
    <w:rsid w:val="00322E48"/>
    <w:rsid w:val="003230CB"/>
    <w:rsid w:val="003237F1"/>
    <w:rsid w:val="00323A2F"/>
    <w:rsid w:val="00323A30"/>
    <w:rsid w:val="0032411D"/>
    <w:rsid w:val="0032435E"/>
    <w:rsid w:val="00324526"/>
    <w:rsid w:val="003245A0"/>
    <w:rsid w:val="003249B9"/>
    <w:rsid w:val="00324B13"/>
    <w:rsid w:val="0032502B"/>
    <w:rsid w:val="0032582B"/>
    <w:rsid w:val="00325E60"/>
    <w:rsid w:val="00326373"/>
    <w:rsid w:val="00326480"/>
    <w:rsid w:val="00326641"/>
    <w:rsid w:val="003278E1"/>
    <w:rsid w:val="00327B30"/>
    <w:rsid w:val="00327B6C"/>
    <w:rsid w:val="0033056B"/>
    <w:rsid w:val="00330801"/>
    <w:rsid w:val="00330DC6"/>
    <w:rsid w:val="00330E93"/>
    <w:rsid w:val="003315F7"/>
    <w:rsid w:val="0033163E"/>
    <w:rsid w:val="003322DC"/>
    <w:rsid w:val="00332D98"/>
    <w:rsid w:val="00332E77"/>
    <w:rsid w:val="00333008"/>
    <w:rsid w:val="00333066"/>
    <w:rsid w:val="00333320"/>
    <w:rsid w:val="0033378E"/>
    <w:rsid w:val="00333EA0"/>
    <w:rsid w:val="00333F2F"/>
    <w:rsid w:val="0033419D"/>
    <w:rsid w:val="00334910"/>
    <w:rsid w:val="003352B6"/>
    <w:rsid w:val="003369F8"/>
    <w:rsid w:val="00336DC3"/>
    <w:rsid w:val="00337DDE"/>
    <w:rsid w:val="0034038F"/>
    <w:rsid w:val="00340874"/>
    <w:rsid w:val="00340F7C"/>
    <w:rsid w:val="0034103D"/>
    <w:rsid w:val="00342F6F"/>
    <w:rsid w:val="00342FFB"/>
    <w:rsid w:val="00343419"/>
    <w:rsid w:val="00344353"/>
    <w:rsid w:val="0034471D"/>
    <w:rsid w:val="00344940"/>
    <w:rsid w:val="00344D0E"/>
    <w:rsid w:val="003451CD"/>
    <w:rsid w:val="00345719"/>
    <w:rsid w:val="00345BE3"/>
    <w:rsid w:val="00346101"/>
    <w:rsid w:val="003466EA"/>
    <w:rsid w:val="00346767"/>
    <w:rsid w:val="00346895"/>
    <w:rsid w:val="00347CF7"/>
    <w:rsid w:val="003505AE"/>
    <w:rsid w:val="00350BC0"/>
    <w:rsid w:val="00352317"/>
    <w:rsid w:val="0035262C"/>
    <w:rsid w:val="003527FB"/>
    <w:rsid w:val="00352AE2"/>
    <w:rsid w:val="00352F78"/>
    <w:rsid w:val="003533EF"/>
    <w:rsid w:val="00353A81"/>
    <w:rsid w:val="0035427F"/>
    <w:rsid w:val="00354505"/>
    <w:rsid w:val="00354656"/>
    <w:rsid w:val="003555E2"/>
    <w:rsid w:val="0035566E"/>
    <w:rsid w:val="003556E2"/>
    <w:rsid w:val="00355C01"/>
    <w:rsid w:val="0035643A"/>
    <w:rsid w:val="003575D3"/>
    <w:rsid w:val="00357B1A"/>
    <w:rsid w:val="00360291"/>
    <w:rsid w:val="00360907"/>
    <w:rsid w:val="003614AF"/>
    <w:rsid w:val="003615A1"/>
    <w:rsid w:val="003620B7"/>
    <w:rsid w:val="003628A5"/>
    <w:rsid w:val="00363020"/>
    <w:rsid w:val="003633E1"/>
    <w:rsid w:val="00363B67"/>
    <w:rsid w:val="00364383"/>
    <w:rsid w:val="0036445C"/>
    <w:rsid w:val="0036482A"/>
    <w:rsid w:val="00364AA6"/>
    <w:rsid w:val="00365350"/>
    <w:rsid w:val="003653F7"/>
    <w:rsid w:val="003657F5"/>
    <w:rsid w:val="00365AB5"/>
    <w:rsid w:val="00365C0C"/>
    <w:rsid w:val="00366332"/>
    <w:rsid w:val="00366700"/>
    <w:rsid w:val="00366D75"/>
    <w:rsid w:val="00367AB3"/>
    <w:rsid w:val="00371227"/>
    <w:rsid w:val="00371544"/>
    <w:rsid w:val="0037154E"/>
    <w:rsid w:val="003718D3"/>
    <w:rsid w:val="00371A76"/>
    <w:rsid w:val="0037299F"/>
    <w:rsid w:val="00372E4A"/>
    <w:rsid w:val="00373099"/>
    <w:rsid w:val="00373287"/>
    <w:rsid w:val="003737B7"/>
    <w:rsid w:val="0037498B"/>
    <w:rsid w:val="00374CB6"/>
    <w:rsid w:val="00374ED6"/>
    <w:rsid w:val="003750C7"/>
    <w:rsid w:val="003753C9"/>
    <w:rsid w:val="00375ABF"/>
    <w:rsid w:val="0037610A"/>
    <w:rsid w:val="00377272"/>
    <w:rsid w:val="003776A9"/>
    <w:rsid w:val="0037786F"/>
    <w:rsid w:val="00377C92"/>
    <w:rsid w:val="00377D06"/>
    <w:rsid w:val="00377FB5"/>
    <w:rsid w:val="00380354"/>
    <w:rsid w:val="003804D5"/>
    <w:rsid w:val="00380503"/>
    <w:rsid w:val="00380898"/>
    <w:rsid w:val="0038093A"/>
    <w:rsid w:val="00380E3B"/>
    <w:rsid w:val="00380EFB"/>
    <w:rsid w:val="003811AF"/>
    <w:rsid w:val="00382258"/>
    <w:rsid w:val="00382338"/>
    <w:rsid w:val="0038235D"/>
    <w:rsid w:val="0038259C"/>
    <w:rsid w:val="00382AFA"/>
    <w:rsid w:val="00383027"/>
    <w:rsid w:val="00383C42"/>
    <w:rsid w:val="0038400D"/>
    <w:rsid w:val="003842D1"/>
    <w:rsid w:val="00384832"/>
    <w:rsid w:val="00384CBD"/>
    <w:rsid w:val="00384F0A"/>
    <w:rsid w:val="00384F26"/>
    <w:rsid w:val="00385071"/>
    <w:rsid w:val="0038509F"/>
    <w:rsid w:val="00385614"/>
    <w:rsid w:val="00385C6C"/>
    <w:rsid w:val="00386627"/>
    <w:rsid w:val="003877AE"/>
    <w:rsid w:val="00390427"/>
    <w:rsid w:val="00390515"/>
    <w:rsid w:val="0039085B"/>
    <w:rsid w:val="00390FAC"/>
    <w:rsid w:val="0039105B"/>
    <w:rsid w:val="003916CF"/>
    <w:rsid w:val="003916D3"/>
    <w:rsid w:val="00391E7F"/>
    <w:rsid w:val="003929F5"/>
    <w:rsid w:val="003942D2"/>
    <w:rsid w:val="003942FA"/>
    <w:rsid w:val="003943EC"/>
    <w:rsid w:val="00394659"/>
    <w:rsid w:val="003948F9"/>
    <w:rsid w:val="00394DBC"/>
    <w:rsid w:val="00395794"/>
    <w:rsid w:val="003961E3"/>
    <w:rsid w:val="00396BF0"/>
    <w:rsid w:val="003971DA"/>
    <w:rsid w:val="00397704"/>
    <w:rsid w:val="00397CAF"/>
    <w:rsid w:val="00397F87"/>
    <w:rsid w:val="003A070C"/>
    <w:rsid w:val="003A09A6"/>
    <w:rsid w:val="003A0B42"/>
    <w:rsid w:val="003A0FDD"/>
    <w:rsid w:val="003A139D"/>
    <w:rsid w:val="003A17C1"/>
    <w:rsid w:val="003A19B9"/>
    <w:rsid w:val="003A3B2C"/>
    <w:rsid w:val="003A3C9C"/>
    <w:rsid w:val="003A3CA6"/>
    <w:rsid w:val="003A3CBC"/>
    <w:rsid w:val="003A42F9"/>
    <w:rsid w:val="003A5342"/>
    <w:rsid w:val="003A53EE"/>
    <w:rsid w:val="003A5D81"/>
    <w:rsid w:val="003A62A8"/>
    <w:rsid w:val="003A669E"/>
    <w:rsid w:val="003A6A17"/>
    <w:rsid w:val="003A7305"/>
    <w:rsid w:val="003A7B03"/>
    <w:rsid w:val="003B01D7"/>
    <w:rsid w:val="003B03BF"/>
    <w:rsid w:val="003B0491"/>
    <w:rsid w:val="003B0761"/>
    <w:rsid w:val="003B0E1C"/>
    <w:rsid w:val="003B142E"/>
    <w:rsid w:val="003B1565"/>
    <w:rsid w:val="003B15A5"/>
    <w:rsid w:val="003B23CB"/>
    <w:rsid w:val="003B2B38"/>
    <w:rsid w:val="003B356D"/>
    <w:rsid w:val="003B3C0A"/>
    <w:rsid w:val="003B4558"/>
    <w:rsid w:val="003B492F"/>
    <w:rsid w:val="003B493D"/>
    <w:rsid w:val="003B4FD1"/>
    <w:rsid w:val="003B5091"/>
    <w:rsid w:val="003B524E"/>
    <w:rsid w:val="003B63CC"/>
    <w:rsid w:val="003B6545"/>
    <w:rsid w:val="003B66F7"/>
    <w:rsid w:val="003B680C"/>
    <w:rsid w:val="003B6ACC"/>
    <w:rsid w:val="003B72D7"/>
    <w:rsid w:val="003B732A"/>
    <w:rsid w:val="003B75A9"/>
    <w:rsid w:val="003B79E0"/>
    <w:rsid w:val="003B7D13"/>
    <w:rsid w:val="003B7DC6"/>
    <w:rsid w:val="003C0DD7"/>
    <w:rsid w:val="003C0EE5"/>
    <w:rsid w:val="003C2051"/>
    <w:rsid w:val="003C29C6"/>
    <w:rsid w:val="003C2E4F"/>
    <w:rsid w:val="003C315D"/>
    <w:rsid w:val="003C31DB"/>
    <w:rsid w:val="003C383C"/>
    <w:rsid w:val="003C3E90"/>
    <w:rsid w:val="003C44C6"/>
    <w:rsid w:val="003C473A"/>
    <w:rsid w:val="003C4786"/>
    <w:rsid w:val="003C4AE3"/>
    <w:rsid w:val="003C4E9A"/>
    <w:rsid w:val="003C5151"/>
    <w:rsid w:val="003C52A6"/>
    <w:rsid w:val="003C52FA"/>
    <w:rsid w:val="003C57EF"/>
    <w:rsid w:val="003C5DFD"/>
    <w:rsid w:val="003C64EF"/>
    <w:rsid w:val="003C6F47"/>
    <w:rsid w:val="003C703F"/>
    <w:rsid w:val="003C709C"/>
    <w:rsid w:val="003D00EC"/>
    <w:rsid w:val="003D107A"/>
    <w:rsid w:val="003D10C8"/>
    <w:rsid w:val="003D14A2"/>
    <w:rsid w:val="003D1D24"/>
    <w:rsid w:val="003D1E2F"/>
    <w:rsid w:val="003D2153"/>
    <w:rsid w:val="003D2395"/>
    <w:rsid w:val="003D2595"/>
    <w:rsid w:val="003D2926"/>
    <w:rsid w:val="003D2A86"/>
    <w:rsid w:val="003D3156"/>
    <w:rsid w:val="003D33A9"/>
    <w:rsid w:val="003D409B"/>
    <w:rsid w:val="003D4162"/>
    <w:rsid w:val="003D4888"/>
    <w:rsid w:val="003D49B3"/>
    <w:rsid w:val="003D4A1B"/>
    <w:rsid w:val="003D4CEC"/>
    <w:rsid w:val="003D4EC3"/>
    <w:rsid w:val="003D5031"/>
    <w:rsid w:val="003D5417"/>
    <w:rsid w:val="003D5472"/>
    <w:rsid w:val="003D5AFA"/>
    <w:rsid w:val="003D5C7D"/>
    <w:rsid w:val="003D5D81"/>
    <w:rsid w:val="003D6306"/>
    <w:rsid w:val="003D65BD"/>
    <w:rsid w:val="003D65E1"/>
    <w:rsid w:val="003D664F"/>
    <w:rsid w:val="003D684A"/>
    <w:rsid w:val="003D6981"/>
    <w:rsid w:val="003D6FE5"/>
    <w:rsid w:val="003D7A4D"/>
    <w:rsid w:val="003E00E9"/>
    <w:rsid w:val="003E0313"/>
    <w:rsid w:val="003E0628"/>
    <w:rsid w:val="003E07E8"/>
    <w:rsid w:val="003E109B"/>
    <w:rsid w:val="003E1609"/>
    <w:rsid w:val="003E24A6"/>
    <w:rsid w:val="003E291C"/>
    <w:rsid w:val="003E2F21"/>
    <w:rsid w:val="003E327E"/>
    <w:rsid w:val="003E3AE6"/>
    <w:rsid w:val="003E3BA6"/>
    <w:rsid w:val="003E3BFA"/>
    <w:rsid w:val="003E4171"/>
    <w:rsid w:val="003E4FF5"/>
    <w:rsid w:val="003E53CE"/>
    <w:rsid w:val="003E60D2"/>
    <w:rsid w:val="003E640E"/>
    <w:rsid w:val="003E6AF9"/>
    <w:rsid w:val="003E6F26"/>
    <w:rsid w:val="003E755F"/>
    <w:rsid w:val="003E77AF"/>
    <w:rsid w:val="003E7827"/>
    <w:rsid w:val="003E784D"/>
    <w:rsid w:val="003E7C98"/>
    <w:rsid w:val="003E7D7F"/>
    <w:rsid w:val="003F01D4"/>
    <w:rsid w:val="003F0496"/>
    <w:rsid w:val="003F0589"/>
    <w:rsid w:val="003F080E"/>
    <w:rsid w:val="003F0C8B"/>
    <w:rsid w:val="003F1171"/>
    <w:rsid w:val="003F1B1E"/>
    <w:rsid w:val="003F1DA2"/>
    <w:rsid w:val="003F23E3"/>
    <w:rsid w:val="003F2721"/>
    <w:rsid w:val="003F2867"/>
    <w:rsid w:val="003F2F2D"/>
    <w:rsid w:val="003F352B"/>
    <w:rsid w:val="003F3C02"/>
    <w:rsid w:val="003F3C4F"/>
    <w:rsid w:val="003F3D8E"/>
    <w:rsid w:val="003F44DE"/>
    <w:rsid w:val="003F4EC7"/>
    <w:rsid w:val="003F5042"/>
    <w:rsid w:val="003F5761"/>
    <w:rsid w:val="003F5779"/>
    <w:rsid w:val="003F583D"/>
    <w:rsid w:val="003F631F"/>
    <w:rsid w:val="003F6CEE"/>
    <w:rsid w:val="003F704D"/>
    <w:rsid w:val="003F7CCD"/>
    <w:rsid w:val="004009F6"/>
    <w:rsid w:val="00400A5E"/>
    <w:rsid w:val="00401231"/>
    <w:rsid w:val="00402348"/>
    <w:rsid w:val="00403F22"/>
    <w:rsid w:val="004052D6"/>
    <w:rsid w:val="004055D2"/>
    <w:rsid w:val="004058E7"/>
    <w:rsid w:val="00405940"/>
    <w:rsid w:val="00405A32"/>
    <w:rsid w:val="00405D95"/>
    <w:rsid w:val="00406BD2"/>
    <w:rsid w:val="00407199"/>
    <w:rsid w:val="00407232"/>
    <w:rsid w:val="004072DA"/>
    <w:rsid w:val="00407B87"/>
    <w:rsid w:val="00407C1A"/>
    <w:rsid w:val="0041078D"/>
    <w:rsid w:val="00410C49"/>
    <w:rsid w:val="004118F8"/>
    <w:rsid w:val="00411A9A"/>
    <w:rsid w:val="0041207D"/>
    <w:rsid w:val="00412844"/>
    <w:rsid w:val="00413027"/>
    <w:rsid w:val="00414C5E"/>
    <w:rsid w:val="00415EAF"/>
    <w:rsid w:val="00417459"/>
    <w:rsid w:val="00417E41"/>
    <w:rsid w:val="004201D5"/>
    <w:rsid w:val="004202DC"/>
    <w:rsid w:val="004202E7"/>
    <w:rsid w:val="004214C2"/>
    <w:rsid w:val="00423115"/>
    <w:rsid w:val="00423240"/>
    <w:rsid w:val="0042334A"/>
    <w:rsid w:val="004236F5"/>
    <w:rsid w:val="00423CFD"/>
    <w:rsid w:val="00423D90"/>
    <w:rsid w:val="00423D99"/>
    <w:rsid w:val="004246A7"/>
    <w:rsid w:val="004251D7"/>
    <w:rsid w:val="004252C0"/>
    <w:rsid w:val="00425A44"/>
    <w:rsid w:val="00425CEB"/>
    <w:rsid w:val="00425F57"/>
    <w:rsid w:val="00427B40"/>
    <w:rsid w:val="00427BDB"/>
    <w:rsid w:val="00430190"/>
    <w:rsid w:val="0043043B"/>
    <w:rsid w:val="004306AF"/>
    <w:rsid w:val="00430A0E"/>
    <w:rsid w:val="00433088"/>
    <w:rsid w:val="0043378A"/>
    <w:rsid w:val="00433EEA"/>
    <w:rsid w:val="004346EA"/>
    <w:rsid w:val="00434DF5"/>
    <w:rsid w:val="004350BD"/>
    <w:rsid w:val="00435253"/>
    <w:rsid w:val="00435A39"/>
    <w:rsid w:val="00436E6B"/>
    <w:rsid w:val="004379B5"/>
    <w:rsid w:val="00437AB9"/>
    <w:rsid w:val="00437AE7"/>
    <w:rsid w:val="00437BCB"/>
    <w:rsid w:val="00440002"/>
    <w:rsid w:val="004403AB"/>
    <w:rsid w:val="00440869"/>
    <w:rsid w:val="00440D73"/>
    <w:rsid w:val="0044199E"/>
    <w:rsid w:val="00441C21"/>
    <w:rsid w:val="00441DD8"/>
    <w:rsid w:val="00441E03"/>
    <w:rsid w:val="00442621"/>
    <w:rsid w:val="004427F1"/>
    <w:rsid w:val="00442882"/>
    <w:rsid w:val="00442978"/>
    <w:rsid w:val="00443829"/>
    <w:rsid w:val="00443837"/>
    <w:rsid w:val="00443EDA"/>
    <w:rsid w:val="004440C7"/>
    <w:rsid w:val="004441E1"/>
    <w:rsid w:val="00444363"/>
    <w:rsid w:val="004449BC"/>
    <w:rsid w:val="00444D9A"/>
    <w:rsid w:val="00445555"/>
    <w:rsid w:val="00445C52"/>
    <w:rsid w:val="00446266"/>
    <w:rsid w:val="00446A7F"/>
    <w:rsid w:val="00447A83"/>
    <w:rsid w:val="00447EE0"/>
    <w:rsid w:val="004501C8"/>
    <w:rsid w:val="004507AF"/>
    <w:rsid w:val="00450E82"/>
    <w:rsid w:val="0045101E"/>
    <w:rsid w:val="00451196"/>
    <w:rsid w:val="00451249"/>
    <w:rsid w:val="00451816"/>
    <w:rsid w:val="00451BF9"/>
    <w:rsid w:val="00452912"/>
    <w:rsid w:val="00452AE3"/>
    <w:rsid w:val="00452B2F"/>
    <w:rsid w:val="00453FC2"/>
    <w:rsid w:val="004544FE"/>
    <w:rsid w:val="0045457C"/>
    <w:rsid w:val="0045491B"/>
    <w:rsid w:val="00454ABB"/>
    <w:rsid w:val="00454DD9"/>
    <w:rsid w:val="004551FF"/>
    <w:rsid w:val="00456062"/>
    <w:rsid w:val="00456299"/>
    <w:rsid w:val="0045693A"/>
    <w:rsid w:val="004573E2"/>
    <w:rsid w:val="0045777E"/>
    <w:rsid w:val="00457EA7"/>
    <w:rsid w:val="0046036A"/>
    <w:rsid w:val="0046037E"/>
    <w:rsid w:val="00460ACE"/>
    <w:rsid w:val="00461282"/>
    <w:rsid w:val="00461379"/>
    <w:rsid w:val="004618D0"/>
    <w:rsid w:val="00462330"/>
    <w:rsid w:val="00462862"/>
    <w:rsid w:val="0046298B"/>
    <w:rsid w:val="00462A8A"/>
    <w:rsid w:val="00462EE9"/>
    <w:rsid w:val="0046329F"/>
    <w:rsid w:val="00463446"/>
    <w:rsid w:val="0046385D"/>
    <w:rsid w:val="00463DAD"/>
    <w:rsid w:val="004644B5"/>
    <w:rsid w:val="004647E0"/>
    <w:rsid w:val="0046487D"/>
    <w:rsid w:val="00464FD9"/>
    <w:rsid w:val="0046536F"/>
    <w:rsid w:val="0046551A"/>
    <w:rsid w:val="00465D36"/>
    <w:rsid w:val="00466BE1"/>
    <w:rsid w:val="0046727F"/>
    <w:rsid w:val="00467298"/>
    <w:rsid w:val="0046750C"/>
    <w:rsid w:val="00467605"/>
    <w:rsid w:val="00470134"/>
    <w:rsid w:val="00470CE9"/>
    <w:rsid w:val="004714AA"/>
    <w:rsid w:val="00471770"/>
    <w:rsid w:val="004718C9"/>
    <w:rsid w:val="0047193E"/>
    <w:rsid w:val="00471D72"/>
    <w:rsid w:val="004721B7"/>
    <w:rsid w:val="00472CED"/>
    <w:rsid w:val="00472E9C"/>
    <w:rsid w:val="004738B0"/>
    <w:rsid w:val="00473E33"/>
    <w:rsid w:val="004745CC"/>
    <w:rsid w:val="004748F2"/>
    <w:rsid w:val="00474906"/>
    <w:rsid w:val="00474A32"/>
    <w:rsid w:val="00474B84"/>
    <w:rsid w:val="00474C6F"/>
    <w:rsid w:val="00475064"/>
    <w:rsid w:val="00475447"/>
    <w:rsid w:val="00475843"/>
    <w:rsid w:val="00475966"/>
    <w:rsid w:val="00475C9B"/>
    <w:rsid w:val="004761A5"/>
    <w:rsid w:val="00476B67"/>
    <w:rsid w:val="0047753F"/>
    <w:rsid w:val="0047795F"/>
    <w:rsid w:val="00480270"/>
    <w:rsid w:val="00480754"/>
    <w:rsid w:val="00480788"/>
    <w:rsid w:val="00480F94"/>
    <w:rsid w:val="00482199"/>
    <w:rsid w:val="00482982"/>
    <w:rsid w:val="00482C43"/>
    <w:rsid w:val="00482EF4"/>
    <w:rsid w:val="00483098"/>
    <w:rsid w:val="0048327C"/>
    <w:rsid w:val="004835E1"/>
    <w:rsid w:val="004837DE"/>
    <w:rsid w:val="004841DF"/>
    <w:rsid w:val="00485052"/>
    <w:rsid w:val="00485D5D"/>
    <w:rsid w:val="0048616F"/>
    <w:rsid w:val="004861C1"/>
    <w:rsid w:val="004861DD"/>
    <w:rsid w:val="004867AB"/>
    <w:rsid w:val="0048706D"/>
    <w:rsid w:val="00487412"/>
    <w:rsid w:val="0048747A"/>
    <w:rsid w:val="00487A8C"/>
    <w:rsid w:val="00487BD8"/>
    <w:rsid w:val="0049001A"/>
    <w:rsid w:val="00490508"/>
    <w:rsid w:val="00490876"/>
    <w:rsid w:val="0049095C"/>
    <w:rsid w:val="00490B9E"/>
    <w:rsid w:val="004914E7"/>
    <w:rsid w:val="004917D0"/>
    <w:rsid w:val="00491B13"/>
    <w:rsid w:val="00491E76"/>
    <w:rsid w:val="00492188"/>
    <w:rsid w:val="00492237"/>
    <w:rsid w:val="004923DE"/>
    <w:rsid w:val="00493735"/>
    <w:rsid w:val="00493A4F"/>
    <w:rsid w:val="00493D63"/>
    <w:rsid w:val="00494263"/>
    <w:rsid w:val="0049426E"/>
    <w:rsid w:val="00494405"/>
    <w:rsid w:val="00494C59"/>
    <w:rsid w:val="00495EA9"/>
    <w:rsid w:val="0049646B"/>
    <w:rsid w:val="00497460"/>
    <w:rsid w:val="00497AEA"/>
    <w:rsid w:val="004A0DC0"/>
    <w:rsid w:val="004A0FBE"/>
    <w:rsid w:val="004A11F2"/>
    <w:rsid w:val="004A1CD3"/>
    <w:rsid w:val="004A1F41"/>
    <w:rsid w:val="004A23B8"/>
    <w:rsid w:val="004A291D"/>
    <w:rsid w:val="004A297F"/>
    <w:rsid w:val="004A3878"/>
    <w:rsid w:val="004A3AFE"/>
    <w:rsid w:val="004A3E29"/>
    <w:rsid w:val="004A47B5"/>
    <w:rsid w:val="004A610D"/>
    <w:rsid w:val="004A6859"/>
    <w:rsid w:val="004B02AB"/>
    <w:rsid w:val="004B0728"/>
    <w:rsid w:val="004B0776"/>
    <w:rsid w:val="004B103D"/>
    <w:rsid w:val="004B10A3"/>
    <w:rsid w:val="004B11E3"/>
    <w:rsid w:val="004B13FE"/>
    <w:rsid w:val="004B1B68"/>
    <w:rsid w:val="004B1E9B"/>
    <w:rsid w:val="004B24A1"/>
    <w:rsid w:val="004B268C"/>
    <w:rsid w:val="004B2A2F"/>
    <w:rsid w:val="004B33A7"/>
    <w:rsid w:val="004B33EF"/>
    <w:rsid w:val="004B3989"/>
    <w:rsid w:val="004B4444"/>
    <w:rsid w:val="004B44B4"/>
    <w:rsid w:val="004B4B86"/>
    <w:rsid w:val="004B5C3C"/>
    <w:rsid w:val="004B5CB9"/>
    <w:rsid w:val="004B5FC6"/>
    <w:rsid w:val="004B63AB"/>
    <w:rsid w:val="004B6FE5"/>
    <w:rsid w:val="004B72C7"/>
    <w:rsid w:val="004B7A07"/>
    <w:rsid w:val="004C09C4"/>
    <w:rsid w:val="004C1371"/>
    <w:rsid w:val="004C155C"/>
    <w:rsid w:val="004C1F6E"/>
    <w:rsid w:val="004C2266"/>
    <w:rsid w:val="004C33ED"/>
    <w:rsid w:val="004C3888"/>
    <w:rsid w:val="004C3AD0"/>
    <w:rsid w:val="004C4A70"/>
    <w:rsid w:val="004C52B8"/>
    <w:rsid w:val="004C550A"/>
    <w:rsid w:val="004C5795"/>
    <w:rsid w:val="004C60C7"/>
    <w:rsid w:val="004C61E4"/>
    <w:rsid w:val="004C62FD"/>
    <w:rsid w:val="004C6322"/>
    <w:rsid w:val="004C6454"/>
    <w:rsid w:val="004C6898"/>
    <w:rsid w:val="004C77CE"/>
    <w:rsid w:val="004C7FB7"/>
    <w:rsid w:val="004C7FCF"/>
    <w:rsid w:val="004D0010"/>
    <w:rsid w:val="004D0235"/>
    <w:rsid w:val="004D0533"/>
    <w:rsid w:val="004D182E"/>
    <w:rsid w:val="004D26F7"/>
    <w:rsid w:val="004D2A09"/>
    <w:rsid w:val="004D2D93"/>
    <w:rsid w:val="004D3416"/>
    <w:rsid w:val="004D39C8"/>
    <w:rsid w:val="004D3B4A"/>
    <w:rsid w:val="004D41C9"/>
    <w:rsid w:val="004D471F"/>
    <w:rsid w:val="004D49F5"/>
    <w:rsid w:val="004D50A4"/>
    <w:rsid w:val="004D512F"/>
    <w:rsid w:val="004D532F"/>
    <w:rsid w:val="004D543E"/>
    <w:rsid w:val="004D5982"/>
    <w:rsid w:val="004D6189"/>
    <w:rsid w:val="004D7589"/>
    <w:rsid w:val="004D7B4E"/>
    <w:rsid w:val="004E04D0"/>
    <w:rsid w:val="004E052C"/>
    <w:rsid w:val="004E0579"/>
    <w:rsid w:val="004E0614"/>
    <w:rsid w:val="004E069C"/>
    <w:rsid w:val="004E0A3B"/>
    <w:rsid w:val="004E15F6"/>
    <w:rsid w:val="004E1CEE"/>
    <w:rsid w:val="004E1D67"/>
    <w:rsid w:val="004E2369"/>
    <w:rsid w:val="004E23A2"/>
    <w:rsid w:val="004E29ED"/>
    <w:rsid w:val="004E2C48"/>
    <w:rsid w:val="004E3B2E"/>
    <w:rsid w:val="004E3C23"/>
    <w:rsid w:val="004E4101"/>
    <w:rsid w:val="004E41FE"/>
    <w:rsid w:val="004E444D"/>
    <w:rsid w:val="004E532C"/>
    <w:rsid w:val="004E5BFC"/>
    <w:rsid w:val="004E6215"/>
    <w:rsid w:val="004E622D"/>
    <w:rsid w:val="004E6486"/>
    <w:rsid w:val="004E654F"/>
    <w:rsid w:val="004E6E95"/>
    <w:rsid w:val="004E72F8"/>
    <w:rsid w:val="004E7459"/>
    <w:rsid w:val="004E7F67"/>
    <w:rsid w:val="004F0A6E"/>
    <w:rsid w:val="004F0ED9"/>
    <w:rsid w:val="004F1BD5"/>
    <w:rsid w:val="004F26D8"/>
    <w:rsid w:val="004F2B48"/>
    <w:rsid w:val="004F2C38"/>
    <w:rsid w:val="004F2D3C"/>
    <w:rsid w:val="004F31A2"/>
    <w:rsid w:val="004F33A3"/>
    <w:rsid w:val="004F3CF0"/>
    <w:rsid w:val="004F40F9"/>
    <w:rsid w:val="004F4E2F"/>
    <w:rsid w:val="004F5174"/>
    <w:rsid w:val="004F57E6"/>
    <w:rsid w:val="004F654E"/>
    <w:rsid w:val="004F67F6"/>
    <w:rsid w:val="004F7760"/>
    <w:rsid w:val="004F7850"/>
    <w:rsid w:val="00500DAF"/>
    <w:rsid w:val="00500EE5"/>
    <w:rsid w:val="00501423"/>
    <w:rsid w:val="00501729"/>
    <w:rsid w:val="00502673"/>
    <w:rsid w:val="00502705"/>
    <w:rsid w:val="0050281D"/>
    <w:rsid w:val="00502C68"/>
    <w:rsid w:val="00503926"/>
    <w:rsid w:val="00503A6A"/>
    <w:rsid w:val="00503C51"/>
    <w:rsid w:val="005044DD"/>
    <w:rsid w:val="00504581"/>
    <w:rsid w:val="00504794"/>
    <w:rsid w:val="00504B08"/>
    <w:rsid w:val="00504CA7"/>
    <w:rsid w:val="00504FF9"/>
    <w:rsid w:val="00505248"/>
    <w:rsid w:val="00505746"/>
    <w:rsid w:val="0050595A"/>
    <w:rsid w:val="00505EAC"/>
    <w:rsid w:val="00506239"/>
    <w:rsid w:val="005062A2"/>
    <w:rsid w:val="00506FAE"/>
    <w:rsid w:val="0050768D"/>
    <w:rsid w:val="00507A81"/>
    <w:rsid w:val="00510168"/>
    <w:rsid w:val="005102BE"/>
    <w:rsid w:val="00510A4D"/>
    <w:rsid w:val="00510E40"/>
    <w:rsid w:val="00511645"/>
    <w:rsid w:val="00511AC7"/>
    <w:rsid w:val="00513473"/>
    <w:rsid w:val="005134A4"/>
    <w:rsid w:val="00513A19"/>
    <w:rsid w:val="005140AA"/>
    <w:rsid w:val="005142DB"/>
    <w:rsid w:val="005144EF"/>
    <w:rsid w:val="005144FF"/>
    <w:rsid w:val="00514DA4"/>
    <w:rsid w:val="00514DD7"/>
    <w:rsid w:val="00515C32"/>
    <w:rsid w:val="00516591"/>
    <w:rsid w:val="00516C01"/>
    <w:rsid w:val="0051767D"/>
    <w:rsid w:val="00517833"/>
    <w:rsid w:val="00517A3B"/>
    <w:rsid w:val="0052009B"/>
    <w:rsid w:val="005203F0"/>
    <w:rsid w:val="00520BF0"/>
    <w:rsid w:val="00520C71"/>
    <w:rsid w:val="00520CD5"/>
    <w:rsid w:val="00521416"/>
    <w:rsid w:val="005217A5"/>
    <w:rsid w:val="00523287"/>
    <w:rsid w:val="005234D0"/>
    <w:rsid w:val="00524174"/>
    <w:rsid w:val="005246B4"/>
    <w:rsid w:val="005249F9"/>
    <w:rsid w:val="00525594"/>
    <w:rsid w:val="00525E73"/>
    <w:rsid w:val="00526789"/>
    <w:rsid w:val="00526CA7"/>
    <w:rsid w:val="005275CD"/>
    <w:rsid w:val="00527E63"/>
    <w:rsid w:val="00530244"/>
    <w:rsid w:val="00531046"/>
    <w:rsid w:val="00531614"/>
    <w:rsid w:val="00531942"/>
    <w:rsid w:val="00531B0E"/>
    <w:rsid w:val="00531EB0"/>
    <w:rsid w:val="0053215B"/>
    <w:rsid w:val="0053225D"/>
    <w:rsid w:val="005328BB"/>
    <w:rsid w:val="00532D2E"/>
    <w:rsid w:val="00533335"/>
    <w:rsid w:val="00533573"/>
    <w:rsid w:val="00533814"/>
    <w:rsid w:val="00533A82"/>
    <w:rsid w:val="00533D5B"/>
    <w:rsid w:val="00533F6E"/>
    <w:rsid w:val="00534A17"/>
    <w:rsid w:val="00534DE2"/>
    <w:rsid w:val="0053569B"/>
    <w:rsid w:val="00536082"/>
    <w:rsid w:val="00536108"/>
    <w:rsid w:val="00536159"/>
    <w:rsid w:val="00536286"/>
    <w:rsid w:val="00536F59"/>
    <w:rsid w:val="00536F7A"/>
    <w:rsid w:val="0053704F"/>
    <w:rsid w:val="005371BF"/>
    <w:rsid w:val="005377A4"/>
    <w:rsid w:val="0053787E"/>
    <w:rsid w:val="005379AB"/>
    <w:rsid w:val="005409D8"/>
    <w:rsid w:val="00541326"/>
    <w:rsid w:val="00541CF2"/>
    <w:rsid w:val="00541E9D"/>
    <w:rsid w:val="00542386"/>
    <w:rsid w:val="00542A13"/>
    <w:rsid w:val="00542DAB"/>
    <w:rsid w:val="00543015"/>
    <w:rsid w:val="005437BB"/>
    <w:rsid w:val="005439F3"/>
    <w:rsid w:val="00543F43"/>
    <w:rsid w:val="00543F6B"/>
    <w:rsid w:val="005443E1"/>
    <w:rsid w:val="0054452D"/>
    <w:rsid w:val="005448B2"/>
    <w:rsid w:val="00544A4F"/>
    <w:rsid w:val="00544FAB"/>
    <w:rsid w:val="00544FC7"/>
    <w:rsid w:val="005450D1"/>
    <w:rsid w:val="0054516E"/>
    <w:rsid w:val="00545202"/>
    <w:rsid w:val="00545986"/>
    <w:rsid w:val="00545CB8"/>
    <w:rsid w:val="00545CEE"/>
    <w:rsid w:val="00545D4C"/>
    <w:rsid w:val="0054739D"/>
    <w:rsid w:val="00547503"/>
    <w:rsid w:val="0054789C"/>
    <w:rsid w:val="00547CF7"/>
    <w:rsid w:val="0055016D"/>
    <w:rsid w:val="005509AE"/>
    <w:rsid w:val="00550D73"/>
    <w:rsid w:val="005513F0"/>
    <w:rsid w:val="0055158A"/>
    <w:rsid w:val="00551FED"/>
    <w:rsid w:val="00552B3A"/>
    <w:rsid w:val="00552DF2"/>
    <w:rsid w:val="00552F05"/>
    <w:rsid w:val="005531FF"/>
    <w:rsid w:val="00553312"/>
    <w:rsid w:val="00553770"/>
    <w:rsid w:val="00553A6B"/>
    <w:rsid w:val="00553F90"/>
    <w:rsid w:val="005540EB"/>
    <w:rsid w:val="005549BC"/>
    <w:rsid w:val="00554BBC"/>
    <w:rsid w:val="005554C8"/>
    <w:rsid w:val="00556528"/>
    <w:rsid w:val="00556B1D"/>
    <w:rsid w:val="00556B6C"/>
    <w:rsid w:val="00556F94"/>
    <w:rsid w:val="005576A6"/>
    <w:rsid w:val="00557DBF"/>
    <w:rsid w:val="00557EA2"/>
    <w:rsid w:val="0056021B"/>
    <w:rsid w:val="00560382"/>
    <w:rsid w:val="005603C6"/>
    <w:rsid w:val="00560B5F"/>
    <w:rsid w:val="00560F78"/>
    <w:rsid w:val="00561FEB"/>
    <w:rsid w:val="005627C7"/>
    <w:rsid w:val="005637D4"/>
    <w:rsid w:val="00564458"/>
    <w:rsid w:val="00564EAB"/>
    <w:rsid w:val="0056534E"/>
    <w:rsid w:val="00565376"/>
    <w:rsid w:val="00565911"/>
    <w:rsid w:val="00565954"/>
    <w:rsid w:val="00565C11"/>
    <w:rsid w:val="00565E90"/>
    <w:rsid w:val="00565FD0"/>
    <w:rsid w:val="005666E7"/>
    <w:rsid w:val="00566A65"/>
    <w:rsid w:val="00566DFC"/>
    <w:rsid w:val="00566E67"/>
    <w:rsid w:val="00566EF5"/>
    <w:rsid w:val="00567102"/>
    <w:rsid w:val="0056756F"/>
    <w:rsid w:val="00567682"/>
    <w:rsid w:val="005678AB"/>
    <w:rsid w:val="00567B08"/>
    <w:rsid w:val="00567E60"/>
    <w:rsid w:val="0057094A"/>
    <w:rsid w:val="00571609"/>
    <w:rsid w:val="00571EB4"/>
    <w:rsid w:val="005727E8"/>
    <w:rsid w:val="005729D1"/>
    <w:rsid w:val="0057353A"/>
    <w:rsid w:val="00573DCA"/>
    <w:rsid w:val="0057459D"/>
    <w:rsid w:val="005747D0"/>
    <w:rsid w:val="00575BC4"/>
    <w:rsid w:val="00575D18"/>
    <w:rsid w:val="00575F04"/>
    <w:rsid w:val="00575F78"/>
    <w:rsid w:val="00576737"/>
    <w:rsid w:val="00576885"/>
    <w:rsid w:val="00576CE1"/>
    <w:rsid w:val="00576CED"/>
    <w:rsid w:val="00576D03"/>
    <w:rsid w:val="00576D33"/>
    <w:rsid w:val="00577036"/>
    <w:rsid w:val="00577381"/>
    <w:rsid w:val="00577545"/>
    <w:rsid w:val="00577904"/>
    <w:rsid w:val="00577CDB"/>
    <w:rsid w:val="0058014B"/>
    <w:rsid w:val="00580B6E"/>
    <w:rsid w:val="00580DF4"/>
    <w:rsid w:val="00580FF8"/>
    <w:rsid w:val="00582601"/>
    <w:rsid w:val="005827C9"/>
    <w:rsid w:val="00582A32"/>
    <w:rsid w:val="00582A92"/>
    <w:rsid w:val="00583243"/>
    <w:rsid w:val="00583594"/>
    <w:rsid w:val="00584281"/>
    <w:rsid w:val="005848C0"/>
    <w:rsid w:val="00584F04"/>
    <w:rsid w:val="005856A0"/>
    <w:rsid w:val="005866D2"/>
    <w:rsid w:val="0058670B"/>
    <w:rsid w:val="00586A08"/>
    <w:rsid w:val="00590857"/>
    <w:rsid w:val="00590E22"/>
    <w:rsid w:val="00591069"/>
    <w:rsid w:val="005911B4"/>
    <w:rsid w:val="00591253"/>
    <w:rsid w:val="00591888"/>
    <w:rsid w:val="005918EB"/>
    <w:rsid w:val="00592270"/>
    <w:rsid w:val="0059231E"/>
    <w:rsid w:val="00592BD4"/>
    <w:rsid w:val="005937F5"/>
    <w:rsid w:val="00594821"/>
    <w:rsid w:val="00594878"/>
    <w:rsid w:val="00594F9C"/>
    <w:rsid w:val="00595736"/>
    <w:rsid w:val="00595754"/>
    <w:rsid w:val="00595A0C"/>
    <w:rsid w:val="00595EC7"/>
    <w:rsid w:val="00596602"/>
    <w:rsid w:val="00596C22"/>
    <w:rsid w:val="00596C71"/>
    <w:rsid w:val="00597876"/>
    <w:rsid w:val="005A0FF7"/>
    <w:rsid w:val="005A1134"/>
    <w:rsid w:val="005A13F2"/>
    <w:rsid w:val="005A1960"/>
    <w:rsid w:val="005A2125"/>
    <w:rsid w:val="005A2400"/>
    <w:rsid w:val="005A2402"/>
    <w:rsid w:val="005A25C4"/>
    <w:rsid w:val="005A262E"/>
    <w:rsid w:val="005A2C49"/>
    <w:rsid w:val="005A33DB"/>
    <w:rsid w:val="005A39C8"/>
    <w:rsid w:val="005A3A14"/>
    <w:rsid w:val="005A3BDF"/>
    <w:rsid w:val="005A4672"/>
    <w:rsid w:val="005A4BDF"/>
    <w:rsid w:val="005A4C72"/>
    <w:rsid w:val="005A4CEA"/>
    <w:rsid w:val="005A5426"/>
    <w:rsid w:val="005A5EF9"/>
    <w:rsid w:val="005A5F85"/>
    <w:rsid w:val="005A5FD9"/>
    <w:rsid w:val="005A63FB"/>
    <w:rsid w:val="005A64C6"/>
    <w:rsid w:val="005A652F"/>
    <w:rsid w:val="005A665B"/>
    <w:rsid w:val="005A6A84"/>
    <w:rsid w:val="005A6DDF"/>
    <w:rsid w:val="005A6E81"/>
    <w:rsid w:val="005A7221"/>
    <w:rsid w:val="005A7AC5"/>
    <w:rsid w:val="005A7BF9"/>
    <w:rsid w:val="005B03EB"/>
    <w:rsid w:val="005B170B"/>
    <w:rsid w:val="005B1A14"/>
    <w:rsid w:val="005B330C"/>
    <w:rsid w:val="005B3620"/>
    <w:rsid w:val="005B3BEA"/>
    <w:rsid w:val="005B3C2F"/>
    <w:rsid w:val="005B46A5"/>
    <w:rsid w:val="005B496B"/>
    <w:rsid w:val="005B4F21"/>
    <w:rsid w:val="005B53CD"/>
    <w:rsid w:val="005B5699"/>
    <w:rsid w:val="005B6637"/>
    <w:rsid w:val="005B6C45"/>
    <w:rsid w:val="005B7335"/>
    <w:rsid w:val="005B7EE6"/>
    <w:rsid w:val="005B7F74"/>
    <w:rsid w:val="005C103E"/>
    <w:rsid w:val="005C17FC"/>
    <w:rsid w:val="005C18C0"/>
    <w:rsid w:val="005C190A"/>
    <w:rsid w:val="005C1A88"/>
    <w:rsid w:val="005C1E85"/>
    <w:rsid w:val="005C24BD"/>
    <w:rsid w:val="005C2742"/>
    <w:rsid w:val="005C3866"/>
    <w:rsid w:val="005C3BE3"/>
    <w:rsid w:val="005C4280"/>
    <w:rsid w:val="005C46A0"/>
    <w:rsid w:val="005C4ED7"/>
    <w:rsid w:val="005C5120"/>
    <w:rsid w:val="005C537B"/>
    <w:rsid w:val="005C5508"/>
    <w:rsid w:val="005C5795"/>
    <w:rsid w:val="005C6842"/>
    <w:rsid w:val="005C6C5E"/>
    <w:rsid w:val="005C6E1C"/>
    <w:rsid w:val="005C6E85"/>
    <w:rsid w:val="005C77E2"/>
    <w:rsid w:val="005D00EE"/>
    <w:rsid w:val="005D075F"/>
    <w:rsid w:val="005D0E39"/>
    <w:rsid w:val="005D0FD5"/>
    <w:rsid w:val="005D1D5F"/>
    <w:rsid w:val="005D234E"/>
    <w:rsid w:val="005D26A3"/>
    <w:rsid w:val="005D29D1"/>
    <w:rsid w:val="005D2ABA"/>
    <w:rsid w:val="005D2B2A"/>
    <w:rsid w:val="005D2C07"/>
    <w:rsid w:val="005D306F"/>
    <w:rsid w:val="005D3263"/>
    <w:rsid w:val="005D34AE"/>
    <w:rsid w:val="005D3866"/>
    <w:rsid w:val="005D411A"/>
    <w:rsid w:val="005D4A7C"/>
    <w:rsid w:val="005D4E5D"/>
    <w:rsid w:val="005D5E15"/>
    <w:rsid w:val="005D5F4D"/>
    <w:rsid w:val="005D66E2"/>
    <w:rsid w:val="005D68F5"/>
    <w:rsid w:val="005D718A"/>
    <w:rsid w:val="005D73FF"/>
    <w:rsid w:val="005D752D"/>
    <w:rsid w:val="005E08F0"/>
    <w:rsid w:val="005E09B4"/>
    <w:rsid w:val="005E101D"/>
    <w:rsid w:val="005E105B"/>
    <w:rsid w:val="005E1772"/>
    <w:rsid w:val="005E1884"/>
    <w:rsid w:val="005E1A52"/>
    <w:rsid w:val="005E1BB8"/>
    <w:rsid w:val="005E1BCE"/>
    <w:rsid w:val="005E1D63"/>
    <w:rsid w:val="005E1E4D"/>
    <w:rsid w:val="005E227D"/>
    <w:rsid w:val="005E2445"/>
    <w:rsid w:val="005E2A11"/>
    <w:rsid w:val="005E2BEF"/>
    <w:rsid w:val="005E2F1A"/>
    <w:rsid w:val="005E3134"/>
    <w:rsid w:val="005E35A5"/>
    <w:rsid w:val="005E3C86"/>
    <w:rsid w:val="005E3D27"/>
    <w:rsid w:val="005E546E"/>
    <w:rsid w:val="005E58A6"/>
    <w:rsid w:val="005E5A94"/>
    <w:rsid w:val="005E5BBD"/>
    <w:rsid w:val="005E62BE"/>
    <w:rsid w:val="005E6637"/>
    <w:rsid w:val="005E7320"/>
    <w:rsid w:val="005E7670"/>
    <w:rsid w:val="005E7A52"/>
    <w:rsid w:val="005F0088"/>
    <w:rsid w:val="005F02E9"/>
    <w:rsid w:val="005F0434"/>
    <w:rsid w:val="005F0631"/>
    <w:rsid w:val="005F11D5"/>
    <w:rsid w:val="005F16FB"/>
    <w:rsid w:val="005F2032"/>
    <w:rsid w:val="005F21C1"/>
    <w:rsid w:val="005F26B3"/>
    <w:rsid w:val="005F35AD"/>
    <w:rsid w:val="005F3AA4"/>
    <w:rsid w:val="005F494B"/>
    <w:rsid w:val="005F4F29"/>
    <w:rsid w:val="005F5340"/>
    <w:rsid w:val="005F5675"/>
    <w:rsid w:val="005F5AF5"/>
    <w:rsid w:val="005F5F38"/>
    <w:rsid w:val="005F61CA"/>
    <w:rsid w:val="005F6A4E"/>
    <w:rsid w:val="005F6D42"/>
    <w:rsid w:val="005F6DB7"/>
    <w:rsid w:val="005F6F3C"/>
    <w:rsid w:val="005F760C"/>
    <w:rsid w:val="005F78FB"/>
    <w:rsid w:val="005F7A23"/>
    <w:rsid w:val="005F7AC0"/>
    <w:rsid w:val="00600281"/>
    <w:rsid w:val="00600487"/>
    <w:rsid w:val="00600A1C"/>
    <w:rsid w:val="006011AA"/>
    <w:rsid w:val="00601200"/>
    <w:rsid w:val="00601752"/>
    <w:rsid w:val="00601809"/>
    <w:rsid w:val="006023B9"/>
    <w:rsid w:val="006027B6"/>
    <w:rsid w:val="00603A19"/>
    <w:rsid w:val="00604027"/>
    <w:rsid w:val="00604AA3"/>
    <w:rsid w:val="00604CE9"/>
    <w:rsid w:val="006056AE"/>
    <w:rsid w:val="00605AC8"/>
    <w:rsid w:val="00605C59"/>
    <w:rsid w:val="0060600F"/>
    <w:rsid w:val="006061A8"/>
    <w:rsid w:val="00606275"/>
    <w:rsid w:val="00606324"/>
    <w:rsid w:val="006069A3"/>
    <w:rsid w:val="00606B56"/>
    <w:rsid w:val="00607003"/>
    <w:rsid w:val="006070B8"/>
    <w:rsid w:val="00607393"/>
    <w:rsid w:val="006073CF"/>
    <w:rsid w:val="006074BA"/>
    <w:rsid w:val="00607685"/>
    <w:rsid w:val="00607795"/>
    <w:rsid w:val="00607B91"/>
    <w:rsid w:val="006103E4"/>
    <w:rsid w:val="006107BA"/>
    <w:rsid w:val="006108A1"/>
    <w:rsid w:val="006111CD"/>
    <w:rsid w:val="00612335"/>
    <w:rsid w:val="006123B8"/>
    <w:rsid w:val="006128AB"/>
    <w:rsid w:val="0061347F"/>
    <w:rsid w:val="006138EB"/>
    <w:rsid w:val="00613CC2"/>
    <w:rsid w:val="00613D34"/>
    <w:rsid w:val="006140C9"/>
    <w:rsid w:val="006144F3"/>
    <w:rsid w:val="006145AD"/>
    <w:rsid w:val="006146DD"/>
    <w:rsid w:val="00614E0A"/>
    <w:rsid w:val="00615209"/>
    <w:rsid w:val="006152C4"/>
    <w:rsid w:val="00615825"/>
    <w:rsid w:val="00615D6B"/>
    <w:rsid w:val="00615D88"/>
    <w:rsid w:val="00616E3C"/>
    <w:rsid w:val="006174FA"/>
    <w:rsid w:val="00617E67"/>
    <w:rsid w:val="0062058F"/>
    <w:rsid w:val="00620804"/>
    <w:rsid w:val="00620A0F"/>
    <w:rsid w:val="00620A26"/>
    <w:rsid w:val="00620B73"/>
    <w:rsid w:val="00620D08"/>
    <w:rsid w:val="00620D7B"/>
    <w:rsid w:val="0062230F"/>
    <w:rsid w:val="0062281E"/>
    <w:rsid w:val="00622AC3"/>
    <w:rsid w:val="00622FDA"/>
    <w:rsid w:val="00624455"/>
    <w:rsid w:val="0062485C"/>
    <w:rsid w:val="006248F4"/>
    <w:rsid w:val="00624F16"/>
    <w:rsid w:val="00625324"/>
    <w:rsid w:val="00626244"/>
    <w:rsid w:val="00626961"/>
    <w:rsid w:val="00626B5F"/>
    <w:rsid w:val="00626C08"/>
    <w:rsid w:val="00626CBD"/>
    <w:rsid w:val="006275A4"/>
    <w:rsid w:val="00630225"/>
    <w:rsid w:val="00630231"/>
    <w:rsid w:val="0063028C"/>
    <w:rsid w:val="0063071C"/>
    <w:rsid w:val="0063093E"/>
    <w:rsid w:val="00630A2D"/>
    <w:rsid w:val="00630A3E"/>
    <w:rsid w:val="00630A80"/>
    <w:rsid w:val="00630BBD"/>
    <w:rsid w:val="00631211"/>
    <w:rsid w:val="006325FD"/>
    <w:rsid w:val="00633553"/>
    <w:rsid w:val="00633672"/>
    <w:rsid w:val="00633957"/>
    <w:rsid w:val="006339B0"/>
    <w:rsid w:val="0063469C"/>
    <w:rsid w:val="0063494A"/>
    <w:rsid w:val="00634A66"/>
    <w:rsid w:val="00635119"/>
    <w:rsid w:val="0063530A"/>
    <w:rsid w:val="0063558B"/>
    <w:rsid w:val="00635E4B"/>
    <w:rsid w:val="006360F6"/>
    <w:rsid w:val="0063636B"/>
    <w:rsid w:val="00637A8F"/>
    <w:rsid w:val="00637D65"/>
    <w:rsid w:val="006403FD"/>
    <w:rsid w:val="00640591"/>
    <w:rsid w:val="00640B97"/>
    <w:rsid w:val="0064132A"/>
    <w:rsid w:val="006413AD"/>
    <w:rsid w:val="00641663"/>
    <w:rsid w:val="006417FE"/>
    <w:rsid w:val="006421A1"/>
    <w:rsid w:val="00642509"/>
    <w:rsid w:val="00642F52"/>
    <w:rsid w:val="006433C8"/>
    <w:rsid w:val="006433CB"/>
    <w:rsid w:val="00643EAD"/>
    <w:rsid w:val="00644C3E"/>
    <w:rsid w:val="00645871"/>
    <w:rsid w:val="006458EA"/>
    <w:rsid w:val="00645900"/>
    <w:rsid w:val="00645B4B"/>
    <w:rsid w:val="006463A3"/>
    <w:rsid w:val="00650439"/>
    <w:rsid w:val="00650CCA"/>
    <w:rsid w:val="00651268"/>
    <w:rsid w:val="00651434"/>
    <w:rsid w:val="00651681"/>
    <w:rsid w:val="0065228A"/>
    <w:rsid w:val="00653FA2"/>
    <w:rsid w:val="00654442"/>
    <w:rsid w:val="0065478F"/>
    <w:rsid w:val="00654ABE"/>
    <w:rsid w:val="00654C31"/>
    <w:rsid w:val="00654CD9"/>
    <w:rsid w:val="00654E37"/>
    <w:rsid w:val="0065548E"/>
    <w:rsid w:val="00655888"/>
    <w:rsid w:val="006562E6"/>
    <w:rsid w:val="006567F4"/>
    <w:rsid w:val="0065714D"/>
    <w:rsid w:val="006572D0"/>
    <w:rsid w:val="0065730F"/>
    <w:rsid w:val="006576FC"/>
    <w:rsid w:val="0065799D"/>
    <w:rsid w:val="00657B5D"/>
    <w:rsid w:val="00657CEC"/>
    <w:rsid w:val="006605F8"/>
    <w:rsid w:val="00660B29"/>
    <w:rsid w:val="00660B50"/>
    <w:rsid w:val="006610B3"/>
    <w:rsid w:val="00661773"/>
    <w:rsid w:val="00661AE9"/>
    <w:rsid w:val="006623C3"/>
    <w:rsid w:val="00662966"/>
    <w:rsid w:val="00662AAA"/>
    <w:rsid w:val="00662E9C"/>
    <w:rsid w:val="00663010"/>
    <w:rsid w:val="00663105"/>
    <w:rsid w:val="00663109"/>
    <w:rsid w:val="00663215"/>
    <w:rsid w:val="006635BB"/>
    <w:rsid w:val="00663D5D"/>
    <w:rsid w:val="00663E25"/>
    <w:rsid w:val="00664A0C"/>
    <w:rsid w:val="00664B3A"/>
    <w:rsid w:val="00664D90"/>
    <w:rsid w:val="00665519"/>
    <w:rsid w:val="00665A80"/>
    <w:rsid w:val="00665AF2"/>
    <w:rsid w:val="00665B6D"/>
    <w:rsid w:val="00666295"/>
    <w:rsid w:val="006665EB"/>
    <w:rsid w:val="006667B5"/>
    <w:rsid w:val="006669F1"/>
    <w:rsid w:val="0066703D"/>
    <w:rsid w:val="0067009F"/>
    <w:rsid w:val="00670716"/>
    <w:rsid w:val="00670C34"/>
    <w:rsid w:val="00671044"/>
    <w:rsid w:val="00671BC7"/>
    <w:rsid w:val="00672231"/>
    <w:rsid w:val="00672578"/>
    <w:rsid w:val="0067279B"/>
    <w:rsid w:val="00673201"/>
    <w:rsid w:val="006734F2"/>
    <w:rsid w:val="006738DB"/>
    <w:rsid w:val="00674581"/>
    <w:rsid w:val="006745B0"/>
    <w:rsid w:val="00674610"/>
    <w:rsid w:val="00674677"/>
    <w:rsid w:val="006747A7"/>
    <w:rsid w:val="00674877"/>
    <w:rsid w:val="00675163"/>
    <w:rsid w:val="00675650"/>
    <w:rsid w:val="00675F4B"/>
    <w:rsid w:val="006761AC"/>
    <w:rsid w:val="006761F9"/>
    <w:rsid w:val="00676410"/>
    <w:rsid w:val="0067676F"/>
    <w:rsid w:val="00676D5A"/>
    <w:rsid w:val="00676E90"/>
    <w:rsid w:val="00677341"/>
    <w:rsid w:val="006773F3"/>
    <w:rsid w:val="0067744A"/>
    <w:rsid w:val="006774E1"/>
    <w:rsid w:val="006774F8"/>
    <w:rsid w:val="00677611"/>
    <w:rsid w:val="00677F62"/>
    <w:rsid w:val="006803FF"/>
    <w:rsid w:val="006808A0"/>
    <w:rsid w:val="00680DA2"/>
    <w:rsid w:val="0068234C"/>
    <w:rsid w:val="00682B06"/>
    <w:rsid w:val="00682BB1"/>
    <w:rsid w:val="0068475C"/>
    <w:rsid w:val="006848D2"/>
    <w:rsid w:val="00685EE0"/>
    <w:rsid w:val="00687756"/>
    <w:rsid w:val="00690773"/>
    <w:rsid w:val="00690894"/>
    <w:rsid w:val="00690A22"/>
    <w:rsid w:val="00690BD3"/>
    <w:rsid w:val="00690D85"/>
    <w:rsid w:val="00690E74"/>
    <w:rsid w:val="00690FBB"/>
    <w:rsid w:val="00691597"/>
    <w:rsid w:val="0069163A"/>
    <w:rsid w:val="00691A3A"/>
    <w:rsid w:val="00691BC0"/>
    <w:rsid w:val="00691E23"/>
    <w:rsid w:val="00692F56"/>
    <w:rsid w:val="00694345"/>
    <w:rsid w:val="0069470F"/>
    <w:rsid w:val="00695207"/>
    <w:rsid w:val="006956A3"/>
    <w:rsid w:val="00695FC5"/>
    <w:rsid w:val="00696229"/>
    <w:rsid w:val="00696335"/>
    <w:rsid w:val="00696523"/>
    <w:rsid w:val="00696535"/>
    <w:rsid w:val="00696548"/>
    <w:rsid w:val="00696601"/>
    <w:rsid w:val="006974F8"/>
    <w:rsid w:val="0069769D"/>
    <w:rsid w:val="006A03B1"/>
    <w:rsid w:val="006A0860"/>
    <w:rsid w:val="006A0EAB"/>
    <w:rsid w:val="006A1AF7"/>
    <w:rsid w:val="006A232B"/>
    <w:rsid w:val="006A24EA"/>
    <w:rsid w:val="006A250B"/>
    <w:rsid w:val="006A2652"/>
    <w:rsid w:val="006A27B4"/>
    <w:rsid w:val="006A27E8"/>
    <w:rsid w:val="006A2828"/>
    <w:rsid w:val="006A2AE6"/>
    <w:rsid w:val="006A3181"/>
    <w:rsid w:val="006A381E"/>
    <w:rsid w:val="006A3EF1"/>
    <w:rsid w:val="006A43C2"/>
    <w:rsid w:val="006A474B"/>
    <w:rsid w:val="006A4846"/>
    <w:rsid w:val="006A49A2"/>
    <w:rsid w:val="006A4CE5"/>
    <w:rsid w:val="006A5221"/>
    <w:rsid w:val="006A552D"/>
    <w:rsid w:val="006A55AE"/>
    <w:rsid w:val="006A5835"/>
    <w:rsid w:val="006A59AB"/>
    <w:rsid w:val="006A6396"/>
    <w:rsid w:val="006A6CE7"/>
    <w:rsid w:val="006A6F7E"/>
    <w:rsid w:val="006A7D2D"/>
    <w:rsid w:val="006B002B"/>
    <w:rsid w:val="006B0569"/>
    <w:rsid w:val="006B08BD"/>
    <w:rsid w:val="006B09F7"/>
    <w:rsid w:val="006B0C92"/>
    <w:rsid w:val="006B1019"/>
    <w:rsid w:val="006B1FB2"/>
    <w:rsid w:val="006B2177"/>
    <w:rsid w:val="006B2708"/>
    <w:rsid w:val="006B3E8D"/>
    <w:rsid w:val="006B4FEA"/>
    <w:rsid w:val="006B52FC"/>
    <w:rsid w:val="006B57FD"/>
    <w:rsid w:val="006B6E8C"/>
    <w:rsid w:val="006B6EAE"/>
    <w:rsid w:val="006B70C0"/>
    <w:rsid w:val="006B7329"/>
    <w:rsid w:val="006B7804"/>
    <w:rsid w:val="006B7BEF"/>
    <w:rsid w:val="006B7D85"/>
    <w:rsid w:val="006C02E5"/>
    <w:rsid w:val="006C06EE"/>
    <w:rsid w:val="006C0726"/>
    <w:rsid w:val="006C0D0D"/>
    <w:rsid w:val="006C106C"/>
    <w:rsid w:val="006C116E"/>
    <w:rsid w:val="006C1601"/>
    <w:rsid w:val="006C17F9"/>
    <w:rsid w:val="006C1AFF"/>
    <w:rsid w:val="006C2190"/>
    <w:rsid w:val="006C276B"/>
    <w:rsid w:val="006C3B50"/>
    <w:rsid w:val="006C3D2D"/>
    <w:rsid w:val="006C40D4"/>
    <w:rsid w:val="006C45E8"/>
    <w:rsid w:val="006C4A0C"/>
    <w:rsid w:val="006C4F75"/>
    <w:rsid w:val="006C57B6"/>
    <w:rsid w:val="006C58DF"/>
    <w:rsid w:val="006C622B"/>
    <w:rsid w:val="006C627D"/>
    <w:rsid w:val="006C6288"/>
    <w:rsid w:val="006C6322"/>
    <w:rsid w:val="006C6DFC"/>
    <w:rsid w:val="006C7401"/>
    <w:rsid w:val="006C7411"/>
    <w:rsid w:val="006C7625"/>
    <w:rsid w:val="006C7BED"/>
    <w:rsid w:val="006C7FD5"/>
    <w:rsid w:val="006D0A82"/>
    <w:rsid w:val="006D0EFA"/>
    <w:rsid w:val="006D11FF"/>
    <w:rsid w:val="006D12EC"/>
    <w:rsid w:val="006D1F19"/>
    <w:rsid w:val="006D2562"/>
    <w:rsid w:val="006D258B"/>
    <w:rsid w:val="006D28F1"/>
    <w:rsid w:val="006D34A1"/>
    <w:rsid w:val="006D3836"/>
    <w:rsid w:val="006D404B"/>
    <w:rsid w:val="006D4079"/>
    <w:rsid w:val="006D4424"/>
    <w:rsid w:val="006D45C5"/>
    <w:rsid w:val="006D4D21"/>
    <w:rsid w:val="006D52A2"/>
    <w:rsid w:val="006D559B"/>
    <w:rsid w:val="006D69FC"/>
    <w:rsid w:val="006D7E0E"/>
    <w:rsid w:val="006D7F09"/>
    <w:rsid w:val="006E0355"/>
    <w:rsid w:val="006E0533"/>
    <w:rsid w:val="006E0914"/>
    <w:rsid w:val="006E0C33"/>
    <w:rsid w:val="006E2178"/>
    <w:rsid w:val="006E257B"/>
    <w:rsid w:val="006E25AA"/>
    <w:rsid w:val="006E291A"/>
    <w:rsid w:val="006E2DEE"/>
    <w:rsid w:val="006E2FB9"/>
    <w:rsid w:val="006E3EF1"/>
    <w:rsid w:val="006E4AA7"/>
    <w:rsid w:val="006E4D43"/>
    <w:rsid w:val="006E50FD"/>
    <w:rsid w:val="006E589F"/>
    <w:rsid w:val="006E618F"/>
    <w:rsid w:val="006E66EC"/>
    <w:rsid w:val="006E71C9"/>
    <w:rsid w:val="006E7B7A"/>
    <w:rsid w:val="006E7E2B"/>
    <w:rsid w:val="006F0145"/>
    <w:rsid w:val="006F148F"/>
    <w:rsid w:val="006F1F13"/>
    <w:rsid w:val="006F2297"/>
    <w:rsid w:val="006F2391"/>
    <w:rsid w:val="006F3297"/>
    <w:rsid w:val="006F36DE"/>
    <w:rsid w:val="006F460F"/>
    <w:rsid w:val="006F5046"/>
    <w:rsid w:val="006F5616"/>
    <w:rsid w:val="006F6A31"/>
    <w:rsid w:val="006F763C"/>
    <w:rsid w:val="006F769E"/>
    <w:rsid w:val="006F777F"/>
    <w:rsid w:val="006F7976"/>
    <w:rsid w:val="006F7AC4"/>
    <w:rsid w:val="00700331"/>
    <w:rsid w:val="00700612"/>
    <w:rsid w:val="0070065F"/>
    <w:rsid w:val="00700AAA"/>
    <w:rsid w:val="00700BB5"/>
    <w:rsid w:val="00700DBC"/>
    <w:rsid w:val="00701183"/>
    <w:rsid w:val="007019F4"/>
    <w:rsid w:val="00701F86"/>
    <w:rsid w:val="00702481"/>
    <w:rsid w:val="007035CD"/>
    <w:rsid w:val="007044D8"/>
    <w:rsid w:val="0070450A"/>
    <w:rsid w:val="00704C00"/>
    <w:rsid w:val="0070512D"/>
    <w:rsid w:val="00705197"/>
    <w:rsid w:val="00705DC3"/>
    <w:rsid w:val="00706939"/>
    <w:rsid w:val="0070737C"/>
    <w:rsid w:val="00707459"/>
    <w:rsid w:val="00707660"/>
    <w:rsid w:val="007076D8"/>
    <w:rsid w:val="007102F5"/>
    <w:rsid w:val="0071035A"/>
    <w:rsid w:val="0071072B"/>
    <w:rsid w:val="00710D70"/>
    <w:rsid w:val="007114F1"/>
    <w:rsid w:val="00712598"/>
    <w:rsid w:val="00712B92"/>
    <w:rsid w:val="00713E06"/>
    <w:rsid w:val="00714516"/>
    <w:rsid w:val="00714584"/>
    <w:rsid w:val="007146EF"/>
    <w:rsid w:val="00714E40"/>
    <w:rsid w:val="0071570B"/>
    <w:rsid w:val="007159F7"/>
    <w:rsid w:val="00715B99"/>
    <w:rsid w:val="00716114"/>
    <w:rsid w:val="00716CB4"/>
    <w:rsid w:val="00716F01"/>
    <w:rsid w:val="00717A1A"/>
    <w:rsid w:val="00717E73"/>
    <w:rsid w:val="007204B8"/>
    <w:rsid w:val="007205D8"/>
    <w:rsid w:val="00720851"/>
    <w:rsid w:val="00720F62"/>
    <w:rsid w:val="00721227"/>
    <w:rsid w:val="00721298"/>
    <w:rsid w:val="007217CE"/>
    <w:rsid w:val="00723286"/>
    <w:rsid w:val="0072331D"/>
    <w:rsid w:val="00723CB2"/>
    <w:rsid w:val="00724207"/>
    <w:rsid w:val="0072460F"/>
    <w:rsid w:val="00725012"/>
    <w:rsid w:val="007250D8"/>
    <w:rsid w:val="00725924"/>
    <w:rsid w:val="00725B3E"/>
    <w:rsid w:val="00726125"/>
    <w:rsid w:val="0072636A"/>
    <w:rsid w:val="007263E5"/>
    <w:rsid w:val="007271E7"/>
    <w:rsid w:val="00727411"/>
    <w:rsid w:val="00727B22"/>
    <w:rsid w:val="0073136F"/>
    <w:rsid w:val="0073211E"/>
    <w:rsid w:val="007321F2"/>
    <w:rsid w:val="007327A1"/>
    <w:rsid w:val="007334F0"/>
    <w:rsid w:val="00734055"/>
    <w:rsid w:val="00734155"/>
    <w:rsid w:val="0073428A"/>
    <w:rsid w:val="00734360"/>
    <w:rsid w:val="00734688"/>
    <w:rsid w:val="00734CEB"/>
    <w:rsid w:val="00735A0E"/>
    <w:rsid w:val="00735BA8"/>
    <w:rsid w:val="00736A43"/>
    <w:rsid w:val="00736D6D"/>
    <w:rsid w:val="0073733A"/>
    <w:rsid w:val="00737991"/>
    <w:rsid w:val="00737C38"/>
    <w:rsid w:val="007402E3"/>
    <w:rsid w:val="00740435"/>
    <w:rsid w:val="00740522"/>
    <w:rsid w:val="00740718"/>
    <w:rsid w:val="00740B24"/>
    <w:rsid w:val="00740BB8"/>
    <w:rsid w:val="00740C5C"/>
    <w:rsid w:val="00740CCE"/>
    <w:rsid w:val="00741446"/>
    <w:rsid w:val="0074190B"/>
    <w:rsid w:val="00741C8D"/>
    <w:rsid w:val="007426FB"/>
    <w:rsid w:val="00742710"/>
    <w:rsid w:val="00742B37"/>
    <w:rsid w:val="00742B56"/>
    <w:rsid w:val="00743B44"/>
    <w:rsid w:val="00744709"/>
    <w:rsid w:val="00744AA9"/>
    <w:rsid w:val="007450B8"/>
    <w:rsid w:val="007451A2"/>
    <w:rsid w:val="007454B4"/>
    <w:rsid w:val="00745D1F"/>
    <w:rsid w:val="007461E5"/>
    <w:rsid w:val="007468AD"/>
    <w:rsid w:val="007474E8"/>
    <w:rsid w:val="00747C0C"/>
    <w:rsid w:val="00747FB8"/>
    <w:rsid w:val="00750BBA"/>
    <w:rsid w:val="00750FEA"/>
    <w:rsid w:val="00751C58"/>
    <w:rsid w:val="00752002"/>
    <w:rsid w:val="007524F8"/>
    <w:rsid w:val="00752543"/>
    <w:rsid w:val="00752A27"/>
    <w:rsid w:val="007535FD"/>
    <w:rsid w:val="007548C1"/>
    <w:rsid w:val="00754D0E"/>
    <w:rsid w:val="00755967"/>
    <w:rsid w:val="00755A3A"/>
    <w:rsid w:val="00756129"/>
    <w:rsid w:val="00756911"/>
    <w:rsid w:val="00756B92"/>
    <w:rsid w:val="00756F1F"/>
    <w:rsid w:val="00756F8F"/>
    <w:rsid w:val="0075704E"/>
    <w:rsid w:val="0076043A"/>
    <w:rsid w:val="00760955"/>
    <w:rsid w:val="00760986"/>
    <w:rsid w:val="00760C53"/>
    <w:rsid w:val="00761109"/>
    <w:rsid w:val="00761A9B"/>
    <w:rsid w:val="00761D37"/>
    <w:rsid w:val="007622F3"/>
    <w:rsid w:val="00762C6F"/>
    <w:rsid w:val="0076382D"/>
    <w:rsid w:val="00763921"/>
    <w:rsid w:val="00763A88"/>
    <w:rsid w:val="007640A7"/>
    <w:rsid w:val="007645D6"/>
    <w:rsid w:val="007647AB"/>
    <w:rsid w:val="00764DA7"/>
    <w:rsid w:val="00764DB7"/>
    <w:rsid w:val="00764F08"/>
    <w:rsid w:val="007663FB"/>
    <w:rsid w:val="007665D7"/>
    <w:rsid w:val="00766D70"/>
    <w:rsid w:val="00766DD7"/>
    <w:rsid w:val="007673EA"/>
    <w:rsid w:val="007674B7"/>
    <w:rsid w:val="00767532"/>
    <w:rsid w:val="00767540"/>
    <w:rsid w:val="007678F2"/>
    <w:rsid w:val="0076791B"/>
    <w:rsid w:val="00767AB5"/>
    <w:rsid w:val="0077031A"/>
    <w:rsid w:val="0077053E"/>
    <w:rsid w:val="00770A9E"/>
    <w:rsid w:val="00771981"/>
    <w:rsid w:val="00771A6A"/>
    <w:rsid w:val="00771ACE"/>
    <w:rsid w:val="0077214B"/>
    <w:rsid w:val="007723E2"/>
    <w:rsid w:val="00772528"/>
    <w:rsid w:val="00772812"/>
    <w:rsid w:val="00772E6B"/>
    <w:rsid w:val="00773617"/>
    <w:rsid w:val="00773B03"/>
    <w:rsid w:val="00773E86"/>
    <w:rsid w:val="007741BE"/>
    <w:rsid w:val="007747A9"/>
    <w:rsid w:val="007748CE"/>
    <w:rsid w:val="00775018"/>
    <w:rsid w:val="00775464"/>
    <w:rsid w:val="0077568A"/>
    <w:rsid w:val="00775910"/>
    <w:rsid w:val="00776107"/>
    <w:rsid w:val="00776482"/>
    <w:rsid w:val="00776FA9"/>
    <w:rsid w:val="0077708A"/>
    <w:rsid w:val="00777238"/>
    <w:rsid w:val="00777B1F"/>
    <w:rsid w:val="007800D1"/>
    <w:rsid w:val="00780483"/>
    <w:rsid w:val="007805AF"/>
    <w:rsid w:val="007806DA"/>
    <w:rsid w:val="00781012"/>
    <w:rsid w:val="00781029"/>
    <w:rsid w:val="007812AF"/>
    <w:rsid w:val="00781A7D"/>
    <w:rsid w:val="00781B3B"/>
    <w:rsid w:val="00782448"/>
    <w:rsid w:val="00782510"/>
    <w:rsid w:val="007828F0"/>
    <w:rsid w:val="00782CB8"/>
    <w:rsid w:val="00782F07"/>
    <w:rsid w:val="00783208"/>
    <w:rsid w:val="00783388"/>
    <w:rsid w:val="00783587"/>
    <w:rsid w:val="0078402D"/>
    <w:rsid w:val="0078451B"/>
    <w:rsid w:val="00784ABD"/>
    <w:rsid w:val="00785307"/>
    <w:rsid w:val="00785529"/>
    <w:rsid w:val="0078552F"/>
    <w:rsid w:val="00785942"/>
    <w:rsid w:val="00785ABC"/>
    <w:rsid w:val="00785B7F"/>
    <w:rsid w:val="00785D89"/>
    <w:rsid w:val="007860CE"/>
    <w:rsid w:val="00786203"/>
    <w:rsid w:val="0078734E"/>
    <w:rsid w:val="00787866"/>
    <w:rsid w:val="00787F86"/>
    <w:rsid w:val="00790DF3"/>
    <w:rsid w:val="007910FB"/>
    <w:rsid w:val="007912DC"/>
    <w:rsid w:val="00791474"/>
    <w:rsid w:val="00791DAE"/>
    <w:rsid w:val="0079212E"/>
    <w:rsid w:val="00792204"/>
    <w:rsid w:val="00792E48"/>
    <w:rsid w:val="00793099"/>
    <w:rsid w:val="007935F2"/>
    <w:rsid w:val="0079396D"/>
    <w:rsid w:val="007940F0"/>
    <w:rsid w:val="00794383"/>
    <w:rsid w:val="00794603"/>
    <w:rsid w:val="00794A64"/>
    <w:rsid w:val="00794A9F"/>
    <w:rsid w:val="00794B54"/>
    <w:rsid w:val="00795170"/>
    <w:rsid w:val="007959B0"/>
    <w:rsid w:val="00795B5B"/>
    <w:rsid w:val="00795DC5"/>
    <w:rsid w:val="00796602"/>
    <w:rsid w:val="00796D89"/>
    <w:rsid w:val="00796DB3"/>
    <w:rsid w:val="00797518"/>
    <w:rsid w:val="007979E5"/>
    <w:rsid w:val="00797ACA"/>
    <w:rsid w:val="00797B84"/>
    <w:rsid w:val="00797EB8"/>
    <w:rsid w:val="007A00E1"/>
    <w:rsid w:val="007A0F76"/>
    <w:rsid w:val="007A1543"/>
    <w:rsid w:val="007A170B"/>
    <w:rsid w:val="007A19EA"/>
    <w:rsid w:val="007A1E1B"/>
    <w:rsid w:val="007A1E69"/>
    <w:rsid w:val="007A2615"/>
    <w:rsid w:val="007A31E9"/>
    <w:rsid w:val="007A3405"/>
    <w:rsid w:val="007A380F"/>
    <w:rsid w:val="007A3B01"/>
    <w:rsid w:val="007A4068"/>
    <w:rsid w:val="007A44ED"/>
    <w:rsid w:val="007A45CE"/>
    <w:rsid w:val="007A46EC"/>
    <w:rsid w:val="007A4AE3"/>
    <w:rsid w:val="007A4FE9"/>
    <w:rsid w:val="007A579A"/>
    <w:rsid w:val="007A5B49"/>
    <w:rsid w:val="007A678F"/>
    <w:rsid w:val="007A6895"/>
    <w:rsid w:val="007A78B7"/>
    <w:rsid w:val="007B07A2"/>
    <w:rsid w:val="007B1443"/>
    <w:rsid w:val="007B157A"/>
    <w:rsid w:val="007B18DA"/>
    <w:rsid w:val="007B1914"/>
    <w:rsid w:val="007B1D88"/>
    <w:rsid w:val="007B2717"/>
    <w:rsid w:val="007B33A6"/>
    <w:rsid w:val="007B351E"/>
    <w:rsid w:val="007B3749"/>
    <w:rsid w:val="007B3D11"/>
    <w:rsid w:val="007B3E67"/>
    <w:rsid w:val="007B3F1E"/>
    <w:rsid w:val="007B43CA"/>
    <w:rsid w:val="007B4769"/>
    <w:rsid w:val="007B514D"/>
    <w:rsid w:val="007B5291"/>
    <w:rsid w:val="007B5817"/>
    <w:rsid w:val="007B5C2F"/>
    <w:rsid w:val="007B5DC2"/>
    <w:rsid w:val="007B6102"/>
    <w:rsid w:val="007B69B8"/>
    <w:rsid w:val="007B69FB"/>
    <w:rsid w:val="007B6CAC"/>
    <w:rsid w:val="007B704F"/>
    <w:rsid w:val="007B7723"/>
    <w:rsid w:val="007B7E51"/>
    <w:rsid w:val="007C0384"/>
    <w:rsid w:val="007C08F9"/>
    <w:rsid w:val="007C095B"/>
    <w:rsid w:val="007C0FA0"/>
    <w:rsid w:val="007C11B5"/>
    <w:rsid w:val="007C1B72"/>
    <w:rsid w:val="007C2211"/>
    <w:rsid w:val="007C2238"/>
    <w:rsid w:val="007C22E8"/>
    <w:rsid w:val="007C3046"/>
    <w:rsid w:val="007C32CA"/>
    <w:rsid w:val="007C389D"/>
    <w:rsid w:val="007C3AE5"/>
    <w:rsid w:val="007C3B13"/>
    <w:rsid w:val="007C45FC"/>
    <w:rsid w:val="007C4D8B"/>
    <w:rsid w:val="007C4DA4"/>
    <w:rsid w:val="007C57BA"/>
    <w:rsid w:val="007C5A51"/>
    <w:rsid w:val="007C5F3D"/>
    <w:rsid w:val="007C62B9"/>
    <w:rsid w:val="007C6D1F"/>
    <w:rsid w:val="007C6DA6"/>
    <w:rsid w:val="007C7631"/>
    <w:rsid w:val="007C7BE7"/>
    <w:rsid w:val="007D0540"/>
    <w:rsid w:val="007D1778"/>
    <w:rsid w:val="007D226B"/>
    <w:rsid w:val="007D27B2"/>
    <w:rsid w:val="007D45AD"/>
    <w:rsid w:val="007D4810"/>
    <w:rsid w:val="007D482D"/>
    <w:rsid w:val="007D5186"/>
    <w:rsid w:val="007D53C0"/>
    <w:rsid w:val="007D5579"/>
    <w:rsid w:val="007D5829"/>
    <w:rsid w:val="007D5B9E"/>
    <w:rsid w:val="007D690E"/>
    <w:rsid w:val="007D692B"/>
    <w:rsid w:val="007D6E24"/>
    <w:rsid w:val="007D7A33"/>
    <w:rsid w:val="007D7C4A"/>
    <w:rsid w:val="007D7EFE"/>
    <w:rsid w:val="007D7F6E"/>
    <w:rsid w:val="007E0165"/>
    <w:rsid w:val="007E042E"/>
    <w:rsid w:val="007E0D53"/>
    <w:rsid w:val="007E0E01"/>
    <w:rsid w:val="007E1B6E"/>
    <w:rsid w:val="007E1CB1"/>
    <w:rsid w:val="007E1F48"/>
    <w:rsid w:val="007E2497"/>
    <w:rsid w:val="007E2954"/>
    <w:rsid w:val="007E3BF1"/>
    <w:rsid w:val="007E4D2F"/>
    <w:rsid w:val="007E55A1"/>
    <w:rsid w:val="007E58CE"/>
    <w:rsid w:val="007E5E86"/>
    <w:rsid w:val="007E6AE9"/>
    <w:rsid w:val="007E6EC4"/>
    <w:rsid w:val="007E6F28"/>
    <w:rsid w:val="007E752C"/>
    <w:rsid w:val="007F0183"/>
    <w:rsid w:val="007F04F6"/>
    <w:rsid w:val="007F0537"/>
    <w:rsid w:val="007F067F"/>
    <w:rsid w:val="007F07B9"/>
    <w:rsid w:val="007F0F12"/>
    <w:rsid w:val="007F11E0"/>
    <w:rsid w:val="007F1FF6"/>
    <w:rsid w:val="007F2499"/>
    <w:rsid w:val="007F2748"/>
    <w:rsid w:val="007F2D82"/>
    <w:rsid w:val="007F2F5B"/>
    <w:rsid w:val="007F31D3"/>
    <w:rsid w:val="007F348E"/>
    <w:rsid w:val="007F34D6"/>
    <w:rsid w:val="007F36E7"/>
    <w:rsid w:val="007F3C3A"/>
    <w:rsid w:val="007F413E"/>
    <w:rsid w:val="007F4331"/>
    <w:rsid w:val="007F4478"/>
    <w:rsid w:val="007F4A2A"/>
    <w:rsid w:val="007F4B93"/>
    <w:rsid w:val="007F56FB"/>
    <w:rsid w:val="007F60FA"/>
    <w:rsid w:val="007F6A60"/>
    <w:rsid w:val="007F7195"/>
    <w:rsid w:val="00800420"/>
    <w:rsid w:val="00800B31"/>
    <w:rsid w:val="00801661"/>
    <w:rsid w:val="00801A9A"/>
    <w:rsid w:val="00801DC9"/>
    <w:rsid w:val="00802034"/>
    <w:rsid w:val="00802421"/>
    <w:rsid w:val="00802A40"/>
    <w:rsid w:val="00802BEA"/>
    <w:rsid w:val="00803061"/>
    <w:rsid w:val="008032F4"/>
    <w:rsid w:val="00803362"/>
    <w:rsid w:val="008033FA"/>
    <w:rsid w:val="0080345A"/>
    <w:rsid w:val="00804016"/>
    <w:rsid w:val="0080465C"/>
    <w:rsid w:val="00805DE6"/>
    <w:rsid w:val="00805E59"/>
    <w:rsid w:val="00806634"/>
    <w:rsid w:val="0080694B"/>
    <w:rsid w:val="00806ABF"/>
    <w:rsid w:val="00806F07"/>
    <w:rsid w:val="008071F8"/>
    <w:rsid w:val="00807CA3"/>
    <w:rsid w:val="00810677"/>
    <w:rsid w:val="008106A4"/>
    <w:rsid w:val="00810CF2"/>
    <w:rsid w:val="00810F59"/>
    <w:rsid w:val="00811126"/>
    <w:rsid w:val="00811B28"/>
    <w:rsid w:val="00811F3C"/>
    <w:rsid w:val="00812288"/>
    <w:rsid w:val="00812722"/>
    <w:rsid w:val="00812C19"/>
    <w:rsid w:val="00812FC4"/>
    <w:rsid w:val="0081368D"/>
    <w:rsid w:val="00814685"/>
    <w:rsid w:val="00814718"/>
    <w:rsid w:val="00814799"/>
    <w:rsid w:val="00814875"/>
    <w:rsid w:val="00814A83"/>
    <w:rsid w:val="00814DAA"/>
    <w:rsid w:val="00814DFA"/>
    <w:rsid w:val="008150E8"/>
    <w:rsid w:val="00815598"/>
    <w:rsid w:val="008155E0"/>
    <w:rsid w:val="008159E5"/>
    <w:rsid w:val="00815A03"/>
    <w:rsid w:val="00815DFF"/>
    <w:rsid w:val="00815EC9"/>
    <w:rsid w:val="00816230"/>
    <w:rsid w:val="008164D2"/>
    <w:rsid w:val="008168CF"/>
    <w:rsid w:val="00816A39"/>
    <w:rsid w:val="00816C28"/>
    <w:rsid w:val="008175A3"/>
    <w:rsid w:val="00817640"/>
    <w:rsid w:val="00817728"/>
    <w:rsid w:val="0081775E"/>
    <w:rsid w:val="008200E5"/>
    <w:rsid w:val="008202D1"/>
    <w:rsid w:val="00820767"/>
    <w:rsid w:val="008216E0"/>
    <w:rsid w:val="00821958"/>
    <w:rsid w:val="00821B88"/>
    <w:rsid w:val="008234F4"/>
    <w:rsid w:val="008243D3"/>
    <w:rsid w:val="00824992"/>
    <w:rsid w:val="008249DA"/>
    <w:rsid w:val="00824B7F"/>
    <w:rsid w:val="0082698C"/>
    <w:rsid w:val="00827005"/>
    <w:rsid w:val="008270F3"/>
    <w:rsid w:val="00827C77"/>
    <w:rsid w:val="00827CD2"/>
    <w:rsid w:val="008309CA"/>
    <w:rsid w:val="00830BC4"/>
    <w:rsid w:val="00831601"/>
    <w:rsid w:val="0083287F"/>
    <w:rsid w:val="0083289F"/>
    <w:rsid w:val="00832F02"/>
    <w:rsid w:val="00833155"/>
    <w:rsid w:val="008337A4"/>
    <w:rsid w:val="00833A90"/>
    <w:rsid w:val="00833EB4"/>
    <w:rsid w:val="00834540"/>
    <w:rsid w:val="00834F9E"/>
    <w:rsid w:val="00834FC6"/>
    <w:rsid w:val="0083578A"/>
    <w:rsid w:val="00836366"/>
    <w:rsid w:val="008363B6"/>
    <w:rsid w:val="008366C5"/>
    <w:rsid w:val="008367F3"/>
    <w:rsid w:val="00837BE7"/>
    <w:rsid w:val="00840418"/>
    <w:rsid w:val="0084073D"/>
    <w:rsid w:val="008408FC"/>
    <w:rsid w:val="00840BB0"/>
    <w:rsid w:val="0084161C"/>
    <w:rsid w:val="00841DE1"/>
    <w:rsid w:val="00842CB4"/>
    <w:rsid w:val="00843012"/>
    <w:rsid w:val="008431AE"/>
    <w:rsid w:val="00843850"/>
    <w:rsid w:val="00843AB1"/>
    <w:rsid w:val="008440D2"/>
    <w:rsid w:val="00844589"/>
    <w:rsid w:val="00844762"/>
    <w:rsid w:val="0084509E"/>
    <w:rsid w:val="008452D7"/>
    <w:rsid w:val="008452FB"/>
    <w:rsid w:val="0084544C"/>
    <w:rsid w:val="00845F13"/>
    <w:rsid w:val="0084670B"/>
    <w:rsid w:val="008470E0"/>
    <w:rsid w:val="00847376"/>
    <w:rsid w:val="008475E4"/>
    <w:rsid w:val="00847960"/>
    <w:rsid w:val="008479B9"/>
    <w:rsid w:val="00850596"/>
    <w:rsid w:val="00850B94"/>
    <w:rsid w:val="00850F0E"/>
    <w:rsid w:val="00851086"/>
    <w:rsid w:val="00851118"/>
    <w:rsid w:val="0085161F"/>
    <w:rsid w:val="008520CC"/>
    <w:rsid w:val="00852198"/>
    <w:rsid w:val="00852341"/>
    <w:rsid w:val="00852E91"/>
    <w:rsid w:val="008536FE"/>
    <w:rsid w:val="00853C26"/>
    <w:rsid w:val="00853F07"/>
    <w:rsid w:val="0085414C"/>
    <w:rsid w:val="008541AE"/>
    <w:rsid w:val="0085498E"/>
    <w:rsid w:val="008549DC"/>
    <w:rsid w:val="00854EFF"/>
    <w:rsid w:val="00855505"/>
    <w:rsid w:val="008555B2"/>
    <w:rsid w:val="00855A0C"/>
    <w:rsid w:val="00855A7F"/>
    <w:rsid w:val="00855BCF"/>
    <w:rsid w:val="00856AB4"/>
    <w:rsid w:val="00856D58"/>
    <w:rsid w:val="0085707B"/>
    <w:rsid w:val="00860611"/>
    <w:rsid w:val="008606E2"/>
    <w:rsid w:val="0086081A"/>
    <w:rsid w:val="00860936"/>
    <w:rsid w:val="00861267"/>
    <w:rsid w:val="008613EB"/>
    <w:rsid w:val="008616BF"/>
    <w:rsid w:val="0086178D"/>
    <w:rsid w:val="00862356"/>
    <w:rsid w:val="008625A2"/>
    <w:rsid w:val="00863BA4"/>
    <w:rsid w:val="008640D4"/>
    <w:rsid w:val="00864517"/>
    <w:rsid w:val="0086459F"/>
    <w:rsid w:val="008645CD"/>
    <w:rsid w:val="00864716"/>
    <w:rsid w:val="00864A66"/>
    <w:rsid w:val="00865381"/>
    <w:rsid w:val="0086545D"/>
    <w:rsid w:val="008659A0"/>
    <w:rsid w:val="00865A58"/>
    <w:rsid w:val="00866167"/>
    <w:rsid w:val="0086671A"/>
    <w:rsid w:val="00866F29"/>
    <w:rsid w:val="0086755F"/>
    <w:rsid w:val="0086759E"/>
    <w:rsid w:val="0086790A"/>
    <w:rsid w:val="008707CD"/>
    <w:rsid w:val="00870B14"/>
    <w:rsid w:val="00870CD3"/>
    <w:rsid w:val="00870CF1"/>
    <w:rsid w:val="00870F12"/>
    <w:rsid w:val="00872178"/>
    <w:rsid w:val="00872B59"/>
    <w:rsid w:val="00872C76"/>
    <w:rsid w:val="00872E92"/>
    <w:rsid w:val="008730C3"/>
    <w:rsid w:val="008732B7"/>
    <w:rsid w:val="008733DC"/>
    <w:rsid w:val="00873516"/>
    <w:rsid w:val="0087389E"/>
    <w:rsid w:val="008738F1"/>
    <w:rsid w:val="00873D2D"/>
    <w:rsid w:val="00874D9B"/>
    <w:rsid w:val="00874EC9"/>
    <w:rsid w:val="00875073"/>
    <w:rsid w:val="008750E8"/>
    <w:rsid w:val="008756CC"/>
    <w:rsid w:val="00875759"/>
    <w:rsid w:val="00875D25"/>
    <w:rsid w:val="00876277"/>
    <w:rsid w:val="00876767"/>
    <w:rsid w:val="008773EB"/>
    <w:rsid w:val="008775C3"/>
    <w:rsid w:val="00877C57"/>
    <w:rsid w:val="00877CA3"/>
    <w:rsid w:val="00880011"/>
    <w:rsid w:val="008802D3"/>
    <w:rsid w:val="00881971"/>
    <w:rsid w:val="00881C76"/>
    <w:rsid w:val="00882785"/>
    <w:rsid w:val="00882F98"/>
    <w:rsid w:val="0088407D"/>
    <w:rsid w:val="00884231"/>
    <w:rsid w:val="00884CDA"/>
    <w:rsid w:val="00884F5E"/>
    <w:rsid w:val="00884F9A"/>
    <w:rsid w:val="008853A6"/>
    <w:rsid w:val="008859DE"/>
    <w:rsid w:val="00886066"/>
    <w:rsid w:val="00886410"/>
    <w:rsid w:val="00886C9F"/>
    <w:rsid w:val="00886DC8"/>
    <w:rsid w:val="00886FEA"/>
    <w:rsid w:val="00887444"/>
    <w:rsid w:val="008875CB"/>
    <w:rsid w:val="0088787D"/>
    <w:rsid w:val="00887D4E"/>
    <w:rsid w:val="00887D5E"/>
    <w:rsid w:val="00890EAC"/>
    <w:rsid w:val="008914C2"/>
    <w:rsid w:val="00891725"/>
    <w:rsid w:val="00891D2C"/>
    <w:rsid w:val="00892296"/>
    <w:rsid w:val="008922F6"/>
    <w:rsid w:val="0089285D"/>
    <w:rsid w:val="00892D4D"/>
    <w:rsid w:val="00893107"/>
    <w:rsid w:val="00893417"/>
    <w:rsid w:val="00894C34"/>
    <w:rsid w:val="008952DA"/>
    <w:rsid w:val="00896334"/>
    <w:rsid w:val="00896547"/>
    <w:rsid w:val="00896991"/>
    <w:rsid w:val="00896B2A"/>
    <w:rsid w:val="00896D83"/>
    <w:rsid w:val="0089772E"/>
    <w:rsid w:val="00897E59"/>
    <w:rsid w:val="008A084A"/>
    <w:rsid w:val="008A08AE"/>
    <w:rsid w:val="008A0970"/>
    <w:rsid w:val="008A10FD"/>
    <w:rsid w:val="008A1AB8"/>
    <w:rsid w:val="008A1FB2"/>
    <w:rsid w:val="008A27E0"/>
    <w:rsid w:val="008A28D1"/>
    <w:rsid w:val="008A3E99"/>
    <w:rsid w:val="008A4791"/>
    <w:rsid w:val="008A4836"/>
    <w:rsid w:val="008A5872"/>
    <w:rsid w:val="008A5DC6"/>
    <w:rsid w:val="008A6114"/>
    <w:rsid w:val="008A661A"/>
    <w:rsid w:val="008A669C"/>
    <w:rsid w:val="008A6786"/>
    <w:rsid w:val="008A6950"/>
    <w:rsid w:val="008A6ECA"/>
    <w:rsid w:val="008A730B"/>
    <w:rsid w:val="008A762B"/>
    <w:rsid w:val="008B01AB"/>
    <w:rsid w:val="008B0A29"/>
    <w:rsid w:val="008B1894"/>
    <w:rsid w:val="008B1C9E"/>
    <w:rsid w:val="008B1D33"/>
    <w:rsid w:val="008B215C"/>
    <w:rsid w:val="008B2675"/>
    <w:rsid w:val="008B2912"/>
    <w:rsid w:val="008B2959"/>
    <w:rsid w:val="008B2D28"/>
    <w:rsid w:val="008B4C03"/>
    <w:rsid w:val="008B4FD4"/>
    <w:rsid w:val="008B5303"/>
    <w:rsid w:val="008B5995"/>
    <w:rsid w:val="008B5E95"/>
    <w:rsid w:val="008B5EF6"/>
    <w:rsid w:val="008B6349"/>
    <w:rsid w:val="008B69FE"/>
    <w:rsid w:val="008B712E"/>
    <w:rsid w:val="008B74EF"/>
    <w:rsid w:val="008B78CC"/>
    <w:rsid w:val="008C01B3"/>
    <w:rsid w:val="008C058F"/>
    <w:rsid w:val="008C0797"/>
    <w:rsid w:val="008C0942"/>
    <w:rsid w:val="008C09BD"/>
    <w:rsid w:val="008C0C74"/>
    <w:rsid w:val="008C14AF"/>
    <w:rsid w:val="008C165C"/>
    <w:rsid w:val="008C1D97"/>
    <w:rsid w:val="008C24C1"/>
    <w:rsid w:val="008C2A87"/>
    <w:rsid w:val="008C2A97"/>
    <w:rsid w:val="008C3003"/>
    <w:rsid w:val="008C37E9"/>
    <w:rsid w:val="008C4B68"/>
    <w:rsid w:val="008C4F2F"/>
    <w:rsid w:val="008C5478"/>
    <w:rsid w:val="008C5A49"/>
    <w:rsid w:val="008C5E67"/>
    <w:rsid w:val="008C62C3"/>
    <w:rsid w:val="008C6378"/>
    <w:rsid w:val="008C6463"/>
    <w:rsid w:val="008C6D4C"/>
    <w:rsid w:val="008C6E2F"/>
    <w:rsid w:val="008C6F72"/>
    <w:rsid w:val="008C720B"/>
    <w:rsid w:val="008C7C16"/>
    <w:rsid w:val="008D0297"/>
    <w:rsid w:val="008D05E6"/>
    <w:rsid w:val="008D0799"/>
    <w:rsid w:val="008D0D19"/>
    <w:rsid w:val="008D0F2E"/>
    <w:rsid w:val="008D113B"/>
    <w:rsid w:val="008D12C1"/>
    <w:rsid w:val="008D1EF6"/>
    <w:rsid w:val="008D1F87"/>
    <w:rsid w:val="008D20D5"/>
    <w:rsid w:val="008D22BC"/>
    <w:rsid w:val="008D25FF"/>
    <w:rsid w:val="008D28C8"/>
    <w:rsid w:val="008D3861"/>
    <w:rsid w:val="008D46AE"/>
    <w:rsid w:val="008D4783"/>
    <w:rsid w:val="008D4909"/>
    <w:rsid w:val="008D4D21"/>
    <w:rsid w:val="008D5051"/>
    <w:rsid w:val="008D542F"/>
    <w:rsid w:val="008D5740"/>
    <w:rsid w:val="008D5AF1"/>
    <w:rsid w:val="008D5D9D"/>
    <w:rsid w:val="008D5F66"/>
    <w:rsid w:val="008D6931"/>
    <w:rsid w:val="008D7647"/>
    <w:rsid w:val="008E0308"/>
    <w:rsid w:val="008E0A93"/>
    <w:rsid w:val="008E12A7"/>
    <w:rsid w:val="008E2947"/>
    <w:rsid w:val="008E2CE1"/>
    <w:rsid w:val="008E308C"/>
    <w:rsid w:val="008E3C95"/>
    <w:rsid w:val="008E3E41"/>
    <w:rsid w:val="008E3EEF"/>
    <w:rsid w:val="008E424F"/>
    <w:rsid w:val="008E4803"/>
    <w:rsid w:val="008E4942"/>
    <w:rsid w:val="008E5824"/>
    <w:rsid w:val="008E63BF"/>
    <w:rsid w:val="008E6821"/>
    <w:rsid w:val="008E6A94"/>
    <w:rsid w:val="008E71C0"/>
    <w:rsid w:val="008F10E0"/>
    <w:rsid w:val="008F1168"/>
    <w:rsid w:val="008F139C"/>
    <w:rsid w:val="008F1E84"/>
    <w:rsid w:val="008F28F3"/>
    <w:rsid w:val="008F2969"/>
    <w:rsid w:val="008F3785"/>
    <w:rsid w:val="008F39A2"/>
    <w:rsid w:val="008F3F26"/>
    <w:rsid w:val="008F4198"/>
    <w:rsid w:val="008F41CD"/>
    <w:rsid w:val="008F43CD"/>
    <w:rsid w:val="008F61CA"/>
    <w:rsid w:val="008F6B02"/>
    <w:rsid w:val="008F6EB0"/>
    <w:rsid w:val="008F7220"/>
    <w:rsid w:val="008F789B"/>
    <w:rsid w:val="00900468"/>
    <w:rsid w:val="00901277"/>
    <w:rsid w:val="0090146C"/>
    <w:rsid w:val="00901E5F"/>
    <w:rsid w:val="00901EBC"/>
    <w:rsid w:val="00901F5E"/>
    <w:rsid w:val="009024F5"/>
    <w:rsid w:val="009032B0"/>
    <w:rsid w:val="00903C20"/>
    <w:rsid w:val="00903CD3"/>
    <w:rsid w:val="00903DA0"/>
    <w:rsid w:val="009042D1"/>
    <w:rsid w:val="009045CF"/>
    <w:rsid w:val="00904F4C"/>
    <w:rsid w:val="009051DD"/>
    <w:rsid w:val="00905D31"/>
    <w:rsid w:val="00906366"/>
    <w:rsid w:val="00906399"/>
    <w:rsid w:val="009065A1"/>
    <w:rsid w:val="00906E4D"/>
    <w:rsid w:val="00910B01"/>
    <w:rsid w:val="00910BF4"/>
    <w:rsid w:val="00910E5D"/>
    <w:rsid w:val="00911083"/>
    <w:rsid w:val="00911166"/>
    <w:rsid w:val="0091196E"/>
    <w:rsid w:val="009119D0"/>
    <w:rsid w:val="00911D9D"/>
    <w:rsid w:val="0091247B"/>
    <w:rsid w:val="00912B57"/>
    <w:rsid w:val="00912B6B"/>
    <w:rsid w:val="00912C45"/>
    <w:rsid w:val="009130C4"/>
    <w:rsid w:val="009133A5"/>
    <w:rsid w:val="0091384A"/>
    <w:rsid w:val="0091388C"/>
    <w:rsid w:val="00914708"/>
    <w:rsid w:val="00914A6E"/>
    <w:rsid w:val="00914DF7"/>
    <w:rsid w:val="009151B1"/>
    <w:rsid w:val="00915446"/>
    <w:rsid w:val="00915CE9"/>
    <w:rsid w:val="009165A1"/>
    <w:rsid w:val="00916681"/>
    <w:rsid w:val="0091680C"/>
    <w:rsid w:val="00916BB6"/>
    <w:rsid w:val="00916E86"/>
    <w:rsid w:val="00917BF0"/>
    <w:rsid w:val="009205AB"/>
    <w:rsid w:val="00920BA6"/>
    <w:rsid w:val="00920E8C"/>
    <w:rsid w:val="00921363"/>
    <w:rsid w:val="00921460"/>
    <w:rsid w:val="009225E9"/>
    <w:rsid w:val="00922850"/>
    <w:rsid w:val="00922DB9"/>
    <w:rsid w:val="009235AE"/>
    <w:rsid w:val="00923614"/>
    <w:rsid w:val="00923A28"/>
    <w:rsid w:val="0092557E"/>
    <w:rsid w:val="00925AA8"/>
    <w:rsid w:val="00925B49"/>
    <w:rsid w:val="00925E7D"/>
    <w:rsid w:val="009264A1"/>
    <w:rsid w:val="009264DA"/>
    <w:rsid w:val="0092692D"/>
    <w:rsid w:val="00926B1F"/>
    <w:rsid w:val="00926C82"/>
    <w:rsid w:val="00930700"/>
    <w:rsid w:val="00930B8F"/>
    <w:rsid w:val="00931059"/>
    <w:rsid w:val="0093155D"/>
    <w:rsid w:val="009317D3"/>
    <w:rsid w:val="00931D5A"/>
    <w:rsid w:val="00931EB2"/>
    <w:rsid w:val="00932588"/>
    <w:rsid w:val="00932748"/>
    <w:rsid w:val="00932D8F"/>
    <w:rsid w:val="00933411"/>
    <w:rsid w:val="00933451"/>
    <w:rsid w:val="009350C6"/>
    <w:rsid w:val="0093510A"/>
    <w:rsid w:val="0093566E"/>
    <w:rsid w:val="00935A52"/>
    <w:rsid w:val="00935ACA"/>
    <w:rsid w:val="009360D0"/>
    <w:rsid w:val="00936190"/>
    <w:rsid w:val="0093694F"/>
    <w:rsid w:val="00936BB5"/>
    <w:rsid w:val="009375A5"/>
    <w:rsid w:val="00937712"/>
    <w:rsid w:val="00937883"/>
    <w:rsid w:val="00937F9B"/>
    <w:rsid w:val="00940243"/>
    <w:rsid w:val="00940514"/>
    <w:rsid w:val="009405A7"/>
    <w:rsid w:val="00940873"/>
    <w:rsid w:val="009409DF"/>
    <w:rsid w:val="00940CDF"/>
    <w:rsid w:val="00941054"/>
    <w:rsid w:val="009412D9"/>
    <w:rsid w:val="009416F4"/>
    <w:rsid w:val="00941905"/>
    <w:rsid w:val="00941AF8"/>
    <w:rsid w:val="0094201D"/>
    <w:rsid w:val="0094214D"/>
    <w:rsid w:val="00942179"/>
    <w:rsid w:val="009425A8"/>
    <w:rsid w:val="00943145"/>
    <w:rsid w:val="00943AB2"/>
    <w:rsid w:val="00943F98"/>
    <w:rsid w:val="00944031"/>
    <w:rsid w:val="00944510"/>
    <w:rsid w:val="00944847"/>
    <w:rsid w:val="00944BC8"/>
    <w:rsid w:val="00944E01"/>
    <w:rsid w:val="0094530D"/>
    <w:rsid w:val="0094532A"/>
    <w:rsid w:val="00945F5C"/>
    <w:rsid w:val="00945FA6"/>
    <w:rsid w:val="009466C8"/>
    <w:rsid w:val="00946959"/>
    <w:rsid w:val="00946A6C"/>
    <w:rsid w:val="00946E23"/>
    <w:rsid w:val="0094705E"/>
    <w:rsid w:val="009473F0"/>
    <w:rsid w:val="00947818"/>
    <w:rsid w:val="009479FB"/>
    <w:rsid w:val="009504F9"/>
    <w:rsid w:val="00950ACC"/>
    <w:rsid w:val="00950E28"/>
    <w:rsid w:val="0095100A"/>
    <w:rsid w:val="009510B9"/>
    <w:rsid w:val="00951138"/>
    <w:rsid w:val="00951386"/>
    <w:rsid w:val="00951BA7"/>
    <w:rsid w:val="00951C3C"/>
    <w:rsid w:val="009524F2"/>
    <w:rsid w:val="009528AB"/>
    <w:rsid w:val="0095390E"/>
    <w:rsid w:val="00953D5E"/>
    <w:rsid w:val="0095421F"/>
    <w:rsid w:val="009556B1"/>
    <w:rsid w:val="00955B32"/>
    <w:rsid w:val="00956004"/>
    <w:rsid w:val="009563F3"/>
    <w:rsid w:val="00956552"/>
    <w:rsid w:val="00956C67"/>
    <w:rsid w:val="00957245"/>
    <w:rsid w:val="00957B5F"/>
    <w:rsid w:val="00960122"/>
    <w:rsid w:val="0096028D"/>
    <w:rsid w:val="009603F4"/>
    <w:rsid w:val="0096045F"/>
    <w:rsid w:val="00960866"/>
    <w:rsid w:val="009614C2"/>
    <w:rsid w:val="00962E66"/>
    <w:rsid w:val="00963638"/>
    <w:rsid w:val="0096374C"/>
    <w:rsid w:val="009639F0"/>
    <w:rsid w:val="00963B98"/>
    <w:rsid w:val="00965A13"/>
    <w:rsid w:val="00965E38"/>
    <w:rsid w:val="0096640E"/>
    <w:rsid w:val="009669AF"/>
    <w:rsid w:val="00966C84"/>
    <w:rsid w:val="00967448"/>
    <w:rsid w:val="00967572"/>
    <w:rsid w:val="009676B0"/>
    <w:rsid w:val="00967BE6"/>
    <w:rsid w:val="00970760"/>
    <w:rsid w:val="0097235D"/>
    <w:rsid w:val="00972527"/>
    <w:rsid w:val="00972E62"/>
    <w:rsid w:val="009732D7"/>
    <w:rsid w:val="00973DEC"/>
    <w:rsid w:val="00974317"/>
    <w:rsid w:val="00975095"/>
    <w:rsid w:val="00975348"/>
    <w:rsid w:val="00975426"/>
    <w:rsid w:val="009761D3"/>
    <w:rsid w:val="00977072"/>
    <w:rsid w:val="0097712A"/>
    <w:rsid w:val="00977E09"/>
    <w:rsid w:val="009802E8"/>
    <w:rsid w:val="00980698"/>
    <w:rsid w:val="00981A89"/>
    <w:rsid w:val="00981FCB"/>
    <w:rsid w:val="0098217C"/>
    <w:rsid w:val="009822B1"/>
    <w:rsid w:val="009822C3"/>
    <w:rsid w:val="00982DA7"/>
    <w:rsid w:val="00982E09"/>
    <w:rsid w:val="00983B59"/>
    <w:rsid w:val="009840AA"/>
    <w:rsid w:val="009843FA"/>
    <w:rsid w:val="00984695"/>
    <w:rsid w:val="00984852"/>
    <w:rsid w:val="0098498D"/>
    <w:rsid w:val="00985830"/>
    <w:rsid w:val="00985BCE"/>
    <w:rsid w:val="009860C9"/>
    <w:rsid w:val="0098663C"/>
    <w:rsid w:val="00986683"/>
    <w:rsid w:val="00986754"/>
    <w:rsid w:val="0098677C"/>
    <w:rsid w:val="00986BE4"/>
    <w:rsid w:val="009875FB"/>
    <w:rsid w:val="009900ED"/>
    <w:rsid w:val="00990258"/>
    <w:rsid w:val="0099059B"/>
    <w:rsid w:val="0099150A"/>
    <w:rsid w:val="00992359"/>
    <w:rsid w:val="009923F5"/>
    <w:rsid w:val="0099245F"/>
    <w:rsid w:val="009936A4"/>
    <w:rsid w:val="00994323"/>
    <w:rsid w:val="00994D50"/>
    <w:rsid w:val="00994E1D"/>
    <w:rsid w:val="009958D6"/>
    <w:rsid w:val="00995DC6"/>
    <w:rsid w:val="0099633F"/>
    <w:rsid w:val="009964E7"/>
    <w:rsid w:val="00996934"/>
    <w:rsid w:val="009973AF"/>
    <w:rsid w:val="0099750B"/>
    <w:rsid w:val="00997544"/>
    <w:rsid w:val="00997593"/>
    <w:rsid w:val="00997874"/>
    <w:rsid w:val="00997AAE"/>
    <w:rsid w:val="00997EB3"/>
    <w:rsid w:val="009A0159"/>
    <w:rsid w:val="009A03CE"/>
    <w:rsid w:val="009A052D"/>
    <w:rsid w:val="009A0A60"/>
    <w:rsid w:val="009A1D5B"/>
    <w:rsid w:val="009A2168"/>
    <w:rsid w:val="009A26AE"/>
    <w:rsid w:val="009A2E5F"/>
    <w:rsid w:val="009A326F"/>
    <w:rsid w:val="009A3C91"/>
    <w:rsid w:val="009A3E10"/>
    <w:rsid w:val="009A3E38"/>
    <w:rsid w:val="009A404B"/>
    <w:rsid w:val="009A40A8"/>
    <w:rsid w:val="009A41DB"/>
    <w:rsid w:val="009A4992"/>
    <w:rsid w:val="009A4E7B"/>
    <w:rsid w:val="009A51DD"/>
    <w:rsid w:val="009A5580"/>
    <w:rsid w:val="009A5628"/>
    <w:rsid w:val="009A5630"/>
    <w:rsid w:val="009A5A09"/>
    <w:rsid w:val="009A5DCF"/>
    <w:rsid w:val="009A5FAB"/>
    <w:rsid w:val="009A6646"/>
    <w:rsid w:val="009A6746"/>
    <w:rsid w:val="009B062D"/>
    <w:rsid w:val="009B0681"/>
    <w:rsid w:val="009B089A"/>
    <w:rsid w:val="009B08CB"/>
    <w:rsid w:val="009B0A5E"/>
    <w:rsid w:val="009B0E66"/>
    <w:rsid w:val="009B240F"/>
    <w:rsid w:val="009B37FD"/>
    <w:rsid w:val="009B3DBB"/>
    <w:rsid w:val="009B3FC3"/>
    <w:rsid w:val="009B4540"/>
    <w:rsid w:val="009B4964"/>
    <w:rsid w:val="009B510D"/>
    <w:rsid w:val="009B5B8D"/>
    <w:rsid w:val="009B64CE"/>
    <w:rsid w:val="009B6C4F"/>
    <w:rsid w:val="009B72AE"/>
    <w:rsid w:val="009B7930"/>
    <w:rsid w:val="009C0198"/>
    <w:rsid w:val="009C034E"/>
    <w:rsid w:val="009C03D9"/>
    <w:rsid w:val="009C0674"/>
    <w:rsid w:val="009C0A1E"/>
    <w:rsid w:val="009C0B81"/>
    <w:rsid w:val="009C13C7"/>
    <w:rsid w:val="009C163E"/>
    <w:rsid w:val="009C1822"/>
    <w:rsid w:val="009C19B7"/>
    <w:rsid w:val="009C1E5B"/>
    <w:rsid w:val="009C2121"/>
    <w:rsid w:val="009C2288"/>
    <w:rsid w:val="009C23AB"/>
    <w:rsid w:val="009C24A8"/>
    <w:rsid w:val="009C2A03"/>
    <w:rsid w:val="009C2AD8"/>
    <w:rsid w:val="009C2CA7"/>
    <w:rsid w:val="009C2DAC"/>
    <w:rsid w:val="009C4183"/>
    <w:rsid w:val="009C44E9"/>
    <w:rsid w:val="009C473A"/>
    <w:rsid w:val="009C4A8B"/>
    <w:rsid w:val="009C4A8D"/>
    <w:rsid w:val="009C515F"/>
    <w:rsid w:val="009C578D"/>
    <w:rsid w:val="009C59A8"/>
    <w:rsid w:val="009C5AC8"/>
    <w:rsid w:val="009C6558"/>
    <w:rsid w:val="009C6628"/>
    <w:rsid w:val="009C6BD5"/>
    <w:rsid w:val="009C6CA1"/>
    <w:rsid w:val="009C726E"/>
    <w:rsid w:val="009C75FC"/>
    <w:rsid w:val="009D1128"/>
    <w:rsid w:val="009D1287"/>
    <w:rsid w:val="009D2390"/>
    <w:rsid w:val="009D2396"/>
    <w:rsid w:val="009D368E"/>
    <w:rsid w:val="009D3748"/>
    <w:rsid w:val="009D4AB5"/>
    <w:rsid w:val="009D4CCF"/>
    <w:rsid w:val="009D4D75"/>
    <w:rsid w:val="009D4D87"/>
    <w:rsid w:val="009D4DB4"/>
    <w:rsid w:val="009D5759"/>
    <w:rsid w:val="009D6911"/>
    <w:rsid w:val="009D69DB"/>
    <w:rsid w:val="009D6BB5"/>
    <w:rsid w:val="009D71BF"/>
    <w:rsid w:val="009D799A"/>
    <w:rsid w:val="009E06C7"/>
    <w:rsid w:val="009E0844"/>
    <w:rsid w:val="009E0CFB"/>
    <w:rsid w:val="009E0DFE"/>
    <w:rsid w:val="009E1094"/>
    <w:rsid w:val="009E19B2"/>
    <w:rsid w:val="009E1CA3"/>
    <w:rsid w:val="009E259B"/>
    <w:rsid w:val="009E26A8"/>
    <w:rsid w:val="009E3037"/>
    <w:rsid w:val="009E3277"/>
    <w:rsid w:val="009E3B0D"/>
    <w:rsid w:val="009E3CB6"/>
    <w:rsid w:val="009E3DBC"/>
    <w:rsid w:val="009E4028"/>
    <w:rsid w:val="009E48F9"/>
    <w:rsid w:val="009E4A20"/>
    <w:rsid w:val="009E5014"/>
    <w:rsid w:val="009E581B"/>
    <w:rsid w:val="009E5CD1"/>
    <w:rsid w:val="009E635C"/>
    <w:rsid w:val="009E649A"/>
    <w:rsid w:val="009E6C78"/>
    <w:rsid w:val="009E6E77"/>
    <w:rsid w:val="009E70AC"/>
    <w:rsid w:val="009E76CB"/>
    <w:rsid w:val="009E7B40"/>
    <w:rsid w:val="009E7F3D"/>
    <w:rsid w:val="009F0127"/>
    <w:rsid w:val="009F02AB"/>
    <w:rsid w:val="009F0C81"/>
    <w:rsid w:val="009F1788"/>
    <w:rsid w:val="009F2710"/>
    <w:rsid w:val="009F2F1B"/>
    <w:rsid w:val="009F333F"/>
    <w:rsid w:val="009F4442"/>
    <w:rsid w:val="009F4743"/>
    <w:rsid w:val="009F539B"/>
    <w:rsid w:val="009F5417"/>
    <w:rsid w:val="009F5588"/>
    <w:rsid w:val="009F574E"/>
    <w:rsid w:val="009F5A22"/>
    <w:rsid w:val="009F6EA9"/>
    <w:rsid w:val="009F7A0B"/>
    <w:rsid w:val="00A0024A"/>
    <w:rsid w:val="00A0046D"/>
    <w:rsid w:val="00A00E12"/>
    <w:rsid w:val="00A0138B"/>
    <w:rsid w:val="00A01ACA"/>
    <w:rsid w:val="00A01C5F"/>
    <w:rsid w:val="00A01FAA"/>
    <w:rsid w:val="00A0217F"/>
    <w:rsid w:val="00A024D8"/>
    <w:rsid w:val="00A03530"/>
    <w:rsid w:val="00A03883"/>
    <w:rsid w:val="00A03BCF"/>
    <w:rsid w:val="00A03CF8"/>
    <w:rsid w:val="00A04255"/>
    <w:rsid w:val="00A043C1"/>
    <w:rsid w:val="00A04956"/>
    <w:rsid w:val="00A05176"/>
    <w:rsid w:val="00A05B2B"/>
    <w:rsid w:val="00A06570"/>
    <w:rsid w:val="00A06653"/>
    <w:rsid w:val="00A06900"/>
    <w:rsid w:val="00A06BA0"/>
    <w:rsid w:val="00A0718F"/>
    <w:rsid w:val="00A07303"/>
    <w:rsid w:val="00A07910"/>
    <w:rsid w:val="00A1002F"/>
    <w:rsid w:val="00A105F8"/>
    <w:rsid w:val="00A107F1"/>
    <w:rsid w:val="00A10ED3"/>
    <w:rsid w:val="00A1150F"/>
    <w:rsid w:val="00A12B14"/>
    <w:rsid w:val="00A12BFA"/>
    <w:rsid w:val="00A13880"/>
    <w:rsid w:val="00A13E40"/>
    <w:rsid w:val="00A15188"/>
    <w:rsid w:val="00A1548D"/>
    <w:rsid w:val="00A15502"/>
    <w:rsid w:val="00A1562A"/>
    <w:rsid w:val="00A157DD"/>
    <w:rsid w:val="00A15F68"/>
    <w:rsid w:val="00A1606C"/>
    <w:rsid w:val="00A16F5A"/>
    <w:rsid w:val="00A17195"/>
    <w:rsid w:val="00A20240"/>
    <w:rsid w:val="00A20574"/>
    <w:rsid w:val="00A20902"/>
    <w:rsid w:val="00A20DEC"/>
    <w:rsid w:val="00A20F28"/>
    <w:rsid w:val="00A210F6"/>
    <w:rsid w:val="00A21D52"/>
    <w:rsid w:val="00A224AD"/>
    <w:rsid w:val="00A22846"/>
    <w:rsid w:val="00A228C8"/>
    <w:rsid w:val="00A22947"/>
    <w:rsid w:val="00A2297E"/>
    <w:rsid w:val="00A23010"/>
    <w:rsid w:val="00A23BFD"/>
    <w:rsid w:val="00A2410A"/>
    <w:rsid w:val="00A24287"/>
    <w:rsid w:val="00A2434C"/>
    <w:rsid w:val="00A24482"/>
    <w:rsid w:val="00A245F9"/>
    <w:rsid w:val="00A2472A"/>
    <w:rsid w:val="00A24A73"/>
    <w:rsid w:val="00A24ED8"/>
    <w:rsid w:val="00A24EEB"/>
    <w:rsid w:val="00A2501F"/>
    <w:rsid w:val="00A25714"/>
    <w:rsid w:val="00A2592F"/>
    <w:rsid w:val="00A2651E"/>
    <w:rsid w:val="00A267AC"/>
    <w:rsid w:val="00A26C16"/>
    <w:rsid w:val="00A26C69"/>
    <w:rsid w:val="00A2748D"/>
    <w:rsid w:val="00A27580"/>
    <w:rsid w:val="00A27A64"/>
    <w:rsid w:val="00A27D2D"/>
    <w:rsid w:val="00A30277"/>
    <w:rsid w:val="00A30934"/>
    <w:rsid w:val="00A30949"/>
    <w:rsid w:val="00A3130D"/>
    <w:rsid w:val="00A31551"/>
    <w:rsid w:val="00A316FA"/>
    <w:rsid w:val="00A31BF9"/>
    <w:rsid w:val="00A3258B"/>
    <w:rsid w:val="00A3260B"/>
    <w:rsid w:val="00A32DBD"/>
    <w:rsid w:val="00A332EB"/>
    <w:rsid w:val="00A33893"/>
    <w:rsid w:val="00A346E1"/>
    <w:rsid w:val="00A34AE2"/>
    <w:rsid w:val="00A34E06"/>
    <w:rsid w:val="00A34E59"/>
    <w:rsid w:val="00A3508C"/>
    <w:rsid w:val="00A350A1"/>
    <w:rsid w:val="00A35238"/>
    <w:rsid w:val="00A35260"/>
    <w:rsid w:val="00A35490"/>
    <w:rsid w:val="00A35D99"/>
    <w:rsid w:val="00A35F22"/>
    <w:rsid w:val="00A36029"/>
    <w:rsid w:val="00A367C9"/>
    <w:rsid w:val="00A36EA6"/>
    <w:rsid w:val="00A370F8"/>
    <w:rsid w:val="00A37102"/>
    <w:rsid w:val="00A37869"/>
    <w:rsid w:val="00A37CA2"/>
    <w:rsid w:val="00A37CAC"/>
    <w:rsid w:val="00A37E2E"/>
    <w:rsid w:val="00A40359"/>
    <w:rsid w:val="00A40476"/>
    <w:rsid w:val="00A40A5E"/>
    <w:rsid w:val="00A41673"/>
    <w:rsid w:val="00A41754"/>
    <w:rsid w:val="00A41F32"/>
    <w:rsid w:val="00A423E8"/>
    <w:rsid w:val="00A4240C"/>
    <w:rsid w:val="00A425B3"/>
    <w:rsid w:val="00A427BB"/>
    <w:rsid w:val="00A432E3"/>
    <w:rsid w:val="00A439A4"/>
    <w:rsid w:val="00A43D0B"/>
    <w:rsid w:val="00A44598"/>
    <w:rsid w:val="00A44630"/>
    <w:rsid w:val="00A44AFC"/>
    <w:rsid w:val="00A44E80"/>
    <w:rsid w:val="00A45D58"/>
    <w:rsid w:val="00A45E05"/>
    <w:rsid w:val="00A4644C"/>
    <w:rsid w:val="00A465C1"/>
    <w:rsid w:val="00A468B6"/>
    <w:rsid w:val="00A469A8"/>
    <w:rsid w:val="00A47154"/>
    <w:rsid w:val="00A479CD"/>
    <w:rsid w:val="00A47DAB"/>
    <w:rsid w:val="00A47DDB"/>
    <w:rsid w:val="00A506BA"/>
    <w:rsid w:val="00A508B2"/>
    <w:rsid w:val="00A514F3"/>
    <w:rsid w:val="00A51B0C"/>
    <w:rsid w:val="00A51C99"/>
    <w:rsid w:val="00A521CB"/>
    <w:rsid w:val="00A5224B"/>
    <w:rsid w:val="00A52285"/>
    <w:rsid w:val="00A52F6A"/>
    <w:rsid w:val="00A53F61"/>
    <w:rsid w:val="00A53F76"/>
    <w:rsid w:val="00A5403C"/>
    <w:rsid w:val="00A545AE"/>
    <w:rsid w:val="00A547BD"/>
    <w:rsid w:val="00A5593A"/>
    <w:rsid w:val="00A55B28"/>
    <w:rsid w:val="00A55BA2"/>
    <w:rsid w:val="00A55C2C"/>
    <w:rsid w:val="00A55FE8"/>
    <w:rsid w:val="00A56D9E"/>
    <w:rsid w:val="00A570CA"/>
    <w:rsid w:val="00A572BA"/>
    <w:rsid w:val="00A573FB"/>
    <w:rsid w:val="00A57BC7"/>
    <w:rsid w:val="00A60121"/>
    <w:rsid w:val="00A60141"/>
    <w:rsid w:val="00A602F4"/>
    <w:rsid w:val="00A60440"/>
    <w:rsid w:val="00A6091C"/>
    <w:rsid w:val="00A60A04"/>
    <w:rsid w:val="00A60B34"/>
    <w:rsid w:val="00A60C5D"/>
    <w:rsid w:val="00A60D75"/>
    <w:rsid w:val="00A6108B"/>
    <w:rsid w:val="00A61162"/>
    <w:rsid w:val="00A615C0"/>
    <w:rsid w:val="00A6282A"/>
    <w:rsid w:val="00A629D9"/>
    <w:rsid w:val="00A62A2A"/>
    <w:rsid w:val="00A62C88"/>
    <w:rsid w:val="00A63004"/>
    <w:rsid w:val="00A63264"/>
    <w:rsid w:val="00A6347F"/>
    <w:rsid w:val="00A63F11"/>
    <w:rsid w:val="00A645D8"/>
    <w:rsid w:val="00A64683"/>
    <w:rsid w:val="00A64723"/>
    <w:rsid w:val="00A647D7"/>
    <w:rsid w:val="00A6534F"/>
    <w:rsid w:val="00A659AC"/>
    <w:rsid w:val="00A66A01"/>
    <w:rsid w:val="00A66B5F"/>
    <w:rsid w:val="00A673E4"/>
    <w:rsid w:val="00A67B19"/>
    <w:rsid w:val="00A700A8"/>
    <w:rsid w:val="00A70CCA"/>
    <w:rsid w:val="00A70F59"/>
    <w:rsid w:val="00A7159C"/>
    <w:rsid w:val="00A71F85"/>
    <w:rsid w:val="00A72262"/>
    <w:rsid w:val="00A729D5"/>
    <w:rsid w:val="00A72C77"/>
    <w:rsid w:val="00A73506"/>
    <w:rsid w:val="00A73C62"/>
    <w:rsid w:val="00A74EE0"/>
    <w:rsid w:val="00A74F2C"/>
    <w:rsid w:val="00A754C3"/>
    <w:rsid w:val="00A76226"/>
    <w:rsid w:val="00A7627C"/>
    <w:rsid w:val="00A776DC"/>
    <w:rsid w:val="00A777EB"/>
    <w:rsid w:val="00A7781B"/>
    <w:rsid w:val="00A77AB7"/>
    <w:rsid w:val="00A77D84"/>
    <w:rsid w:val="00A80A21"/>
    <w:rsid w:val="00A80EB7"/>
    <w:rsid w:val="00A81AAE"/>
    <w:rsid w:val="00A81EEB"/>
    <w:rsid w:val="00A8213C"/>
    <w:rsid w:val="00A821E9"/>
    <w:rsid w:val="00A8245D"/>
    <w:rsid w:val="00A827BB"/>
    <w:rsid w:val="00A82968"/>
    <w:rsid w:val="00A82C73"/>
    <w:rsid w:val="00A832EC"/>
    <w:rsid w:val="00A835CB"/>
    <w:rsid w:val="00A83717"/>
    <w:rsid w:val="00A84231"/>
    <w:rsid w:val="00A84572"/>
    <w:rsid w:val="00A846F7"/>
    <w:rsid w:val="00A849D1"/>
    <w:rsid w:val="00A84B2E"/>
    <w:rsid w:val="00A84EEF"/>
    <w:rsid w:val="00A856DD"/>
    <w:rsid w:val="00A85C98"/>
    <w:rsid w:val="00A86E1B"/>
    <w:rsid w:val="00A87984"/>
    <w:rsid w:val="00A87FD6"/>
    <w:rsid w:val="00A9124C"/>
    <w:rsid w:val="00A917B5"/>
    <w:rsid w:val="00A9190A"/>
    <w:rsid w:val="00A920E8"/>
    <w:rsid w:val="00A922AB"/>
    <w:rsid w:val="00A9275B"/>
    <w:rsid w:val="00A929B1"/>
    <w:rsid w:val="00A93BF7"/>
    <w:rsid w:val="00A94633"/>
    <w:rsid w:val="00A95455"/>
    <w:rsid w:val="00A96262"/>
    <w:rsid w:val="00A965C9"/>
    <w:rsid w:val="00A9705B"/>
    <w:rsid w:val="00A973F4"/>
    <w:rsid w:val="00A978E1"/>
    <w:rsid w:val="00A97B0D"/>
    <w:rsid w:val="00A97F36"/>
    <w:rsid w:val="00AA01C1"/>
    <w:rsid w:val="00AA03DA"/>
    <w:rsid w:val="00AA09B5"/>
    <w:rsid w:val="00AA0D79"/>
    <w:rsid w:val="00AA0ED7"/>
    <w:rsid w:val="00AA1328"/>
    <w:rsid w:val="00AA13A1"/>
    <w:rsid w:val="00AA2586"/>
    <w:rsid w:val="00AA261F"/>
    <w:rsid w:val="00AA3494"/>
    <w:rsid w:val="00AA3798"/>
    <w:rsid w:val="00AA386F"/>
    <w:rsid w:val="00AA493B"/>
    <w:rsid w:val="00AA4C3C"/>
    <w:rsid w:val="00AA6442"/>
    <w:rsid w:val="00AA687C"/>
    <w:rsid w:val="00AA6B97"/>
    <w:rsid w:val="00AA6E7A"/>
    <w:rsid w:val="00AA7E96"/>
    <w:rsid w:val="00AA7ED0"/>
    <w:rsid w:val="00AB04E3"/>
    <w:rsid w:val="00AB06BB"/>
    <w:rsid w:val="00AB16CB"/>
    <w:rsid w:val="00AB2611"/>
    <w:rsid w:val="00AB26CA"/>
    <w:rsid w:val="00AB2F99"/>
    <w:rsid w:val="00AB31C5"/>
    <w:rsid w:val="00AB413B"/>
    <w:rsid w:val="00AB4250"/>
    <w:rsid w:val="00AB44DF"/>
    <w:rsid w:val="00AB4658"/>
    <w:rsid w:val="00AB4D13"/>
    <w:rsid w:val="00AB53A6"/>
    <w:rsid w:val="00AB56E3"/>
    <w:rsid w:val="00AB62E5"/>
    <w:rsid w:val="00AB6AE0"/>
    <w:rsid w:val="00AB722E"/>
    <w:rsid w:val="00AB7425"/>
    <w:rsid w:val="00AB76AF"/>
    <w:rsid w:val="00AB7CEC"/>
    <w:rsid w:val="00AB7ED0"/>
    <w:rsid w:val="00AC09E7"/>
    <w:rsid w:val="00AC09ED"/>
    <w:rsid w:val="00AC0F21"/>
    <w:rsid w:val="00AC1438"/>
    <w:rsid w:val="00AC157E"/>
    <w:rsid w:val="00AC19A7"/>
    <w:rsid w:val="00AC3470"/>
    <w:rsid w:val="00AC38F9"/>
    <w:rsid w:val="00AC3D52"/>
    <w:rsid w:val="00AC4077"/>
    <w:rsid w:val="00AC4392"/>
    <w:rsid w:val="00AC49AB"/>
    <w:rsid w:val="00AC55A2"/>
    <w:rsid w:val="00AC6438"/>
    <w:rsid w:val="00AC69E3"/>
    <w:rsid w:val="00AC6B46"/>
    <w:rsid w:val="00AC6C0B"/>
    <w:rsid w:val="00AC7327"/>
    <w:rsid w:val="00AC77B8"/>
    <w:rsid w:val="00AD0C8F"/>
    <w:rsid w:val="00AD1009"/>
    <w:rsid w:val="00AD250E"/>
    <w:rsid w:val="00AD2576"/>
    <w:rsid w:val="00AD2793"/>
    <w:rsid w:val="00AD3751"/>
    <w:rsid w:val="00AD3AEF"/>
    <w:rsid w:val="00AD3CCA"/>
    <w:rsid w:val="00AD3D5E"/>
    <w:rsid w:val="00AD40AA"/>
    <w:rsid w:val="00AD4828"/>
    <w:rsid w:val="00AD4E20"/>
    <w:rsid w:val="00AD4FE5"/>
    <w:rsid w:val="00AD51B4"/>
    <w:rsid w:val="00AD5970"/>
    <w:rsid w:val="00AD5CB7"/>
    <w:rsid w:val="00AD6C18"/>
    <w:rsid w:val="00AD6D76"/>
    <w:rsid w:val="00AD734C"/>
    <w:rsid w:val="00AD7350"/>
    <w:rsid w:val="00AD7488"/>
    <w:rsid w:val="00AD76C3"/>
    <w:rsid w:val="00AD783D"/>
    <w:rsid w:val="00AD7BF8"/>
    <w:rsid w:val="00AD7D66"/>
    <w:rsid w:val="00AD7D9B"/>
    <w:rsid w:val="00AE0096"/>
    <w:rsid w:val="00AE0591"/>
    <w:rsid w:val="00AE0806"/>
    <w:rsid w:val="00AE197E"/>
    <w:rsid w:val="00AE199B"/>
    <w:rsid w:val="00AE1C0A"/>
    <w:rsid w:val="00AE1D7C"/>
    <w:rsid w:val="00AE1E40"/>
    <w:rsid w:val="00AE1EBD"/>
    <w:rsid w:val="00AE1F62"/>
    <w:rsid w:val="00AE21C3"/>
    <w:rsid w:val="00AE2564"/>
    <w:rsid w:val="00AE2724"/>
    <w:rsid w:val="00AE2883"/>
    <w:rsid w:val="00AE28A0"/>
    <w:rsid w:val="00AE30D0"/>
    <w:rsid w:val="00AE340E"/>
    <w:rsid w:val="00AE3CC2"/>
    <w:rsid w:val="00AE4711"/>
    <w:rsid w:val="00AE4B76"/>
    <w:rsid w:val="00AE5047"/>
    <w:rsid w:val="00AE5070"/>
    <w:rsid w:val="00AE57D5"/>
    <w:rsid w:val="00AE61B1"/>
    <w:rsid w:val="00AE6253"/>
    <w:rsid w:val="00AE6975"/>
    <w:rsid w:val="00AE6FA1"/>
    <w:rsid w:val="00AE7F9B"/>
    <w:rsid w:val="00AF0B6F"/>
    <w:rsid w:val="00AF0CF2"/>
    <w:rsid w:val="00AF20A8"/>
    <w:rsid w:val="00AF2113"/>
    <w:rsid w:val="00AF23A4"/>
    <w:rsid w:val="00AF296F"/>
    <w:rsid w:val="00AF2BEC"/>
    <w:rsid w:val="00AF3A39"/>
    <w:rsid w:val="00AF3F1B"/>
    <w:rsid w:val="00AF3FFC"/>
    <w:rsid w:val="00AF4265"/>
    <w:rsid w:val="00AF4353"/>
    <w:rsid w:val="00AF48F4"/>
    <w:rsid w:val="00AF498E"/>
    <w:rsid w:val="00AF4A9E"/>
    <w:rsid w:val="00AF4E24"/>
    <w:rsid w:val="00AF4F83"/>
    <w:rsid w:val="00AF51CC"/>
    <w:rsid w:val="00AF540C"/>
    <w:rsid w:val="00AF5711"/>
    <w:rsid w:val="00AF5D31"/>
    <w:rsid w:val="00AF5EAF"/>
    <w:rsid w:val="00AF61F2"/>
    <w:rsid w:val="00AF6C3A"/>
    <w:rsid w:val="00AF6DA3"/>
    <w:rsid w:val="00AF7479"/>
    <w:rsid w:val="00AF7B6B"/>
    <w:rsid w:val="00B003FE"/>
    <w:rsid w:val="00B00496"/>
    <w:rsid w:val="00B00BE1"/>
    <w:rsid w:val="00B0138F"/>
    <w:rsid w:val="00B014CB"/>
    <w:rsid w:val="00B01DA9"/>
    <w:rsid w:val="00B0204A"/>
    <w:rsid w:val="00B02150"/>
    <w:rsid w:val="00B02A9C"/>
    <w:rsid w:val="00B0340A"/>
    <w:rsid w:val="00B041B8"/>
    <w:rsid w:val="00B04397"/>
    <w:rsid w:val="00B05371"/>
    <w:rsid w:val="00B0546B"/>
    <w:rsid w:val="00B057D3"/>
    <w:rsid w:val="00B059D6"/>
    <w:rsid w:val="00B05CFB"/>
    <w:rsid w:val="00B062AF"/>
    <w:rsid w:val="00B06374"/>
    <w:rsid w:val="00B069FF"/>
    <w:rsid w:val="00B06BA5"/>
    <w:rsid w:val="00B06E8D"/>
    <w:rsid w:val="00B0742F"/>
    <w:rsid w:val="00B0758E"/>
    <w:rsid w:val="00B07C9A"/>
    <w:rsid w:val="00B1065D"/>
    <w:rsid w:val="00B10C30"/>
    <w:rsid w:val="00B1190B"/>
    <w:rsid w:val="00B11FA9"/>
    <w:rsid w:val="00B12135"/>
    <w:rsid w:val="00B12813"/>
    <w:rsid w:val="00B129C1"/>
    <w:rsid w:val="00B12EFF"/>
    <w:rsid w:val="00B132A3"/>
    <w:rsid w:val="00B132B7"/>
    <w:rsid w:val="00B135F1"/>
    <w:rsid w:val="00B13EE9"/>
    <w:rsid w:val="00B14340"/>
    <w:rsid w:val="00B14446"/>
    <w:rsid w:val="00B14651"/>
    <w:rsid w:val="00B14848"/>
    <w:rsid w:val="00B14D6F"/>
    <w:rsid w:val="00B1531F"/>
    <w:rsid w:val="00B1557F"/>
    <w:rsid w:val="00B15D6C"/>
    <w:rsid w:val="00B1615F"/>
    <w:rsid w:val="00B169AE"/>
    <w:rsid w:val="00B16B3B"/>
    <w:rsid w:val="00B16F3D"/>
    <w:rsid w:val="00B1726E"/>
    <w:rsid w:val="00B17405"/>
    <w:rsid w:val="00B20A51"/>
    <w:rsid w:val="00B20C62"/>
    <w:rsid w:val="00B20D97"/>
    <w:rsid w:val="00B2162F"/>
    <w:rsid w:val="00B21695"/>
    <w:rsid w:val="00B22249"/>
    <w:rsid w:val="00B22681"/>
    <w:rsid w:val="00B229D5"/>
    <w:rsid w:val="00B230A0"/>
    <w:rsid w:val="00B230E0"/>
    <w:rsid w:val="00B2365E"/>
    <w:rsid w:val="00B2394A"/>
    <w:rsid w:val="00B2431B"/>
    <w:rsid w:val="00B2494C"/>
    <w:rsid w:val="00B24F78"/>
    <w:rsid w:val="00B251E6"/>
    <w:rsid w:val="00B252C7"/>
    <w:rsid w:val="00B257E1"/>
    <w:rsid w:val="00B259D7"/>
    <w:rsid w:val="00B25FA5"/>
    <w:rsid w:val="00B25FD2"/>
    <w:rsid w:val="00B262B8"/>
    <w:rsid w:val="00B26370"/>
    <w:rsid w:val="00B267DD"/>
    <w:rsid w:val="00B26D75"/>
    <w:rsid w:val="00B2753D"/>
    <w:rsid w:val="00B27826"/>
    <w:rsid w:val="00B2796B"/>
    <w:rsid w:val="00B279B9"/>
    <w:rsid w:val="00B30515"/>
    <w:rsid w:val="00B30627"/>
    <w:rsid w:val="00B30E3B"/>
    <w:rsid w:val="00B30F8B"/>
    <w:rsid w:val="00B31196"/>
    <w:rsid w:val="00B311CD"/>
    <w:rsid w:val="00B32453"/>
    <w:rsid w:val="00B3306C"/>
    <w:rsid w:val="00B337AE"/>
    <w:rsid w:val="00B33D17"/>
    <w:rsid w:val="00B33E7C"/>
    <w:rsid w:val="00B33EF7"/>
    <w:rsid w:val="00B342B0"/>
    <w:rsid w:val="00B344A2"/>
    <w:rsid w:val="00B34786"/>
    <w:rsid w:val="00B34A05"/>
    <w:rsid w:val="00B34A09"/>
    <w:rsid w:val="00B34CDB"/>
    <w:rsid w:val="00B34F46"/>
    <w:rsid w:val="00B356F0"/>
    <w:rsid w:val="00B35827"/>
    <w:rsid w:val="00B35AF3"/>
    <w:rsid w:val="00B35B26"/>
    <w:rsid w:val="00B360B0"/>
    <w:rsid w:val="00B376C1"/>
    <w:rsid w:val="00B37A04"/>
    <w:rsid w:val="00B37B90"/>
    <w:rsid w:val="00B40B09"/>
    <w:rsid w:val="00B40F8E"/>
    <w:rsid w:val="00B41098"/>
    <w:rsid w:val="00B41134"/>
    <w:rsid w:val="00B411FF"/>
    <w:rsid w:val="00B41604"/>
    <w:rsid w:val="00B41923"/>
    <w:rsid w:val="00B41BC0"/>
    <w:rsid w:val="00B421D6"/>
    <w:rsid w:val="00B42405"/>
    <w:rsid w:val="00B433CA"/>
    <w:rsid w:val="00B43BE2"/>
    <w:rsid w:val="00B43E3E"/>
    <w:rsid w:val="00B4427D"/>
    <w:rsid w:val="00B44505"/>
    <w:rsid w:val="00B449CE"/>
    <w:rsid w:val="00B44BA5"/>
    <w:rsid w:val="00B44F24"/>
    <w:rsid w:val="00B451F7"/>
    <w:rsid w:val="00B45E1C"/>
    <w:rsid w:val="00B46313"/>
    <w:rsid w:val="00B4660B"/>
    <w:rsid w:val="00B46CC2"/>
    <w:rsid w:val="00B47AAD"/>
    <w:rsid w:val="00B50680"/>
    <w:rsid w:val="00B5088C"/>
    <w:rsid w:val="00B509ED"/>
    <w:rsid w:val="00B50EF1"/>
    <w:rsid w:val="00B517B6"/>
    <w:rsid w:val="00B51E5A"/>
    <w:rsid w:val="00B51F20"/>
    <w:rsid w:val="00B524EF"/>
    <w:rsid w:val="00B52785"/>
    <w:rsid w:val="00B52A9E"/>
    <w:rsid w:val="00B5468A"/>
    <w:rsid w:val="00B546EA"/>
    <w:rsid w:val="00B54CD7"/>
    <w:rsid w:val="00B54E60"/>
    <w:rsid w:val="00B54F64"/>
    <w:rsid w:val="00B550FA"/>
    <w:rsid w:val="00B5549A"/>
    <w:rsid w:val="00B5572F"/>
    <w:rsid w:val="00B55FEF"/>
    <w:rsid w:val="00B5695A"/>
    <w:rsid w:val="00B56B41"/>
    <w:rsid w:val="00B56B77"/>
    <w:rsid w:val="00B5726A"/>
    <w:rsid w:val="00B57272"/>
    <w:rsid w:val="00B57305"/>
    <w:rsid w:val="00B573F0"/>
    <w:rsid w:val="00B57AD4"/>
    <w:rsid w:val="00B57F86"/>
    <w:rsid w:val="00B60991"/>
    <w:rsid w:val="00B60B92"/>
    <w:rsid w:val="00B610DE"/>
    <w:rsid w:val="00B61489"/>
    <w:rsid w:val="00B61751"/>
    <w:rsid w:val="00B6236B"/>
    <w:rsid w:val="00B62606"/>
    <w:rsid w:val="00B6311A"/>
    <w:rsid w:val="00B63177"/>
    <w:rsid w:val="00B6324C"/>
    <w:rsid w:val="00B63B98"/>
    <w:rsid w:val="00B63D21"/>
    <w:rsid w:val="00B63DE4"/>
    <w:rsid w:val="00B63ED5"/>
    <w:rsid w:val="00B640FB"/>
    <w:rsid w:val="00B64915"/>
    <w:rsid w:val="00B64C97"/>
    <w:rsid w:val="00B65040"/>
    <w:rsid w:val="00B650EB"/>
    <w:rsid w:val="00B656C1"/>
    <w:rsid w:val="00B65841"/>
    <w:rsid w:val="00B658B2"/>
    <w:rsid w:val="00B65FEA"/>
    <w:rsid w:val="00B668AE"/>
    <w:rsid w:val="00B669F0"/>
    <w:rsid w:val="00B66B06"/>
    <w:rsid w:val="00B66D6D"/>
    <w:rsid w:val="00B66DC7"/>
    <w:rsid w:val="00B67A87"/>
    <w:rsid w:val="00B7074E"/>
    <w:rsid w:val="00B707C9"/>
    <w:rsid w:val="00B70808"/>
    <w:rsid w:val="00B7092A"/>
    <w:rsid w:val="00B710E7"/>
    <w:rsid w:val="00B718A9"/>
    <w:rsid w:val="00B71D3B"/>
    <w:rsid w:val="00B71F0E"/>
    <w:rsid w:val="00B721CC"/>
    <w:rsid w:val="00B7264E"/>
    <w:rsid w:val="00B73378"/>
    <w:rsid w:val="00B73669"/>
    <w:rsid w:val="00B757A2"/>
    <w:rsid w:val="00B75C03"/>
    <w:rsid w:val="00B75DFF"/>
    <w:rsid w:val="00B76172"/>
    <w:rsid w:val="00B76C05"/>
    <w:rsid w:val="00B76C8F"/>
    <w:rsid w:val="00B77335"/>
    <w:rsid w:val="00B77877"/>
    <w:rsid w:val="00B80439"/>
    <w:rsid w:val="00B8049A"/>
    <w:rsid w:val="00B80802"/>
    <w:rsid w:val="00B808EE"/>
    <w:rsid w:val="00B80AC5"/>
    <w:rsid w:val="00B8132A"/>
    <w:rsid w:val="00B81546"/>
    <w:rsid w:val="00B816F1"/>
    <w:rsid w:val="00B8286C"/>
    <w:rsid w:val="00B829B9"/>
    <w:rsid w:val="00B82B45"/>
    <w:rsid w:val="00B830C1"/>
    <w:rsid w:val="00B837E5"/>
    <w:rsid w:val="00B8389A"/>
    <w:rsid w:val="00B843A3"/>
    <w:rsid w:val="00B84805"/>
    <w:rsid w:val="00B848C6"/>
    <w:rsid w:val="00B84A8A"/>
    <w:rsid w:val="00B8551F"/>
    <w:rsid w:val="00B85807"/>
    <w:rsid w:val="00B85DB2"/>
    <w:rsid w:val="00B85E3D"/>
    <w:rsid w:val="00B85E66"/>
    <w:rsid w:val="00B8606C"/>
    <w:rsid w:val="00B86A45"/>
    <w:rsid w:val="00B86D6C"/>
    <w:rsid w:val="00B86E71"/>
    <w:rsid w:val="00B8701B"/>
    <w:rsid w:val="00B87CF5"/>
    <w:rsid w:val="00B87F86"/>
    <w:rsid w:val="00B903BD"/>
    <w:rsid w:val="00B904A6"/>
    <w:rsid w:val="00B90505"/>
    <w:rsid w:val="00B9070D"/>
    <w:rsid w:val="00B90AFA"/>
    <w:rsid w:val="00B90DA4"/>
    <w:rsid w:val="00B910F2"/>
    <w:rsid w:val="00B912A5"/>
    <w:rsid w:val="00B91E1C"/>
    <w:rsid w:val="00B92002"/>
    <w:rsid w:val="00B9267C"/>
    <w:rsid w:val="00B92999"/>
    <w:rsid w:val="00B9328A"/>
    <w:rsid w:val="00B932DD"/>
    <w:rsid w:val="00B93559"/>
    <w:rsid w:val="00B93E1C"/>
    <w:rsid w:val="00B9410B"/>
    <w:rsid w:val="00B95FC7"/>
    <w:rsid w:val="00B96A17"/>
    <w:rsid w:val="00B96ACB"/>
    <w:rsid w:val="00B96D0A"/>
    <w:rsid w:val="00B96FD9"/>
    <w:rsid w:val="00B97140"/>
    <w:rsid w:val="00B9739B"/>
    <w:rsid w:val="00B973A0"/>
    <w:rsid w:val="00B97A44"/>
    <w:rsid w:val="00BA0E61"/>
    <w:rsid w:val="00BA0F47"/>
    <w:rsid w:val="00BA0FD6"/>
    <w:rsid w:val="00BA149D"/>
    <w:rsid w:val="00BA16A9"/>
    <w:rsid w:val="00BA19D7"/>
    <w:rsid w:val="00BA328F"/>
    <w:rsid w:val="00BA359A"/>
    <w:rsid w:val="00BA3604"/>
    <w:rsid w:val="00BA36A7"/>
    <w:rsid w:val="00BA36C3"/>
    <w:rsid w:val="00BA36D8"/>
    <w:rsid w:val="00BA3B62"/>
    <w:rsid w:val="00BA3F81"/>
    <w:rsid w:val="00BA3FCA"/>
    <w:rsid w:val="00BA413B"/>
    <w:rsid w:val="00BA417F"/>
    <w:rsid w:val="00BA52B3"/>
    <w:rsid w:val="00BA52C8"/>
    <w:rsid w:val="00BA5DC2"/>
    <w:rsid w:val="00BA65C0"/>
    <w:rsid w:val="00BA69D7"/>
    <w:rsid w:val="00BA6B88"/>
    <w:rsid w:val="00BA754F"/>
    <w:rsid w:val="00BA7B77"/>
    <w:rsid w:val="00BB0581"/>
    <w:rsid w:val="00BB0BF9"/>
    <w:rsid w:val="00BB0F13"/>
    <w:rsid w:val="00BB267F"/>
    <w:rsid w:val="00BB3038"/>
    <w:rsid w:val="00BB3A34"/>
    <w:rsid w:val="00BB3A9A"/>
    <w:rsid w:val="00BB4109"/>
    <w:rsid w:val="00BB4D30"/>
    <w:rsid w:val="00BB5B98"/>
    <w:rsid w:val="00BB5BBB"/>
    <w:rsid w:val="00BB5EC9"/>
    <w:rsid w:val="00BB6182"/>
    <w:rsid w:val="00BB643B"/>
    <w:rsid w:val="00BB66C8"/>
    <w:rsid w:val="00BB6AAA"/>
    <w:rsid w:val="00BB6D54"/>
    <w:rsid w:val="00BB7069"/>
    <w:rsid w:val="00BB7178"/>
    <w:rsid w:val="00BB7303"/>
    <w:rsid w:val="00BB7674"/>
    <w:rsid w:val="00BB7A96"/>
    <w:rsid w:val="00BC051A"/>
    <w:rsid w:val="00BC0CFB"/>
    <w:rsid w:val="00BC1474"/>
    <w:rsid w:val="00BC1570"/>
    <w:rsid w:val="00BC1DBB"/>
    <w:rsid w:val="00BC1F70"/>
    <w:rsid w:val="00BC32AB"/>
    <w:rsid w:val="00BC32F9"/>
    <w:rsid w:val="00BC3585"/>
    <w:rsid w:val="00BC3F26"/>
    <w:rsid w:val="00BC45FC"/>
    <w:rsid w:val="00BC524F"/>
    <w:rsid w:val="00BC563E"/>
    <w:rsid w:val="00BC5802"/>
    <w:rsid w:val="00BC6F77"/>
    <w:rsid w:val="00BC757F"/>
    <w:rsid w:val="00BC7741"/>
    <w:rsid w:val="00BC7D26"/>
    <w:rsid w:val="00BD017F"/>
    <w:rsid w:val="00BD0324"/>
    <w:rsid w:val="00BD0467"/>
    <w:rsid w:val="00BD0B03"/>
    <w:rsid w:val="00BD0C81"/>
    <w:rsid w:val="00BD0E87"/>
    <w:rsid w:val="00BD0EB1"/>
    <w:rsid w:val="00BD18B8"/>
    <w:rsid w:val="00BD1E24"/>
    <w:rsid w:val="00BD2A0D"/>
    <w:rsid w:val="00BD3494"/>
    <w:rsid w:val="00BD366F"/>
    <w:rsid w:val="00BD413E"/>
    <w:rsid w:val="00BD45BC"/>
    <w:rsid w:val="00BD5027"/>
    <w:rsid w:val="00BD574F"/>
    <w:rsid w:val="00BD6D3E"/>
    <w:rsid w:val="00BD6F1F"/>
    <w:rsid w:val="00BD719B"/>
    <w:rsid w:val="00BD7D8E"/>
    <w:rsid w:val="00BD7F76"/>
    <w:rsid w:val="00BE094A"/>
    <w:rsid w:val="00BE0DEF"/>
    <w:rsid w:val="00BE0ED1"/>
    <w:rsid w:val="00BE114A"/>
    <w:rsid w:val="00BE1D6D"/>
    <w:rsid w:val="00BE1DF5"/>
    <w:rsid w:val="00BE2314"/>
    <w:rsid w:val="00BE29BD"/>
    <w:rsid w:val="00BE31F1"/>
    <w:rsid w:val="00BE3955"/>
    <w:rsid w:val="00BE3B6C"/>
    <w:rsid w:val="00BE3D1E"/>
    <w:rsid w:val="00BE47DA"/>
    <w:rsid w:val="00BE49B2"/>
    <w:rsid w:val="00BE539F"/>
    <w:rsid w:val="00BE555D"/>
    <w:rsid w:val="00BE617B"/>
    <w:rsid w:val="00BE648B"/>
    <w:rsid w:val="00BE6DBE"/>
    <w:rsid w:val="00BE6E20"/>
    <w:rsid w:val="00BE72F9"/>
    <w:rsid w:val="00BE7330"/>
    <w:rsid w:val="00BE7333"/>
    <w:rsid w:val="00BE7374"/>
    <w:rsid w:val="00BE7E20"/>
    <w:rsid w:val="00BF08BC"/>
    <w:rsid w:val="00BF0BC0"/>
    <w:rsid w:val="00BF0EAB"/>
    <w:rsid w:val="00BF0F0B"/>
    <w:rsid w:val="00BF15FE"/>
    <w:rsid w:val="00BF18D3"/>
    <w:rsid w:val="00BF236F"/>
    <w:rsid w:val="00BF3155"/>
    <w:rsid w:val="00BF3595"/>
    <w:rsid w:val="00BF3831"/>
    <w:rsid w:val="00BF3B15"/>
    <w:rsid w:val="00BF4395"/>
    <w:rsid w:val="00BF4740"/>
    <w:rsid w:val="00BF5AD0"/>
    <w:rsid w:val="00BF5C39"/>
    <w:rsid w:val="00BF5FA2"/>
    <w:rsid w:val="00BF6338"/>
    <w:rsid w:val="00BF640A"/>
    <w:rsid w:val="00BF649E"/>
    <w:rsid w:val="00BF653A"/>
    <w:rsid w:val="00BF656D"/>
    <w:rsid w:val="00BF6748"/>
    <w:rsid w:val="00BF6A92"/>
    <w:rsid w:val="00BF6AA9"/>
    <w:rsid w:val="00BF7896"/>
    <w:rsid w:val="00BF7D7B"/>
    <w:rsid w:val="00BF7D89"/>
    <w:rsid w:val="00C000EC"/>
    <w:rsid w:val="00C008D6"/>
    <w:rsid w:val="00C00B6F"/>
    <w:rsid w:val="00C00C2C"/>
    <w:rsid w:val="00C016F6"/>
    <w:rsid w:val="00C0188E"/>
    <w:rsid w:val="00C01C29"/>
    <w:rsid w:val="00C01DEC"/>
    <w:rsid w:val="00C01F19"/>
    <w:rsid w:val="00C02030"/>
    <w:rsid w:val="00C02121"/>
    <w:rsid w:val="00C021B1"/>
    <w:rsid w:val="00C02750"/>
    <w:rsid w:val="00C0281C"/>
    <w:rsid w:val="00C028D4"/>
    <w:rsid w:val="00C02E2E"/>
    <w:rsid w:val="00C03227"/>
    <w:rsid w:val="00C03346"/>
    <w:rsid w:val="00C0346B"/>
    <w:rsid w:val="00C038F7"/>
    <w:rsid w:val="00C03F3D"/>
    <w:rsid w:val="00C03FD7"/>
    <w:rsid w:val="00C04457"/>
    <w:rsid w:val="00C04594"/>
    <w:rsid w:val="00C045CC"/>
    <w:rsid w:val="00C048C7"/>
    <w:rsid w:val="00C0505E"/>
    <w:rsid w:val="00C05911"/>
    <w:rsid w:val="00C068D9"/>
    <w:rsid w:val="00C06ABF"/>
    <w:rsid w:val="00C06CCF"/>
    <w:rsid w:val="00C070C1"/>
    <w:rsid w:val="00C07790"/>
    <w:rsid w:val="00C07AE5"/>
    <w:rsid w:val="00C07E0A"/>
    <w:rsid w:val="00C100BA"/>
    <w:rsid w:val="00C104EF"/>
    <w:rsid w:val="00C108D9"/>
    <w:rsid w:val="00C10B6F"/>
    <w:rsid w:val="00C10D2A"/>
    <w:rsid w:val="00C11BF5"/>
    <w:rsid w:val="00C1210D"/>
    <w:rsid w:val="00C127FA"/>
    <w:rsid w:val="00C12908"/>
    <w:rsid w:val="00C12E7E"/>
    <w:rsid w:val="00C132C1"/>
    <w:rsid w:val="00C13403"/>
    <w:rsid w:val="00C134CE"/>
    <w:rsid w:val="00C1398F"/>
    <w:rsid w:val="00C13BB5"/>
    <w:rsid w:val="00C146ED"/>
    <w:rsid w:val="00C15123"/>
    <w:rsid w:val="00C157DB"/>
    <w:rsid w:val="00C159C5"/>
    <w:rsid w:val="00C1606F"/>
    <w:rsid w:val="00C1611E"/>
    <w:rsid w:val="00C16429"/>
    <w:rsid w:val="00C1647B"/>
    <w:rsid w:val="00C165B5"/>
    <w:rsid w:val="00C174EB"/>
    <w:rsid w:val="00C17866"/>
    <w:rsid w:val="00C17E6E"/>
    <w:rsid w:val="00C20B18"/>
    <w:rsid w:val="00C211AB"/>
    <w:rsid w:val="00C21E11"/>
    <w:rsid w:val="00C21EC3"/>
    <w:rsid w:val="00C22707"/>
    <w:rsid w:val="00C22762"/>
    <w:rsid w:val="00C24258"/>
    <w:rsid w:val="00C249D9"/>
    <w:rsid w:val="00C24ACB"/>
    <w:rsid w:val="00C254E3"/>
    <w:rsid w:val="00C25DC7"/>
    <w:rsid w:val="00C25E98"/>
    <w:rsid w:val="00C265DD"/>
    <w:rsid w:val="00C265ED"/>
    <w:rsid w:val="00C26F0E"/>
    <w:rsid w:val="00C26F42"/>
    <w:rsid w:val="00C30496"/>
    <w:rsid w:val="00C307F2"/>
    <w:rsid w:val="00C3091B"/>
    <w:rsid w:val="00C309BE"/>
    <w:rsid w:val="00C31324"/>
    <w:rsid w:val="00C31731"/>
    <w:rsid w:val="00C32127"/>
    <w:rsid w:val="00C3292E"/>
    <w:rsid w:val="00C330E1"/>
    <w:rsid w:val="00C33250"/>
    <w:rsid w:val="00C334FB"/>
    <w:rsid w:val="00C33D8C"/>
    <w:rsid w:val="00C34382"/>
    <w:rsid w:val="00C34A79"/>
    <w:rsid w:val="00C34B37"/>
    <w:rsid w:val="00C35126"/>
    <w:rsid w:val="00C35504"/>
    <w:rsid w:val="00C357B4"/>
    <w:rsid w:val="00C35D77"/>
    <w:rsid w:val="00C362FB"/>
    <w:rsid w:val="00C3636C"/>
    <w:rsid w:val="00C3651B"/>
    <w:rsid w:val="00C36FCC"/>
    <w:rsid w:val="00C374BC"/>
    <w:rsid w:val="00C37A3D"/>
    <w:rsid w:val="00C37C27"/>
    <w:rsid w:val="00C40D1F"/>
    <w:rsid w:val="00C410A6"/>
    <w:rsid w:val="00C425DF"/>
    <w:rsid w:val="00C42942"/>
    <w:rsid w:val="00C42B4A"/>
    <w:rsid w:val="00C432E4"/>
    <w:rsid w:val="00C43E66"/>
    <w:rsid w:val="00C44438"/>
    <w:rsid w:val="00C44990"/>
    <w:rsid w:val="00C45332"/>
    <w:rsid w:val="00C454E9"/>
    <w:rsid w:val="00C45561"/>
    <w:rsid w:val="00C459E5"/>
    <w:rsid w:val="00C464B2"/>
    <w:rsid w:val="00C476FA"/>
    <w:rsid w:val="00C47A39"/>
    <w:rsid w:val="00C47B31"/>
    <w:rsid w:val="00C47D5E"/>
    <w:rsid w:val="00C50137"/>
    <w:rsid w:val="00C50295"/>
    <w:rsid w:val="00C50ABF"/>
    <w:rsid w:val="00C50DBE"/>
    <w:rsid w:val="00C50EBD"/>
    <w:rsid w:val="00C510C3"/>
    <w:rsid w:val="00C51321"/>
    <w:rsid w:val="00C513B6"/>
    <w:rsid w:val="00C51E7B"/>
    <w:rsid w:val="00C520E7"/>
    <w:rsid w:val="00C52915"/>
    <w:rsid w:val="00C52B1A"/>
    <w:rsid w:val="00C52E48"/>
    <w:rsid w:val="00C539C3"/>
    <w:rsid w:val="00C544FC"/>
    <w:rsid w:val="00C54889"/>
    <w:rsid w:val="00C5553C"/>
    <w:rsid w:val="00C556C3"/>
    <w:rsid w:val="00C55FFB"/>
    <w:rsid w:val="00C561DE"/>
    <w:rsid w:val="00C56408"/>
    <w:rsid w:val="00C5664F"/>
    <w:rsid w:val="00C56F16"/>
    <w:rsid w:val="00C56FFD"/>
    <w:rsid w:val="00C57472"/>
    <w:rsid w:val="00C57586"/>
    <w:rsid w:val="00C579C4"/>
    <w:rsid w:val="00C57B34"/>
    <w:rsid w:val="00C57CB8"/>
    <w:rsid w:val="00C57EF5"/>
    <w:rsid w:val="00C57FB2"/>
    <w:rsid w:val="00C60267"/>
    <w:rsid w:val="00C603EA"/>
    <w:rsid w:val="00C6112C"/>
    <w:rsid w:val="00C617BE"/>
    <w:rsid w:val="00C61D8C"/>
    <w:rsid w:val="00C626DE"/>
    <w:rsid w:val="00C6279F"/>
    <w:rsid w:val="00C629EF"/>
    <w:rsid w:val="00C62D52"/>
    <w:rsid w:val="00C62D96"/>
    <w:rsid w:val="00C6342F"/>
    <w:rsid w:val="00C6346C"/>
    <w:rsid w:val="00C636D5"/>
    <w:rsid w:val="00C63A92"/>
    <w:rsid w:val="00C643A1"/>
    <w:rsid w:val="00C64676"/>
    <w:rsid w:val="00C64A64"/>
    <w:rsid w:val="00C65731"/>
    <w:rsid w:val="00C6595F"/>
    <w:rsid w:val="00C65AF8"/>
    <w:rsid w:val="00C65B30"/>
    <w:rsid w:val="00C66A95"/>
    <w:rsid w:val="00C67240"/>
    <w:rsid w:val="00C678D7"/>
    <w:rsid w:val="00C703B7"/>
    <w:rsid w:val="00C7102F"/>
    <w:rsid w:val="00C71571"/>
    <w:rsid w:val="00C71B07"/>
    <w:rsid w:val="00C72483"/>
    <w:rsid w:val="00C72547"/>
    <w:rsid w:val="00C727CB"/>
    <w:rsid w:val="00C72B54"/>
    <w:rsid w:val="00C72C62"/>
    <w:rsid w:val="00C72CD0"/>
    <w:rsid w:val="00C73029"/>
    <w:rsid w:val="00C734B6"/>
    <w:rsid w:val="00C73AD5"/>
    <w:rsid w:val="00C74038"/>
    <w:rsid w:val="00C7433C"/>
    <w:rsid w:val="00C748D4"/>
    <w:rsid w:val="00C7495B"/>
    <w:rsid w:val="00C74B45"/>
    <w:rsid w:val="00C74B53"/>
    <w:rsid w:val="00C74FDE"/>
    <w:rsid w:val="00C754CD"/>
    <w:rsid w:val="00C75683"/>
    <w:rsid w:val="00C75A56"/>
    <w:rsid w:val="00C76417"/>
    <w:rsid w:val="00C767A1"/>
    <w:rsid w:val="00C76A3C"/>
    <w:rsid w:val="00C76B7E"/>
    <w:rsid w:val="00C76FF8"/>
    <w:rsid w:val="00C77048"/>
    <w:rsid w:val="00C77347"/>
    <w:rsid w:val="00C775E1"/>
    <w:rsid w:val="00C805AC"/>
    <w:rsid w:val="00C80833"/>
    <w:rsid w:val="00C80F6C"/>
    <w:rsid w:val="00C812FF"/>
    <w:rsid w:val="00C81C45"/>
    <w:rsid w:val="00C83A3E"/>
    <w:rsid w:val="00C83C8F"/>
    <w:rsid w:val="00C83D3E"/>
    <w:rsid w:val="00C83D42"/>
    <w:rsid w:val="00C843CF"/>
    <w:rsid w:val="00C8477E"/>
    <w:rsid w:val="00C85C33"/>
    <w:rsid w:val="00C85D4F"/>
    <w:rsid w:val="00C85ED9"/>
    <w:rsid w:val="00C861DC"/>
    <w:rsid w:val="00C868BA"/>
    <w:rsid w:val="00C86A30"/>
    <w:rsid w:val="00C86D7D"/>
    <w:rsid w:val="00C86E9C"/>
    <w:rsid w:val="00C87074"/>
    <w:rsid w:val="00C874E9"/>
    <w:rsid w:val="00C8765A"/>
    <w:rsid w:val="00C876EA"/>
    <w:rsid w:val="00C87B5A"/>
    <w:rsid w:val="00C87E01"/>
    <w:rsid w:val="00C87F3B"/>
    <w:rsid w:val="00C901CD"/>
    <w:rsid w:val="00C90540"/>
    <w:rsid w:val="00C906C4"/>
    <w:rsid w:val="00C90AC7"/>
    <w:rsid w:val="00C90CAB"/>
    <w:rsid w:val="00C915C8"/>
    <w:rsid w:val="00C91A49"/>
    <w:rsid w:val="00C92078"/>
    <w:rsid w:val="00C92C6E"/>
    <w:rsid w:val="00C93773"/>
    <w:rsid w:val="00C93A65"/>
    <w:rsid w:val="00C93C3A"/>
    <w:rsid w:val="00C9401B"/>
    <w:rsid w:val="00C94B88"/>
    <w:rsid w:val="00C94CDE"/>
    <w:rsid w:val="00C94E60"/>
    <w:rsid w:val="00C94FBD"/>
    <w:rsid w:val="00C950BE"/>
    <w:rsid w:val="00C95699"/>
    <w:rsid w:val="00C965D2"/>
    <w:rsid w:val="00C96690"/>
    <w:rsid w:val="00C96922"/>
    <w:rsid w:val="00C96A6D"/>
    <w:rsid w:val="00C96B8B"/>
    <w:rsid w:val="00C976D0"/>
    <w:rsid w:val="00C97997"/>
    <w:rsid w:val="00C979CC"/>
    <w:rsid w:val="00CA03EF"/>
    <w:rsid w:val="00CA05CC"/>
    <w:rsid w:val="00CA07C7"/>
    <w:rsid w:val="00CA0C9B"/>
    <w:rsid w:val="00CA1657"/>
    <w:rsid w:val="00CA1CA9"/>
    <w:rsid w:val="00CA25B5"/>
    <w:rsid w:val="00CA2FDA"/>
    <w:rsid w:val="00CA3083"/>
    <w:rsid w:val="00CA3478"/>
    <w:rsid w:val="00CA3627"/>
    <w:rsid w:val="00CA391A"/>
    <w:rsid w:val="00CA3F24"/>
    <w:rsid w:val="00CA405E"/>
    <w:rsid w:val="00CA41E0"/>
    <w:rsid w:val="00CA41FE"/>
    <w:rsid w:val="00CA425A"/>
    <w:rsid w:val="00CA45D1"/>
    <w:rsid w:val="00CA49A6"/>
    <w:rsid w:val="00CA58D3"/>
    <w:rsid w:val="00CA5E35"/>
    <w:rsid w:val="00CA6A2C"/>
    <w:rsid w:val="00CA6E5D"/>
    <w:rsid w:val="00CA7857"/>
    <w:rsid w:val="00CA7995"/>
    <w:rsid w:val="00CA7A97"/>
    <w:rsid w:val="00CA7CA4"/>
    <w:rsid w:val="00CA7D90"/>
    <w:rsid w:val="00CA7DD8"/>
    <w:rsid w:val="00CB057C"/>
    <w:rsid w:val="00CB05D4"/>
    <w:rsid w:val="00CB0701"/>
    <w:rsid w:val="00CB071A"/>
    <w:rsid w:val="00CB076D"/>
    <w:rsid w:val="00CB0E69"/>
    <w:rsid w:val="00CB129F"/>
    <w:rsid w:val="00CB153E"/>
    <w:rsid w:val="00CB2064"/>
    <w:rsid w:val="00CB22E6"/>
    <w:rsid w:val="00CB2531"/>
    <w:rsid w:val="00CB2744"/>
    <w:rsid w:val="00CB32D0"/>
    <w:rsid w:val="00CB353D"/>
    <w:rsid w:val="00CB37A4"/>
    <w:rsid w:val="00CB398C"/>
    <w:rsid w:val="00CB40BB"/>
    <w:rsid w:val="00CB43A2"/>
    <w:rsid w:val="00CB49FF"/>
    <w:rsid w:val="00CB5161"/>
    <w:rsid w:val="00CB5171"/>
    <w:rsid w:val="00CB5AA4"/>
    <w:rsid w:val="00CB5BC9"/>
    <w:rsid w:val="00CB6475"/>
    <w:rsid w:val="00CB6D47"/>
    <w:rsid w:val="00CB6DC5"/>
    <w:rsid w:val="00CB7B69"/>
    <w:rsid w:val="00CB7C18"/>
    <w:rsid w:val="00CC0236"/>
    <w:rsid w:val="00CC1628"/>
    <w:rsid w:val="00CC1895"/>
    <w:rsid w:val="00CC1983"/>
    <w:rsid w:val="00CC19A8"/>
    <w:rsid w:val="00CC21CD"/>
    <w:rsid w:val="00CC22DC"/>
    <w:rsid w:val="00CC2544"/>
    <w:rsid w:val="00CC2C5A"/>
    <w:rsid w:val="00CC3660"/>
    <w:rsid w:val="00CC3D6C"/>
    <w:rsid w:val="00CC4027"/>
    <w:rsid w:val="00CC4305"/>
    <w:rsid w:val="00CC43C0"/>
    <w:rsid w:val="00CC442C"/>
    <w:rsid w:val="00CC5D33"/>
    <w:rsid w:val="00CC646D"/>
    <w:rsid w:val="00CC6A4A"/>
    <w:rsid w:val="00CC6DFD"/>
    <w:rsid w:val="00CC769D"/>
    <w:rsid w:val="00CD0906"/>
    <w:rsid w:val="00CD0F36"/>
    <w:rsid w:val="00CD1024"/>
    <w:rsid w:val="00CD11A9"/>
    <w:rsid w:val="00CD25E5"/>
    <w:rsid w:val="00CD2632"/>
    <w:rsid w:val="00CD279D"/>
    <w:rsid w:val="00CD3181"/>
    <w:rsid w:val="00CD37A6"/>
    <w:rsid w:val="00CD3D9E"/>
    <w:rsid w:val="00CD3F48"/>
    <w:rsid w:val="00CD4001"/>
    <w:rsid w:val="00CD4253"/>
    <w:rsid w:val="00CD438C"/>
    <w:rsid w:val="00CD58EC"/>
    <w:rsid w:val="00CD5A84"/>
    <w:rsid w:val="00CD5E4A"/>
    <w:rsid w:val="00CD67A3"/>
    <w:rsid w:val="00CD68AF"/>
    <w:rsid w:val="00CD7118"/>
    <w:rsid w:val="00CD7404"/>
    <w:rsid w:val="00CD7441"/>
    <w:rsid w:val="00CD7AB4"/>
    <w:rsid w:val="00CE06AD"/>
    <w:rsid w:val="00CE078F"/>
    <w:rsid w:val="00CE131A"/>
    <w:rsid w:val="00CE2AE1"/>
    <w:rsid w:val="00CE2C7F"/>
    <w:rsid w:val="00CE2D3D"/>
    <w:rsid w:val="00CE3023"/>
    <w:rsid w:val="00CE4612"/>
    <w:rsid w:val="00CE49E6"/>
    <w:rsid w:val="00CE4A7E"/>
    <w:rsid w:val="00CE549A"/>
    <w:rsid w:val="00CE5B10"/>
    <w:rsid w:val="00CE6472"/>
    <w:rsid w:val="00CE6FC3"/>
    <w:rsid w:val="00CE7292"/>
    <w:rsid w:val="00CE7BBF"/>
    <w:rsid w:val="00CF0083"/>
    <w:rsid w:val="00CF0381"/>
    <w:rsid w:val="00CF092D"/>
    <w:rsid w:val="00CF0AF9"/>
    <w:rsid w:val="00CF1C45"/>
    <w:rsid w:val="00CF1DE2"/>
    <w:rsid w:val="00CF2078"/>
    <w:rsid w:val="00CF2218"/>
    <w:rsid w:val="00CF247C"/>
    <w:rsid w:val="00CF2496"/>
    <w:rsid w:val="00CF28C3"/>
    <w:rsid w:val="00CF2914"/>
    <w:rsid w:val="00CF3283"/>
    <w:rsid w:val="00CF353A"/>
    <w:rsid w:val="00CF3964"/>
    <w:rsid w:val="00CF4961"/>
    <w:rsid w:val="00CF49AF"/>
    <w:rsid w:val="00CF4CD0"/>
    <w:rsid w:val="00CF4DB0"/>
    <w:rsid w:val="00CF51CF"/>
    <w:rsid w:val="00CF5468"/>
    <w:rsid w:val="00CF54D5"/>
    <w:rsid w:val="00CF5531"/>
    <w:rsid w:val="00CF5F75"/>
    <w:rsid w:val="00CF6B71"/>
    <w:rsid w:val="00CF6D39"/>
    <w:rsid w:val="00CF7016"/>
    <w:rsid w:val="00CF7F5A"/>
    <w:rsid w:val="00D0017F"/>
    <w:rsid w:val="00D009E5"/>
    <w:rsid w:val="00D01060"/>
    <w:rsid w:val="00D0174D"/>
    <w:rsid w:val="00D019A5"/>
    <w:rsid w:val="00D02492"/>
    <w:rsid w:val="00D025F2"/>
    <w:rsid w:val="00D029B2"/>
    <w:rsid w:val="00D02B22"/>
    <w:rsid w:val="00D03276"/>
    <w:rsid w:val="00D04E6A"/>
    <w:rsid w:val="00D04F6D"/>
    <w:rsid w:val="00D05275"/>
    <w:rsid w:val="00D05596"/>
    <w:rsid w:val="00D05942"/>
    <w:rsid w:val="00D061F2"/>
    <w:rsid w:val="00D06369"/>
    <w:rsid w:val="00D06383"/>
    <w:rsid w:val="00D073B6"/>
    <w:rsid w:val="00D07474"/>
    <w:rsid w:val="00D074C4"/>
    <w:rsid w:val="00D076A5"/>
    <w:rsid w:val="00D07748"/>
    <w:rsid w:val="00D07964"/>
    <w:rsid w:val="00D07D11"/>
    <w:rsid w:val="00D07FE3"/>
    <w:rsid w:val="00D10518"/>
    <w:rsid w:val="00D10603"/>
    <w:rsid w:val="00D108A0"/>
    <w:rsid w:val="00D11050"/>
    <w:rsid w:val="00D1112C"/>
    <w:rsid w:val="00D1163F"/>
    <w:rsid w:val="00D116C4"/>
    <w:rsid w:val="00D117D4"/>
    <w:rsid w:val="00D11E7E"/>
    <w:rsid w:val="00D1269D"/>
    <w:rsid w:val="00D13389"/>
    <w:rsid w:val="00D1353B"/>
    <w:rsid w:val="00D13915"/>
    <w:rsid w:val="00D13ED6"/>
    <w:rsid w:val="00D1561A"/>
    <w:rsid w:val="00D15AF7"/>
    <w:rsid w:val="00D15C61"/>
    <w:rsid w:val="00D162AE"/>
    <w:rsid w:val="00D163AE"/>
    <w:rsid w:val="00D173D3"/>
    <w:rsid w:val="00D17852"/>
    <w:rsid w:val="00D17DC7"/>
    <w:rsid w:val="00D20C50"/>
    <w:rsid w:val="00D21341"/>
    <w:rsid w:val="00D22451"/>
    <w:rsid w:val="00D22470"/>
    <w:rsid w:val="00D226DF"/>
    <w:rsid w:val="00D226E9"/>
    <w:rsid w:val="00D229F8"/>
    <w:rsid w:val="00D23085"/>
    <w:rsid w:val="00D2312D"/>
    <w:rsid w:val="00D236CE"/>
    <w:rsid w:val="00D2424C"/>
    <w:rsid w:val="00D24BAB"/>
    <w:rsid w:val="00D25587"/>
    <w:rsid w:val="00D256A4"/>
    <w:rsid w:val="00D25AE1"/>
    <w:rsid w:val="00D262FB"/>
    <w:rsid w:val="00D267C6"/>
    <w:rsid w:val="00D27692"/>
    <w:rsid w:val="00D27702"/>
    <w:rsid w:val="00D278B8"/>
    <w:rsid w:val="00D30C71"/>
    <w:rsid w:val="00D31845"/>
    <w:rsid w:val="00D318E7"/>
    <w:rsid w:val="00D31F71"/>
    <w:rsid w:val="00D3231E"/>
    <w:rsid w:val="00D32A10"/>
    <w:rsid w:val="00D33195"/>
    <w:rsid w:val="00D33B43"/>
    <w:rsid w:val="00D344D4"/>
    <w:rsid w:val="00D359DD"/>
    <w:rsid w:val="00D361D6"/>
    <w:rsid w:val="00D3667D"/>
    <w:rsid w:val="00D36C8F"/>
    <w:rsid w:val="00D3771A"/>
    <w:rsid w:val="00D37D7A"/>
    <w:rsid w:val="00D40402"/>
    <w:rsid w:val="00D40E60"/>
    <w:rsid w:val="00D410DA"/>
    <w:rsid w:val="00D4140B"/>
    <w:rsid w:val="00D41709"/>
    <w:rsid w:val="00D41A0C"/>
    <w:rsid w:val="00D447DF"/>
    <w:rsid w:val="00D450FA"/>
    <w:rsid w:val="00D451D1"/>
    <w:rsid w:val="00D45457"/>
    <w:rsid w:val="00D45766"/>
    <w:rsid w:val="00D45E83"/>
    <w:rsid w:val="00D4660D"/>
    <w:rsid w:val="00D468A2"/>
    <w:rsid w:val="00D46F5B"/>
    <w:rsid w:val="00D47499"/>
    <w:rsid w:val="00D47AC5"/>
    <w:rsid w:val="00D47D55"/>
    <w:rsid w:val="00D50DF3"/>
    <w:rsid w:val="00D51DCE"/>
    <w:rsid w:val="00D52C77"/>
    <w:rsid w:val="00D52CCF"/>
    <w:rsid w:val="00D5318A"/>
    <w:rsid w:val="00D533E5"/>
    <w:rsid w:val="00D53A2D"/>
    <w:rsid w:val="00D543B2"/>
    <w:rsid w:val="00D545E9"/>
    <w:rsid w:val="00D54B65"/>
    <w:rsid w:val="00D550E1"/>
    <w:rsid w:val="00D55241"/>
    <w:rsid w:val="00D5531C"/>
    <w:rsid w:val="00D558FF"/>
    <w:rsid w:val="00D55D53"/>
    <w:rsid w:val="00D56605"/>
    <w:rsid w:val="00D568D5"/>
    <w:rsid w:val="00D57175"/>
    <w:rsid w:val="00D5793C"/>
    <w:rsid w:val="00D57EA0"/>
    <w:rsid w:val="00D600D5"/>
    <w:rsid w:val="00D601FE"/>
    <w:rsid w:val="00D61193"/>
    <w:rsid w:val="00D6189B"/>
    <w:rsid w:val="00D61B3D"/>
    <w:rsid w:val="00D62396"/>
    <w:rsid w:val="00D62F87"/>
    <w:rsid w:val="00D633D5"/>
    <w:rsid w:val="00D63556"/>
    <w:rsid w:val="00D63CBC"/>
    <w:rsid w:val="00D63FE3"/>
    <w:rsid w:val="00D640AE"/>
    <w:rsid w:val="00D6481A"/>
    <w:rsid w:val="00D64D78"/>
    <w:rsid w:val="00D65190"/>
    <w:rsid w:val="00D653C2"/>
    <w:rsid w:val="00D65639"/>
    <w:rsid w:val="00D65C09"/>
    <w:rsid w:val="00D66083"/>
    <w:rsid w:val="00D663F4"/>
    <w:rsid w:val="00D66525"/>
    <w:rsid w:val="00D66E11"/>
    <w:rsid w:val="00D6755C"/>
    <w:rsid w:val="00D67757"/>
    <w:rsid w:val="00D678DB"/>
    <w:rsid w:val="00D70565"/>
    <w:rsid w:val="00D70A33"/>
    <w:rsid w:val="00D71C5B"/>
    <w:rsid w:val="00D7227E"/>
    <w:rsid w:val="00D7289A"/>
    <w:rsid w:val="00D72AFF"/>
    <w:rsid w:val="00D72BAA"/>
    <w:rsid w:val="00D72D60"/>
    <w:rsid w:val="00D73414"/>
    <w:rsid w:val="00D73D20"/>
    <w:rsid w:val="00D74381"/>
    <w:rsid w:val="00D744C5"/>
    <w:rsid w:val="00D756F7"/>
    <w:rsid w:val="00D76512"/>
    <w:rsid w:val="00D7655F"/>
    <w:rsid w:val="00D76829"/>
    <w:rsid w:val="00D76AD8"/>
    <w:rsid w:val="00D76F2A"/>
    <w:rsid w:val="00D778E8"/>
    <w:rsid w:val="00D77AE1"/>
    <w:rsid w:val="00D803EF"/>
    <w:rsid w:val="00D80B8D"/>
    <w:rsid w:val="00D80DC8"/>
    <w:rsid w:val="00D81185"/>
    <w:rsid w:val="00D81340"/>
    <w:rsid w:val="00D814BA"/>
    <w:rsid w:val="00D817DE"/>
    <w:rsid w:val="00D819A9"/>
    <w:rsid w:val="00D81BEB"/>
    <w:rsid w:val="00D82318"/>
    <w:rsid w:val="00D823C1"/>
    <w:rsid w:val="00D827E3"/>
    <w:rsid w:val="00D82B54"/>
    <w:rsid w:val="00D82B6D"/>
    <w:rsid w:val="00D82BF8"/>
    <w:rsid w:val="00D836E6"/>
    <w:rsid w:val="00D837D6"/>
    <w:rsid w:val="00D83872"/>
    <w:rsid w:val="00D83C0D"/>
    <w:rsid w:val="00D84AF9"/>
    <w:rsid w:val="00D8507F"/>
    <w:rsid w:val="00D85719"/>
    <w:rsid w:val="00D86286"/>
    <w:rsid w:val="00D86476"/>
    <w:rsid w:val="00D86C7F"/>
    <w:rsid w:val="00D87082"/>
    <w:rsid w:val="00D87825"/>
    <w:rsid w:val="00D878DE"/>
    <w:rsid w:val="00D87EC2"/>
    <w:rsid w:val="00D87FAA"/>
    <w:rsid w:val="00D901B2"/>
    <w:rsid w:val="00D902A3"/>
    <w:rsid w:val="00D90A1B"/>
    <w:rsid w:val="00D90DA9"/>
    <w:rsid w:val="00D90F20"/>
    <w:rsid w:val="00D91030"/>
    <w:rsid w:val="00D917B7"/>
    <w:rsid w:val="00D91E72"/>
    <w:rsid w:val="00D91F5F"/>
    <w:rsid w:val="00D92469"/>
    <w:rsid w:val="00D92813"/>
    <w:rsid w:val="00D929AB"/>
    <w:rsid w:val="00D92C30"/>
    <w:rsid w:val="00D93DC7"/>
    <w:rsid w:val="00D941E3"/>
    <w:rsid w:val="00D9439E"/>
    <w:rsid w:val="00D9450C"/>
    <w:rsid w:val="00D94AE3"/>
    <w:rsid w:val="00D95B4F"/>
    <w:rsid w:val="00D964FE"/>
    <w:rsid w:val="00D96555"/>
    <w:rsid w:val="00D96556"/>
    <w:rsid w:val="00D967FE"/>
    <w:rsid w:val="00D9723C"/>
    <w:rsid w:val="00D9754E"/>
    <w:rsid w:val="00D97894"/>
    <w:rsid w:val="00DA02A0"/>
    <w:rsid w:val="00DA073E"/>
    <w:rsid w:val="00DA0A4B"/>
    <w:rsid w:val="00DA0ACC"/>
    <w:rsid w:val="00DA0CFB"/>
    <w:rsid w:val="00DA1117"/>
    <w:rsid w:val="00DA1B53"/>
    <w:rsid w:val="00DA1CEE"/>
    <w:rsid w:val="00DA2340"/>
    <w:rsid w:val="00DA26C0"/>
    <w:rsid w:val="00DA2AE9"/>
    <w:rsid w:val="00DA2B6E"/>
    <w:rsid w:val="00DA2C01"/>
    <w:rsid w:val="00DA2E32"/>
    <w:rsid w:val="00DA372E"/>
    <w:rsid w:val="00DA3D60"/>
    <w:rsid w:val="00DA4189"/>
    <w:rsid w:val="00DA43EF"/>
    <w:rsid w:val="00DA441E"/>
    <w:rsid w:val="00DA490F"/>
    <w:rsid w:val="00DA4A75"/>
    <w:rsid w:val="00DA4B3D"/>
    <w:rsid w:val="00DA4E6B"/>
    <w:rsid w:val="00DA5136"/>
    <w:rsid w:val="00DA536B"/>
    <w:rsid w:val="00DA569E"/>
    <w:rsid w:val="00DA5856"/>
    <w:rsid w:val="00DA5960"/>
    <w:rsid w:val="00DA6160"/>
    <w:rsid w:val="00DA676D"/>
    <w:rsid w:val="00DA7421"/>
    <w:rsid w:val="00DB00D0"/>
    <w:rsid w:val="00DB0492"/>
    <w:rsid w:val="00DB07AA"/>
    <w:rsid w:val="00DB07D5"/>
    <w:rsid w:val="00DB0BEF"/>
    <w:rsid w:val="00DB15E5"/>
    <w:rsid w:val="00DB177D"/>
    <w:rsid w:val="00DB2271"/>
    <w:rsid w:val="00DB22E0"/>
    <w:rsid w:val="00DB2ACE"/>
    <w:rsid w:val="00DB2CCD"/>
    <w:rsid w:val="00DB2D40"/>
    <w:rsid w:val="00DB33F3"/>
    <w:rsid w:val="00DB3C4A"/>
    <w:rsid w:val="00DB47C9"/>
    <w:rsid w:val="00DB495D"/>
    <w:rsid w:val="00DB4964"/>
    <w:rsid w:val="00DB50BE"/>
    <w:rsid w:val="00DB5509"/>
    <w:rsid w:val="00DB5691"/>
    <w:rsid w:val="00DB5A70"/>
    <w:rsid w:val="00DB5C62"/>
    <w:rsid w:val="00DB5D52"/>
    <w:rsid w:val="00DB6931"/>
    <w:rsid w:val="00DB6B11"/>
    <w:rsid w:val="00DB7469"/>
    <w:rsid w:val="00DB74CD"/>
    <w:rsid w:val="00DB7842"/>
    <w:rsid w:val="00DB78DE"/>
    <w:rsid w:val="00DC0CA2"/>
    <w:rsid w:val="00DC182E"/>
    <w:rsid w:val="00DC3224"/>
    <w:rsid w:val="00DC37E4"/>
    <w:rsid w:val="00DC469C"/>
    <w:rsid w:val="00DC4FDB"/>
    <w:rsid w:val="00DC5035"/>
    <w:rsid w:val="00DC53C8"/>
    <w:rsid w:val="00DC57F1"/>
    <w:rsid w:val="00DC5A22"/>
    <w:rsid w:val="00DC5C80"/>
    <w:rsid w:val="00DC62D7"/>
    <w:rsid w:val="00DC64A6"/>
    <w:rsid w:val="00DC6C85"/>
    <w:rsid w:val="00DC7140"/>
    <w:rsid w:val="00DC7A45"/>
    <w:rsid w:val="00DC7E1C"/>
    <w:rsid w:val="00DD1147"/>
    <w:rsid w:val="00DD15F2"/>
    <w:rsid w:val="00DD1BCE"/>
    <w:rsid w:val="00DD25A8"/>
    <w:rsid w:val="00DD34FD"/>
    <w:rsid w:val="00DD38CD"/>
    <w:rsid w:val="00DD4262"/>
    <w:rsid w:val="00DD436C"/>
    <w:rsid w:val="00DD45A2"/>
    <w:rsid w:val="00DD50ED"/>
    <w:rsid w:val="00DD5445"/>
    <w:rsid w:val="00DD5A7E"/>
    <w:rsid w:val="00DD61C8"/>
    <w:rsid w:val="00DD6536"/>
    <w:rsid w:val="00DD65A2"/>
    <w:rsid w:val="00DD6A2E"/>
    <w:rsid w:val="00DD761E"/>
    <w:rsid w:val="00DD79E4"/>
    <w:rsid w:val="00DD7AEA"/>
    <w:rsid w:val="00DE00AF"/>
    <w:rsid w:val="00DE01CA"/>
    <w:rsid w:val="00DE083F"/>
    <w:rsid w:val="00DE120B"/>
    <w:rsid w:val="00DE1DF4"/>
    <w:rsid w:val="00DE23B1"/>
    <w:rsid w:val="00DE272F"/>
    <w:rsid w:val="00DE2B38"/>
    <w:rsid w:val="00DE2DEB"/>
    <w:rsid w:val="00DE31F0"/>
    <w:rsid w:val="00DE3E69"/>
    <w:rsid w:val="00DE4246"/>
    <w:rsid w:val="00DE4719"/>
    <w:rsid w:val="00DE4F4C"/>
    <w:rsid w:val="00DE4F94"/>
    <w:rsid w:val="00DE5312"/>
    <w:rsid w:val="00DE5FF1"/>
    <w:rsid w:val="00DE67A1"/>
    <w:rsid w:val="00DE6B6B"/>
    <w:rsid w:val="00DE736C"/>
    <w:rsid w:val="00DF01E3"/>
    <w:rsid w:val="00DF13F9"/>
    <w:rsid w:val="00DF1688"/>
    <w:rsid w:val="00DF1740"/>
    <w:rsid w:val="00DF176B"/>
    <w:rsid w:val="00DF1BE4"/>
    <w:rsid w:val="00DF20F8"/>
    <w:rsid w:val="00DF21C2"/>
    <w:rsid w:val="00DF24D6"/>
    <w:rsid w:val="00DF2622"/>
    <w:rsid w:val="00DF2ECB"/>
    <w:rsid w:val="00DF2F29"/>
    <w:rsid w:val="00DF3638"/>
    <w:rsid w:val="00DF37AF"/>
    <w:rsid w:val="00DF3B22"/>
    <w:rsid w:val="00DF3DD4"/>
    <w:rsid w:val="00DF412C"/>
    <w:rsid w:val="00DF44FC"/>
    <w:rsid w:val="00DF47BA"/>
    <w:rsid w:val="00DF4D07"/>
    <w:rsid w:val="00DF4D3B"/>
    <w:rsid w:val="00DF4D3D"/>
    <w:rsid w:val="00DF4D43"/>
    <w:rsid w:val="00DF5B64"/>
    <w:rsid w:val="00DF647D"/>
    <w:rsid w:val="00DF6555"/>
    <w:rsid w:val="00DF73B9"/>
    <w:rsid w:val="00DF7F70"/>
    <w:rsid w:val="00DF7F8F"/>
    <w:rsid w:val="00E003D3"/>
    <w:rsid w:val="00E00716"/>
    <w:rsid w:val="00E00DA7"/>
    <w:rsid w:val="00E00E39"/>
    <w:rsid w:val="00E00EC0"/>
    <w:rsid w:val="00E019D9"/>
    <w:rsid w:val="00E01A20"/>
    <w:rsid w:val="00E01E52"/>
    <w:rsid w:val="00E020D6"/>
    <w:rsid w:val="00E02681"/>
    <w:rsid w:val="00E02840"/>
    <w:rsid w:val="00E02B78"/>
    <w:rsid w:val="00E032A9"/>
    <w:rsid w:val="00E03514"/>
    <w:rsid w:val="00E03750"/>
    <w:rsid w:val="00E03EFA"/>
    <w:rsid w:val="00E04531"/>
    <w:rsid w:val="00E04A14"/>
    <w:rsid w:val="00E0586A"/>
    <w:rsid w:val="00E058FB"/>
    <w:rsid w:val="00E05AEA"/>
    <w:rsid w:val="00E05CB0"/>
    <w:rsid w:val="00E06041"/>
    <w:rsid w:val="00E06568"/>
    <w:rsid w:val="00E06BB2"/>
    <w:rsid w:val="00E06E7E"/>
    <w:rsid w:val="00E07869"/>
    <w:rsid w:val="00E078FC"/>
    <w:rsid w:val="00E07AED"/>
    <w:rsid w:val="00E07BBA"/>
    <w:rsid w:val="00E107BA"/>
    <w:rsid w:val="00E107BB"/>
    <w:rsid w:val="00E10C7A"/>
    <w:rsid w:val="00E10CEB"/>
    <w:rsid w:val="00E11ACB"/>
    <w:rsid w:val="00E129F9"/>
    <w:rsid w:val="00E12B4C"/>
    <w:rsid w:val="00E13827"/>
    <w:rsid w:val="00E13C6D"/>
    <w:rsid w:val="00E1401A"/>
    <w:rsid w:val="00E142E7"/>
    <w:rsid w:val="00E14305"/>
    <w:rsid w:val="00E14499"/>
    <w:rsid w:val="00E148DD"/>
    <w:rsid w:val="00E15063"/>
    <w:rsid w:val="00E159CA"/>
    <w:rsid w:val="00E15B36"/>
    <w:rsid w:val="00E15D04"/>
    <w:rsid w:val="00E16300"/>
    <w:rsid w:val="00E16C57"/>
    <w:rsid w:val="00E17C85"/>
    <w:rsid w:val="00E17CE9"/>
    <w:rsid w:val="00E20040"/>
    <w:rsid w:val="00E205D7"/>
    <w:rsid w:val="00E2065C"/>
    <w:rsid w:val="00E20DB0"/>
    <w:rsid w:val="00E21196"/>
    <w:rsid w:val="00E21639"/>
    <w:rsid w:val="00E218E5"/>
    <w:rsid w:val="00E21A84"/>
    <w:rsid w:val="00E22480"/>
    <w:rsid w:val="00E22A3D"/>
    <w:rsid w:val="00E22D06"/>
    <w:rsid w:val="00E22E87"/>
    <w:rsid w:val="00E234A6"/>
    <w:rsid w:val="00E23852"/>
    <w:rsid w:val="00E23EC7"/>
    <w:rsid w:val="00E2451A"/>
    <w:rsid w:val="00E25111"/>
    <w:rsid w:val="00E25566"/>
    <w:rsid w:val="00E25C78"/>
    <w:rsid w:val="00E25E4E"/>
    <w:rsid w:val="00E264A7"/>
    <w:rsid w:val="00E26801"/>
    <w:rsid w:val="00E269F7"/>
    <w:rsid w:val="00E26C9B"/>
    <w:rsid w:val="00E27884"/>
    <w:rsid w:val="00E30A6E"/>
    <w:rsid w:val="00E30AF6"/>
    <w:rsid w:val="00E30F99"/>
    <w:rsid w:val="00E30FAA"/>
    <w:rsid w:val="00E310F8"/>
    <w:rsid w:val="00E3116F"/>
    <w:rsid w:val="00E3121B"/>
    <w:rsid w:val="00E3135C"/>
    <w:rsid w:val="00E31F83"/>
    <w:rsid w:val="00E32005"/>
    <w:rsid w:val="00E3210B"/>
    <w:rsid w:val="00E3274D"/>
    <w:rsid w:val="00E32B0C"/>
    <w:rsid w:val="00E33041"/>
    <w:rsid w:val="00E335E6"/>
    <w:rsid w:val="00E33B33"/>
    <w:rsid w:val="00E3441C"/>
    <w:rsid w:val="00E34EBA"/>
    <w:rsid w:val="00E3575E"/>
    <w:rsid w:val="00E3597C"/>
    <w:rsid w:val="00E359AB"/>
    <w:rsid w:val="00E35B39"/>
    <w:rsid w:val="00E36003"/>
    <w:rsid w:val="00E365FD"/>
    <w:rsid w:val="00E371AB"/>
    <w:rsid w:val="00E37398"/>
    <w:rsid w:val="00E376C3"/>
    <w:rsid w:val="00E378FD"/>
    <w:rsid w:val="00E40443"/>
    <w:rsid w:val="00E4176A"/>
    <w:rsid w:val="00E419E6"/>
    <w:rsid w:val="00E43A1B"/>
    <w:rsid w:val="00E43D4F"/>
    <w:rsid w:val="00E44152"/>
    <w:rsid w:val="00E4476D"/>
    <w:rsid w:val="00E448E9"/>
    <w:rsid w:val="00E452AF"/>
    <w:rsid w:val="00E45422"/>
    <w:rsid w:val="00E454CD"/>
    <w:rsid w:val="00E454E8"/>
    <w:rsid w:val="00E458EE"/>
    <w:rsid w:val="00E46EDC"/>
    <w:rsid w:val="00E4744B"/>
    <w:rsid w:val="00E50635"/>
    <w:rsid w:val="00E50A8C"/>
    <w:rsid w:val="00E5150B"/>
    <w:rsid w:val="00E517A0"/>
    <w:rsid w:val="00E51B1E"/>
    <w:rsid w:val="00E5262C"/>
    <w:rsid w:val="00E52AF7"/>
    <w:rsid w:val="00E52B1A"/>
    <w:rsid w:val="00E5323D"/>
    <w:rsid w:val="00E53731"/>
    <w:rsid w:val="00E54D67"/>
    <w:rsid w:val="00E54E3F"/>
    <w:rsid w:val="00E54E53"/>
    <w:rsid w:val="00E5511B"/>
    <w:rsid w:val="00E551BA"/>
    <w:rsid w:val="00E554A1"/>
    <w:rsid w:val="00E55519"/>
    <w:rsid w:val="00E5584F"/>
    <w:rsid w:val="00E55F0F"/>
    <w:rsid w:val="00E5605F"/>
    <w:rsid w:val="00E56663"/>
    <w:rsid w:val="00E56768"/>
    <w:rsid w:val="00E56B39"/>
    <w:rsid w:val="00E5792A"/>
    <w:rsid w:val="00E57C52"/>
    <w:rsid w:val="00E605F6"/>
    <w:rsid w:val="00E612DE"/>
    <w:rsid w:val="00E6148C"/>
    <w:rsid w:val="00E6164D"/>
    <w:rsid w:val="00E61738"/>
    <w:rsid w:val="00E61799"/>
    <w:rsid w:val="00E61FD7"/>
    <w:rsid w:val="00E62390"/>
    <w:rsid w:val="00E62A88"/>
    <w:rsid w:val="00E62ECF"/>
    <w:rsid w:val="00E63C41"/>
    <w:rsid w:val="00E640F9"/>
    <w:rsid w:val="00E64113"/>
    <w:rsid w:val="00E649C6"/>
    <w:rsid w:val="00E64D0E"/>
    <w:rsid w:val="00E65371"/>
    <w:rsid w:val="00E65808"/>
    <w:rsid w:val="00E66650"/>
    <w:rsid w:val="00E666C0"/>
    <w:rsid w:val="00E66A83"/>
    <w:rsid w:val="00E66CBC"/>
    <w:rsid w:val="00E66EFE"/>
    <w:rsid w:val="00E67B30"/>
    <w:rsid w:val="00E700E0"/>
    <w:rsid w:val="00E7093A"/>
    <w:rsid w:val="00E70961"/>
    <w:rsid w:val="00E709E8"/>
    <w:rsid w:val="00E71712"/>
    <w:rsid w:val="00E71EE0"/>
    <w:rsid w:val="00E733A7"/>
    <w:rsid w:val="00E73A6A"/>
    <w:rsid w:val="00E73B68"/>
    <w:rsid w:val="00E73BA0"/>
    <w:rsid w:val="00E73BA3"/>
    <w:rsid w:val="00E74AA2"/>
    <w:rsid w:val="00E74B97"/>
    <w:rsid w:val="00E74C63"/>
    <w:rsid w:val="00E753EC"/>
    <w:rsid w:val="00E75BE0"/>
    <w:rsid w:val="00E760FD"/>
    <w:rsid w:val="00E7665C"/>
    <w:rsid w:val="00E76C62"/>
    <w:rsid w:val="00E77AA9"/>
    <w:rsid w:val="00E77EAD"/>
    <w:rsid w:val="00E80034"/>
    <w:rsid w:val="00E801C6"/>
    <w:rsid w:val="00E803E7"/>
    <w:rsid w:val="00E81684"/>
    <w:rsid w:val="00E81712"/>
    <w:rsid w:val="00E8178E"/>
    <w:rsid w:val="00E81B33"/>
    <w:rsid w:val="00E82AD7"/>
    <w:rsid w:val="00E82B5E"/>
    <w:rsid w:val="00E82BF0"/>
    <w:rsid w:val="00E8323B"/>
    <w:rsid w:val="00E83292"/>
    <w:rsid w:val="00E832AD"/>
    <w:rsid w:val="00E83DA7"/>
    <w:rsid w:val="00E83F75"/>
    <w:rsid w:val="00E83F94"/>
    <w:rsid w:val="00E84145"/>
    <w:rsid w:val="00E84263"/>
    <w:rsid w:val="00E843FB"/>
    <w:rsid w:val="00E8456E"/>
    <w:rsid w:val="00E84A81"/>
    <w:rsid w:val="00E84CC7"/>
    <w:rsid w:val="00E84D21"/>
    <w:rsid w:val="00E85288"/>
    <w:rsid w:val="00E855EA"/>
    <w:rsid w:val="00E85B69"/>
    <w:rsid w:val="00E87049"/>
    <w:rsid w:val="00E902CE"/>
    <w:rsid w:val="00E9076B"/>
    <w:rsid w:val="00E90857"/>
    <w:rsid w:val="00E90A8A"/>
    <w:rsid w:val="00E90C6E"/>
    <w:rsid w:val="00E90C8D"/>
    <w:rsid w:val="00E90E0A"/>
    <w:rsid w:val="00E9149C"/>
    <w:rsid w:val="00E91DB4"/>
    <w:rsid w:val="00E9204E"/>
    <w:rsid w:val="00E9206E"/>
    <w:rsid w:val="00E9223E"/>
    <w:rsid w:val="00E9252F"/>
    <w:rsid w:val="00E931DF"/>
    <w:rsid w:val="00E93E17"/>
    <w:rsid w:val="00E93F07"/>
    <w:rsid w:val="00E94F48"/>
    <w:rsid w:val="00E95064"/>
    <w:rsid w:val="00E955BC"/>
    <w:rsid w:val="00E95742"/>
    <w:rsid w:val="00E95E08"/>
    <w:rsid w:val="00E96297"/>
    <w:rsid w:val="00E964B5"/>
    <w:rsid w:val="00E974A0"/>
    <w:rsid w:val="00EA1126"/>
    <w:rsid w:val="00EA1179"/>
    <w:rsid w:val="00EA166A"/>
    <w:rsid w:val="00EA2521"/>
    <w:rsid w:val="00EA28BB"/>
    <w:rsid w:val="00EA2A61"/>
    <w:rsid w:val="00EA2ABF"/>
    <w:rsid w:val="00EA2C2C"/>
    <w:rsid w:val="00EA346B"/>
    <w:rsid w:val="00EA349D"/>
    <w:rsid w:val="00EA35E1"/>
    <w:rsid w:val="00EA368B"/>
    <w:rsid w:val="00EA4622"/>
    <w:rsid w:val="00EA4645"/>
    <w:rsid w:val="00EA4DB5"/>
    <w:rsid w:val="00EA54F3"/>
    <w:rsid w:val="00EA5A63"/>
    <w:rsid w:val="00EA5BA7"/>
    <w:rsid w:val="00EA5D77"/>
    <w:rsid w:val="00EA5DF7"/>
    <w:rsid w:val="00EA6D51"/>
    <w:rsid w:val="00EA71EC"/>
    <w:rsid w:val="00EB0B4A"/>
    <w:rsid w:val="00EB0B57"/>
    <w:rsid w:val="00EB12DB"/>
    <w:rsid w:val="00EB13E8"/>
    <w:rsid w:val="00EB1A1D"/>
    <w:rsid w:val="00EB1C75"/>
    <w:rsid w:val="00EB2088"/>
    <w:rsid w:val="00EB442B"/>
    <w:rsid w:val="00EB45B2"/>
    <w:rsid w:val="00EB4A12"/>
    <w:rsid w:val="00EB4E3C"/>
    <w:rsid w:val="00EB4E3F"/>
    <w:rsid w:val="00EB5156"/>
    <w:rsid w:val="00EB5962"/>
    <w:rsid w:val="00EB5A20"/>
    <w:rsid w:val="00EB5AFE"/>
    <w:rsid w:val="00EB5D84"/>
    <w:rsid w:val="00EB625F"/>
    <w:rsid w:val="00EB6D3D"/>
    <w:rsid w:val="00EB6F19"/>
    <w:rsid w:val="00EB6FE0"/>
    <w:rsid w:val="00EB71CA"/>
    <w:rsid w:val="00EB7425"/>
    <w:rsid w:val="00EB7905"/>
    <w:rsid w:val="00EC0FA9"/>
    <w:rsid w:val="00EC115D"/>
    <w:rsid w:val="00EC12C9"/>
    <w:rsid w:val="00EC14C3"/>
    <w:rsid w:val="00EC195B"/>
    <w:rsid w:val="00EC1F58"/>
    <w:rsid w:val="00EC228D"/>
    <w:rsid w:val="00EC2C03"/>
    <w:rsid w:val="00EC3363"/>
    <w:rsid w:val="00EC33EC"/>
    <w:rsid w:val="00EC3806"/>
    <w:rsid w:val="00EC3BBF"/>
    <w:rsid w:val="00EC4A8B"/>
    <w:rsid w:val="00EC5499"/>
    <w:rsid w:val="00EC5717"/>
    <w:rsid w:val="00EC58AE"/>
    <w:rsid w:val="00EC5ECF"/>
    <w:rsid w:val="00EC64FF"/>
    <w:rsid w:val="00EC686A"/>
    <w:rsid w:val="00EC6ED3"/>
    <w:rsid w:val="00EC706D"/>
    <w:rsid w:val="00EC7199"/>
    <w:rsid w:val="00EC7BB3"/>
    <w:rsid w:val="00ED0747"/>
    <w:rsid w:val="00ED0E22"/>
    <w:rsid w:val="00ED113B"/>
    <w:rsid w:val="00ED1178"/>
    <w:rsid w:val="00ED15FC"/>
    <w:rsid w:val="00ED25B6"/>
    <w:rsid w:val="00ED2ABE"/>
    <w:rsid w:val="00ED2C32"/>
    <w:rsid w:val="00ED30CA"/>
    <w:rsid w:val="00ED361C"/>
    <w:rsid w:val="00ED3657"/>
    <w:rsid w:val="00ED3875"/>
    <w:rsid w:val="00ED503A"/>
    <w:rsid w:val="00ED5BAE"/>
    <w:rsid w:val="00ED5D18"/>
    <w:rsid w:val="00ED61C7"/>
    <w:rsid w:val="00ED61FD"/>
    <w:rsid w:val="00ED62B1"/>
    <w:rsid w:val="00ED653F"/>
    <w:rsid w:val="00ED6954"/>
    <w:rsid w:val="00ED69A8"/>
    <w:rsid w:val="00ED6E42"/>
    <w:rsid w:val="00ED73D9"/>
    <w:rsid w:val="00EE05E3"/>
    <w:rsid w:val="00EE0724"/>
    <w:rsid w:val="00EE0A30"/>
    <w:rsid w:val="00EE0D1B"/>
    <w:rsid w:val="00EE0D89"/>
    <w:rsid w:val="00EE1C18"/>
    <w:rsid w:val="00EE1E76"/>
    <w:rsid w:val="00EE277B"/>
    <w:rsid w:val="00EE2D30"/>
    <w:rsid w:val="00EE2FA2"/>
    <w:rsid w:val="00EE3274"/>
    <w:rsid w:val="00EE333A"/>
    <w:rsid w:val="00EE42C1"/>
    <w:rsid w:val="00EE440A"/>
    <w:rsid w:val="00EE47A9"/>
    <w:rsid w:val="00EE576B"/>
    <w:rsid w:val="00EE615B"/>
    <w:rsid w:val="00EE64BB"/>
    <w:rsid w:val="00EE6BC7"/>
    <w:rsid w:val="00EE7208"/>
    <w:rsid w:val="00EE7388"/>
    <w:rsid w:val="00EE752D"/>
    <w:rsid w:val="00EE7998"/>
    <w:rsid w:val="00EE7D15"/>
    <w:rsid w:val="00EF077E"/>
    <w:rsid w:val="00EF08C5"/>
    <w:rsid w:val="00EF0968"/>
    <w:rsid w:val="00EF0D5D"/>
    <w:rsid w:val="00EF0EA3"/>
    <w:rsid w:val="00EF1CDA"/>
    <w:rsid w:val="00EF1D16"/>
    <w:rsid w:val="00EF1D75"/>
    <w:rsid w:val="00EF2514"/>
    <w:rsid w:val="00EF2991"/>
    <w:rsid w:val="00EF369C"/>
    <w:rsid w:val="00EF4135"/>
    <w:rsid w:val="00EF421F"/>
    <w:rsid w:val="00EF4375"/>
    <w:rsid w:val="00EF43E8"/>
    <w:rsid w:val="00EF4A26"/>
    <w:rsid w:val="00EF4F21"/>
    <w:rsid w:val="00EF53AB"/>
    <w:rsid w:val="00EF55FC"/>
    <w:rsid w:val="00EF5707"/>
    <w:rsid w:val="00EF5CEA"/>
    <w:rsid w:val="00EF6082"/>
    <w:rsid w:val="00EF6155"/>
    <w:rsid w:val="00EF61AD"/>
    <w:rsid w:val="00EF636B"/>
    <w:rsid w:val="00EF67AF"/>
    <w:rsid w:val="00EF6E56"/>
    <w:rsid w:val="00EF6EF2"/>
    <w:rsid w:val="00EF705A"/>
    <w:rsid w:val="00EF72FC"/>
    <w:rsid w:val="00EF737D"/>
    <w:rsid w:val="00EF75EF"/>
    <w:rsid w:val="00EF77F0"/>
    <w:rsid w:val="00EF7D5B"/>
    <w:rsid w:val="00F001AF"/>
    <w:rsid w:val="00F00522"/>
    <w:rsid w:val="00F00530"/>
    <w:rsid w:val="00F00562"/>
    <w:rsid w:val="00F00C75"/>
    <w:rsid w:val="00F010BA"/>
    <w:rsid w:val="00F0181B"/>
    <w:rsid w:val="00F021C6"/>
    <w:rsid w:val="00F02AF2"/>
    <w:rsid w:val="00F02CD3"/>
    <w:rsid w:val="00F037A0"/>
    <w:rsid w:val="00F038E2"/>
    <w:rsid w:val="00F043BB"/>
    <w:rsid w:val="00F04457"/>
    <w:rsid w:val="00F04A48"/>
    <w:rsid w:val="00F05FE1"/>
    <w:rsid w:val="00F06254"/>
    <w:rsid w:val="00F06A95"/>
    <w:rsid w:val="00F06B2A"/>
    <w:rsid w:val="00F06C6F"/>
    <w:rsid w:val="00F07079"/>
    <w:rsid w:val="00F07181"/>
    <w:rsid w:val="00F07878"/>
    <w:rsid w:val="00F07EA5"/>
    <w:rsid w:val="00F10E45"/>
    <w:rsid w:val="00F11373"/>
    <w:rsid w:val="00F11592"/>
    <w:rsid w:val="00F118D6"/>
    <w:rsid w:val="00F11F62"/>
    <w:rsid w:val="00F120D5"/>
    <w:rsid w:val="00F121DD"/>
    <w:rsid w:val="00F123BF"/>
    <w:rsid w:val="00F130EA"/>
    <w:rsid w:val="00F131E3"/>
    <w:rsid w:val="00F136C1"/>
    <w:rsid w:val="00F13767"/>
    <w:rsid w:val="00F138BA"/>
    <w:rsid w:val="00F13D23"/>
    <w:rsid w:val="00F14596"/>
    <w:rsid w:val="00F146D9"/>
    <w:rsid w:val="00F14ADA"/>
    <w:rsid w:val="00F14B69"/>
    <w:rsid w:val="00F14C52"/>
    <w:rsid w:val="00F14D73"/>
    <w:rsid w:val="00F14F0F"/>
    <w:rsid w:val="00F1527F"/>
    <w:rsid w:val="00F15AC1"/>
    <w:rsid w:val="00F15B36"/>
    <w:rsid w:val="00F15DFB"/>
    <w:rsid w:val="00F15E60"/>
    <w:rsid w:val="00F15EA4"/>
    <w:rsid w:val="00F16D42"/>
    <w:rsid w:val="00F171B8"/>
    <w:rsid w:val="00F171E6"/>
    <w:rsid w:val="00F20113"/>
    <w:rsid w:val="00F20143"/>
    <w:rsid w:val="00F205E1"/>
    <w:rsid w:val="00F208A9"/>
    <w:rsid w:val="00F2090D"/>
    <w:rsid w:val="00F21267"/>
    <w:rsid w:val="00F214E9"/>
    <w:rsid w:val="00F2155D"/>
    <w:rsid w:val="00F21904"/>
    <w:rsid w:val="00F219C2"/>
    <w:rsid w:val="00F2210D"/>
    <w:rsid w:val="00F22621"/>
    <w:rsid w:val="00F22661"/>
    <w:rsid w:val="00F22AD9"/>
    <w:rsid w:val="00F22DE0"/>
    <w:rsid w:val="00F2332B"/>
    <w:rsid w:val="00F237AB"/>
    <w:rsid w:val="00F2399E"/>
    <w:rsid w:val="00F23CDF"/>
    <w:rsid w:val="00F2404F"/>
    <w:rsid w:val="00F242D6"/>
    <w:rsid w:val="00F244B6"/>
    <w:rsid w:val="00F2458D"/>
    <w:rsid w:val="00F245D6"/>
    <w:rsid w:val="00F24840"/>
    <w:rsid w:val="00F24DDD"/>
    <w:rsid w:val="00F24E11"/>
    <w:rsid w:val="00F26335"/>
    <w:rsid w:val="00F2668E"/>
    <w:rsid w:val="00F26908"/>
    <w:rsid w:val="00F26986"/>
    <w:rsid w:val="00F30750"/>
    <w:rsid w:val="00F3157C"/>
    <w:rsid w:val="00F31618"/>
    <w:rsid w:val="00F32236"/>
    <w:rsid w:val="00F32862"/>
    <w:rsid w:val="00F32A34"/>
    <w:rsid w:val="00F32DD8"/>
    <w:rsid w:val="00F331B2"/>
    <w:rsid w:val="00F3357F"/>
    <w:rsid w:val="00F34027"/>
    <w:rsid w:val="00F3430D"/>
    <w:rsid w:val="00F34432"/>
    <w:rsid w:val="00F3465E"/>
    <w:rsid w:val="00F3477E"/>
    <w:rsid w:val="00F34CF9"/>
    <w:rsid w:val="00F34E16"/>
    <w:rsid w:val="00F350CF"/>
    <w:rsid w:val="00F35537"/>
    <w:rsid w:val="00F35751"/>
    <w:rsid w:val="00F35DB8"/>
    <w:rsid w:val="00F36107"/>
    <w:rsid w:val="00F3649C"/>
    <w:rsid w:val="00F36940"/>
    <w:rsid w:val="00F36D9C"/>
    <w:rsid w:val="00F36DAC"/>
    <w:rsid w:val="00F36E21"/>
    <w:rsid w:val="00F37296"/>
    <w:rsid w:val="00F373E8"/>
    <w:rsid w:val="00F37AD4"/>
    <w:rsid w:val="00F37BA0"/>
    <w:rsid w:val="00F40188"/>
    <w:rsid w:val="00F405D6"/>
    <w:rsid w:val="00F40610"/>
    <w:rsid w:val="00F409D7"/>
    <w:rsid w:val="00F42BE6"/>
    <w:rsid w:val="00F42CEA"/>
    <w:rsid w:val="00F42E03"/>
    <w:rsid w:val="00F42ED7"/>
    <w:rsid w:val="00F42F3F"/>
    <w:rsid w:val="00F434AF"/>
    <w:rsid w:val="00F43596"/>
    <w:rsid w:val="00F435DC"/>
    <w:rsid w:val="00F452D5"/>
    <w:rsid w:val="00F45AA6"/>
    <w:rsid w:val="00F462FE"/>
    <w:rsid w:val="00F46628"/>
    <w:rsid w:val="00F470F0"/>
    <w:rsid w:val="00F47555"/>
    <w:rsid w:val="00F5100A"/>
    <w:rsid w:val="00F51601"/>
    <w:rsid w:val="00F51E67"/>
    <w:rsid w:val="00F5225D"/>
    <w:rsid w:val="00F522AF"/>
    <w:rsid w:val="00F52627"/>
    <w:rsid w:val="00F528BF"/>
    <w:rsid w:val="00F52974"/>
    <w:rsid w:val="00F52C70"/>
    <w:rsid w:val="00F52FA3"/>
    <w:rsid w:val="00F532EF"/>
    <w:rsid w:val="00F534D3"/>
    <w:rsid w:val="00F53E39"/>
    <w:rsid w:val="00F53EE1"/>
    <w:rsid w:val="00F544B9"/>
    <w:rsid w:val="00F547F7"/>
    <w:rsid w:val="00F551F0"/>
    <w:rsid w:val="00F56551"/>
    <w:rsid w:val="00F601E5"/>
    <w:rsid w:val="00F602D3"/>
    <w:rsid w:val="00F6080A"/>
    <w:rsid w:val="00F60A5A"/>
    <w:rsid w:val="00F60FD0"/>
    <w:rsid w:val="00F612FB"/>
    <w:rsid w:val="00F613B8"/>
    <w:rsid w:val="00F61AF9"/>
    <w:rsid w:val="00F63257"/>
    <w:rsid w:val="00F6366B"/>
    <w:rsid w:val="00F63AD8"/>
    <w:rsid w:val="00F63DAD"/>
    <w:rsid w:val="00F643A5"/>
    <w:rsid w:val="00F644E4"/>
    <w:rsid w:val="00F645D8"/>
    <w:rsid w:val="00F64C1E"/>
    <w:rsid w:val="00F65210"/>
    <w:rsid w:val="00F6530A"/>
    <w:rsid w:val="00F65B7D"/>
    <w:rsid w:val="00F65BEF"/>
    <w:rsid w:val="00F661FE"/>
    <w:rsid w:val="00F6670F"/>
    <w:rsid w:val="00F669C3"/>
    <w:rsid w:val="00F66DEB"/>
    <w:rsid w:val="00F66EF6"/>
    <w:rsid w:val="00F67BAB"/>
    <w:rsid w:val="00F67CB3"/>
    <w:rsid w:val="00F70FFC"/>
    <w:rsid w:val="00F715F9"/>
    <w:rsid w:val="00F719E3"/>
    <w:rsid w:val="00F72A1A"/>
    <w:rsid w:val="00F72BBA"/>
    <w:rsid w:val="00F72C97"/>
    <w:rsid w:val="00F7393B"/>
    <w:rsid w:val="00F73CFD"/>
    <w:rsid w:val="00F74164"/>
    <w:rsid w:val="00F74983"/>
    <w:rsid w:val="00F762D4"/>
    <w:rsid w:val="00F768CF"/>
    <w:rsid w:val="00F7707E"/>
    <w:rsid w:val="00F77146"/>
    <w:rsid w:val="00F778E2"/>
    <w:rsid w:val="00F802D7"/>
    <w:rsid w:val="00F80591"/>
    <w:rsid w:val="00F805EA"/>
    <w:rsid w:val="00F807BA"/>
    <w:rsid w:val="00F80A44"/>
    <w:rsid w:val="00F80B2F"/>
    <w:rsid w:val="00F80BEA"/>
    <w:rsid w:val="00F80EB5"/>
    <w:rsid w:val="00F812A8"/>
    <w:rsid w:val="00F81BC0"/>
    <w:rsid w:val="00F82C53"/>
    <w:rsid w:val="00F837A3"/>
    <w:rsid w:val="00F837AC"/>
    <w:rsid w:val="00F84B07"/>
    <w:rsid w:val="00F84D32"/>
    <w:rsid w:val="00F85984"/>
    <w:rsid w:val="00F86A95"/>
    <w:rsid w:val="00F86AF5"/>
    <w:rsid w:val="00F876C2"/>
    <w:rsid w:val="00F8793B"/>
    <w:rsid w:val="00F90109"/>
    <w:rsid w:val="00F905B3"/>
    <w:rsid w:val="00F90A92"/>
    <w:rsid w:val="00F90F83"/>
    <w:rsid w:val="00F911D6"/>
    <w:rsid w:val="00F91ABE"/>
    <w:rsid w:val="00F92098"/>
    <w:rsid w:val="00F926FD"/>
    <w:rsid w:val="00F92D1A"/>
    <w:rsid w:val="00F93480"/>
    <w:rsid w:val="00F936C7"/>
    <w:rsid w:val="00F93BED"/>
    <w:rsid w:val="00F93EBC"/>
    <w:rsid w:val="00F95A06"/>
    <w:rsid w:val="00F95A43"/>
    <w:rsid w:val="00F96353"/>
    <w:rsid w:val="00F966E0"/>
    <w:rsid w:val="00F967B4"/>
    <w:rsid w:val="00F970E2"/>
    <w:rsid w:val="00F97876"/>
    <w:rsid w:val="00FA0428"/>
    <w:rsid w:val="00FA0D41"/>
    <w:rsid w:val="00FA0EDE"/>
    <w:rsid w:val="00FA19BA"/>
    <w:rsid w:val="00FA209F"/>
    <w:rsid w:val="00FA2273"/>
    <w:rsid w:val="00FA358B"/>
    <w:rsid w:val="00FA475C"/>
    <w:rsid w:val="00FA4876"/>
    <w:rsid w:val="00FA4A1D"/>
    <w:rsid w:val="00FA4A5E"/>
    <w:rsid w:val="00FA4E48"/>
    <w:rsid w:val="00FA5338"/>
    <w:rsid w:val="00FA5664"/>
    <w:rsid w:val="00FA5B8D"/>
    <w:rsid w:val="00FA6230"/>
    <w:rsid w:val="00FA6667"/>
    <w:rsid w:val="00FA6B96"/>
    <w:rsid w:val="00FA6DC8"/>
    <w:rsid w:val="00FA6F8A"/>
    <w:rsid w:val="00FA7096"/>
    <w:rsid w:val="00FB01C4"/>
    <w:rsid w:val="00FB026B"/>
    <w:rsid w:val="00FB1582"/>
    <w:rsid w:val="00FB181A"/>
    <w:rsid w:val="00FB192C"/>
    <w:rsid w:val="00FB1E48"/>
    <w:rsid w:val="00FB3287"/>
    <w:rsid w:val="00FB35B5"/>
    <w:rsid w:val="00FB3743"/>
    <w:rsid w:val="00FB3A41"/>
    <w:rsid w:val="00FB3DC3"/>
    <w:rsid w:val="00FB4D25"/>
    <w:rsid w:val="00FB582D"/>
    <w:rsid w:val="00FB5AF1"/>
    <w:rsid w:val="00FB5DB2"/>
    <w:rsid w:val="00FB680E"/>
    <w:rsid w:val="00FB6EDF"/>
    <w:rsid w:val="00FB759E"/>
    <w:rsid w:val="00FB76C9"/>
    <w:rsid w:val="00FB774F"/>
    <w:rsid w:val="00FB7AF6"/>
    <w:rsid w:val="00FB7B8B"/>
    <w:rsid w:val="00FB7E7B"/>
    <w:rsid w:val="00FC062B"/>
    <w:rsid w:val="00FC14D0"/>
    <w:rsid w:val="00FC19F7"/>
    <w:rsid w:val="00FC1CF3"/>
    <w:rsid w:val="00FC2445"/>
    <w:rsid w:val="00FC25AD"/>
    <w:rsid w:val="00FC363A"/>
    <w:rsid w:val="00FC3EB0"/>
    <w:rsid w:val="00FC449F"/>
    <w:rsid w:val="00FC44C4"/>
    <w:rsid w:val="00FC495B"/>
    <w:rsid w:val="00FC4D3D"/>
    <w:rsid w:val="00FC59CB"/>
    <w:rsid w:val="00FC5CC7"/>
    <w:rsid w:val="00FC60A0"/>
    <w:rsid w:val="00FC6665"/>
    <w:rsid w:val="00FC670B"/>
    <w:rsid w:val="00FC67D2"/>
    <w:rsid w:val="00FC6FBB"/>
    <w:rsid w:val="00FC77F7"/>
    <w:rsid w:val="00FC78B9"/>
    <w:rsid w:val="00FD07AA"/>
    <w:rsid w:val="00FD169E"/>
    <w:rsid w:val="00FD1857"/>
    <w:rsid w:val="00FD1A16"/>
    <w:rsid w:val="00FD263E"/>
    <w:rsid w:val="00FD28BD"/>
    <w:rsid w:val="00FD29FB"/>
    <w:rsid w:val="00FD3153"/>
    <w:rsid w:val="00FD31D1"/>
    <w:rsid w:val="00FD334E"/>
    <w:rsid w:val="00FD3602"/>
    <w:rsid w:val="00FD363E"/>
    <w:rsid w:val="00FD3D4F"/>
    <w:rsid w:val="00FD457E"/>
    <w:rsid w:val="00FD4921"/>
    <w:rsid w:val="00FD4B1F"/>
    <w:rsid w:val="00FD4D24"/>
    <w:rsid w:val="00FD501C"/>
    <w:rsid w:val="00FD504B"/>
    <w:rsid w:val="00FD52FE"/>
    <w:rsid w:val="00FD5996"/>
    <w:rsid w:val="00FD5A74"/>
    <w:rsid w:val="00FD5F8C"/>
    <w:rsid w:val="00FD65CC"/>
    <w:rsid w:val="00FD68F3"/>
    <w:rsid w:val="00FD6ED9"/>
    <w:rsid w:val="00FE0D47"/>
    <w:rsid w:val="00FE0FCA"/>
    <w:rsid w:val="00FE17B4"/>
    <w:rsid w:val="00FE19E1"/>
    <w:rsid w:val="00FE1A60"/>
    <w:rsid w:val="00FE1A62"/>
    <w:rsid w:val="00FE1BFF"/>
    <w:rsid w:val="00FE1F7C"/>
    <w:rsid w:val="00FE22B6"/>
    <w:rsid w:val="00FE253B"/>
    <w:rsid w:val="00FE25FB"/>
    <w:rsid w:val="00FE26B7"/>
    <w:rsid w:val="00FE299A"/>
    <w:rsid w:val="00FE2AF4"/>
    <w:rsid w:val="00FE3002"/>
    <w:rsid w:val="00FE33A9"/>
    <w:rsid w:val="00FE3739"/>
    <w:rsid w:val="00FE37A0"/>
    <w:rsid w:val="00FE39D2"/>
    <w:rsid w:val="00FE3C07"/>
    <w:rsid w:val="00FE3D55"/>
    <w:rsid w:val="00FE3DDF"/>
    <w:rsid w:val="00FE47A0"/>
    <w:rsid w:val="00FE4AE9"/>
    <w:rsid w:val="00FE5788"/>
    <w:rsid w:val="00FE5A1E"/>
    <w:rsid w:val="00FE5D4F"/>
    <w:rsid w:val="00FE5E5E"/>
    <w:rsid w:val="00FE6196"/>
    <w:rsid w:val="00FE6243"/>
    <w:rsid w:val="00FE6AFE"/>
    <w:rsid w:val="00FE7509"/>
    <w:rsid w:val="00FF0138"/>
    <w:rsid w:val="00FF04BD"/>
    <w:rsid w:val="00FF0D41"/>
    <w:rsid w:val="00FF101B"/>
    <w:rsid w:val="00FF10FA"/>
    <w:rsid w:val="00FF1584"/>
    <w:rsid w:val="00FF1D23"/>
    <w:rsid w:val="00FF1F45"/>
    <w:rsid w:val="00FF1FAF"/>
    <w:rsid w:val="00FF23AB"/>
    <w:rsid w:val="00FF24F8"/>
    <w:rsid w:val="00FF2D54"/>
    <w:rsid w:val="00FF376E"/>
    <w:rsid w:val="00FF37DD"/>
    <w:rsid w:val="00FF3A96"/>
    <w:rsid w:val="00FF446F"/>
    <w:rsid w:val="00FF4DEB"/>
    <w:rsid w:val="00FF4FBE"/>
    <w:rsid w:val="00FF51B4"/>
    <w:rsid w:val="00FF6D24"/>
    <w:rsid w:val="00FF6FB6"/>
    <w:rsid w:val="00FF7041"/>
    <w:rsid w:val="00FF72BE"/>
    <w:rsid w:val="00FF751F"/>
    <w:rsid w:val="00FF7710"/>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78A110"/>
  <w15:docId w15:val="{EF80E5E7-16A0-41EB-8898-49D3DC36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BF08BC"/>
    <w:pPr>
      <w:widowControl w:val="0"/>
      <w:spacing w:before="120"/>
      <w:outlineLvl w:val="0"/>
    </w:pPr>
    <w:rPr>
      <w:b/>
      <w:bCs/>
    </w:rPr>
  </w:style>
  <w:style w:type="paragraph" w:styleId="Heading3">
    <w:name w:val="heading 3"/>
    <w:basedOn w:val="Normal"/>
    <w:next w:val="Normal"/>
    <w:link w:val="Heading3Char"/>
    <w:semiHidden/>
    <w:unhideWhenUsed/>
    <w:qFormat/>
    <w:locked/>
    <w:rsid w:val="005B7EE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08BC"/>
    <w:rPr>
      <w:b/>
      <w:bCs/>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rsid w:val="00911166"/>
    <w:pPr>
      <w:tabs>
        <w:tab w:val="center" w:pos="4320"/>
        <w:tab w:val="right" w:pos="8640"/>
      </w:tabs>
    </w:pPr>
  </w:style>
  <w:style w:type="character" w:customStyle="1" w:styleId="HeaderChar">
    <w:name w:val="Header Char"/>
    <w:link w:val="Header"/>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rsid w:val="00911166"/>
    <w:rPr>
      <w:sz w:val="24"/>
    </w:rPr>
  </w:style>
  <w:style w:type="character" w:customStyle="1" w:styleId="BodyTextChar">
    <w:name w:val="Body Text Char"/>
    <w:link w:val="BodyText"/>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qFormat/>
    <w:rsid w:val="00911166"/>
    <w:pPr>
      <w:widowControl w:val="0"/>
      <w:spacing w:before="100"/>
      <w:jc w:val="center"/>
    </w:pPr>
    <w:rPr>
      <w:rFonts w:ascii="Bookman Old Style" w:hAnsi="Bookman Old Style"/>
      <w:b/>
      <w:sz w:val="18"/>
    </w:rPr>
  </w:style>
  <w:style w:type="character" w:customStyle="1" w:styleId="TitleChar">
    <w:name w:val="Title Char"/>
    <w:link w:val="Title"/>
    <w:locked/>
    <w:rsid w:val="00FD457E"/>
    <w:rPr>
      <w:rFonts w:ascii="Cambria" w:hAnsi="Cambria" w:cs="Times New Roman"/>
      <w:b/>
      <w:bCs/>
      <w:kern w:val="28"/>
      <w:sz w:val="32"/>
      <w:szCs w:val="32"/>
    </w:rPr>
  </w:style>
  <w:style w:type="paragraph" w:customStyle="1" w:styleId="TableText">
    <w:name w:val="Table Text"/>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0443"/>
    <w:pPr>
      <w:ind w:left="720"/>
      <w:contextualSpacing/>
    </w:pPr>
  </w:style>
  <w:style w:type="paragraph" w:styleId="Revision">
    <w:name w:val="Revision"/>
    <w:hidden/>
    <w:uiPriority w:val="99"/>
    <w:semiHidden/>
    <w:rsid w:val="00322E48"/>
  </w:style>
  <w:style w:type="paragraph" w:styleId="PlainText">
    <w:name w:val="Plain Text"/>
    <w:basedOn w:val="Normal"/>
    <w:link w:val="PlainTextChar"/>
    <w:uiPriority w:val="99"/>
    <w:unhideWhenUsed/>
    <w:rsid w:val="00AE1C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1C0A"/>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3032B2"/>
    <w:rPr>
      <w:color w:val="808080"/>
      <w:shd w:val="clear" w:color="auto" w:fill="E6E6E6"/>
    </w:rPr>
  </w:style>
  <w:style w:type="character" w:customStyle="1" w:styleId="UnresolvedMention2">
    <w:name w:val="Unresolved Mention2"/>
    <w:basedOn w:val="DefaultParagraphFont"/>
    <w:uiPriority w:val="99"/>
    <w:semiHidden/>
    <w:unhideWhenUsed/>
    <w:rsid w:val="003D6FE5"/>
    <w:rPr>
      <w:color w:val="808080"/>
      <w:shd w:val="clear" w:color="auto" w:fill="E6E6E6"/>
    </w:rPr>
  </w:style>
  <w:style w:type="character" w:customStyle="1" w:styleId="UnresolvedMention3">
    <w:name w:val="Unresolved Mention3"/>
    <w:basedOn w:val="DefaultParagraphFont"/>
    <w:uiPriority w:val="99"/>
    <w:semiHidden/>
    <w:unhideWhenUsed/>
    <w:rsid w:val="00281CCF"/>
    <w:rPr>
      <w:color w:val="605E5C"/>
      <w:shd w:val="clear" w:color="auto" w:fill="E1DFDD"/>
    </w:rPr>
  </w:style>
  <w:style w:type="character" w:customStyle="1" w:styleId="Heading3Char">
    <w:name w:val="Heading 3 Char"/>
    <w:basedOn w:val="DefaultParagraphFont"/>
    <w:link w:val="Heading3"/>
    <w:semiHidden/>
    <w:rsid w:val="005B7EE6"/>
    <w:rPr>
      <w:rFonts w:asciiTheme="majorHAnsi" w:eastAsiaTheme="majorEastAsia" w:hAnsiTheme="majorHAnsi" w:cstheme="majorBidi"/>
      <w:color w:val="243F60" w:themeColor="accent1" w:themeShade="7F"/>
      <w:sz w:val="24"/>
      <w:szCs w:val="24"/>
    </w:rPr>
  </w:style>
  <w:style w:type="character" w:styleId="LineNumber">
    <w:name w:val="line number"/>
    <w:basedOn w:val="DefaultParagraphFont"/>
    <w:uiPriority w:val="99"/>
    <w:semiHidden/>
    <w:unhideWhenUsed/>
    <w:rsid w:val="00B81546"/>
  </w:style>
  <w:style w:type="character" w:customStyle="1" w:styleId="UnresolvedMention4">
    <w:name w:val="Unresolved Mention4"/>
    <w:basedOn w:val="DefaultParagraphFont"/>
    <w:uiPriority w:val="99"/>
    <w:semiHidden/>
    <w:unhideWhenUsed/>
    <w:rsid w:val="002D1576"/>
    <w:rPr>
      <w:color w:val="605E5C"/>
      <w:shd w:val="clear" w:color="auto" w:fill="E1DFDD"/>
    </w:rPr>
  </w:style>
  <w:style w:type="character" w:styleId="UnresolvedMention">
    <w:name w:val="Unresolved Mention"/>
    <w:basedOn w:val="DefaultParagraphFont"/>
    <w:uiPriority w:val="99"/>
    <w:semiHidden/>
    <w:unhideWhenUsed/>
    <w:rsid w:val="00245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6071">
      <w:bodyDiv w:val="1"/>
      <w:marLeft w:val="0"/>
      <w:marRight w:val="0"/>
      <w:marTop w:val="0"/>
      <w:marBottom w:val="0"/>
      <w:divBdr>
        <w:top w:val="none" w:sz="0" w:space="0" w:color="auto"/>
        <w:left w:val="none" w:sz="0" w:space="0" w:color="auto"/>
        <w:bottom w:val="none" w:sz="0" w:space="0" w:color="auto"/>
        <w:right w:val="none" w:sz="0" w:space="0" w:color="auto"/>
      </w:divBdr>
    </w:div>
    <w:div w:id="334113499">
      <w:bodyDiv w:val="1"/>
      <w:marLeft w:val="0"/>
      <w:marRight w:val="0"/>
      <w:marTop w:val="0"/>
      <w:marBottom w:val="0"/>
      <w:divBdr>
        <w:top w:val="none" w:sz="0" w:space="0" w:color="auto"/>
        <w:left w:val="none" w:sz="0" w:space="0" w:color="auto"/>
        <w:bottom w:val="none" w:sz="0" w:space="0" w:color="auto"/>
        <w:right w:val="none" w:sz="0" w:space="0" w:color="auto"/>
      </w:divBdr>
    </w:div>
    <w:div w:id="459492975">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862480603">
      <w:bodyDiv w:val="1"/>
      <w:marLeft w:val="0"/>
      <w:marRight w:val="0"/>
      <w:marTop w:val="0"/>
      <w:marBottom w:val="0"/>
      <w:divBdr>
        <w:top w:val="none" w:sz="0" w:space="0" w:color="auto"/>
        <w:left w:val="none" w:sz="0" w:space="0" w:color="auto"/>
        <w:bottom w:val="none" w:sz="0" w:space="0" w:color="auto"/>
        <w:right w:val="none" w:sz="0" w:space="0" w:color="auto"/>
      </w:divBdr>
    </w:div>
    <w:div w:id="905335650">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
    <w:div w:id="1059088739">
      <w:bodyDiv w:val="1"/>
      <w:marLeft w:val="0"/>
      <w:marRight w:val="0"/>
      <w:marTop w:val="0"/>
      <w:marBottom w:val="0"/>
      <w:divBdr>
        <w:top w:val="none" w:sz="0" w:space="0" w:color="auto"/>
        <w:left w:val="none" w:sz="0" w:space="0" w:color="auto"/>
        <w:bottom w:val="none" w:sz="0" w:space="0" w:color="auto"/>
        <w:right w:val="none" w:sz="0" w:space="0" w:color="auto"/>
      </w:divBdr>
    </w:div>
    <w:div w:id="1248998589">
      <w:bodyDiv w:val="1"/>
      <w:marLeft w:val="0"/>
      <w:marRight w:val="0"/>
      <w:marTop w:val="0"/>
      <w:marBottom w:val="0"/>
      <w:divBdr>
        <w:top w:val="none" w:sz="0" w:space="0" w:color="auto"/>
        <w:left w:val="none" w:sz="0" w:space="0" w:color="auto"/>
        <w:bottom w:val="none" w:sz="0" w:space="0" w:color="auto"/>
        <w:right w:val="none" w:sz="0" w:space="0" w:color="auto"/>
      </w:divBdr>
    </w:div>
    <w:div w:id="1662805559">
      <w:bodyDiv w:val="1"/>
      <w:marLeft w:val="0"/>
      <w:marRight w:val="0"/>
      <w:marTop w:val="0"/>
      <w:marBottom w:val="0"/>
      <w:divBdr>
        <w:top w:val="none" w:sz="0" w:space="0" w:color="auto"/>
        <w:left w:val="none" w:sz="0" w:space="0" w:color="auto"/>
        <w:bottom w:val="none" w:sz="0" w:space="0" w:color="auto"/>
        <w:right w:val="none" w:sz="0" w:space="0" w:color="auto"/>
      </w:divBdr>
    </w:div>
    <w:div w:id="1716192704">
      <w:bodyDiv w:val="1"/>
      <w:marLeft w:val="0"/>
      <w:marRight w:val="0"/>
      <w:marTop w:val="0"/>
      <w:marBottom w:val="0"/>
      <w:divBdr>
        <w:top w:val="none" w:sz="0" w:space="0" w:color="auto"/>
        <w:left w:val="none" w:sz="0" w:space="0" w:color="auto"/>
        <w:bottom w:val="none" w:sz="0" w:space="0" w:color="auto"/>
        <w:right w:val="none" w:sz="0" w:space="0" w:color="auto"/>
      </w:divBdr>
    </w:div>
    <w:div w:id="2103720995">
      <w:marLeft w:val="0"/>
      <w:marRight w:val="0"/>
      <w:marTop w:val="0"/>
      <w:marBottom w:val="0"/>
      <w:divBdr>
        <w:top w:val="none" w:sz="0" w:space="0" w:color="auto"/>
        <w:left w:val="none" w:sz="0" w:space="0" w:color="auto"/>
        <w:bottom w:val="none" w:sz="0" w:space="0" w:color="auto"/>
        <w:right w:val="none" w:sz="0" w:space="0" w:color="auto"/>
      </w:divBdr>
      <w:divsChild>
        <w:div w:id="2103720996">
          <w:marLeft w:val="0"/>
          <w:marRight w:val="0"/>
          <w:marTop w:val="0"/>
          <w:marBottom w:val="0"/>
          <w:divBdr>
            <w:top w:val="none" w:sz="0" w:space="0" w:color="auto"/>
            <w:left w:val="none" w:sz="0" w:space="0" w:color="auto"/>
            <w:bottom w:val="none" w:sz="0" w:space="0" w:color="auto"/>
            <w:right w:val="none" w:sz="0" w:space="0" w:color="auto"/>
          </w:divBdr>
        </w:div>
        <w:div w:id="2103720997">
          <w:marLeft w:val="0"/>
          <w:marRight w:val="0"/>
          <w:marTop w:val="0"/>
          <w:marBottom w:val="0"/>
          <w:divBdr>
            <w:top w:val="none" w:sz="0" w:space="0" w:color="auto"/>
            <w:left w:val="none" w:sz="0" w:space="0" w:color="auto"/>
            <w:bottom w:val="none" w:sz="0" w:space="0" w:color="auto"/>
            <w:right w:val="none" w:sz="0" w:space="0" w:color="auto"/>
          </w:divBdr>
        </w:div>
        <w:div w:id="2103720999">
          <w:marLeft w:val="0"/>
          <w:marRight w:val="0"/>
          <w:marTop w:val="0"/>
          <w:marBottom w:val="0"/>
          <w:divBdr>
            <w:top w:val="none" w:sz="0" w:space="0" w:color="auto"/>
            <w:left w:val="none" w:sz="0" w:space="0" w:color="auto"/>
            <w:bottom w:val="none" w:sz="0" w:space="0" w:color="auto"/>
            <w:right w:val="none" w:sz="0" w:space="0" w:color="auto"/>
          </w:divBdr>
        </w:div>
        <w:div w:id="2103721002">
          <w:marLeft w:val="0"/>
          <w:marRight w:val="0"/>
          <w:marTop w:val="0"/>
          <w:marBottom w:val="0"/>
          <w:divBdr>
            <w:top w:val="none" w:sz="0" w:space="0" w:color="auto"/>
            <w:left w:val="none" w:sz="0" w:space="0" w:color="auto"/>
            <w:bottom w:val="none" w:sz="0" w:space="0" w:color="auto"/>
            <w:right w:val="none" w:sz="0" w:space="0" w:color="auto"/>
          </w:divBdr>
        </w:div>
        <w:div w:id="2103721003">
          <w:marLeft w:val="0"/>
          <w:marRight w:val="0"/>
          <w:marTop w:val="0"/>
          <w:marBottom w:val="0"/>
          <w:divBdr>
            <w:top w:val="none" w:sz="0" w:space="0" w:color="auto"/>
            <w:left w:val="none" w:sz="0" w:space="0" w:color="auto"/>
            <w:bottom w:val="none" w:sz="0" w:space="0" w:color="auto"/>
            <w:right w:val="none" w:sz="0" w:space="0" w:color="auto"/>
          </w:divBdr>
        </w:div>
        <w:div w:id="2103721004">
          <w:marLeft w:val="0"/>
          <w:marRight w:val="0"/>
          <w:marTop w:val="0"/>
          <w:marBottom w:val="0"/>
          <w:divBdr>
            <w:top w:val="none" w:sz="0" w:space="0" w:color="auto"/>
            <w:left w:val="none" w:sz="0" w:space="0" w:color="auto"/>
            <w:bottom w:val="none" w:sz="0" w:space="0" w:color="auto"/>
            <w:right w:val="none" w:sz="0" w:space="0" w:color="auto"/>
          </w:divBdr>
        </w:div>
        <w:div w:id="2103721006">
          <w:marLeft w:val="0"/>
          <w:marRight w:val="0"/>
          <w:marTop w:val="0"/>
          <w:marBottom w:val="0"/>
          <w:divBdr>
            <w:top w:val="none" w:sz="0" w:space="0" w:color="auto"/>
            <w:left w:val="none" w:sz="0" w:space="0" w:color="auto"/>
            <w:bottom w:val="none" w:sz="0" w:space="0" w:color="auto"/>
            <w:right w:val="none" w:sz="0" w:space="0" w:color="auto"/>
          </w:divBdr>
        </w:div>
        <w:div w:id="2103721009">
          <w:marLeft w:val="0"/>
          <w:marRight w:val="0"/>
          <w:marTop w:val="0"/>
          <w:marBottom w:val="0"/>
          <w:divBdr>
            <w:top w:val="none" w:sz="0" w:space="0" w:color="auto"/>
            <w:left w:val="none" w:sz="0" w:space="0" w:color="auto"/>
            <w:bottom w:val="none" w:sz="0" w:space="0" w:color="auto"/>
            <w:right w:val="none" w:sz="0" w:space="0" w:color="auto"/>
          </w:divBdr>
        </w:div>
        <w:div w:id="2103721015">
          <w:marLeft w:val="0"/>
          <w:marRight w:val="0"/>
          <w:marTop w:val="0"/>
          <w:marBottom w:val="0"/>
          <w:divBdr>
            <w:top w:val="none" w:sz="0" w:space="0" w:color="auto"/>
            <w:left w:val="none" w:sz="0" w:space="0" w:color="auto"/>
            <w:bottom w:val="none" w:sz="0" w:space="0" w:color="auto"/>
            <w:right w:val="none" w:sz="0" w:space="0" w:color="auto"/>
          </w:divBdr>
        </w:div>
        <w:div w:id="2103721018">
          <w:marLeft w:val="0"/>
          <w:marRight w:val="0"/>
          <w:marTop w:val="0"/>
          <w:marBottom w:val="0"/>
          <w:divBdr>
            <w:top w:val="none" w:sz="0" w:space="0" w:color="auto"/>
            <w:left w:val="none" w:sz="0" w:space="0" w:color="auto"/>
            <w:bottom w:val="none" w:sz="0" w:space="0" w:color="auto"/>
            <w:right w:val="none" w:sz="0" w:space="0" w:color="auto"/>
          </w:divBdr>
        </w:div>
        <w:div w:id="2103721020">
          <w:marLeft w:val="0"/>
          <w:marRight w:val="0"/>
          <w:marTop w:val="0"/>
          <w:marBottom w:val="0"/>
          <w:divBdr>
            <w:top w:val="none" w:sz="0" w:space="0" w:color="auto"/>
            <w:left w:val="none" w:sz="0" w:space="0" w:color="auto"/>
            <w:bottom w:val="none" w:sz="0" w:space="0" w:color="auto"/>
            <w:right w:val="none" w:sz="0" w:space="0" w:color="auto"/>
          </w:divBdr>
        </w:div>
        <w:div w:id="2103721025">
          <w:marLeft w:val="0"/>
          <w:marRight w:val="0"/>
          <w:marTop w:val="0"/>
          <w:marBottom w:val="0"/>
          <w:divBdr>
            <w:top w:val="none" w:sz="0" w:space="0" w:color="auto"/>
            <w:left w:val="none" w:sz="0" w:space="0" w:color="auto"/>
            <w:bottom w:val="none" w:sz="0" w:space="0" w:color="auto"/>
            <w:right w:val="none" w:sz="0" w:space="0" w:color="auto"/>
          </w:divBdr>
        </w:div>
        <w:div w:id="2103721028">
          <w:marLeft w:val="0"/>
          <w:marRight w:val="0"/>
          <w:marTop w:val="0"/>
          <w:marBottom w:val="0"/>
          <w:divBdr>
            <w:top w:val="none" w:sz="0" w:space="0" w:color="auto"/>
            <w:left w:val="none" w:sz="0" w:space="0" w:color="auto"/>
            <w:bottom w:val="none" w:sz="0" w:space="0" w:color="auto"/>
            <w:right w:val="none" w:sz="0" w:space="0" w:color="auto"/>
          </w:divBdr>
        </w:div>
        <w:div w:id="2103721030">
          <w:marLeft w:val="0"/>
          <w:marRight w:val="0"/>
          <w:marTop w:val="0"/>
          <w:marBottom w:val="0"/>
          <w:divBdr>
            <w:top w:val="none" w:sz="0" w:space="0" w:color="auto"/>
            <w:left w:val="none" w:sz="0" w:space="0" w:color="auto"/>
            <w:bottom w:val="none" w:sz="0" w:space="0" w:color="auto"/>
            <w:right w:val="none" w:sz="0" w:space="0" w:color="auto"/>
          </w:divBdr>
        </w:div>
        <w:div w:id="2103721031">
          <w:marLeft w:val="0"/>
          <w:marRight w:val="0"/>
          <w:marTop w:val="0"/>
          <w:marBottom w:val="0"/>
          <w:divBdr>
            <w:top w:val="none" w:sz="0" w:space="0" w:color="auto"/>
            <w:left w:val="none" w:sz="0" w:space="0" w:color="auto"/>
            <w:bottom w:val="none" w:sz="0" w:space="0" w:color="auto"/>
            <w:right w:val="none" w:sz="0" w:space="0" w:color="auto"/>
          </w:divBdr>
        </w:div>
        <w:div w:id="2103721033">
          <w:marLeft w:val="0"/>
          <w:marRight w:val="0"/>
          <w:marTop w:val="0"/>
          <w:marBottom w:val="0"/>
          <w:divBdr>
            <w:top w:val="none" w:sz="0" w:space="0" w:color="auto"/>
            <w:left w:val="none" w:sz="0" w:space="0" w:color="auto"/>
            <w:bottom w:val="none" w:sz="0" w:space="0" w:color="auto"/>
            <w:right w:val="none" w:sz="0" w:space="0" w:color="auto"/>
          </w:divBdr>
        </w:div>
        <w:div w:id="2103721042">
          <w:marLeft w:val="0"/>
          <w:marRight w:val="0"/>
          <w:marTop w:val="0"/>
          <w:marBottom w:val="0"/>
          <w:divBdr>
            <w:top w:val="none" w:sz="0" w:space="0" w:color="auto"/>
            <w:left w:val="none" w:sz="0" w:space="0" w:color="auto"/>
            <w:bottom w:val="none" w:sz="0" w:space="0" w:color="auto"/>
            <w:right w:val="none" w:sz="0" w:space="0" w:color="auto"/>
          </w:divBdr>
        </w:div>
      </w:divsChild>
    </w:div>
    <w:div w:id="2103721000">
      <w:marLeft w:val="0"/>
      <w:marRight w:val="0"/>
      <w:marTop w:val="0"/>
      <w:marBottom w:val="0"/>
      <w:divBdr>
        <w:top w:val="none" w:sz="0" w:space="0" w:color="auto"/>
        <w:left w:val="none" w:sz="0" w:space="0" w:color="auto"/>
        <w:bottom w:val="none" w:sz="0" w:space="0" w:color="auto"/>
        <w:right w:val="none" w:sz="0" w:space="0" w:color="auto"/>
      </w:divBdr>
    </w:div>
    <w:div w:id="2103721005">
      <w:marLeft w:val="0"/>
      <w:marRight w:val="0"/>
      <w:marTop w:val="0"/>
      <w:marBottom w:val="0"/>
      <w:divBdr>
        <w:top w:val="none" w:sz="0" w:space="0" w:color="auto"/>
        <w:left w:val="none" w:sz="0" w:space="0" w:color="auto"/>
        <w:bottom w:val="none" w:sz="0" w:space="0" w:color="auto"/>
        <w:right w:val="none" w:sz="0" w:space="0" w:color="auto"/>
      </w:divBdr>
      <w:divsChild>
        <w:div w:id="2103720998">
          <w:marLeft w:val="0"/>
          <w:marRight w:val="0"/>
          <w:marTop w:val="0"/>
          <w:marBottom w:val="0"/>
          <w:divBdr>
            <w:top w:val="none" w:sz="0" w:space="0" w:color="auto"/>
            <w:left w:val="none" w:sz="0" w:space="0" w:color="auto"/>
            <w:bottom w:val="none" w:sz="0" w:space="0" w:color="auto"/>
            <w:right w:val="none" w:sz="0" w:space="0" w:color="auto"/>
          </w:divBdr>
        </w:div>
      </w:divsChild>
    </w:div>
    <w:div w:id="2103721007">
      <w:marLeft w:val="0"/>
      <w:marRight w:val="0"/>
      <w:marTop w:val="0"/>
      <w:marBottom w:val="0"/>
      <w:divBdr>
        <w:top w:val="none" w:sz="0" w:space="0" w:color="auto"/>
        <w:left w:val="none" w:sz="0" w:space="0" w:color="auto"/>
        <w:bottom w:val="none" w:sz="0" w:space="0" w:color="auto"/>
        <w:right w:val="none" w:sz="0" w:space="0" w:color="auto"/>
      </w:divBdr>
      <w:divsChild>
        <w:div w:id="2103720991">
          <w:marLeft w:val="0"/>
          <w:marRight w:val="0"/>
          <w:marTop w:val="0"/>
          <w:marBottom w:val="0"/>
          <w:divBdr>
            <w:top w:val="none" w:sz="0" w:space="0" w:color="auto"/>
            <w:left w:val="none" w:sz="0" w:space="0" w:color="auto"/>
            <w:bottom w:val="none" w:sz="0" w:space="0" w:color="auto"/>
            <w:right w:val="none" w:sz="0" w:space="0" w:color="auto"/>
          </w:divBdr>
        </w:div>
        <w:div w:id="2103720992">
          <w:marLeft w:val="0"/>
          <w:marRight w:val="0"/>
          <w:marTop w:val="0"/>
          <w:marBottom w:val="0"/>
          <w:divBdr>
            <w:top w:val="none" w:sz="0" w:space="0" w:color="auto"/>
            <w:left w:val="none" w:sz="0" w:space="0" w:color="auto"/>
            <w:bottom w:val="none" w:sz="0" w:space="0" w:color="auto"/>
            <w:right w:val="none" w:sz="0" w:space="0" w:color="auto"/>
          </w:divBdr>
        </w:div>
        <w:div w:id="2103720993">
          <w:marLeft w:val="0"/>
          <w:marRight w:val="0"/>
          <w:marTop w:val="0"/>
          <w:marBottom w:val="0"/>
          <w:divBdr>
            <w:top w:val="none" w:sz="0" w:space="0" w:color="auto"/>
            <w:left w:val="none" w:sz="0" w:space="0" w:color="auto"/>
            <w:bottom w:val="none" w:sz="0" w:space="0" w:color="auto"/>
            <w:right w:val="none" w:sz="0" w:space="0" w:color="auto"/>
          </w:divBdr>
        </w:div>
        <w:div w:id="2103720994">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103721013">
          <w:marLeft w:val="0"/>
          <w:marRight w:val="0"/>
          <w:marTop w:val="0"/>
          <w:marBottom w:val="0"/>
          <w:divBdr>
            <w:top w:val="none" w:sz="0" w:space="0" w:color="auto"/>
            <w:left w:val="none" w:sz="0" w:space="0" w:color="auto"/>
            <w:bottom w:val="none" w:sz="0" w:space="0" w:color="auto"/>
            <w:right w:val="none" w:sz="0" w:space="0" w:color="auto"/>
          </w:divBdr>
        </w:div>
        <w:div w:id="2103721016">
          <w:marLeft w:val="0"/>
          <w:marRight w:val="0"/>
          <w:marTop w:val="0"/>
          <w:marBottom w:val="0"/>
          <w:divBdr>
            <w:top w:val="none" w:sz="0" w:space="0" w:color="auto"/>
            <w:left w:val="none" w:sz="0" w:space="0" w:color="auto"/>
            <w:bottom w:val="none" w:sz="0" w:space="0" w:color="auto"/>
            <w:right w:val="none" w:sz="0" w:space="0" w:color="auto"/>
          </w:divBdr>
        </w:div>
        <w:div w:id="2103721035">
          <w:marLeft w:val="0"/>
          <w:marRight w:val="0"/>
          <w:marTop w:val="0"/>
          <w:marBottom w:val="0"/>
          <w:divBdr>
            <w:top w:val="none" w:sz="0" w:space="0" w:color="auto"/>
            <w:left w:val="none" w:sz="0" w:space="0" w:color="auto"/>
            <w:bottom w:val="none" w:sz="0" w:space="0" w:color="auto"/>
            <w:right w:val="none" w:sz="0" w:space="0" w:color="auto"/>
          </w:divBdr>
        </w:div>
        <w:div w:id="2103721036">
          <w:marLeft w:val="0"/>
          <w:marRight w:val="0"/>
          <w:marTop w:val="0"/>
          <w:marBottom w:val="0"/>
          <w:divBdr>
            <w:top w:val="none" w:sz="0" w:space="0" w:color="auto"/>
            <w:left w:val="none" w:sz="0" w:space="0" w:color="auto"/>
            <w:bottom w:val="none" w:sz="0" w:space="0" w:color="auto"/>
            <w:right w:val="none" w:sz="0" w:space="0" w:color="auto"/>
          </w:divBdr>
        </w:div>
        <w:div w:id="2103721043">
          <w:marLeft w:val="0"/>
          <w:marRight w:val="0"/>
          <w:marTop w:val="0"/>
          <w:marBottom w:val="0"/>
          <w:divBdr>
            <w:top w:val="none" w:sz="0" w:space="0" w:color="auto"/>
            <w:left w:val="none" w:sz="0" w:space="0" w:color="auto"/>
            <w:bottom w:val="none" w:sz="0" w:space="0" w:color="auto"/>
            <w:right w:val="none" w:sz="0" w:space="0" w:color="auto"/>
          </w:divBdr>
        </w:div>
      </w:divsChild>
    </w:div>
    <w:div w:id="2103721008">
      <w:marLeft w:val="0"/>
      <w:marRight w:val="0"/>
      <w:marTop w:val="0"/>
      <w:marBottom w:val="0"/>
      <w:divBdr>
        <w:top w:val="none" w:sz="0" w:space="0" w:color="auto"/>
        <w:left w:val="none" w:sz="0" w:space="0" w:color="auto"/>
        <w:bottom w:val="none" w:sz="0" w:space="0" w:color="auto"/>
        <w:right w:val="none" w:sz="0" w:space="0" w:color="auto"/>
      </w:divBdr>
    </w:div>
    <w:div w:id="2103721010">
      <w:marLeft w:val="0"/>
      <w:marRight w:val="0"/>
      <w:marTop w:val="0"/>
      <w:marBottom w:val="0"/>
      <w:divBdr>
        <w:top w:val="none" w:sz="0" w:space="0" w:color="auto"/>
        <w:left w:val="none" w:sz="0" w:space="0" w:color="auto"/>
        <w:bottom w:val="none" w:sz="0" w:space="0" w:color="auto"/>
        <w:right w:val="none" w:sz="0" w:space="0" w:color="auto"/>
      </w:divBdr>
      <w:divsChild>
        <w:div w:id="2103721014">
          <w:marLeft w:val="720"/>
          <w:marRight w:val="0"/>
          <w:marTop w:val="100"/>
          <w:marBottom w:val="100"/>
          <w:divBdr>
            <w:top w:val="none" w:sz="0" w:space="0" w:color="auto"/>
            <w:left w:val="none" w:sz="0" w:space="0" w:color="auto"/>
            <w:bottom w:val="none" w:sz="0" w:space="0" w:color="auto"/>
            <w:right w:val="none" w:sz="0" w:space="0" w:color="auto"/>
          </w:divBdr>
          <w:divsChild>
            <w:div w:id="2103721041">
              <w:marLeft w:val="0"/>
              <w:marRight w:val="0"/>
              <w:marTop w:val="0"/>
              <w:marBottom w:val="0"/>
              <w:divBdr>
                <w:top w:val="none" w:sz="0" w:space="0" w:color="auto"/>
                <w:left w:val="none" w:sz="0" w:space="0" w:color="auto"/>
                <w:bottom w:val="none" w:sz="0" w:space="0" w:color="auto"/>
                <w:right w:val="none" w:sz="0" w:space="0" w:color="auto"/>
              </w:divBdr>
              <w:divsChild>
                <w:div w:id="2103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21">
      <w:marLeft w:val="0"/>
      <w:marRight w:val="0"/>
      <w:marTop w:val="0"/>
      <w:marBottom w:val="0"/>
      <w:divBdr>
        <w:top w:val="none" w:sz="0" w:space="0" w:color="auto"/>
        <w:left w:val="none" w:sz="0" w:space="0" w:color="auto"/>
        <w:bottom w:val="none" w:sz="0" w:space="0" w:color="auto"/>
        <w:right w:val="none" w:sz="0" w:space="0" w:color="auto"/>
      </w:divBdr>
    </w:div>
    <w:div w:id="2103721023">
      <w:marLeft w:val="0"/>
      <w:marRight w:val="0"/>
      <w:marTop w:val="0"/>
      <w:marBottom w:val="0"/>
      <w:divBdr>
        <w:top w:val="none" w:sz="0" w:space="0" w:color="auto"/>
        <w:left w:val="none" w:sz="0" w:space="0" w:color="auto"/>
        <w:bottom w:val="none" w:sz="0" w:space="0" w:color="auto"/>
        <w:right w:val="none" w:sz="0" w:space="0" w:color="auto"/>
      </w:divBdr>
    </w:div>
    <w:div w:id="2103721024">
      <w:marLeft w:val="0"/>
      <w:marRight w:val="0"/>
      <w:marTop w:val="0"/>
      <w:marBottom w:val="0"/>
      <w:divBdr>
        <w:top w:val="none" w:sz="0" w:space="0" w:color="auto"/>
        <w:left w:val="none" w:sz="0" w:space="0" w:color="auto"/>
        <w:bottom w:val="none" w:sz="0" w:space="0" w:color="auto"/>
        <w:right w:val="none" w:sz="0" w:space="0" w:color="auto"/>
      </w:divBdr>
      <w:divsChild>
        <w:div w:id="2103721012">
          <w:marLeft w:val="0"/>
          <w:marRight w:val="0"/>
          <w:marTop w:val="0"/>
          <w:marBottom w:val="0"/>
          <w:divBdr>
            <w:top w:val="none" w:sz="0" w:space="0" w:color="auto"/>
            <w:left w:val="none" w:sz="0" w:space="0" w:color="auto"/>
            <w:bottom w:val="none" w:sz="0" w:space="0" w:color="auto"/>
            <w:right w:val="none" w:sz="0" w:space="0" w:color="auto"/>
          </w:divBdr>
        </w:div>
        <w:div w:id="2103721019">
          <w:marLeft w:val="0"/>
          <w:marRight w:val="0"/>
          <w:marTop w:val="0"/>
          <w:marBottom w:val="0"/>
          <w:divBdr>
            <w:top w:val="none" w:sz="0" w:space="0" w:color="auto"/>
            <w:left w:val="none" w:sz="0" w:space="0" w:color="auto"/>
            <w:bottom w:val="none" w:sz="0" w:space="0" w:color="auto"/>
            <w:right w:val="none" w:sz="0" w:space="0" w:color="auto"/>
          </w:divBdr>
        </w:div>
      </w:divsChild>
    </w:div>
    <w:div w:id="2103721026">
      <w:marLeft w:val="0"/>
      <w:marRight w:val="0"/>
      <w:marTop w:val="0"/>
      <w:marBottom w:val="0"/>
      <w:divBdr>
        <w:top w:val="none" w:sz="0" w:space="0" w:color="auto"/>
        <w:left w:val="none" w:sz="0" w:space="0" w:color="auto"/>
        <w:bottom w:val="none" w:sz="0" w:space="0" w:color="auto"/>
        <w:right w:val="none" w:sz="0" w:space="0" w:color="auto"/>
      </w:divBdr>
    </w:div>
    <w:div w:id="2103721027">
      <w:marLeft w:val="0"/>
      <w:marRight w:val="0"/>
      <w:marTop w:val="0"/>
      <w:marBottom w:val="0"/>
      <w:divBdr>
        <w:top w:val="none" w:sz="0" w:space="0" w:color="auto"/>
        <w:left w:val="none" w:sz="0" w:space="0" w:color="auto"/>
        <w:bottom w:val="none" w:sz="0" w:space="0" w:color="auto"/>
        <w:right w:val="none" w:sz="0" w:space="0" w:color="auto"/>
      </w:divBdr>
    </w:div>
    <w:div w:id="2103721029">
      <w:marLeft w:val="0"/>
      <w:marRight w:val="0"/>
      <w:marTop w:val="0"/>
      <w:marBottom w:val="0"/>
      <w:divBdr>
        <w:top w:val="none" w:sz="0" w:space="0" w:color="auto"/>
        <w:left w:val="none" w:sz="0" w:space="0" w:color="auto"/>
        <w:bottom w:val="none" w:sz="0" w:space="0" w:color="auto"/>
        <w:right w:val="none" w:sz="0" w:space="0" w:color="auto"/>
      </w:divBdr>
      <w:divsChild>
        <w:div w:id="2103721022">
          <w:marLeft w:val="720"/>
          <w:marRight w:val="0"/>
          <w:marTop w:val="100"/>
          <w:marBottom w:val="100"/>
          <w:divBdr>
            <w:top w:val="none" w:sz="0" w:space="0" w:color="auto"/>
            <w:left w:val="none" w:sz="0" w:space="0" w:color="auto"/>
            <w:bottom w:val="none" w:sz="0" w:space="0" w:color="auto"/>
            <w:right w:val="none" w:sz="0" w:space="0" w:color="auto"/>
          </w:divBdr>
          <w:divsChild>
            <w:div w:id="2103721017">
              <w:marLeft w:val="0"/>
              <w:marRight w:val="0"/>
              <w:marTop w:val="0"/>
              <w:marBottom w:val="0"/>
              <w:divBdr>
                <w:top w:val="none" w:sz="0" w:space="0" w:color="auto"/>
                <w:left w:val="none" w:sz="0" w:space="0" w:color="auto"/>
                <w:bottom w:val="none" w:sz="0" w:space="0" w:color="auto"/>
                <w:right w:val="none" w:sz="0" w:space="0" w:color="auto"/>
              </w:divBdr>
              <w:divsChild>
                <w:div w:id="2103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32">
      <w:marLeft w:val="0"/>
      <w:marRight w:val="0"/>
      <w:marTop w:val="0"/>
      <w:marBottom w:val="0"/>
      <w:divBdr>
        <w:top w:val="none" w:sz="0" w:space="0" w:color="auto"/>
        <w:left w:val="none" w:sz="0" w:space="0" w:color="auto"/>
        <w:bottom w:val="none" w:sz="0" w:space="0" w:color="auto"/>
        <w:right w:val="none" w:sz="0" w:space="0" w:color="auto"/>
      </w:divBdr>
    </w:div>
    <w:div w:id="2103721037">
      <w:marLeft w:val="0"/>
      <w:marRight w:val="0"/>
      <w:marTop w:val="0"/>
      <w:marBottom w:val="0"/>
      <w:divBdr>
        <w:top w:val="none" w:sz="0" w:space="0" w:color="auto"/>
        <w:left w:val="none" w:sz="0" w:space="0" w:color="auto"/>
        <w:bottom w:val="none" w:sz="0" w:space="0" w:color="auto"/>
        <w:right w:val="none" w:sz="0" w:space="0" w:color="auto"/>
      </w:divBdr>
    </w:div>
    <w:div w:id="2103721038">
      <w:marLeft w:val="0"/>
      <w:marRight w:val="0"/>
      <w:marTop w:val="0"/>
      <w:marBottom w:val="0"/>
      <w:divBdr>
        <w:top w:val="none" w:sz="0" w:space="0" w:color="auto"/>
        <w:left w:val="none" w:sz="0" w:space="0" w:color="auto"/>
        <w:bottom w:val="none" w:sz="0" w:space="0" w:color="auto"/>
        <w:right w:val="none" w:sz="0" w:space="0" w:color="auto"/>
      </w:divBdr>
    </w:div>
    <w:div w:id="2103721039">
      <w:marLeft w:val="0"/>
      <w:marRight w:val="0"/>
      <w:marTop w:val="0"/>
      <w:marBottom w:val="0"/>
      <w:divBdr>
        <w:top w:val="none" w:sz="0" w:space="0" w:color="auto"/>
        <w:left w:val="none" w:sz="0" w:space="0" w:color="auto"/>
        <w:bottom w:val="none" w:sz="0" w:space="0" w:color="auto"/>
        <w:right w:val="none" w:sz="0" w:space="0" w:color="auto"/>
      </w:divBdr>
    </w:div>
    <w:div w:id="2103721040">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naesb.org/pdf4/r21006.docx" TargetMode="External"/><Relationship Id="rId18" Type="http://schemas.openxmlformats.org/officeDocument/2006/relationships/hyperlink" Target="https://naesb.org/pdf4/rmq_ec101922w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esb.org/misc/weq_publication_schedule_ver3_4.doc" TargetMode="External"/><Relationship Id="rId7" Type="http://schemas.openxmlformats.org/officeDocument/2006/relationships/endnotes" Target="endnotes.xml"/><Relationship Id="rId12" Type="http://schemas.openxmlformats.org/officeDocument/2006/relationships/hyperlink" Target="https://www.naesb.org/pdf4/weq_2022_api_7ai_7aiii_wgq_2022_api_5ai_5aiii_rmq_2022_api_3ai_3aii_r21006_rec_042622.docx" TargetMode="External"/><Relationship Id="rId17" Type="http://schemas.openxmlformats.org/officeDocument/2006/relationships/hyperlink" Target="https://naesb.org//pdf4/rmq_ec101922a1.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aesb.org/pdf4/rmq_ec101922w1.docx" TargetMode="External"/><Relationship Id="rId20" Type="http://schemas.openxmlformats.org/officeDocument/2006/relationships/hyperlink" Target="https://www.naesb.org/misc/retail_publication_schedule_ver3_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2022_api_5bi_rmq_2022_api_2a_rec_070722.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aesb.org/pdf4/r22001.doc" TargetMode="External"/><Relationship Id="rId23" Type="http://schemas.openxmlformats.org/officeDocument/2006/relationships/hyperlink" Target="https://www.naesb.org/misc/membership_report_022822.docx" TargetMode="External"/><Relationship Id="rId10" Type="http://schemas.openxmlformats.org/officeDocument/2006/relationships/hyperlink" Target="https://naesb.org/pdf4/rmq_ec033022fm.docx" TargetMode="External"/><Relationship Id="rId19" Type="http://schemas.openxmlformats.org/officeDocument/2006/relationships/hyperlink" Target="https://naesb.org//pdf4/rmq_ec101922a2.docx" TargetMode="External"/><Relationship Id="rId4" Type="http://schemas.openxmlformats.org/officeDocument/2006/relationships/settings" Target="settings.xml"/><Relationship Id="rId9" Type="http://schemas.openxmlformats.org/officeDocument/2006/relationships/hyperlink" Target="https://naesb.org/pdf4/ec101822a.docx" TargetMode="External"/><Relationship Id="rId14" Type="http://schemas.openxmlformats.org/officeDocument/2006/relationships/hyperlink" Target="https://naesb.org/pdf4/r22002.doc" TargetMode="External"/><Relationship Id="rId22" Type="http://schemas.openxmlformats.org/officeDocument/2006/relationships/hyperlink" Target="https://www.naesb.org/misc/wgq_publication_schedule_ver3_3.do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CFB3-CFE7-4154-8E22-78AF635C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June 21, 2007</vt:lpstr>
    </vt:vector>
  </TitlesOfParts>
  <Company>North American Energy Standards Board</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subject/>
  <dc:creator>Elizabeth Mallett</dc:creator>
  <cp:keywords/>
  <dc:description/>
  <cp:lastModifiedBy>Elizabeth M</cp:lastModifiedBy>
  <cp:revision>2</cp:revision>
  <cp:lastPrinted>2018-04-26T18:46:00Z</cp:lastPrinted>
  <dcterms:created xsi:type="dcterms:W3CDTF">2022-11-11T16:46:00Z</dcterms:created>
  <dcterms:modified xsi:type="dcterms:W3CDTF">2022-11-11T16:46:00Z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