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rsidTr="00936587">
        <w:trPr>
          <w:tblHeader/>
        </w:trPr>
        <w:tc>
          <w:tcPr>
            <w:tcW w:w="9557" w:type="dxa"/>
            <w:gridSpan w:val="7"/>
            <w:tcBorders>
              <w:bottom w:val="single" w:sz="6" w:space="0" w:color="auto"/>
            </w:tcBorders>
          </w:tcPr>
          <w:p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CC4AF3">
              <w:rPr>
                <w:rFonts w:ascii="Times New Roman" w:hAnsi="Times New Roman"/>
                <w:b/>
                <w:sz w:val="18"/>
                <w:szCs w:val="18"/>
              </w:rPr>
              <w:t>8</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rsidR="00C57D9C" w:rsidRDefault="00CC4AF3" w:rsidP="00760547">
            <w:pPr>
              <w:pStyle w:val="TableText"/>
              <w:jc w:val="center"/>
              <w:rPr>
                <w:rFonts w:ascii="Times New Roman" w:hAnsi="Times New Roman"/>
                <w:b/>
                <w:sz w:val="18"/>
                <w:szCs w:val="18"/>
              </w:rPr>
            </w:pPr>
            <w:r>
              <w:rPr>
                <w:rFonts w:ascii="Times New Roman" w:hAnsi="Times New Roman"/>
                <w:b/>
                <w:sz w:val="18"/>
                <w:szCs w:val="18"/>
              </w:rPr>
              <w:t>Proposed by the RMQ Annual Plan Subcommittee on October 18, 2017</w:t>
            </w:r>
            <w:r w:rsidR="00207D2E">
              <w:rPr>
                <w:rFonts w:ascii="Times New Roman" w:hAnsi="Times New Roman"/>
                <w:b/>
                <w:sz w:val="18"/>
                <w:szCs w:val="18"/>
              </w:rPr>
              <w:t xml:space="preserve"> </w:t>
            </w:r>
            <w:r w:rsidR="00760547">
              <w:rPr>
                <w:rFonts w:ascii="Times New Roman" w:hAnsi="Times New Roman"/>
                <w:b/>
                <w:sz w:val="18"/>
                <w:szCs w:val="18"/>
              </w:rPr>
              <w:t>as revised</w:t>
            </w:r>
            <w:r w:rsidR="00207D2E">
              <w:rPr>
                <w:rFonts w:ascii="Times New Roman" w:hAnsi="Times New Roman"/>
                <w:b/>
                <w:sz w:val="18"/>
                <w:szCs w:val="18"/>
              </w:rPr>
              <w:t xml:space="preserve"> by the RMQ Executive Committee on October 25, 2017</w:t>
            </w: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rsidTr="00A56B9B">
        <w:tc>
          <w:tcPr>
            <w:tcW w:w="450" w:type="dxa"/>
          </w:tcPr>
          <w:p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6"/>
          </w:tcPr>
          <w:p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40716E">
            <w:pPr>
              <w:pStyle w:val="TableText"/>
              <w:spacing w:before="60" w:after="60"/>
              <w:ind w:left="144"/>
              <w:rPr>
                <w:rFonts w:ascii="Times New Roman" w:hAnsi="Times New Roman"/>
                <w:sz w:val="18"/>
                <w:szCs w:val="18"/>
              </w:rPr>
            </w:pPr>
            <w:r>
              <w:rPr>
                <w:rFonts w:ascii="Times New Roman" w:hAnsi="Times New Roman"/>
                <w:sz w:val="18"/>
                <w:szCs w:val="18"/>
              </w:rPr>
              <w:t>1</w:t>
            </w:r>
            <w:r w:rsidRPr="00EF1947">
              <w:rPr>
                <w:rFonts w:ascii="Times New Roman" w:hAnsi="Times New Roman"/>
                <w:sz w:val="18"/>
                <w:szCs w:val="18"/>
                <w:vertAlign w:val="superscript"/>
              </w:rPr>
              <w:t>st</w:t>
            </w:r>
            <w:r>
              <w:rPr>
                <w:rFonts w:ascii="Times New Roman" w:hAnsi="Times New Roman"/>
                <w:sz w:val="18"/>
                <w:szCs w:val="18"/>
              </w:rPr>
              <w:t xml:space="preserve"> Q, </w:t>
            </w:r>
            <w:r w:rsidR="00CC4AF3">
              <w:rPr>
                <w:rFonts w:ascii="Times New Roman" w:hAnsi="Times New Roman"/>
                <w:sz w:val="18"/>
                <w:szCs w:val="18"/>
              </w:rPr>
              <w:t>2018</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40716E">
            <w:pPr>
              <w:pStyle w:val="TableText"/>
              <w:spacing w:before="60" w:after="60"/>
              <w:ind w:left="144"/>
              <w:rPr>
                <w:rFonts w:ascii="Times New Roman" w:hAnsi="Times New Roman"/>
                <w:sz w:val="18"/>
                <w:szCs w:val="18"/>
              </w:rPr>
            </w:pPr>
            <w:r>
              <w:rPr>
                <w:rFonts w:ascii="Times New Roman" w:hAnsi="Times New Roman"/>
                <w:sz w:val="18"/>
                <w:szCs w:val="18"/>
              </w:rPr>
              <w:t>1</w:t>
            </w:r>
            <w:r w:rsidRPr="00EF1947">
              <w:rPr>
                <w:rFonts w:ascii="Times New Roman" w:hAnsi="Times New Roman"/>
                <w:sz w:val="18"/>
                <w:szCs w:val="18"/>
                <w:vertAlign w:val="superscript"/>
              </w:rPr>
              <w:t>st</w:t>
            </w:r>
            <w:r>
              <w:rPr>
                <w:rFonts w:ascii="Times New Roman" w:hAnsi="Times New Roman"/>
                <w:sz w:val="18"/>
                <w:szCs w:val="18"/>
              </w:rPr>
              <w:t xml:space="preserve"> Q, </w:t>
            </w:r>
            <w:r w:rsidR="00CC4AF3">
              <w:rPr>
                <w:rFonts w:ascii="Times New Roman" w:hAnsi="Times New Roman"/>
                <w:sz w:val="18"/>
                <w:szCs w:val="18"/>
              </w:rPr>
              <w:t>2018</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40716E">
            <w:pPr>
              <w:pStyle w:val="TableText"/>
              <w:spacing w:before="60" w:after="60"/>
              <w:ind w:left="144"/>
              <w:rPr>
                <w:rFonts w:ascii="Times New Roman" w:hAnsi="Times New Roman"/>
                <w:sz w:val="18"/>
                <w:szCs w:val="18"/>
              </w:rPr>
            </w:pPr>
            <w:r>
              <w:rPr>
                <w:rFonts w:ascii="Times New Roman" w:hAnsi="Times New Roman"/>
                <w:sz w:val="18"/>
                <w:szCs w:val="18"/>
              </w:rPr>
              <w:t>1</w:t>
            </w:r>
            <w:r w:rsidRPr="00EF1947">
              <w:rPr>
                <w:rFonts w:ascii="Times New Roman" w:hAnsi="Times New Roman"/>
                <w:sz w:val="18"/>
                <w:szCs w:val="18"/>
                <w:vertAlign w:val="superscript"/>
              </w:rPr>
              <w:t>st</w:t>
            </w:r>
            <w:r>
              <w:rPr>
                <w:rFonts w:ascii="Times New Roman" w:hAnsi="Times New Roman"/>
                <w:sz w:val="18"/>
                <w:szCs w:val="18"/>
              </w:rPr>
              <w:t xml:space="preserve"> Q, </w:t>
            </w:r>
            <w:r w:rsidR="00CC4AF3">
              <w:rPr>
                <w:rFonts w:ascii="Times New Roman" w:hAnsi="Times New Roman"/>
                <w:sz w:val="18"/>
                <w:szCs w:val="18"/>
              </w:rPr>
              <w:t>2018</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40716E">
            <w:pPr>
              <w:pStyle w:val="TableText"/>
              <w:spacing w:before="60" w:after="60"/>
              <w:ind w:left="144"/>
              <w:rPr>
                <w:rFonts w:ascii="Times New Roman" w:hAnsi="Times New Roman"/>
                <w:sz w:val="18"/>
                <w:szCs w:val="18"/>
              </w:rPr>
            </w:pPr>
            <w:r>
              <w:rPr>
                <w:rFonts w:ascii="Times New Roman" w:hAnsi="Times New Roman"/>
                <w:sz w:val="18"/>
                <w:szCs w:val="18"/>
              </w:rPr>
              <w:t>3</w:t>
            </w:r>
            <w:r w:rsidRPr="00EF1947">
              <w:rPr>
                <w:rFonts w:ascii="Times New Roman" w:hAnsi="Times New Roman"/>
                <w:sz w:val="18"/>
                <w:szCs w:val="18"/>
                <w:vertAlign w:val="superscript"/>
              </w:rPr>
              <w:t>rd</w:t>
            </w:r>
            <w:r>
              <w:rPr>
                <w:rFonts w:ascii="Times New Roman" w:hAnsi="Times New Roman"/>
                <w:sz w:val="18"/>
                <w:szCs w:val="18"/>
              </w:rPr>
              <w:t xml:space="preserve"> Q, </w:t>
            </w:r>
            <w:r w:rsidR="00CC4AF3">
              <w:rPr>
                <w:rFonts w:ascii="Times New Roman" w:hAnsi="Times New Roman"/>
                <w:sz w:val="18"/>
                <w:szCs w:val="18"/>
              </w:rPr>
              <w:t>2018</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40716E">
            <w:pPr>
              <w:pStyle w:val="TableText"/>
              <w:spacing w:before="60" w:after="60"/>
              <w:ind w:left="144"/>
              <w:rPr>
                <w:rFonts w:ascii="Times New Roman" w:hAnsi="Times New Roman"/>
                <w:sz w:val="18"/>
                <w:szCs w:val="18"/>
              </w:rPr>
            </w:pPr>
            <w:r>
              <w:rPr>
                <w:rFonts w:ascii="Times New Roman" w:hAnsi="Times New Roman"/>
                <w:sz w:val="18"/>
                <w:szCs w:val="18"/>
              </w:rPr>
              <w:t>3</w:t>
            </w:r>
            <w:r w:rsidRPr="00EF1947">
              <w:rPr>
                <w:rFonts w:ascii="Times New Roman" w:hAnsi="Times New Roman"/>
                <w:sz w:val="18"/>
                <w:szCs w:val="18"/>
                <w:vertAlign w:val="superscript"/>
              </w:rPr>
              <w:t>rd</w:t>
            </w:r>
            <w:r>
              <w:rPr>
                <w:rFonts w:ascii="Times New Roman" w:hAnsi="Times New Roman"/>
                <w:sz w:val="18"/>
                <w:szCs w:val="18"/>
              </w:rPr>
              <w:t xml:space="preserve"> Q, </w:t>
            </w:r>
            <w:r w:rsidR="00CC4AF3">
              <w:rPr>
                <w:rFonts w:ascii="Times New Roman" w:hAnsi="Times New Roman"/>
                <w:sz w:val="18"/>
                <w:szCs w:val="18"/>
              </w:rPr>
              <w:t>2018</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40716E">
            <w:pPr>
              <w:pStyle w:val="TableText"/>
              <w:spacing w:before="60" w:after="60"/>
              <w:ind w:left="144"/>
              <w:rPr>
                <w:rFonts w:ascii="Times New Roman" w:hAnsi="Times New Roman"/>
                <w:sz w:val="18"/>
                <w:szCs w:val="18"/>
              </w:rPr>
            </w:pPr>
            <w:r>
              <w:rPr>
                <w:rFonts w:ascii="Times New Roman" w:hAnsi="Times New Roman"/>
                <w:sz w:val="18"/>
                <w:szCs w:val="18"/>
              </w:rPr>
              <w:t>4</w:t>
            </w:r>
            <w:r w:rsidRPr="00EF1947">
              <w:rPr>
                <w:rFonts w:ascii="Times New Roman" w:hAnsi="Times New Roman"/>
                <w:sz w:val="18"/>
                <w:szCs w:val="18"/>
                <w:vertAlign w:val="superscript"/>
              </w:rPr>
              <w:t>th</w:t>
            </w:r>
            <w:r>
              <w:rPr>
                <w:rFonts w:ascii="Times New Roman" w:hAnsi="Times New Roman"/>
                <w:sz w:val="18"/>
                <w:szCs w:val="18"/>
              </w:rPr>
              <w:t xml:space="preserve"> Q, </w:t>
            </w:r>
            <w:r w:rsidR="00CC4AF3">
              <w:rPr>
                <w:rFonts w:ascii="Times New Roman" w:hAnsi="Times New Roman"/>
                <w:sz w:val="18"/>
                <w:szCs w:val="18"/>
              </w:rPr>
              <w:t>2018</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417BD" w:rsidTr="006C0B5A">
        <w:tc>
          <w:tcPr>
            <w:tcW w:w="450" w:type="dxa"/>
          </w:tcPr>
          <w:p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6"/>
          </w:tcPr>
          <w:p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1B2D75"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rsidR="00B847C6" w:rsidRDefault="00EF2FCF" w:rsidP="0015648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lastRenderedPageBreak/>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/Data Privacy Task Force</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tc>
          <w:tcPr>
            <w:tcW w:w="450" w:type="dxa"/>
          </w:tcPr>
          <w:p w:rsidR="00A26C7E" w:rsidRDefault="00A26C7E">
            <w:pPr>
              <w:pStyle w:val="TableText"/>
              <w:spacing w:before="60" w:after="60"/>
              <w:jc w:val="center"/>
              <w:rPr>
                <w:rFonts w:ascii="Times New Roman" w:hAnsi="Times New Roman"/>
                <w:color w:val="auto"/>
                <w:sz w:val="18"/>
                <w:szCs w:val="18"/>
              </w:rPr>
            </w:pPr>
          </w:p>
        </w:tc>
        <w:tc>
          <w:tcPr>
            <w:tcW w:w="467"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26C7E" w:rsidRPr="008C48A6" w:rsidRDefault="00CC4AF3">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rsidTr="00D947BB">
        <w:tc>
          <w:tcPr>
            <w:tcW w:w="450" w:type="dxa"/>
          </w:tcPr>
          <w:p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6"/>
          </w:tcPr>
          <w:p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a</w:t>
            </w:r>
            <w:r w:rsidR="000E2B86">
              <w:rPr>
                <w:rFonts w:ascii="Times New Roman" w:hAnsi="Times New Roman"/>
                <w:sz w:val="18"/>
                <w:szCs w:val="18"/>
              </w:rPr>
              <w:t>.</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rsidR="000E2B86" w:rsidRDefault="00EF2FCF" w:rsidP="00326F90">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b</w:t>
            </w:r>
            <w:r w:rsidR="000E2B86">
              <w:rPr>
                <w:rFonts w:ascii="Times New Roman" w:hAnsi="Times New Roman"/>
                <w:sz w:val="18"/>
                <w:szCs w:val="18"/>
              </w:rPr>
              <w:t>.</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rsidR="000E2B86" w:rsidRPr="00A374B4" w:rsidRDefault="000E2B86" w:rsidP="0040716E">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c</w:t>
            </w:r>
            <w:r w:rsidR="000E2B86">
              <w:rPr>
                <w:rFonts w:ascii="Times New Roman" w:hAnsi="Times New Roman"/>
                <w:sz w:val="18"/>
                <w:szCs w:val="18"/>
              </w:rPr>
              <w:t>.</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0E2B86" w:rsidRDefault="000E2B86" w:rsidP="0040716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rsidTr="008010F9">
        <w:tc>
          <w:tcPr>
            <w:tcW w:w="450" w:type="dxa"/>
          </w:tcPr>
          <w:p w:rsidR="005F321C" w:rsidRPr="00F41462" w:rsidRDefault="00B47359">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4</w:t>
            </w:r>
            <w:r w:rsidR="005F321C" w:rsidRPr="00F41462">
              <w:rPr>
                <w:rFonts w:ascii="Times New Roman" w:hAnsi="Times New Roman"/>
                <w:b/>
                <w:color w:val="auto"/>
                <w:sz w:val="18"/>
                <w:szCs w:val="18"/>
              </w:rPr>
              <w:t>.</w:t>
            </w:r>
          </w:p>
        </w:tc>
        <w:tc>
          <w:tcPr>
            <w:tcW w:w="9107" w:type="dxa"/>
            <w:gridSpan w:val="6"/>
          </w:tcPr>
          <w:p w:rsidR="005F321C" w:rsidRPr="00F41462" w:rsidRDefault="005F321C" w:rsidP="001B6015">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Request R14008 – Open Field Message Bus (</w:t>
            </w:r>
            <w:proofErr w:type="spellStart"/>
            <w:r w:rsidRPr="00F41462">
              <w:rPr>
                <w:rFonts w:ascii="Times New Roman" w:hAnsi="Times New Roman"/>
                <w:b/>
                <w:sz w:val="18"/>
                <w:szCs w:val="18"/>
              </w:rPr>
              <w:t>OpenFMB</w:t>
            </w:r>
            <w:proofErr w:type="spellEnd"/>
            <w:r w:rsidRPr="00F41462">
              <w:rPr>
                <w:rFonts w:ascii="Times New Roman" w:hAnsi="Times New Roman"/>
                <w:b/>
                <w:sz w:val="18"/>
                <w:szCs w:val="18"/>
              </w:rPr>
              <w:t>)</w:t>
            </w:r>
          </w:p>
        </w:tc>
      </w:tr>
      <w:tr w:rsidR="008010F9" w:rsidTr="00E3796D">
        <w:tc>
          <w:tcPr>
            <w:tcW w:w="450" w:type="dxa"/>
          </w:tcPr>
          <w:p w:rsidR="008010F9" w:rsidRDefault="008010F9">
            <w:pPr>
              <w:pStyle w:val="TableText"/>
              <w:spacing w:before="60" w:after="60"/>
              <w:jc w:val="center"/>
              <w:rPr>
                <w:rFonts w:ascii="Times New Roman" w:hAnsi="Times New Roman"/>
                <w:color w:val="auto"/>
                <w:sz w:val="18"/>
                <w:szCs w:val="18"/>
              </w:rPr>
            </w:pPr>
          </w:p>
        </w:tc>
        <w:tc>
          <w:tcPr>
            <w:tcW w:w="467" w:type="dxa"/>
            <w:gridSpan w:val="2"/>
          </w:tcPr>
          <w:p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Cybersecurity for the RMQ.26 – </w:t>
            </w:r>
            <w:proofErr w:type="spellStart"/>
            <w:r>
              <w:rPr>
                <w:rFonts w:ascii="Times New Roman" w:hAnsi="Times New Roman"/>
                <w:sz w:val="18"/>
                <w:szCs w:val="18"/>
              </w:rPr>
              <w:t>OpenFMB</w:t>
            </w:r>
            <w:proofErr w:type="spellEnd"/>
            <w:r>
              <w:rPr>
                <w:rFonts w:ascii="Times New Roman" w:hAnsi="Times New Roman"/>
                <w:sz w:val="18"/>
                <w:szCs w:val="18"/>
              </w:rPr>
              <w:t xml:space="preserve"> – develop security model business practices as necessary for the </w:t>
            </w:r>
            <w:proofErr w:type="spellStart"/>
            <w:r>
              <w:rPr>
                <w:rFonts w:ascii="Times New Roman" w:hAnsi="Times New Roman"/>
                <w:sz w:val="18"/>
                <w:szCs w:val="18"/>
              </w:rPr>
              <w:t>OpenFMB</w:t>
            </w:r>
            <w:proofErr w:type="spellEnd"/>
            <w:r>
              <w:rPr>
                <w:rFonts w:ascii="Times New Roman" w:hAnsi="Times New Roman"/>
                <w:sz w:val="18"/>
                <w:szCs w:val="18"/>
              </w:rPr>
              <w:t xml:space="preserve"> architecture</w:t>
            </w:r>
          </w:p>
          <w:p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8010F9" w:rsidRDefault="00EF2FCF" w:rsidP="00326F90">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rsidTr="005971C8">
        <w:tc>
          <w:tcPr>
            <w:tcW w:w="450" w:type="dxa"/>
          </w:tcPr>
          <w:p w:rsidR="0096298D" w:rsidRPr="00F41462" w:rsidRDefault="0096298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5.</w:t>
            </w:r>
          </w:p>
        </w:tc>
        <w:tc>
          <w:tcPr>
            <w:tcW w:w="9107" w:type="dxa"/>
            <w:gridSpan w:val="6"/>
          </w:tcPr>
          <w:p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CC4AF3">
            <w:pPr>
              <w:pStyle w:val="TableText"/>
              <w:spacing w:before="60" w:after="60"/>
              <w:ind w:left="144"/>
              <w:rPr>
                <w:rFonts w:ascii="Times New Roman" w:hAnsi="Times New Roman"/>
                <w:sz w:val="18"/>
                <w:szCs w:val="18"/>
              </w:rPr>
            </w:pPr>
            <w:r>
              <w:rPr>
                <w:rFonts w:ascii="Times New Roman" w:hAnsi="Times New Roman"/>
                <w:sz w:val="18"/>
                <w:szCs w:val="18"/>
              </w:rPr>
              <w:t>a</w:t>
            </w:r>
            <w:r w:rsidR="00735D50">
              <w:rPr>
                <w:rFonts w:ascii="Times New Roman" w:hAnsi="Times New Roman"/>
                <w:sz w:val="18"/>
                <w:szCs w:val="18"/>
              </w:rPr>
              <w:t>.</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735D50" w:rsidRDefault="00CC4AF3" w:rsidP="00326F90">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rsidTr="00A374B4">
        <w:tc>
          <w:tcPr>
            <w:tcW w:w="450" w:type="dxa"/>
          </w:tcPr>
          <w:p w:rsidR="00A374B4" w:rsidRPr="00F41462" w:rsidRDefault="00CC4AF3"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6</w:t>
            </w:r>
            <w:r w:rsidR="00A374B4" w:rsidRPr="00F41462">
              <w:rPr>
                <w:rFonts w:ascii="Times New Roman" w:hAnsi="Times New Roman"/>
                <w:b/>
                <w:color w:val="auto"/>
                <w:sz w:val="18"/>
                <w:szCs w:val="18"/>
              </w:rPr>
              <w:t>.</w:t>
            </w:r>
          </w:p>
        </w:tc>
        <w:tc>
          <w:tcPr>
            <w:tcW w:w="9107" w:type="dxa"/>
            <w:gridSpan w:val="6"/>
          </w:tcPr>
          <w:p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A374B4" w:rsidRDefault="00A374B4" w:rsidP="00A374B4">
            <w:pPr>
              <w:spacing w:before="60" w:after="60"/>
              <w:ind w:left="144"/>
              <w:rPr>
                <w:b/>
                <w:sz w:val="18"/>
                <w:szCs w:val="18"/>
              </w:rPr>
            </w:pPr>
            <w:r>
              <w:rPr>
                <w:sz w:val="18"/>
                <w:szCs w:val="18"/>
              </w:rPr>
              <w:t>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7"/>
            <w:tcBorders>
              <w:top w:val="single" w:sz="4" w:space="0" w:color="auto"/>
              <w:bottom w:val="single" w:sz="4" w:space="0" w:color="auto"/>
            </w:tcBorders>
          </w:tcPr>
          <w:p w:rsidR="00A374B4" w:rsidRDefault="00A374B4" w:rsidP="005C1A5C">
            <w:pPr>
              <w:pStyle w:val="TableText"/>
              <w:keepNext/>
              <w:keepLines/>
              <w:widowControl w:val="0"/>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A374B4">
              <w:rPr>
                <w:rFonts w:ascii="Times New Roman" w:hAnsi="Times New Roman"/>
                <w:color w:val="auto"/>
                <w:sz w:val="18"/>
                <w:szCs w:val="18"/>
              </w:rPr>
              <w:t>.</w:t>
            </w:r>
          </w:p>
        </w:tc>
        <w:tc>
          <w:tcPr>
            <w:tcW w:w="8550" w:type="dxa"/>
            <w:gridSpan w:val="3"/>
          </w:tcPr>
          <w:p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CD66C2">
        <w:tc>
          <w:tcPr>
            <w:tcW w:w="467" w:type="dxa"/>
            <w:gridSpan w:val="2"/>
          </w:tcPr>
          <w:p w:rsidR="00CD66C2" w:rsidRDefault="00CD66C2">
            <w:pPr>
              <w:pStyle w:val="TableText"/>
              <w:spacing w:before="60" w:after="60"/>
              <w:ind w:left="144"/>
              <w:rPr>
                <w:rFonts w:ascii="Times New Roman" w:hAnsi="Times New Roman"/>
                <w:color w:val="auto"/>
                <w:sz w:val="18"/>
                <w:szCs w:val="18"/>
              </w:rPr>
            </w:pPr>
          </w:p>
        </w:tc>
        <w:tc>
          <w:tcPr>
            <w:tcW w:w="540" w:type="dxa"/>
            <w:gridSpan w:val="2"/>
          </w:tcPr>
          <w:p w:rsidR="00CD66C2"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CD66C2">
              <w:rPr>
                <w:rFonts w:ascii="Times New Roman" w:hAnsi="Times New Roman"/>
                <w:color w:val="auto"/>
                <w:sz w:val="18"/>
                <w:szCs w:val="18"/>
              </w:rPr>
              <w:t>.</w:t>
            </w:r>
          </w:p>
        </w:tc>
        <w:tc>
          <w:tcPr>
            <w:tcW w:w="8550" w:type="dxa"/>
            <w:gridSpan w:val="3"/>
          </w:tcPr>
          <w:p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tc>
          <w:tcPr>
            <w:tcW w:w="467" w:type="dxa"/>
            <w:gridSpan w:val="2"/>
          </w:tcPr>
          <w:p w:rsidR="00D0590F" w:rsidRDefault="00D0590F">
            <w:pPr>
              <w:pStyle w:val="TableText"/>
              <w:spacing w:before="60" w:after="60"/>
              <w:ind w:left="144"/>
              <w:rPr>
                <w:rFonts w:ascii="Times New Roman" w:hAnsi="Times New Roman"/>
                <w:color w:val="auto"/>
                <w:sz w:val="18"/>
                <w:szCs w:val="18"/>
              </w:rPr>
            </w:pPr>
          </w:p>
        </w:tc>
        <w:tc>
          <w:tcPr>
            <w:tcW w:w="540" w:type="dxa"/>
            <w:gridSpan w:val="2"/>
          </w:tcPr>
          <w:p w:rsidR="00D0590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0590F">
              <w:rPr>
                <w:rFonts w:ascii="Times New Roman" w:hAnsi="Times New Roman"/>
                <w:color w:val="auto"/>
                <w:sz w:val="18"/>
                <w:szCs w:val="18"/>
              </w:rPr>
              <w:t>.</w:t>
            </w:r>
          </w:p>
        </w:tc>
        <w:tc>
          <w:tcPr>
            <w:tcW w:w="8550" w:type="dxa"/>
            <w:gridSpan w:val="3"/>
          </w:tcPr>
          <w:p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EF2FCF">
        <w:tc>
          <w:tcPr>
            <w:tcW w:w="467" w:type="dxa"/>
            <w:gridSpan w:val="2"/>
          </w:tcPr>
          <w:p w:rsidR="00EF2FCF" w:rsidRDefault="00EF2FCF">
            <w:pPr>
              <w:pStyle w:val="TableText"/>
              <w:spacing w:before="60" w:after="60"/>
              <w:ind w:left="144"/>
              <w:rPr>
                <w:rFonts w:ascii="Times New Roman" w:hAnsi="Times New Roman"/>
                <w:color w:val="auto"/>
                <w:sz w:val="18"/>
                <w:szCs w:val="18"/>
              </w:rPr>
            </w:pPr>
          </w:p>
        </w:tc>
        <w:tc>
          <w:tcPr>
            <w:tcW w:w="540" w:type="dxa"/>
            <w:gridSpan w:val="2"/>
          </w:tcPr>
          <w:p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rsidR="00EF2FCF" w:rsidRDefault="00EF2FCF" w:rsidP="00E02B53">
            <w:pPr>
              <w:spacing w:before="60" w:after="60"/>
              <w:ind w:left="144"/>
              <w:jc w:val="both"/>
              <w:rPr>
                <w:sz w:val="18"/>
                <w:szCs w:val="18"/>
              </w:rPr>
            </w:pPr>
            <w:r>
              <w:rPr>
                <w:sz w:val="18"/>
                <w:szCs w:val="18"/>
              </w:rPr>
              <w:t>Develop and/or modify the NAESB Model Business Practices if needed to address any recommendations resulting from the surety assessment performed by Sandia National Laboratories.</w:t>
            </w:r>
          </w:p>
        </w:tc>
      </w:tr>
      <w:tr w:rsidR="00EF2FCF">
        <w:tc>
          <w:tcPr>
            <w:tcW w:w="467" w:type="dxa"/>
            <w:gridSpan w:val="2"/>
          </w:tcPr>
          <w:p w:rsidR="00EF2FCF" w:rsidRDefault="00EF2FCF">
            <w:pPr>
              <w:pStyle w:val="TableText"/>
              <w:spacing w:before="60" w:after="60"/>
              <w:ind w:left="144"/>
              <w:rPr>
                <w:rFonts w:ascii="Times New Roman" w:hAnsi="Times New Roman"/>
                <w:color w:val="auto"/>
                <w:sz w:val="18"/>
                <w:szCs w:val="18"/>
              </w:rPr>
            </w:pPr>
          </w:p>
        </w:tc>
        <w:tc>
          <w:tcPr>
            <w:tcW w:w="540" w:type="dxa"/>
            <w:gridSpan w:val="2"/>
          </w:tcPr>
          <w:p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3"/>
          </w:tcPr>
          <w:p w:rsidR="00EF2FCF" w:rsidRDefault="00EF2FCF" w:rsidP="00E02B53">
            <w:pPr>
              <w:spacing w:before="60" w:after="60"/>
              <w:ind w:left="144"/>
              <w:jc w:val="both"/>
              <w:rPr>
                <w:sz w:val="18"/>
                <w:szCs w:val="18"/>
              </w:rPr>
            </w:pPr>
            <w:r>
              <w:rPr>
                <w:sz w:val="18"/>
                <w:szCs w:val="18"/>
              </w:rPr>
              <w:t>Support the activities of the Retail Structure Review Committee related to standards development.</w:t>
            </w:r>
          </w:p>
        </w:tc>
      </w:tr>
      <w:tr w:rsidR="00A374B4">
        <w:tc>
          <w:tcPr>
            <w:tcW w:w="9557" w:type="dxa"/>
            <w:gridSpan w:val="7"/>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r w:rsidR="005F476C">
        <w:tc>
          <w:tcPr>
            <w:tcW w:w="467" w:type="dxa"/>
            <w:gridSpan w:val="2"/>
          </w:tcPr>
          <w:p w:rsidR="005F476C" w:rsidRDefault="005F476C">
            <w:pPr>
              <w:pStyle w:val="TableText"/>
              <w:spacing w:before="60" w:after="60"/>
              <w:ind w:left="144"/>
              <w:rPr>
                <w:rFonts w:ascii="Times New Roman" w:hAnsi="Times New Roman"/>
                <w:color w:val="auto"/>
                <w:sz w:val="18"/>
                <w:szCs w:val="18"/>
              </w:rPr>
            </w:pPr>
          </w:p>
        </w:tc>
        <w:tc>
          <w:tcPr>
            <w:tcW w:w="540" w:type="dxa"/>
            <w:gridSpan w:val="2"/>
          </w:tcPr>
          <w:p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5CF75C9A" wp14:editId="18A86A45">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8010F9" w:rsidRDefault="00D0243F">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rsidP="00E02B53">
      <w:pPr>
        <w:keepNext/>
        <w:pageBreakBefore/>
        <w:spacing w:before="480"/>
        <w:jc w:val="both"/>
        <w:rPr>
          <w:sz w:val="18"/>
          <w:szCs w:val="18"/>
        </w:rPr>
      </w:pPr>
      <w:r>
        <w:rPr>
          <w:sz w:val="18"/>
          <w:szCs w:val="18"/>
        </w:rPr>
        <w:lastRenderedPageBreak/>
        <w:t xml:space="preserve">NAESB Retail Subcommittee Leadership: </w:t>
      </w:r>
    </w:p>
    <w:p w:rsidR="00C57D9C" w:rsidRDefault="00990B31" w:rsidP="00E02B53">
      <w:pPr>
        <w:pStyle w:val="BodyText"/>
        <w:keepNext/>
        <w:ind w:left="720"/>
        <w:jc w:val="both"/>
        <w:rPr>
          <w:sz w:val="18"/>
          <w:szCs w:val="18"/>
        </w:rPr>
      </w:pPr>
      <w:r>
        <w:rPr>
          <w:sz w:val="18"/>
          <w:szCs w:val="18"/>
        </w:rPr>
        <w:t xml:space="preserve">Executive Committee:  </w:t>
      </w:r>
      <w:r w:rsidR="00BA6AC3">
        <w:rPr>
          <w:sz w:val="18"/>
          <w:szCs w:val="18"/>
        </w:rPr>
        <w:t>Mary Do, Chair</w:t>
      </w:r>
    </w:p>
    <w:p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156483">
        <w:rPr>
          <w:sz w:val="18"/>
          <w:szCs w:val="18"/>
        </w:rPr>
        <w:t>Mary Do</w:t>
      </w:r>
      <w:r>
        <w:rPr>
          <w:sz w:val="18"/>
          <w:szCs w:val="18"/>
        </w:rPr>
        <w:t xml:space="preserve"> </w:t>
      </w:r>
    </w:p>
    <w:p w:rsidR="00C57D9C" w:rsidRDefault="00990B31" w:rsidP="00E02B53">
      <w:pPr>
        <w:pStyle w:val="BodyText"/>
        <w:tabs>
          <w:tab w:val="center" w:pos="5040"/>
        </w:tabs>
        <w:ind w:left="720"/>
        <w:jc w:val="both"/>
        <w:rPr>
          <w:sz w:val="18"/>
          <w:szCs w:val="18"/>
        </w:rPr>
      </w:pPr>
      <w:r>
        <w:rPr>
          <w:sz w:val="18"/>
          <w:szCs w:val="18"/>
        </w:rPr>
        <w:t xml:space="preserve">Glossary Subcommittee:  Patrick </w:t>
      </w:r>
      <w:proofErr w:type="spellStart"/>
      <w:r>
        <w:rPr>
          <w:sz w:val="18"/>
          <w:szCs w:val="18"/>
        </w:rPr>
        <w:t>Eynon</w:t>
      </w:r>
      <w:proofErr w:type="spellEnd"/>
    </w:p>
    <w:p w:rsidR="00C57D9C" w:rsidRDefault="00990B31" w:rsidP="00E02B53">
      <w:pPr>
        <w:pStyle w:val="BodyText"/>
        <w:ind w:left="720"/>
        <w:jc w:val="both"/>
        <w:rPr>
          <w:sz w:val="18"/>
          <w:szCs w:val="18"/>
        </w:rPr>
      </w:pPr>
      <w:r>
        <w:rPr>
          <w:sz w:val="18"/>
          <w:szCs w:val="18"/>
        </w:rPr>
        <w:t>DSM-EE Subcommittee: Roy True (WEQ)</w:t>
      </w:r>
      <w:r w:rsidR="00156483">
        <w:rPr>
          <w:sz w:val="18"/>
          <w:szCs w:val="18"/>
        </w:rPr>
        <w:t xml:space="preserve"> </w:t>
      </w:r>
      <w:r w:rsidR="00BA6AC3">
        <w:rPr>
          <w:sz w:val="18"/>
          <w:szCs w:val="18"/>
        </w:rPr>
        <w:t xml:space="preserve">and </w:t>
      </w:r>
      <w:r>
        <w:rPr>
          <w:sz w:val="18"/>
          <w:szCs w:val="18"/>
        </w:rPr>
        <w:t>Paul Wattles (WEQ)</w:t>
      </w:r>
    </w:p>
    <w:p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 Debbie McKeever </w:t>
      </w:r>
    </w:p>
    <w:p w:rsidR="00C57D9C" w:rsidRDefault="00E40A44" w:rsidP="00E02B53">
      <w:pPr>
        <w:pStyle w:val="BodyText"/>
        <w:ind w:left="720"/>
        <w:jc w:val="both"/>
        <w:rPr>
          <w:sz w:val="18"/>
          <w:szCs w:val="18"/>
        </w:rPr>
      </w:pPr>
      <w:r>
        <w:rPr>
          <w:sz w:val="18"/>
          <w:szCs w:val="18"/>
        </w:rPr>
        <w:t>Open FMB Task Force: Stuart Laval</w:t>
      </w:r>
      <w:r w:rsidR="0040716E">
        <w:rPr>
          <w:sz w:val="18"/>
          <w:szCs w:val="18"/>
        </w:rPr>
        <w:t>, Larry Lackey</w:t>
      </w:r>
      <w:r w:rsidR="00990B31">
        <w:rPr>
          <w:sz w:val="18"/>
          <w:szCs w:val="18"/>
        </w:rPr>
        <w:t xml:space="preserve"> </w:t>
      </w:r>
    </w:p>
    <w:p w:rsidR="00D0243F" w:rsidRDefault="00D0243F" w:rsidP="00E02B53">
      <w:pPr>
        <w:pStyle w:val="BodyText"/>
        <w:ind w:left="720"/>
        <w:jc w:val="both"/>
        <w:rPr>
          <w:sz w:val="18"/>
          <w:szCs w:val="18"/>
        </w:rPr>
      </w:pPr>
      <w:r>
        <w:rPr>
          <w:sz w:val="18"/>
          <w:szCs w:val="18"/>
        </w:rPr>
        <w:t>Energy Services Provider Interface (ESPI) Task Force: J. Cade Burks</w:t>
      </w:r>
      <w:r w:rsidR="0040716E">
        <w:rPr>
          <w:sz w:val="18"/>
          <w:szCs w:val="18"/>
        </w:rPr>
        <w:t>, Donald Coffin</w:t>
      </w:r>
    </w:p>
    <w:p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C57D9C">
      <w:pPr>
        <w:jc w:val="center"/>
        <w:rPr>
          <w:sz w:val="18"/>
          <w:szCs w:val="18"/>
        </w:rPr>
      </w:pPr>
    </w:p>
    <w:sectPr w:rsidR="00C57D9C">
      <w:headerReference w:type="default" r:id="rId9"/>
      <w:footerReference w:type="default" r:id="rId10"/>
      <w:headerReference w:type="first" r:id="rId11"/>
      <w:footerReference w:type="firs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A5" w:rsidRDefault="00BE1AA5">
      <w:r>
        <w:separator/>
      </w:r>
    </w:p>
  </w:endnote>
  <w:endnote w:type="continuationSeparator" w:id="0">
    <w:p w:rsidR="00BE1AA5" w:rsidRDefault="00BE1AA5">
      <w:r>
        <w:continuationSeparator/>
      </w:r>
    </w:p>
  </w:endnote>
  <w:endnote w:id="1">
    <w:p w:rsidR="008010F9" w:rsidRDefault="000E2B86">
      <w:pPr>
        <w:pStyle w:val="EndnoteText"/>
        <w:rPr>
          <w:b/>
          <w:sz w:val="18"/>
          <w:szCs w:val="18"/>
        </w:rPr>
      </w:pPr>
      <w:r>
        <w:rPr>
          <w:b/>
          <w:sz w:val="18"/>
          <w:szCs w:val="18"/>
        </w:rPr>
        <w:t>RMQ 201</w:t>
      </w:r>
      <w:r w:rsidR="005029DB">
        <w:rPr>
          <w:b/>
          <w:sz w:val="18"/>
          <w:szCs w:val="18"/>
        </w:rPr>
        <w:t>8</w:t>
      </w:r>
      <w:r w:rsidR="008010F9">
        <w:rPr>
          <w:b/>
          <w:sz w:val="18"/>
          <w:szCs w:val="18"/>
        </w:rPr>
        <w:t xml:space="preserve"> Annual Plan End Notes:</w:t>
      </w:r>
    </w:p>
    <w:p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p>
    <w:p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rsidR="00C417BD" w:rsidRDefault="00C417BD" w:rsidP="00A10AC1">
      <w:pPr>
        <w:pStyle w:val="EndnoteText"/>
        <w:numPr>
          <w:ilvl w:val="0"/>
          <w:numId w:val="4"/>
        </w:numPr>
        <w:rPr>
          <w:sz w:val="18"/>
          <w:szCs w:val="18"/>
        </w:rPr>
      </w:pPr>
      <w:r w:rsidRPr="00173CE8">
        <w:rPr>
          <w:sz w:val="18"/>
          <w:szCs w:val="18"/>
        </w:rPr>
        <w:t>Book 7 – Internet Electronic Transport, or</w:t>
      </w:r>
    </w:p>
    <w:p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CC4AF3" w:rsidP="00854A78">
    <w:pPr>
      <w:pStyle w:val="Footer"/>
      <w:pBdr>
        <w:top w:val="single" w:sz="4" w:space="1" w:color="auto"/>
      </w:pBdr>
      <w:ind w:right="-180"/>
      <w:jc w:val="right"/>
      <w:rPr>
        <w:sz w:val="18"/>
        <w:szCs w:val="18"/>
      </w:rPr>
    </w:pPr>
    <w:r>
      <w:rPr>
        <w:sz w:val="18"/>
        <w:szCs w:val="18"/>
      </w:rPr>
      <w:t>2018 RMQ Annual Plan as Proposed by the RMQ Executive Committee on October 18, 2017</w:t>
    </w:r>
  </w:p>
  <w:p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F1947">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EF1947">
      <w:rPr>
        <w:noProof/>
        <w:sz w:val="18"/>
        <w:szCs w:val="18"/>
      </w:rPr>
      <w:t>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A5" w:rsidRDefault="00BE1AA5">
      <w:r>
        <w:separator/>
      </w:r>
    </w:p>
  </w:footnote>
  <w:footnote w:type="continuationSeparator" w:id="0">
    <w:p w:rsidR="00BE1AA5" w:rsidRDefault="00BE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20DEE9C7" wp14:editId="22BB38A2">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DEE9C7"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419AE87A" wp14:editId="6ED55F38">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9AE87A"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10CCB"/>
    <w:rsid w:val="0007235B"/>
    <w:rsid w:val="000742D1"/>
    <w:rsid w:val="000753AF"/>
    <w:rsid w:val="000A489E"/>
    <w:rsid w:val="000B6D4B"/>
    <w:rsid w:val="000D2497"/>
    <w:rsid w:val="000D3022"/>
    <w:rsid w:val="000E2B86"/>
    <w:rsid w:val="000F2FC2"/>
    <w:rsid w:val="00105A21"/>
    <w:rsid w:val="0010655C"/>
    <w:rsid w:val="00106FE3"/>
    <w:rsid w:val="00120CFD"/>
    <w:rsid w:val="00134A8C"/>
    <w:rsid w:val="00135445"/>
    <w:rsid w:val="00140316"/>
    <w:rsid w:val="001477D5"/>
    <w:rsid w:val="001506B8"/>
    <w:rsid w:val="00154BE6"/>
    <w:rsid w:val="00156483"/>
    <w:rsid w:val="00162F98"/>
    <w:rsid w:val="00163CAA"/>
    <w:rsid w:val="00173CE8"/>
    <w:rsid w:val="00181C46"/>
    <w:rsid w:val="00184710"/>
    <w:rsid w:val="001872F2"/>
    <w:rsid w:val="001A5DF6"/>
    <w:rsid w:val="001B2D75"/>
    <w:rsid w:val="001B6015"/>
    <w:rsid w:val="001C1501"/>
    <w:rsid w:val="001C433C"/>
    <w:rsid w:val="001F66B3"/>
    <w:rsid w:val="00203682"/>
    <w:rsid w:val="0020720D"/>
    <w:rsid w:val="00207D2E"/>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55FC"/>
    <w:rsid w:val="00307E6B"/>
    <w:rsid w:val="00307E83"/>
    <w:rsid w:val="0031625E"/>
    <w:rsid w:val="00320B32"/>
    <w:rsid w:val="00326F90"/>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C6064"/>
    <w:rsid w:val="003E2058"/>
    <w:rsid w:val="003F010E"/>
    <w:rsid w:val="003F5164"/>
    <w:rsid w:val="0040716E"/>
    <w:rsid w:val="00412246"/>
    <w:rsid w:val="004129DA"/>
    <w:rsid w:val="00433A5A"/>
    <w:rsid w:val="004403CD"/>
    <w:rsid w:val="0044372F"/>
    <w:rsid w:val="0045200B"/>
    <w:rsid w:val="00457981"/>
    <w:rsid w:val="00485495"/>
    <w:rsid w:val="004D327E"/>
    <w:rsid w:val="004D59AE"/>
    <w:rsid w:val="004D650B"/>
    <w:rsid w:val="004F5CB6"/>
    <w:rsid w:val="005029DB"/>
    <w:rsid w:val="0051543A"/>
    <w:rsid w:val="00523387"/>
    <w:rsid w:val="005347D6"/>
    <w:rsid w:val="005372D1"/>
    <w:rsid w:val="00540B34"/>
    <w:rsid w:val="00541183"/>
    <w:rsid w:val="00542625"/>
    <w:rsid w:val="00550A6D"/>
    <w:rsid w:val="00553286"/>
    <w:rsid w:val="0056494E"/>
    <w:rsid w:val="00566A46"/>
    <w:rsid w:val="005721B0"/>
    <w:rsid w:val="005860F5"/>
    <w:rsid w:val="005910FB"/>
    <w:rsid w:val="00593FEA"/>
    <w:rsid w:val="00596754"/>
    <w:rsid w:val="005B6DAD"/>
    <w:rsid w:val="005C1A5C"/>
    <w:rsid w:val="005C3007"/>
    <w:rsid w:val="005C6C80"/>
    <w:rsid w:val="005D19CA"/>
    <w:rsid w:val="005D7384"/>
    <w:rsid w:val="005F321C"/>
    <w:rsid w:val="005F476C"/>
    <w:rsid w:val="00614669"/>
    <w:rsid w:val="0062095F"/>
    <w:rsid w:val="006478CD"/>
    <w:rsid w:val="00673F4B"/>
    <w:rsid w:val="00674E74"/>
    <w:rsid w:val="006911CF"/>
    <w:rsid w:val="006966E1"/>
    <w:rsid w:val="006A1FE0"/>
    <w:rsid w:val="006A6CE6"/>
    <w:rsid w:val="006B166E"/>
    <w:rsid w:val="006C01CA"/>
    <w:rsid w:val="006C4913"/>
    <w:rsid w:val="006D3129"/>
    <w:rsid w:val="006E0375"/>
    <w:rsid w:val="006E108E"/>
    <w:rsid w:val="00700214"/>
    <w:rsid w:val="00703946"/>
    <w:rsid w:val="00710EB7"/>
    <w:rsid w:val="00715BF1"/>
    <w:rsid w:val="007207A2"/>
    <w:rsid w:val="00732798"/>
    <w:rsid w:val="00735D50"/>
    <w:rsid w:val="00736BBC"/>
    <w:rsid w:val="007530C6"/>
    <w:rsid w:val="00754D9E"/>
    <w:rsid w:val="00760547"/>
    <w:rsid w:val="007700AB"/>
    <w:rsid w:val="00785534"/>
    <w:rsid w:val="007A306C"/>
    <w:rsid w:val="008007EB"/>
    <w:rsid w:val="008010F9"/>
    <w:rsid w:val="0080443A"/>
    <w:rsid w:val="00807F53"/>
    <w:rsid w:val="0084406E"/>
    <w:rsid w:val="00854A78"/>
    <w:rsid w:val="00855B5C"/>
    <w:rsid w:val="008935B5"/>
    <w:rsid w:val="008C245A"/>
    <w:rsid w:val="008D3D6A"/>
    <w:rsid w:val="008E2130"/>
    <w:rsid w:val="008E3985"/>
    <w:rsid w:val="008E6638"/>
    <w:rsid w:val="008F1C21"/>
    <w:rsid w:val="008F4472"/>
    <w:rsid w:val="008F6575"/>
    <w:rsid w:val="00900F6A"/>
    <w:rsid w:val="00911472"/>
    <w:rsid w:val="00936587"/>
    <w:rsid w:val="009407FB"/>
    <w:rsid w:val="0094642D"/>
    <w:rsid w:val="0096298D"/>
    <w:rsid w:val="00971E63"/>
    <w:rsid w:val="00990B31"/>
    <w:rsid w:val="009970B8"/>
    <w:rsid w:val="009B7909"/>
    <w:rsid w:val="009C5365"/>
    <w:rsid w:val="009C7423"/>
    <w:rsid w:val="009C76A0"/>
    <w:rsid w:val="009D7787"/>
    <w:rsid w:val="009E1730"/>
    <w:rsid w:val="00A10AC1"/>
    <w:rsid w:val="00A10F56"/>
    <w:rsid w:val="00A26C7E"/>
    <w:rsid w:val="00A374B4"/>
    <w:rsid w:val="00A61908"/>
    <w:rsid w:val="00AA0691"/>
    <w:rsid w:val="00AA238B"/>
    <w:rsid w:val="00AA25C4"/>
    <w:rsid w:val="00AB1989"/>
    <w:rsid w:val="00AB75A9"/>
    <w:rsid w:val="00AC7F06"/>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47C6"/>
    <w:rsid w:val="00B8671F"/>
    <w:rsid w:val="00BA6AC3"/>
    <w:rsid w:val="00BB54AE"/>
    <w:rsid w:val="00BB6A3F"/>
    <w:rsid w:val="00BE1AA5"/>
    <w:rsid w:val="00BE3C39"/>
    <w:rsid w:val="00C044C1"/>
    <w:rsid w:val="00C22816"/>
    <w:rsid w:val="00C23DF1"/>
    <w:rsid w:val="00C31A61"/>
    <w:rsid w:val="00C417BD"/>
    <w:rsid w:val="00C51AB1"/>
    <w:rsid w:val="00C5264B"/>
    <w:rsid w:val="00C53050"/>
    <w:rsid w:val="00C57D9C"/>
    <w:rsid w:val="00C66038"/>
    <w:rsid w:val="00C70FBC"/>
    <w:rsid w:val="00C76CE6"/>
    <w:rsid w:val="00C8321E"/>
    <w:rsid w:val="00CA56E9"/>
    <w:rsid w:val="00CA6110"/>
    <w:rsid w:val="00CB5538"/>
    <w:rsid w:val="00CB7E72"/>
    <w:rsid w:val="00CC1BF5"/>
    <w:rsid w:val="00CC4AF3"/>
    <w:rsid w:val="00CD3E7E"/>
    <w:rsid w:val="00CD66C2"/>
    <w:rsid w:val="00CE2274"/>
    <w:rsid w:val="00CE6231"/>
    <w:rsid w:val="00CF0C39"/>
    <w:rsid w:val="00CF1E57"/>
    <w:rsid w:val="00CF354D"/>
    <w:rsid w:val="00CF5C9F"/>
    <w:rsid w:val="00D0243F"/>
    <w:rsid w:val="00D0590F"/>
    <w:rsid w:val="00D1769C"/>
    <w:rsid w:val="00D258DD"/>
    <w:rsid w:val="00D37340"/>
    <w:rsid w:val="00D428B7"/>
    <w:rsid w:val="00D850D0"/>
    <w:rsid w:val="00D959AC"/>
    <w:rsid w:val="00DA733F"/>
    <w:rsid w:val="00DD1FA5"/>
    <w:rsid w:val="00DD2FF9"/>
    <w:rsid w:val="00DD5E4E"/>
    <w:rsid w:val="00DD7067"/>
    <w:rsid w:val="00DE04FD"/>
    <w:rsid w:val="00DF5DAC"/>
    <w:rsid w:val="00E02B53"/>
    <w:rsid w:val="00E06F4B"/>
    <w:rsid w:val="00E356E1"/>
    <w:rsid w:val="00E3796D"/>
    <w:rsid w:val="00E40A44"/>
    <w:rsid w:val="00E53EDF"/>
    <w:rsid w:val="00E55FCF"/>
    <w:rsid w:val="00E7505D"/>
    <w:rsid w:val="00EA5B0D"/>
    <w:rsid w:val="00EB73F0"/>
    <w:rsid w:val="00EC6986"/>
    <w:rsid w:val="00EE4636"/>
    <w:rsid w:val="00EF1947"/>
    <w:rsid w:val="00EF2FCF"/>
    <w:rsid w:val="00EF72DE"/>
    <w:rsid w:val="00EF784A"/>
    <w:rsid w:val="00F12384"/>
    <w:rsid w:val="00F41462"/>
    <w:rsid w:val="00F56B25"/>
    <w:rsid w:val="00F56D9B"/>
    <w:rsid w:val="00F72A93"/>
    <w:rsid w:val="00F7660A"/>
    <w:rsid w:val="00F76914"/>
    <w:rsid w:val="00F869D9"/>
    <w:rsid w:val="00FA2C47"/>
    <w:rsid w:val="00FB381F"/>
    <w:rsid w:val="00FB49F8"/>
    <w:rsid w:val="00FB514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3466-83D1-4B6C-A8DE-99687D21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WEQ EC</cp:lastModifiedBy>
  <cp:revision>2</cp:revision>
  <cp:lastPrinted>2013-09-26T15:51:00Z</cp:lastPrinted>
  <dcterms:created xsi:type="dcterms:W3CDTF">2017-10-26T17:19:00Z</dcterms:created>
  <dcterms:modified xsi:type="dcterms:W3CDTF">2017-10-26T17:19:00Z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