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269E06" w14:textId="0126ED31" w:rsidR="00345778" w:rsidRPr="006852E6" w:rsidRDefault="008F6188" w:rsidP="00523C69">
      <w:pPr>
        <w:ind w:left="1440" w:hanging="1440"/>
        <w:jc w:val="right"/>
        <w:rPr>
          <w:bCs/>
          <w:sz w:val="18"/>
          <w:szCs w:val="18"/>
        </w:rPr>
      </w:pPr>
      <w:bookmarkStart w:id="0" w:name="OLE_LINK1"/>
      <w:bookmarkStart w:id="1" w:name="OLE_LINK2"/>
      <w:bookmarkStart w:id="2" w:name="OLE_LINK3"/>
      <w:bookmarkStart w:id="3" w:name="OLE_LINK4"/>
      <w:bookmarkStart w:id="4" w:name="OLE_LINK5"/>
      <w:bookmarkStart w:id="5" w:name="OLE_LINK6"/>
      <w:r>
        <w:rPr>
          <w:bCs/>
          <w:sz w:val="18"/>
          <w:szCs w:val="18"/>
        </w:rPr>
        <w:t>November 1</w:t>
      </w:r>
      <w:r w:rsidR="003031B9">
        <w:rPr>
          <w:bCs/>
          <w:sz w:val="18"/>
          <w:szCs w:val="18"/>
        </w:rPr>
        <w:t>2</w:t>
      </w:r>
      <w:r w:rsidR="005B678D">
        <w:rPr>
          <w:bCs/>
          <w:sz w:val="18"/>
          <w:szCs w:val="18"/>
        </w:rPr>
        <w:t>, 201</w:t>
      </w:r>
      <w:r w:rsidR="00BD55A9">
        <w:rPr>
          <w:bCs/>
          <w:sz w:val="18"/>
          <w:szCs w:val="18"/>
        </w:rPr>
        <w:t>8</w:t>
      </w:r>
    </w:p>
    <w:p w14:paraId="7A88FEE7" w14:textId="77777777" w:rsidR="00052FC8" w:rsidRPr="008E28CF" w:rsidRDefault="00345778" w:rsidP="00345778">
      <w:pPr>
        <w:spacing w:before="120"/>
        <w:ind w:left="1440" w:hanging="1440"/>
        <w:rPr>
          <w:bCs/>
          <w:sz w:val="18"/>
          <w:szCs w:val="18"/>
        </w:rPr>
      </w:pPr>
      <w:r w:rsidRPr="006852E6">
        <w:rPr>
          <w:b/>
          <w:sz w:val="18"/>
          <w:szCs w:val="18"/>
        </w:rPr>
        <w:t>TO:</w:t>
      </w:r>
      <w:r w:rsidR="00772717" w:rsidRPr="006852E6">
        <w:rPr>
          <w:b/>
          <w:sz w:val="18"/>
          <w:szCs w:val="18"/>
        </w:rPr>
        <w:t xml:space="preserve"> </w:t>
      </w:r>
      <w:r w:rsidR="00DA06C0" w:rsidRPr="006852E6">
        <w:rPr>
          <w:b/>
          <w:sz w:val="18"/>
          <w:szCs w:val="18"/>
        </w:rPr>
        <w:tab/>
      </w:r>
      <w:r w:rsidR="008E28CF" w:rsidRPr="008E28CF">
        <w:rPr>
          <w:sz w:val="18"/>
          <w:szCs w:val="18"/>
        </w:rPr>
        <w:t>Parliamentary Committee Members</w:t>
      </w:r>
    </w:p>
    <w:p w14:paraId="74A7E2FE" w14:textId="3C1700B7" w:rsidR="00345778" w:rsidRPr="006852E6" w:rsidRDefault="00345778" w:rsidP="00345778">
      <w:pPr>
        <w:spacing w:before="120"/>
        <w:rPr>
          <w:bCs/>
          <w:sz w:val="18"/>
          <w:szCs w:val="18"/>
        </w:rPr>
      </w:pPr>
      <w:r w:rsidRPr="006852E6">
        <w:rPr>
          <w:b/>
          <w:sz w:val="18"/>
          <w:szCs w:val="18"/>
        </w:rPr>
        <w:t xml:space="preserve">FROM: </w:t>
      </w:r>
      <w:r w:rsidR="00DA06C0" w:rsidRPr="006852E6">
        <w:rPr>
          <w:b/>
          <w:sz w:val="18"/>
          <w:szCs w:val="18"/>
        </w:rPr>
        <w:tab/>
      </w:r>
      <w:r w:rsidR="00AB13FF">
        <w:rPr>
          <w:b/>
          <w:sz w:val="18"/>
          <w:szCs w:val="18"/>
        </w:rPr>
        <w:tab/>
      </w:r>
      <w:r w:rsidR="00DC4852" w:rsidRPr="0035582C">
        <w:t>Rae McQuade</w:t>
      </w:r>
      <w:r w:rsidR="00DC4852">
        <w:t xml:space="preserve">, President and COO, </w:t>
      </w:r>
      <w:r w:rsidR="00DC4852">
        <w:rPr>
          <w:bCs/>
          <w:sz w:val="18"/>
          <w:szCs w:val="18"/>
        </w:rPr>
        <w:t>Bill Boswell, NAESB General Counsel &amp; Jonathan Booe, NAESB</w:t>
      </w:r>
      <w:r w:rsidR="00DC4852">
        <w:rPr>
          <w:bCs/>
          <w:sz w:val="18"/>
          <w:szCs w:val="18"/>
        </w:rPr>
        <w:tab/>
      </w:r>
      <w:r w:rsidR="00DC4852">
        <w:rPr>
          <w:bCs/>
          <w:sz w:val="18"/>
          <w:szCs w:val="18"/>
        </w:rPr>
        <w:tab/>
      </w:r>
      <w:r w:rsidR="00DC4852">
        <w:rPr>
          <w:bCs/>
          <w:sz w:val="18"/>
          <w:szCs w:val="18"/>
        </w:rPr>
        <w:tab/>
        <w:t>Executive Vice President &amp; CAO</w:t>
      </w:r>
      <w:r w:rsidRPr="006852E6">
        <w:rPr>
          <w:bCs/>
          <w:sz w:val="18"/>
          <w:szCs w:val="18"/>
        </w:rPr>
        <w:t xml:space="preserve"> </w:t>
      </w:r>
    </w:p>
    <w:p w14:paraId="67BC2CDF" w14:textId="22595CBE" w:rsidR="00345778" w:rsidRPr="006852E6" w:rsidRDefault="00345778" w:rsidP="00345778">
      <w:pPr>
        <w:pBdr>
          <w:bottom w:val="single" w:sz="12" w:space="1" w:color="auto"/>
        </w:pBdr>
        <w:spacing w:before="120"/>
        <w:ind w:left="1440" w:hanging="1440"/>
        <w:rPr>
          <w:bCs/>
          <w:sz w:val="18"/>
          <w:szCs w:val="18"/>
        </w:rPr>
      </w:pPr>
      <w:r w:rsidRPr="006852E6">
        <w:rPr>
          <w:b/>
          <w:sz w:val="18"/>
          <w:szCs w:val="18"/>
        </w:rPr>
        <w:t>RE:</w:t>
      </w:r>
      <w:r w:rsidR="00772717" w:rsidRPr="006852E6">
        <w:rPr>
          <w:b/>
          <w:sz w:val="18"/>
          <w:szCs w:val="18"/>
        </w:rPr>
        <w:t xml:space="preserve"> </w:t>
      </w:r>
      <w:r w:rsidR="00DA06C0" w:rsidRPr="006852E6">
        <w:rPr>
          <w:b/>
          <w:sz w:val="18"/>
          <w:szCs w:val="18"/>
        </w:rPr>
        <w:tab/>
      </w:r>
      <w:r w:rsidR="005B678D">
        <w:rPr>
          <w:sz w:val="18"/>
          <w:szCs w:val="18"/>
        </w:rPr>
        <w:t>NAESB Governance Documents 2.0</w:t>
      </w:r>
      <w:r w:rsidR="00BD55A9">
        <w:rPr>
          <w:sz w:val="18"/>
          <w:szCs w:val="18"/>
        </w:rPr>
        <w:t xml:space="preserve"> – Certificate of Incorporation Work Paper</w:t>
      </w:r>
    </w:p>
    <w:p w14:paraId="024E9DA9" w14:textId="0BDEA007" w:rsidR="00D52C7A" w:rsidRDefault="00BD55A9" w:rsidP="00AE0603">
      <w:pPr>
        <w:tabs>
          <w:tab w:val="left" w:pos="0"/>
        </w:tabs>
        <w:spacing w:before="200" w:after="200"/>
        <w:jc w:val="both"/>
        <w:rPr>
          <w:bCs/>
          <w:sz w:val="18"/>
          <w:szCs w:val="18"/>
        </w:rPr>
      </w:pPr>
      <w:r>
        <w:rPr>
          <w:bCs/>
          <w:sz w:val="18"/>
          <w:szCs w:val="18"/>
        </w:rPr>
        <w:t xml:space="preserve">This work paper has been prepared </w:t>
      </w:r>
      <w:r w:rsidR="008F6188">
        <w:rPr>
          <w:bCs/>
          <w:sz w:val="18"/>
          <w:szCs w:val="18"/>
        </w:rPr>
        <w:t>to continue efforts that support</w:t>
      </w:r>
      <w:r>
        <w:rPr>
          <w:bCs/>
          <w:sz w:val="18"/>
          <w:szCs w:val="18"/>
        </w:rPr>
        <w:t xml:space="preserve"> </w:t>
      </w:r>
      <w:r w:rsidR="008F6188">
        <w:rPr>
          <w:bCs/>
          <w:sz w:val="18"/>
          <w:szCs w:val="18"/>
        </w:rPr>
        <w:t xml:space="preserve">the </w:t>
      </w:r>
      <w:r>
        <w:rPr>
          <w:bCs/>
          <w:sz w:val="18"/>
          <w:szCs w:val="18"/>
        </w:rPr>
        <w:t xml:space="preserve">direction of the </w:t>
      </w:r>
      <w:r w:rsidR="005B678D">
        <w:rPr>
          <w:bCs/>
          <w:sz w:val="18"/>
          <w:szCs w:val="18"/>
        </w:rPr>
        <w:t>NAESB Parliamentary Committee</w:t>
      </w:r>
      <w:r>
        <w:rPr>
          <w:bCs/>
          <w:sz w:val="18"/>
          <w:szCs w:val="18"/>
        </w:rPr>
        <w:t xml:space="preserve"> and the NAESB Board of Directors</w:t>
      </w:r>
      <w:r w:rsidR="005B678D">
        <w:rPr>
          <w:bCs/>
          <w:sz w:val="18"/>
          <w:szCs w:val="18"/>
        </w:rPr>
        <w:t xml:space="preserve"> </w:t>
      </w:r>
      <w:r w:rsidR="008F6188">
        <w:rPr>
          <w:bCs/>
          <w:sz w:val="18"/>
          <w:szCs w:val="18"/>
        </w:rPr>
        <w:t>in</w:t>
      </w:r>
      <w:r>
        <w:rPr>
          <w:bCs/>
          <w:sz w:val="18"/>
          <w:szCs w:val="18"/>
        </w:rPr>
        <w:t xml:space="preserve"> the</w:t>
      </w:r>
      <w:r w:rsidR="005558C7">
        <w:rPr>
          <w:bCs/>
          <w:sz w:val="18"/>
          <w:szCs w:val="18"/>
        </w:rPr>
        <w:t xml:space="preserve"> review </w:t>
      </w:r>
      <w:r>
        <w:rPr>
          <w:bCs/>
          <w:sz w:val="18"/>
          <w:szCs w:val="18"/>
        </w:rPr>
        <w:t xml:space="preserve">and update of </w:t>
      </w:r>
      <w:r w:rsidR="005558C7">
        <w:rPr>
          <w:bCs/>
          <w:sz w:val="18"/>
          <w:szCs w:val="18"/>
        </w:rPr>
        <w:t>the NAESB Governance D</w:t>
      </w:r>
      <w:r w:rsidR="005B678D">
        <w:rPr>
          <w:bCs/>
          <w:sz w:val="18"/>
          <w:szCs w:val="18"/>
        </w:rPr>
        <w:t>ocuments</w:t>
      </w:r>
      <w:r w:rsidR="005558C7">
        <w:rPr>
          <w:bCs/>
          <w:sz w:val="18"/>
          <w:szCs w:val="18"/>
        </w:rPr>
        <w:t xml:space="preserve"> (NAESB Certificate of Incorporation, NAESB Bylaws, and the NAESB Operating Practice)</w:t>
      </w:r>
      <w:r>
        <w:rPr>
          <w:bCs/>
          <w:sz w:val="18"/>
          <w:szCs w:val="18"/>
        </w:rPr>
        <w:t xml:space="preserve">.  Specifically, the work paper </w:t>
      </w:r>
      <w:r w:rsidR="008F6188">
        <w:rPr>
          <w:bCs/>
          <w:sz w:val="18"/>
          <w:szCs w:val="18"/>
        </w:rPr>
        <w:t xml:space="preserve">is intended to support activities to address item number 4 below as it relates to the NAESB Certificate of Incorporation.  </w:t>
      </w:r>
    </w:p>
    <w:p w14:paraId="0FC4150A" w14:textId="74782054" w:rsidR="005558C7" w:rsidRDefault="005558C7" w:rsidP="005B678D">
      <w:pPr>
        <w:pStyle w:val="ListParagraph"/>
        <w:numPr>
          <w:ilvl w:val="0"/>
          <w:numId w:val="30"/>
        </w:numPr>
        <w:tabs>
          <w:tab w:val="left" w:pos="0"/>
        </w:tabs>
        <w:spacing w:before="200" w:after="200"/>
        <w:jc w:val="both"/>
        <w:rPr>
          <w:bCs/>
          <w:sz w:val="18"/>
          <w:szCs w:val="18"/>
        </w:rPr>
      </w:pPr>
      <w:r>
        <w:rPr>
          <w:bCs/>
          <w:sz w:val="18"/>
          <w:szCs w:val="18"/>
        </w:rPr>
        <w:t xml:space="preserve">The </w:t>
      </w:r>
      <w:bookmarkStart w:id="6" w:name="_Hlk519778414"/>
      <w:r w:rsidR="004764DC">
        <w:rPr>
          <w:bCs/>
          <w:sz w:val="18"/>
          <w:szCs w:val="18"/>
        </w:rPr>
        <w:t>Certificate of Incorporation is</w:t>
      </w:r>
      <w:r>
        <w:rPr>
          <w:bCs/>
          <w:sz w:val="18"/>
          <w:szCs w:val="18"/>
        </w:rPr>
        <w:t xml:space="preserve"> </w:t>
      </w:r>
      <w:bookmarkEnd w:id="6"/>
      <w:r>
        <w:rPr>
          <w:bCs/>
          <w:sz w:val="18"/>
          <w:szCs w:val="18"/>
        </w:rPr>
        <w:t>consistent with Delaware corporate law</w:t>
      </w:r>
    </w:p>
    <w:p w14:paraId="7067D05C" w14:textId="654DB9D3" w:rsidR="005B678D" w:rsidRDefault="005558C7" w:rsidP="005B678D">
      <w:pPr>
        <w:pStyle w:val="ListParagraph"/>
        <w:numPr>
          <w:ilvl w:val="0"/>
          <w:numId w:val="30"/>
        </w:numPr>
        <w:tabs>
          <w:tab w:val="left" w:pos="0"/>
        </w:tabs>
        <w:spacing w:before="200" w:after="200"/>
        <w:jc w:val="both"/>
        <w:rPr>
          <w:bCs/>
          <w:sz w:val="18"/>
          <w:szCs w:val="18"/>
        </w:rPr>
      </w:pPr>
      <w:r>
        <w:rPr>
          <w:bCs/>
          <w:sz w:val="18"/>
          <w:szCs w:val="18"/>
        </w:rPr>
        <w:t xml:space="preserve">The </w:t>
      </w:r>
      <w:r w:rsidR="004764DC">
        <w:rPr>
          <w:bCs/>
          <w:sz w:val="18"/>
          <w:szCs w:val="18"/>
        </w:rPr>
        <w:t xml:space="preserve">Certificate of Incorporation is </w:t>
      </w:r>
      <w:r w:rsidR="005B678D">
        <w:rPr>
          <w:bCs/>
          <w:sz w:val="18"/>
          <w:szCs w:val="18"/>
        </w:rPr>
        <w:t>consistent</w:t>
      </w:r>
      <w:r>
        <w:rPr>
          <w:bCs/>
          <w:sz w:val="18"/>
          <w:szCs w:val="18"/>
        </w:rPr>
        <w:t xml:space="preserve"> with</w:t>
      </w:r>
      <w:r w:rsidR="004764DC">
        <w:rPr>
          <w:bCs/>
          <w:sz w:val="18"/>
          <w:szCs w:val="18"/>
        </w:rPr>
        <w:t xml:space="preserve"> itself and the other Governance Documents</w:t>
      </w:r>
      <w:r w:rsidR="005B678D">
        <w:rPr>
          <w:bCs/>
          <w:sz w:val="18"/>
          <w:szCs w:val="18"/>
        </w:rPr>
        <w:t xml:space="preserve"> </w:t>
      </w:r>
    </w:p>
    <w:p w14:paraId="59B14E4F" w14:textId="46FE0BA7" w:rsidR="005558C7" w:rsidRDefault="005558C7" w:rsidP="005B678D">
      <w:pPr>
        <w:pStyle w:val="ListParagraph"/>
        <w:numPr>
          <w:ilvl w:val="0"/>
          <w:numId w:val="30"/>
        </w:numPr>
        <w:tabs>
          <w:tab w:val="left" w:pos="0"/>
        </w:tabs>
        <w:spacing w:before="200" w:after="200"/>
        <w:jc w:val="both"/>
        <w:rPr>
          <w:bCs/>
          <w:sz w:val="18"/>
          <w:szCs w:val="18"/>
        </w:rPr>
      </w:pPr>
      <w:r>
        <w:rPr>
          <w:bCs/>
          <w:sz w:val="18"/>
          <w:szCs w:val="18"/>
        </w:rPr>
        <w:t>The language of the provisions and</w:t>
      </w:r>
      <w:r w:rsidR="00052EF6">
        <w:rPr>
          <w:bCs/>
          <w:sz w:val="18"/>
          <w:szCs w:val="18"/>
        </w:rPr>
        <w:t>/or</w:t>
      </w:r>
      <w:r>
        <w:rPr>
          <w:bCs/>
          <w:sz w:val="18"/>
          <w:szCs w:val="18"/>
        </w:rPr>
        <w:t xml:space="preserve"> procedures included in the </w:t>
      </w:r>
      <w:r w:rsidR="004764DC">
        <w:rPr>
          <w:bCs/>
          <w:sz w:val="18"/>
          <w:szCs w:val="18"/>
        </w:rPr>
        <w:t>Certificate of Incorporation</w:t>
      </w:r>
      <w:r>
        <w:rPr>
          <w:bCs/>
          <w:sz w:val="18"/>
          <w:szCs w:val="18"/>
        </w:rPr>
        <w:t xml:space="preserve"> is consistent with the original </w:t>
      </w:r>
      <w:r w:rsidR="00052EF6">
        <w:rPr>
          <w:bCs/>
          <w:sz w:val="18"/>
          <w:szCs w:val="18"/>
        </w:rPr>
        <w:t xml:space="preserve">intent of the </w:t>
      </w:r>
      <w:r>
        <w:rPr>
          <w:bCs/>
          <w:sz w:val="18"/>
          <w:szCs w:val="18"/>
        </w:rPr>
        <w:t xml:space="preserve">adopted </w:t>
      </w:r>
      <w:r w:rsidR="00052EF6">
        <w:rPr>
          <w:bCs/>
          <w:sz w:val="18"/>
          <w:szCs w:val="18"/>
        </w:rPr>
        <w:t xml:space="preserve">provision and/or procedure </w:t>
      </w:r>
    </w:p>
    <w:p w14:paraId="02161454" w14:textId="259FFBEB" w:rsidR="005558C7" w:rsidRPr="008F6188" w:rsidRDefault="00052EF6" w:rsidP="00BD55A9">
      <w:pPr>
        <w:pStyle w:val="ListParagraph"/>
        <w:numPr>
          <w:ilvl w:val="0"/>
          <w:numId w:val="30"/>
        </w:numPr>
        <w:tabs>
          <w:tab w:val="left" w:pos="0"/>
        </w:tabs>
        <w:spacing w:before="200" w:after="200"/>
        <w:jc w:val="both"/>
        <w:rPr>
          <w:bCs/>
          <w:sz w:val="18"/>
          <w:szCs w:val="18"/>
          <w:highlight w:val="yellow"/>
        </w:rPr>
      </w:pPr>
      <w:r w:rsidRPr="008F6188">
        <w:rPr>
          <w:bCs/>
          <w:sz w:val="18"/>
          <w:szCs w:val="18"/>
          <w:highlight w:val="yellow"/>
        </w:rPr>
        <w:t xml:space="preserve">The </w:t>
      </w:r>
      <w:bookmarkStart w:id="7" w:name="_Hlk519779324"/>
      <w:r w:rsidR="00C07E2C" w:rsidRPr="008F6188">
        <w:rPr>
          <w:bCs/>
          <w:sz w:val="18"/>
          <w:szCs w:val="18"/>
          <w:highlight w:val="yellow"/>
        </w:rPr>
        <w:t>Certificate of Incorporation is</w:t>
      </w:r>
      <w:r w:rsidRPr="008F6188">
        <w:rPr>
          <w:bCs/>
          <w:sz w:val="18"/>
          <w:szCs w:val="18"/>
          <w:highlight w:val="yellow"/>
        </w:rPr>
        <w:t xml:space="preserve"> </w:t>
      </w:r>
      <w:bookmarkEnd w:id="7"/>
      <w:r w:rsidRPr="008F6188">
        <w:rPr>
          <w:bCs/>
          <w:sz w:val="18"/>
          <w:szCs w:val="18"/>
          <w:highlight w:val="yellow"/>
        </w:rPr>
        <w:t>consistent with, and incorporate</w:t>
      </w:r>
      <w:r w:rsidR="00C07E2C" w:rsidRPr="008F6188">
        <w:rPr>
          <w:bCs/>
          <w:sz w:val="18"/>
          <w:szCs w:val="18"/>
          <w:highlight w:val="yellow"/>
        </w:rPr>
        <w:t>s</w:t>
      </w:r>
      <w:r w:rsidRPr="008F6188">
        <w:rPr>
          <w:bCs/>
          <w:sz w:val="18"/>
          <w:szCs w:val="18"/>
          <w:highlight w:val="yellow"/>
        </w:rPr>
        <w:t xml:space="preserve"> where necessary, resolutions adopted by the NAESB Board of Directors</w:t>
      </w:r>
    </w:p>
    <w:p w14:paraId="24169603" w14:textId="36925AAF" w:rsidR="00052EF6" w:rsidRDefault="00052EF6" w:rsidP="005B678D">
      <w:pPr>
        <w:pStyle w:val="ListParagraph"/>
        <w:numPr>
          <w:ilvl w:val="0"/>
          <w:numId w:val="30"/>
        </w:numPr>
        <w:tabs>
          <w:tab w:val="left" w:pos="0"/>
        </w:tabs>
        <w:spacing w:before="200" w:after="200"/>
        <w:jc w:val="both"/>
        <w:rPr>
          <w:bCs/>
          <w:sz w:val="18"/>
          <w:szCs w:val="18"/>
        </w:rPr>
      </w:pPr>
      <w:r>
        <w:rPr>
          <w:bCs/>
          <w:sz w:val="18"/>
          <w:szCs w:val="18"/>
        </w:rPr>
        <w:t xml:space="preserve">The </w:t>
      </w:r>
      <w:r w:rsidR="00C07E2C">
        <w:rPr>
          <w:bCs/>
          <w:sz w:val="18"/>
          <w:szCs w:val="18"/>
        </w:rPr>
        <w:t>Certificate of Incorporation is</w:t>
      </w:r>
      <w:r w:rsidR="00C07E2C" w:rsidRPr="00BD55A9">
        <w:rPr>
          <w:bCs/>
          <w:sz w:val="18"/>
          <w:szCs w:val="18"/>
        </w:rPr>
        <w:t xml:space="preserve"> </w:t>
      </w:r>
      <w:r>
        <w:rPr>
          <w:bCs/>
          <w:sz w:val="18"/>
          <w:szCs w:val="18"/>
        </w:rPr>
        <w:t>consistent with, and incorporate where necessary, undocumented practices</w:t>
      </w:r>
      <w:r w:rsidR="002507C7">
        <w:rPr>
          <w:bCs/>
          <w:sz w:val="18"/>
          <w:szCs w:val="18"/>
        </w:rPr>
        <w:t xml:space="preserve"> and procedures</w:t>
      </w:r>
      <w:r>
        <w:rPr>
          <w:bCs/>
          <w:sz w:val="18"/>
          <w:szCs w:val="18"/>
        </w:rPr>
        <w:t xml:space="preserve"> of NAESB</w:t>
      </w:r>
    </w:p>
    <w:p w14:paraId="551394C5" w14:textId="225F4BD7" w:rsidR="00450E19" w:rsidRDefault="00C07E2C" w:rsidP="00023037">
      <w:pPr>
        <w:tabs>
          <w:tab w:val="left" w:pos="0"/>
        </w:tabs>
        <w:spacing w:before="200" w:after="200"/>
        <w:jc w:val="both"/>
        <w:rPr>
          <w:bCs/>
          <w:sz w:val="18"/>
          <w:szCs w:val="18"/>
        </w:rPr>
      </w:pPr>
      <w:r>
        <w:rPr>
          <w:bCs/>
          <w:sz w:val="18"/>
          <w:szCs w:val="18"/>
        </w:rPr>
        <w:t>As the</w:t>
      </w:r>
      <w:r w:rsidR="007A0D54">
        <w:rPr>
          <w:bCs/>
          <w:sz w:val="18"/>
          <w:szCs w:val="18"/>
        </w:rPr>
        <w:t xml:space="preserve"> NAESB </w:t>
      </w:r>
      <w:r w:rsidR="002507C7">
        <w:rPr>
          <w:bCs/>
          <w:sz w:val="18"/>
          <w:szCs w:val="18"/>
        </w:rPr>
        <w:t>Governance Documents</w:t>
      </w:r>
      <w:r w:rsidR="007A0D54">
        <w:rPr>
          <w:bCs/>
          <w:sz w:val="18"/>
          <w:szCs w:val="18"/>
        </w:rPr>
        <w:t xml:space="preserve"> are structured into </w:t>
      </w:r>
      <w:r>
        <w:rPr>
          <w:bCs/>
          <w:sz w:val="18"/>
          <w:szCs w:val="18"/>
        </w:rPr>
        <w:t>a</w:t>
      </w:r>
      <w:r w:rsidR="007A0D54">
        <w:rPr>
          <w:bCs/>
          <w:sz w:val="18"/>
          <w:szCs w:val="18"/>
        </w:rPr>
        <w:t xml:space="preserve"> hierarchy</w:t>
      </w:r>
      <w:r>
        <w:rPr>
          <w:bCs/>
          <w:sz w:val="18"/>
          <w:szCs w:val="18"/>
        </w:rPr>
        <w:t>, e</w:t>
      </w:r>
      <w:r w:rsidR="00023037">
        <w:rPr>
          <w:bCs/>
          <w:sz w:val="18"/>
          <w:szCs w:val="18"/>
        </w:rPr>
        <w:t>ach document should be reviewed in a “top down” approach</w:t>
      </w:r>
      <w:r>
        <w:rPr>
          <w:bCs/>
          <w:sz w:val="18"/>
          <w:szCs w:val="18"/>
        </w:rPr>
        <w:t xml:space="preserve"> - (1) </w:t>
      </w:r>
      <w:r w:rsidRPr="00C07E2C">
        <w:rPr>
          <w:bCs/>
          <w:sz w:val="18"/>
          <w:szCs w:val="18"/>
        </w:rPr>
        <w:t>Certificate of Incorporation</w:t>
      </w:r>
      <w:r>
        <w:rPr>
          <w:bCs/>
          <w:sz w:val="18"/>
          <w:szCs w:val="18"/>
        </w:rPr>
        <w:t xml:space="preserve">, (2) </w:t>
      </w:r>
      <w:r w:rsidRPr="00C07E2C">
        <w:rPr>
          <w:bCs/>
          <w:sz w:val="18"/>
          <w:szCs w:val="18"/>
        </w:rPr>
        <w:t>Bylaws</w:t>
      </w:r>
      <w:r>
        <w:rPr>
          <w:bCs/>
          <w:sz w:val="18"/>
          <w:szCs w:val="18"/>
        </w:rPr>
        <w:t xml:space="preserve">, (3) </w:t>
      </w:r>
      <w:r w:rsidRPr="00C07E2C">
        <w:rPr>
          <w:bCs/>
          <w:sz w:val="18"/>
          <w:szCs w:val="18"/>
        </w:rPr>
        <w:t>Operating Practices</w:t>
      </w:r>
      <w:r>
        <w:rPr>
          <w:bCs/>
          <w:sz w:val="18"/>
          <w:szCs w:val="18"/>
        </w:rPr>
        <w:t>.</w:t>
      </w:r>
    </w:p>
    <w:bookmarkEnd w:id="0"/>
    <w:bookmarkEnd w:id="1"/>
    <w:bookmarkEnd w:id="2"/>
    <w:bookmarkEnd w:id="3"/>
    <w:bookmarkEnd w:id="4"/>
    <w:bookmarkEnd w:id="5"/>
    <w:p w14:paraId="4AEDAF60" w14:textId="6F2A259C" w:rsidR="00A60477" w:rsidRDefault="008F6188" w:rsidP="00023037">
      <w:pPr>
        <w:tabs>
          <w:tab w:val="left" w:pos="0"/>
        </w:tabs>
        <w:spacing w:before="200" w:after="200"/>
        <w:jc w:val="both"/>
        <w:rPr>
          <w:bCs/>
          <w:sz w:val="18"/>
          <w:szCs w:val="18"/>
        </w:rPr>
      </w:pPr>
      <w:r>
        <w:rPr>
          <w:bCs/>
          <w:sz w:val="18"/>
          <w:szCs w:val="18"/>
        </w:rPr>
        <w:t xml:space="preserve">The work paper identifies resolutions proposed by the Board of Directors over the last eighteen years that </w:t>
      </w:r>
      <w:r w:rsidR="00F774BF">
        <w:rPr>
          <w:bCs/>
          <w:sz w:val="18"/>
          <w:szCs w:val="18"/>
        </w:rPr>
        <w:t xml:space="preserve">the </w:t>
      </w:r>
      <w:r>
        <w:rPr>
          <w:bCs/>
          <w:sz w:val="18"/>
          <w:szCs w:val="18"/>
        </w:rPr>
        <w:t>Parliamentary Committee c</w:t>
      </w:r>
      <w:r w:rsidR="00F774BF">
        <w:rPr>
          <w:bCs/>
          <w:sz w:val="18"/>
          <w:szCs w:val="18"/>
        </w:rPr>
        <w:t>an</w:t>
      </w:r>
      <w:r>
        <w:rPr>
          <w:bCs/>
          <w:sz w:val="18"/>
          <w:szCs w:val="18"/>
        </w:rPr>
        <w:t xml:space="preserve"> consider for incorporation into the NAESB Governance Documents</w:t>
      </w:r>
      <w:r w:rsidR="00A60477">
        <w:rPr>
          <w:bCs/>
          <w:sz w:val="18"/>
          <w:szCs w:val="18"/>
        </w:rPr>
        <w:t>.</w:t>
      </w:r>
    </w:p>
    <w:p w14:paraId="58B3BAB6" w14:textId="77777777" w:rsidR="00A60477" w:rsidRDefault="00A60477">
      <w:pPr>
        <w:rPr>
          <w:bCs/>
          <w:sz w:val="18"/>
          <w:szCs w:val="18"/>
        </w:rPr>
      </w:pPr>
      <w:r>
        <w:rPr>
          <w:bCs/>
          <w:sz w:val="18"/>
          <w:szCs w:val="18"/>
        </w:rPr>
        <w:br w:type="page"/>
      </w:r>
    </w:p>
    <w:tbl>
      <w:tblPr>
        <w:tblW w:w="9810" w:type="dxa"/>
        <w:tblLayout w:type="fixed"/>
        <w:tblLook w:val="01E0" w:firstRow="1" w:lastRow="1" w:firstColumn="1" w:lastColumn="1" w:noHBand="0" w:noVBand="0"/>
      </w:tblPr>
      <w:tblGrid>
        <w:gridCol w:w="806"/>
        <w:gridCol w:w="528"/>
        <w:gridCol w:w="6145"/>
        <w:gridCol w:w="1004"/>
        <w:gridCol w:w="337"/>
        <w:gridCol w:w="990"/>
      </w:tblGrid>
      <w:tr w:rsidR="008F6188" w:rsidRPr="00ED033F" w14:paraId="39B90570" w14:textId="77777777" w:rsidTr="008F6188">
        <w:trPr>
          <w:tblHeader/>
        </w:trPr>
        <w:tc>
          <w:tcPr>
            <w:tcW w:w="806" w:type="dxa"/>
            <w:tcBorders>
              <w:top w:val="single" w:sz="4" w:space="0" w:color="auto"/>
              <w:bottom w:val="single" w:sz="4" w:space="0" w:color="auto"/>
            </w:tcBorders>
            <w:shd w:val="clear" w:color="auto" w:fill="auto"/>
          </w:tcPr>
          <w:p w14:paraId="4DE0BE10" w14:textId="395A1010" w:rsidR="008F6188" w:rsidRPr="00ED033F" w:rsidRDefault="00A60477" w:rsidP="00513266">
            <w:pPr>
              <w:spacing w:before="120"/>
              <w:rPr>
                <w:b/>
                <w:bCs/>
              </w:rPr>
            </w:pPr>
            <w:r>
              <w:rPr>
                <w:b/>
                <w:bCs/>
              </w:rPr>
              <w:lastRenderedPageBreak/>
              <w:t>Y</w:t>
            </w:r>
            <w:r w:rsidR="008F6188" w:rsidRPr="00ED033F">
              <w:rPr>
                <w:b/>
                <w:bCs/>
              </w:rPr>
              <w:t>EAR</w:t>
            </w:r>
          </w:p>
        </w:tc>
        <w:tc>
          <w:tcPr>
            <w:tcW w:w="528" w:type="dxa"/>
            <w:tcBorders>
              <w:top w:val="single" w:sz="4" w:space="0" w:color="auto"/>
              <w:bottom w:val="single" w:sz="4" w:space="0" w:color="auto"/>
            </w:tcBorders>
            <w:shd w:val="clear" w:color="auto" w:fill="auto"/>
          </w:tcPr>
          <w:p w14:paraId="41E85769" w14:textId="77777777" w:rsidR="008F6188" w:rsidRPr="00ED033F" w:rsidRDefault="008F6188" w:rsidP="00513266">
            <w:pPr>
              <w:spacing w:before="120"/>
              <w:rPr>
                <w:b/>
                <w:bCs/>
              </w:rPr>
            </w:pPr>
          </w:p>
        </w:tc>
        <w:tc>
          <w:tcPr>
            <w:tcW w:w="6145" w:type="dxa"/>
            <w:tcBorders>
              <w:top w:val="single" w:sz="4" w:space="0" w:color="auto"/>
              <w:bottom w:val="single" w:sz="4" w:space="0" w:color="auto"/>
            </w:tcBorders>
            <w:shd w:val="clear" w:color="auto" w:fill="auto"/>
          </w:tcPr>
          <w:p w14:paraId="096E2AB1" w14:textId="77777777" w:rsidR="008F6188" w:rsidRPr="00ED033F" w:rsidRDefault="008F6188" w:rsidP="00513266">
            <w:pPr>
              <w:spacing w:before="120"/>
              <w:rPr>
                <w:b/>
                <w:bCs/>
              </w:rPr>
            </w:pPr>
            <w:r w:rsidRPr="00ED033F">
              <w:rPr>
                <w:b/>
                <w:bCs/>
              </w:rPr>
              <w:t>RESOLUTION</w:t>
            </w:r>
          </w:p>
        </w:tc>
        <w:tc>
          <w:tcPr>
            <w:tcW w:w="1004" w:type="dxa"/>
            <w:tcBorders>
              <w:top w:val="single" w:sz="4" w:space="0" w:color="auto"/>
              <w:bottom w:val="single" w:sz="4" w:space="0" w:color="auto"/>
            </w:tcBorders>
            <w:shd w:val="clear" w:color="auto" w:fill="auto"/>
          </w:tcPr>
          <w:p w14:paraId="62689015" w14:textId="77777777" w:rsidR="008F6188" w:rsidRPr="00ED033F" w:rsidRDefault="008F6188" w:rsidP="00513266">
            <w:pPr>
              <w:spacing w:before="120"/>
              <w:jc w:val="center"/>
              <w:rPr>
                <w:b/>
                <w:bCs/>
              </w:rPr>
            </w:pPr>
            <w:r w:rsidRPr="00ED033F">
              <w:rPr>
                <w:b/>
                <w:bCs/>
              </w:rPr>
              <w:t>DATE</w:t>
            </w:r>
          </w:p>
        </w:tc>
        <w:tc>
          <w:tcPr>
            <w:tcW w:w="337" w:type="dxa"/>
            <w:tcBorders>
              <w:top w:val="single" w:sz="4" w:space="0" w:color="auto"/>
              <w:bottom w:val="single" w:sz="4" w:space="0" w:color="auto"/>
            </w:tcBorders>
          </w:tcPr>
          <w:p w14:paraId="606C4FEA" w14:textId="77777777" w:rsidR="008F6188" w:rsidRDefault="008F6188" w:rsidP="00513266">
            <w:pPr>
              <w:spacing w:before="120"/>
              <w:rPr>
                <w:b/>
                <w:bCs/>
              </w:rPr>
            </w:pPr>
          </w:p>
        </w:tc>
        <w:tc>
          <w:tcPr>
            <w:tcW w:w="990" w:type="dxa"/>
            <w:tcBorders>
              <w:top w:val="single" w:sz="4" w:space="0" w:color="auto"/>
              <w:bottom w:val="single" w:sz="4" w:space="0" w:color="auto"/>
            </w:tcBorders>
          </w:tcPr>
          <w:p w14:paraId="3642BF7E" w14:textId="77777777" w:rsidR="008F6188" w:rsidRPr="00ED033F" w:rsidRDefault="008F6188" w:rsidP="00513266">
            <w:pPr>
              <w:spacing w:before="120"/>
              <w:jc w:val="center"/>
              <w:rPr>
                <w:b/>
                <w:bCs/>
              </w:rPr>
            </w:pPr>
            <w:r>
              <w:rPr>
                <w:b/>
                <w:bCs/>
              </w:rPr>
              <w:t>DOC</w:t>
            </w:r>
          </w:p>
        </w:tc>
      </w:tr>
      <w:tr w:rsidR="008F6188" w:rsidRPr="00ED033F" w14:paraId="257F2D20" w14:textId="77777777" w:rsidTr="008F6188">
        <w:tc>
          <w:tcPr>
            <w:tcW w:w="806" w:type="dxa"/>
            <w:tcBorders>
              <w:top w:val="single" w:sz="4" w:space="0" w:color="auto"/>
            </w:tcBorders>
            <w:shd w:val="clear" w:color="auto" w:fill="auto"/>
          </w:tcPr>
          <w:p w14:paraId="0A126A2A" w14:textId="77777777" w:rsidR="008F6188" w:rsidRPr="00ED033F" w:rsidRDefault="008F6188" w:rsidP="00513266">
            <w:pPr>
              <w:spacing w:before="120"/>
              <w:jc w:val="center"/>
              <w:rPr>
                <w:bCs/>
              </w:rPr>
            </w:pPr>
            <w:r w:rsidRPr="00ED033F">
              <w:rPr>
                <w:bCs/>
              </w:rPr>
              <w:t>2000</w:t>
            </w:r>
          </w:p>
        </w:tc>
        <w:tc>
          <w:tcPr>
            <w:tcW w:w="528" w:type="dxa"/>
            <w:tcBorders>
              <w:top w:val="single" w:sz="4" w:space="0" w:color="auto"/>
            </w:tcBorders>
            <w:shd w:val="clear" w:color="auto" w:fill="auto"/>
          </w:tcPr>
          <w:p w14:paraId="7F7F83E1" w14:textId="77777777" w:rsidR="008F6188" w:rsidRPr="00ED033F" w:rsidRDefault="008F6188" w:rsidP="00513266">
            <w:pPr>
              <w:spacing w:before="120"/>
              <w:jc w:val="center"/>
              <w:rPr>
                <w:bCs/>
              </w:rPr>
            </w:pPr>
            <w:r w:rsidRPr="00ED033F">
              <w:rPr>
                <w:bCs/>
              </w:rPr>
              <w:t>1</w:t>
            </w:r>
          </w:p>
        </w:tc>
        <w:tc>
          <w:tcPr>
            <w:tcW w:w="6145" w:type="dxa"/>
            <w:tcBorders>
              <w:top w:val="single" w:sz="4" w:space="0" w:color="auto"/>
            </w:tcBorders>
            <w:shd w:val="clear" w:color="auto" w:fill="auto"/>
          </w:tcPr>
          <w:p w14:paraId="59F33889" w14:textId="77777777" w:rsidR="008F6188" w:rsidRPr="00ED033F" w:rsidRDefault="008F6188" w:rsidP="00513266">
            <w:pPr>
              <w:spacing w:before="120"/>
              <w:rPr>
                <w:bCs/>
              </w:rPr>
            </w:pPr>
            <w:r w:rsidRPr="00ED033F">
              <w:rPr>
                <w:bCs/>
              </w:rPr>
              <w:t xml:space="preserve">Modifications to </w:t>
            </w:r>
            <w:r>
              <w:rPr>
                <w:bCs/>
              </w:rPr>
              <w:t xml:space="preserve">the </w:t>
            </w:r>
            <w:r w:rsidRPr="00ED033F">
              <w:rPr>
                <w:bCs/>
              </w:rPr>
              <w:t>2000 Annual Plan to Reflect FERC Order No. 637</w:t>
            </w:r>
          </w:p>
        </w:tc>
        <w:tc>
          <w:tcPr>
            <w:tcW w:w="1004" w:type="dxa"/>
            <w:tcBorders>
              <w:top w:val="single" w:sz="4" w:space="0" w:color="auto"/>
            </w:tcBorders>
            <w:shd w:val="clear" w:color="auto" w:fill="auto"/>
          </w:tcPr>
          <w:p w14:paraId="62CCCBE4" w14:textId="77777777" w:rsidR="008F6188" w:rsidRPr="00ED033F" w:rsidRDefault="008F6188" w:rsidP="00513266">
            <w:pPr>
              <w:spacing w:before="120"/>
              <w:jc w:val="center"/>
              <w:rPr>
                <w:bCs/>
              </w:rPr>
            </w:pPr>
            <w:r w:rsidRPr="00ED033F">
              <w:rPr>
                <w:bCs/>
              </w:rPr>
              <w:t>3-2-00</w:t>
            </w:r>
          </w:p>
        </w:tc>
        <w:tc>
          <w:tcPr>
            <w:tcW w:w="337" w:type="dxa"/>
            <w:tcBorders>
              <w:top w:val="single" w:sz="4" w:space="0" w:color="auto"/>
            </w:tcBorders>
          </w:tcPr>
          <w:p w14:paraId="65B6C7C9" w14:textId="77777777" w:rsidR="008F6188" w:rsidRDefault="008F6188" w:rsidP="00513266">
            <w:pPr>
              <w:spacing w:before="120"/>
              <w:ind w:right="-18"/>
              <w:jc w:val="center"/>
              <w:rPr>
                <w:bCs/>
              </w:rPr>
            </w:pPr>
          </w:p>
        </w:tc>
        <w:tc>
          <w:tcPr>
            <w:tcW w:w="990" w:type="dxa"/>
            <w:tcBorders>
              <w:top w:val="single" w:sz="4" w:space="0" w:color="auto"/>
            </w:tcBorders>
          </w:tcPr>
          <w:p w14:paraId="301B61AE" w14:textId="77777777" w:rsidR="008F6188" w:rsidRDefault="008F6188" w:rsidP="00513266">
            <w:pPr>
              <w:spacing w:before="120"/>
              <w:jc w:val="center"/>
              <w:rPr>
                <w:bCs/>
              </w:rPr>
            </w:pPr>
          </w:p>
        </w:tc>
      </w:tr>
      <w:tr w:rsidR="008F6188" w:rsidRPr="00ED033F" w14:paraId="4FA7A599" w14:textId="77777777" w:rsidTr="008F6188">
        <w:tc>
          <w:tcPr>
            <w:tcW w:w="806" w:type="dxa"/>
            <w:shd w:val="clear" w:color="auto" w:fill="auto"/>
          </w:tcPr>
          <w:p w14:paraId="1AF2E118" w14:textId="77777777" w:rsidR="008F6188" w:rsidRPr="00ED033F" w:rsidRDefault="008F6188" w:rsidP="00513266">
            <w:pPr>
              <w:spacing w:before="120"/>
              <w:jc w:val="center"/>
              <w:rPr>
                <w:bCs/>
              </w:rPr>
            </w:pPr>
          </w:p>
        </w:tc>
        <w:tc>
          <w:tcPr>
            <w:tcW w:w="528" w:type="dxa"/>
            <w:shd w:val="clear" w:color="auto" w:fill="auto"/>
          </w:tcPr>
          <w:p w14:paraId="72B21F98" w14:textId="77777777" w:rsidR="008F6188" w:rsidRPr="00ED033F" w:rsidRDefault="008F6188" w:rsidP="00513266">
            <w:pPr>
              <w:spacing w:before="120"/>
              <w:jc w:val="center"/>
              <w:rPr>
                <w:bCs/>
              </w:rPr>
            </w:pPr>
            <w:r w:rsidRPr="00ED033F">
              <w:rPr>
                <w:bCs/>
              </w:rPr>
              <w:t>2</w:t>
            </w:r>
          </w:p>
        </w:tc>
        <w:tc>
          <w:tcPr>
            <w:tcW w:w="6145" w:type="dxa"/>
            <w:shd w:val="clear" w:color="auto" w:fill="auto"/>
          </w:tcPr>
          <w:p w14:paraId="36730E2B" w14:textId="77777777" w:rsidR="008F6188" w:rsidRPr="00ED033F" w:rsidRDefault="008F6188" w:rsidP="00513266">
            <w:pPr>
              <w:spacing w:before="120"/>
              <w:rPr>
                <w:bCs/>
              </w:rPr>
            </w:pPr>
            <w:r w:rsidRPr="00ED033F">
              <w:rPr>
                <w:bCs/>
              </w:rPr>
              <w:t>Continuation of Efforts to Investigate Expansion of GISB Scope</w:t>
            </w:r>
          </w:p>
        </w:tc>
        <w:tc>
          <w:tcPr>
            <w:tcW w:w="1004" w:type="dxa"/>
            <w:shd w:val="clear" w:color="auto" w:fill="auto"/>
          </w:tcPr>
          <w:p w14:paraId="76F35C83" w14:textId="77777777" w:rsidR="008F6188" w:rsidRPr="00ED033F" w:rsidRDefault="008F6188" w:rsidP="00513266">
            <w:pPr>
              <w:spacing w:before="120"/>
              <w:jc w:val="center"/>
              <w:rPr>
                <w:bCs/>
              </w:rPr>
            </w:pPr>
            <w:r w:rsidRPr="00ED033F">
              <w:rPr>
                <w:bCs/>
              </w:rPr>
              <w:t>3-2-00</w:t>
            </w:r>
          </w:p>
        </w:tc>
        <w:tc>
          <w:tcPr>
            <w:tcW w:w="337" w:type="dxa"/>
          </w:tcPr>
          <w:p w14:paraId="71310612" w14:textId="77777777" w:rsidR="008F6188" w:rsidRDefault="008F6188" w:rsidP="00513266">
            <w:pPr>
              <w:spacing w:before="120"/>
              <w:ind w:right="-18"/>
              <w:jc w:val="center"/>
              <w:rPr>
                <w:bCs/>
              </w:rPr>
            </w:pPr>
          </w:p>
        </w:tc>
        <w:tc>
          <w:tcPr>
            <w:tcW w:w="990" w:type="dxa"/>
          </w:tcPr>
          <w:p w14:paraId="00C2E3BE" w14:textId="77777777" w:rsidR="008F6188" w:rsidRDefault="008F6188" w:rsidP="00513266">
            <w:pPr>
              <w:spacing w:before="120"/>
              <w:jc w:val="center"/>
              <w:rPr>
                <w:bCs/>
              </w:rPr>
            </w:pPr>
          </w:p>
        </w:tc>
      </w:tr>
      <w:tr w:rsidR="008F6188" w:rsidRPr="00ED033F" w14:paraId="42CB5FD4" w14:textId="77777777" w:rsidTr="008F6188">
        <w:tc>
          <w:tcPr>
            <w:tcW w:w="806" w:type="dxa"/>
            <w:shd w:val="clear" w:color="auto" w:fill="auto"/>
          </w:tcPr>
          <w:p w14:paraId="6D88B38D" w14:textId="77777777" w:rsidR="008F6188" w:rsidRPr="00ED033F" w:rsidRDefault="008F6188" w:rsidP="00513266">
            <w:pPr>
              <w:spacing w:before="120"/>
              <w:jc w:val="center"/>
              <w:rPr>
                <w:bCs/>
              </w:rPr>
            </w:pPr>
          </w:p>
        </w:tc>
        <w:tc>
          <w:tcPr>
            <w:tcW w:w="528" w:type="dxa"/>
            <w:shd w:val="clear" w:color="auto" w:fill="auto"/>
          </w:tcPr>
          <w:p w14:paraId="305D0CC7" w14:textId="77777777" w:rsidR="008F6188" w:rsidRPr="00ED033F" w:rsidRDefault="008F6188" w:rsidP="00513266">
            <w:pPr>
              <w:spacing w:before="120"/>
              <w:jc w:val="center"/>
              <w:rPr>
                <w:bCs/>
              </w:rPr>
            </w:pPr>
            <w:r w:rsidRPr="00ED033F">
              <w:rPr>
                <w:bCs/>
              </w:rPr>
              <w:t>3</w:t>
            </w:r>
          </w:p>
        </w:tc>
        <w:tc>
          <w:tcPr>
            <w:tcW w:w="6145" w:type="dxa"/>
            <w:shd w:val="clear" w:color="auto" w:fill="auto"/>
          </w:tcPr>
          <w:p w14:paraId="7CBFFF23" w14:textId="77777777" w:rsidR="008F6188" w:rsidRPr="00ED033F" w:rsidRDefault="008F6188" w:rsidP="00513266">
            <w:pPr>
              <w:spacing w:before="120"/>
              <w:rPr>
                <w:bCs/>
              </w:rPr>
            </w:pPr>
            <w:r w:rsidRPr="00ED033F">
              <w:rPr>
                <w:bCs/>
              </w:rPr>
              <w:t>Continuation of Efforts to Investigate Expansion of GISB Scope</w:t>
            </w:r>
          </w:p>
        </w:tc>
        <w:tc>
          <w:tcPr>
            <w:tcW w:w="1004" w:type="dxa"/>
            <w:shd w:val="clear" w:color="auto" w:fill="auto"/>
          </w:tcPr>
          <w:p w14:paraId="6CABE18A" w14:textId="77777777" w:rsidR="008F6188" w:rsidRPr="00ED033F" w:rsidRDefault="008F6188" w:rsidP="00513266">
            <w:pPr>
              <w:spacing w:before="120"/>
              <w:jc w:val="center"/>
              <w:rPr>
                <w:bCs/>
              </w:rPr>
            </w:pPr>
            <w:r w:rsidRPr="00ED033F">
              <w:rPr>
                <w:bCs/>
              </w:rPr>
              <w:t>6-8-00</w:t>
            </w:r>
          </w:p>
        </w:tc>
        <w:tc>
          <w:tcPr>
            <w:tcW w:w="337" w:type="dxa"/>
          </w:tcPr>
          <w:p w14:paraId="18F866D8" w14:textId="77777777" w:rsidR="008F6188" w:rsidRDefault="008F6188" w:rsidP="00513266">
            <w:pPr>
              <w:spacing w:before="120"/>
              <w:ind w:right="-18"/>
              <w:jc w:val="center"/>
              <w:rPr>
                <w:bCs/>
              </w:rPr>
            </w:pPr>
          </w:p>
        </w:tc>
        <w:tc>
          <w:tcPr>
            <w:tcW w:w="990" w:type="dxa"/>
          </w:tcPr>
          <w:p w14:paraId="0C8E1BC1" w14:textId="77777777" w:rsidR="008F6188" w:rsidRDefault="008F6188" w:rsidP="00513266">
            <w:pPr>
              <w:spacing w:before="120"/>
              <w:jc w:val="center"/>
              <w:rPr>
                <w:bCs/>
              </w:rPr>
            </w:pPr>
          </w:p>
        </w:tc>
      </w:tr>
      <w:tr w:rsidR="008F6188" w:rsidRPr="00ED033F" w14:paraId="5330C6F1" w14:textId="77777777" w:rsidTr="008F6188">
        <w:tc>
          <w:tcPr>
            <w:tcW w:w="806" w:type="dxa"/>
            <w:shd w:val="clear" w:color="auto" w:fill="auto"/>
          </w:tcPr>
          <w:p w14:paraId="0F282202" w14:textId="77777777" w:rsidR="008F6188" w:rsidRPr="00ED033F" w:rsidRDefault="008F6188" w:rsidP="00513266">
            <w:pPr>
              <w:spacing w:before="120"/>
              <w:jc w:val="center"/>
              <w:rPr>
                <w:bCs/>
              </w:rPr>
            </w:pPr>
          </w:p>
        </w:tc>
        <w:tc>
          <w:tcPr>
            <w:tcW w:w="528" w:type="dxa"/>
            <w:shd w:val="clear" w:color="auto" w:fill="auto"/>
          </w:tcPr>
          <w:p w14:paraId="11AD5FFA" w14:textId="77777777" w:rsidR="008F6188" w:rsidRPr="00ED033F" w:rsidRDefault="008F6188" w:rsidP="00513266">
            <w:pPr>
              <w:spacing w:before="120"/>
              <w:jc w:val="center"/>
              <w:rPr>
                <w:bCs/>
              </w:rPr>
            </w:pPr>
            <w:r w:rsidRPr="00ED033F">
              <w:rPr>
                <w:bCs/>
              </w:rPr>
              <w:t>4</w:t>
            </w:r>
          </w:p>
        </w:tc>
        <w:tc>
          <w:tcPr>
            <w:tcW w:w="6145" w:type="dxa"/>
            <w:shd w:val="clear" w:color="auto" w:fill="auto"/>
          </w:tcPr>
          <w:p w14:paraId="4347A49B" w14:textId="77777777" w:rsidR="008F6188" w:rsidRPr="00ED033F" w:rsidRDefault="008F6188" w:rsidP="00513266">
            <w:pPr>
              <w:spacing w:before="120"/>
              <w:rPr>
                <w:bCs/>
              </w:rPr>
            </w:pPr>
            <w:r w:rsidRPr="00ED033F">
              <w:rPr>
                <w:bCs/>
              </w:rPr>
              <w:t>Continuation of Efforts to Investigate Expansion of GISB Scope</w:t>
            </w:r>
          </w:p>
        </w:tc>
        <w:tc>
          <w:tcPr>
            <w:tcW w:w="1004" w:type="dxa"/>
            <w:shd w:val="clear" w:color="auto" w:fill="auto"/>
          </w:tcPr>
          <w:p w14:paraId="2E829D49" w14:textId="77777777" w:rsidR="008F6188" w:rsidRPr="00ED033F" w:rsidRDefault="008F6188" w:rsidP="00513266">
            <w:pPr>
              <w:spacing w:before="120"/>
              <w:jc w:val="center"/>
              <w:rPr>
                <w:bCs/>
              </w:rPr>
            </w:pPr>
            <w:r w:rsidRPr="00ED033F">
              <w:rPr>
                <w:bCs/>
              </w:rPr>
              <w:t>9-27-00</w:t>
            </w:r>
          </w:p>
        </w:tc>
        <w:tc>
          <w:tcPr>
            <w:tcW w:w="337" w:type="dxa"/>
          </w:tcPr>
          <w:p w14:paraId="63D8BE3A" w14:textId="77777777" w:rsidR="008F6188" w:rsidRDefault="008F6188" w:rsidP="00513266">
            <w:pPr>
              <w:spacing w:before="120"/>
              <w:ind w:right="-18"/>
              <w:jc w:val="center"/>
              <w:rPr>
                <w:bCs/>
              </w:rPr>
            </w:pPr>
          </w:p>
        </w:tc>
        <w:tc>
          <w:tcPr>
            <w:tcW w:w="990" w:type="dxa"/>
          </w:tcPr>
          <w:p w14:paraId="0D06A691" w14:textId="77777777" w:rsidR="008F6188" w:rsidRDefault="008F6188" w:rsidP="00513266">
            <w:pPr>
              <w:spacing w:before="120"/>
              <w:jc w:val="center"/>
              <w:rPr>
                <w:bCs/>
              </w:rPr>
            </w:pPr>
          </w:p>
        </w:tc>
      </w:tr>
      <w:tr w:rsidR="008F6188" w:rsidRPr="00ED033F" w14:paraId="4250EA88" w14:textId="77777777" w:rsidTr="008F6188">
        <w:tc>
          <w:tcPr>
            <w:tcW w:w="806" w:type="dxa"/>
            <w:shd w:val="clear" w:color="auto" w:fill="auto"/>
          </w:tcPr>
          <w:p w14:paraId="114CE338" w14:textId="77777777" w:rsidR="008F6188" w:rsidRPr="00ED033F" w:rsidRDefault="008F6188" w:rsidP="00513266">
            <w:pPr>
              <w:spacing w:before="120"/>
              <w:jc w:val="center"/>
              <w:rPr>
                <w:bCs/>
              </w:rPr>
            </w:pPr>
          </w:p>
        </w:tc>
        <w:tc>
          <w:tcPr>
            <w:tcW w:w="528" w:type="dxa"/>
            <w:shd w:val="clear" w:color="auto" w:fill="auto"/>
          </w:tcPr>
          <w:p w14:paraId="4DB5A2C0" w14:textId="77777777" w:rsidR="008F6188" w:rsidRPr="00ED033F" w:rsidRDefault="008F6188" w:rsidP="00513266">
            <w:pPr>
              <w:spacing w:before="120"/>
              <w:jc w:val="center"/>
              <w:rPr>
                <w:bCs/>
              </w:rPr>
            </w:pPr>
            <w:r w:rsidRPr="00ED033F">
              <w:rPr>
                <w:bCs/>
              </w:rPr>
              <w:t>5</w:t>
            </w:r>
          </w:p>
        </w:tc>
        <w:tc>
          <w:tcPr>
            <w:tcW w:w="6145" w:type="dxa"/>
            <w:shd w:val="clear" w:color="auto" w:fill="auto"/>
          </w:tcPr>
          <w:p w14:paraId="4C317D8F" w14:textId="77777777" w:rsidR="008F6188" w:rsidRPr="00ED033F" w:rsidRDefault="008F6188" w:rsidP="00513266">
            <w:pPr>
              <w:spacing w:before="120"/>
              <w:rPr>
                <w:bCs/>
              </w:rPr>
            </w:pPr>
            <w:r w:rsidRPr="00ED033F">
              <w:rPr>
                <w:bCs/>
              </w:rPr>
              <w:t>Continuation of Efforts to Investigate Expansion of GISB Scope</w:t>
            </w:r>
          </w:p>
        </w:tc>
        <w:tc>
          <w:tcPr>
            <w:tcW w:w="1004" w:type="dxa"/>
            <w:shd w:val="clear" w:color="auto" w:fill="auto"/>
          </w:tcPr>
          <w:p w14:paraId="21AAC0AD" w14:textId="77777777" w:rsidR="008F6188" w:rsidRPr="00ED033F" w:rsidRDefault="008F6188" w:rsidP="00513266">
            <w:pPr>
              <w:spacing w:before="120"/>
              <w:jc w:val="center"/>
              <w:rPr>
                <w:bCs/>
              </w:rPr>
            </w:pPr>
            <w:r w:rsidRPr="00ED033F">
              <w:rPr>
                <w:bCs/>
              </w:rPr>
              <w:t>12-7-00</w:t>
            </w:r>
          </w:p>
        </w:tc>
        <w:tc>
          <w:tcPr>
            <w:tcW w:w="337" w:type="dxa"/>
          </w:tcPr>
          <w:p w14:paraId="2EAE6BA4" w14:textId="77777777" w:rsidR="008F6188" w:rsidRDefault="008F6188" w:rsidP="00513266">
            <w:pPr>
              <w:spacing w:before="120"/>
              <w:ind w:right="-18"/>
              <w:jc w:val="center"/>
              <w:rPr>
                <w:bCs/>
              </w:rPr>
            </w:pPr>
          </w:p>
        </w:tc>
        <w:tc>
          <w:tcPr>
            <w:tcW w:w="990" w:type="dxa"/>
          </w:tcPr>
          <w:p w14:paraId="74642E4B" w14:textId="77777777" w:rsidR="008F6188" w:rsidRDefault="008F6188" w:rsidP="00513266">
            <w:pPr>
              <w:spacing w:before="120"/>
              <w:jc w:val="center"/>
              <w:rPr>
                <w:bCs/>
              </w:rPr>
            </w:pPr>
          </w:p>
        </w:tc>
      </w:tr>
      <w:tr w:rsidR="008F6188" w:rsidRPr="00ED033F" w14:paraId="05EB40FE" w14:textId="77777777" w:rsidTr="008F6188">
        <w:tc>
          <w:tcPr>
            <w:tcW w:w="806" w:type="dxa"/>
            <w:shd w:val="clear" w:color="auto" w:fill="auto"/>
          </w:tcPr>
          <w:p w14:paraId="354243D7" w14:textId="77777777" w:rsidR="008F6188" w:rsidRPr="00ED033F" w:rsidRDefault="008F6188" w:rsidP="00513266">
            <w:pPr>
              <w:spacing w:before="120"/>
              <w:jc w:val="center"/>
              <w:rPr>
                <w:bCs/>
              </w:rPr>
            </w:pPr>
          </w:p>
        </w:tc>
        <w:tc>
          <w:tcPr>
            <w:tcW w:w="528" w:type="dxa"/>
            <w:shd w:val="clear" w:color="auto" w:fill="auto"/>
          </w:tcPr>
          <w:p w14:paraId="4A31602D" w14:textId="77777777" w:rsidR="008F6188" w:rsidRPr="00ED033F" w:rsidRDefault="008F6188" w:rsidP="00513266">
            <w:pPr>
              <w:spacing w:before="120"/>
              <w:jc w:val="center"/>
              <w:rPr>
                <w:bCs/>
              </w:rPr>
            </w:pPr>
            <w:r w:rsidRPr="00ED033F">
              <w:rPr>
                <w:bCs/>
              </w:rPr>
              <w:t>6</w:t>
            </w:r>
          </w:p>
        </w:tc>
        <w:tc>
          <w:tcPr>
            <w:tcW w:w="6145" w:type="dxa"/>
            <w:shd w:val="clear" w:color="auto" w:fill="auto"/>
          </w:tcPr>
          <w:p w14:paraId="63438CB7" w14:textId="77777777" w:rsidR="008F6188" w:rsidRPr="00ED033F" w:rsidRDefault="008F6188" w:rsidP="00513266">
            <w:pPr>
              <w:spacing w:before="120"/>
              <w:rPr>
                <w:bCs/>
              </w:rPr>
            </w:pPr>
            <w:r w:rsidRPr="00ED033F">
              <w:rPr>
                <w:bCs/>
              </w:rPr>
              <w:t xml:space="preserve">Approval of </w:t>
            </w:r>
            <w:r>
              <w:rPr>
                <w:bCs/>
              </w:rPr>
              <w:t xml:space="preserve">the </w:t>
            </w:r>
            <w:r w:rsidRPr="00ED033F">
              <w:rPr>
                <w:bCs/>
              </w:rPr>
              <w:t>2001 Annual Plan</w:t>
            </w:r>
          </w:p>
        </w:tc>
        <w:tc>
          <w:tcPr>
            <w:tcW w:w="1004" w:type="dxa"/>
            <w:shd w:val="clear" w:color="auto" w:fill="auto"/>
          </w:tcPr>
          <w:p w14:paraId="317A37AD" w14:textId="77777777" w:rsidR="008F6188" w:rsidRPr="00ED033F" w:rsidRDefault="008F6188" w:rsidP="00513266">
            <w:pPr>
              <w:spacing w:before="120"/>
              <w:jc w:val="center"/>
              <w:rPr>
                <w:bCs/>
              </w:rPr>
            </w:pPr>
            <w:r w:rsidRPr="00ED033F">
              <w:rPr>
                <w:bCs/>
              </w:rPr>
              <w:t>12-7-00</w:t>
            </w:r>
          </w:p>
        </w:tc>
        <w:tc>
          <w:tcPr>
            <w:tcW w:w="337" w:type="dxa"/>
          </w:tcPr>
          <w:p w14:paraId="38B6B09B" w14:textId="77777777" w:rsidR="008F6188" w:rsidRDefault="008F6188" w:rsidP="00513266">
            <w:pPr>
              <w:spacing w:before="120"/>
              <w:ind w:right="-18"/>
              <w:jc w:val="center"/>
              <w:rPr>
                <w:bCs/>
              </w:rPr>
            </w:pPr>
          </w:p>
        </w:tc>
        <w:tc>
          <w:tcPr>
            <w:tcW w:w="990" w:type="dxa"/>
          </w:tcPr>
          <w:p w14:paraId="53A1EC18" w14:textId="77777777" w:rsidR="008F6188" w:rsidRDefault="008F6188" w:rsidP="00513266">
            <w:pPr>
              <w:spacing w:before="120"/>
              <w:jc w:val="center"/>
              <w:rPr>
                <w:bCs/>
              </w:rPr>
            </w:pPr>
          </w:p>
        </w:tc>
      </w:tr>
      <w:tr w:rsidR="008F6188" w:rsidRPr="00ED033F" w14:paraId="277294FC" w14:textId="77777777" w:rsidTr="008F6188">
        <w:tc>
          <w:tcPr>
            <w:tcW w:w="806" w:type="dxa"/>
            <w:shd w:val="clear" w:color="auto" w:fill="auto"/>
          </w:tcPr>
          <w:p w14:paraId="2D2915CF" w14:textId="77777777" w:rsidR="008F6188" w:rsidRPr="00ED033F" w:rsidRDefault="008F6188" w:rsidP="00513266">
            <w:pPr>
              <w:spacing w:before="120"/>
              <w:jc w:val="center"/>
              <w:rPr>
                <w:bCs/>
              </w:rPr>
            </w:pPr>
          </w:p>
        </w:tc>
        <w:tc>
          <w:tcPr>
            <w:tcW w:w="528" w:type="dxa"/>
            <w:shd w:val="clear" w:color="auto" w:fill="auto"/>
          </w:tcPr>
          <w:p w14:paraId="1C366F42" w14:textId="77777777" w:rsidR="008F6188" w:rsidRPr="00ED033F" w:rsidRDefault="008F6188" w:rsidP="00513266">
            <w:pPr>
              <w:spacing w:before="120"/>
              <w:jc w:val="center"/>
              <w:rPr>
                <w:bCs/>
              </w:rPr>
            </w:pPr>
            <w:r w:rsidRPr="00ED033F">
              <w:rPr>
                <w:bCs/>
              </w:rPr>
              <w:t>7</w:t>
            </w:r>
          </w:p>
        </w:tc>
        <w:tc>
          <w:tcPr>
            <w:tcW w:w="6145" w:type="dxa"/>
            <w:shd w:val="clear" w:color="auto" w:fill="auto"/>
          </w:tcPr>
          <w:p w14:paraId="6F56EE45" w14:textId="77777777" w:rsidR="008F6188" w:rsidRPr="00ED033F" w:rsidRDefault="008F6188" w:rsidP="00513266">
            <w:pPr>
              <w:spacing w:before="120"/>
              <w:rPr>
                <w:bCs/>
              </w:rPr>
            </w:pPr>
            <w:r w:rsidRPr="00ED033F">
              <w:rPr>
                <w:bCs/>
              </w:rPr>
              <w:t xml:space="preserve">Approval of </w:t>
            </w:r>
            <w:r>
              <w:rPr>
                <w:bCs/>
              </w:rPr>
              <w:t xml:space="preserve">the </w:t>
            </w:r>
            <w:r w:rsidRPr="00ED033F">
              <w:rPr>
                <w:bCs/>
              </w:rPr>
              <w:t xml:space="preserve">2001 </w:t>
            </w:r>
            <w:r>
              <w:rPr>
                <w:bCs/>
              </w:rPr>
              <w:t xml:space="preserve">Annual </w:t>
            </w:r>
            <w:r w:rsidRPr="00ED033F">
              <w:rPr>
                <w:bCs/>
              </w:rPr>
              <w:t>Budget</w:t>
            </w:r>
          </w:p>
        </w:tc>
        <w:tc>
          <w:tcPr>
            <w:tcW w:w="1004" w:type="dxa"/>
            <w:shd w:val="clear" w:color="auto" w:fill="auto"/>
          </w:tcPr>
          <w:p w14:paraId="74FFCF37" w14:textId="77777777" w:rsidR="008F6188" w:rsidRPr="00ED033F" w:rsidRDefault="008F6188" w:rsidP="00513266">
            <w:pPr>
              <w:spacing w:before="120"/>
              <w:jc w:val="center"/>
              <w:rPr>
                <w:bCs/>
              </w:rPr>
            </w:pPr>
            <w:r w:rsidRPr="00ED033F">
              <w:rPr>
                <w:bCs/>
              </w:rPr>
              <w:t>12-7-00</w:t>
            </w:r>
          </w:p>
        </w:tc>
        <w:tc>
          <w:tcPr>
            <w:tcW w:w="337" w:type="dxa"/>
          </w:tcPr>
          <w:p w14:paraId="14BD5E74" w14:textId="77777777" w:rsidR="008F6188" w:rsidRDefault="008F6188" w:rsidP="00513266">
            <w:pPr>
              <w:spacing w:before="120"/>
              <w:ind w:right="-18"/>
              <w:jc w:val="center"/>
              <w:rPr>
                <w:bCs/>
              </w:rPr>
            </w:pPr>
          </w:p>
        </w:tc>
        <w:tc>
          <w:tcPr>
            <w:tcW w:w="990" w:type="dxa"/>
          </w:tcPr>
          <w:p w14:paraId="3FDD4A27" w14:textId="77777777" w:rsidR="008F6188" w:rsidRDefault="008F6188" w:rsidP="00513266">
            <w:pPr>
              <w:spacing w:before="120"/>
              <w:jc w:val="center"/>
              <w:rPr>
                <w:bCs/>
              </w:rPr>
            </w:pPr>
          </w:p>
        </w:tc>
      </w:tr>
      <w:tr w:rsidR="008F6188" w:rsidRPr="00ED033F" w14:paraId="25627641" w14:textId="77777777" w:rsidTr="008F6188">
        <w:tc>
          <w:tcPr>
            <w:tcW w:w="806" w:type="dxa"/>
            <w:shd w:val="clear" w:color="auto" w:fill="auto"/>
          </w:tcPr>
          <w:p w14:paraId="71CA40B7" w14:textId="77777777" w:rsidR="008F6188" w:rsidRPr="00ED033F" w:rsidRDefault="008F6188" w:rsidP="00513266">
            <w:pPr>
              <w:spacing w:before="120"/>
              <w:jc w:val="center"/>
              <w:rPr>
                <w:bCs/>
              </w:rPr>
            </w:pPr>
            <w:r w:rsidRPr="00ED033F">
              <w:rPr>
                <w:bCs/>
              </w:rPr>
              <w:t>2001</w:t>
            </w:r>
          </w:p>
        </w:tc>
        <w:tc>
          <w:tcPr>
            <w:tcW w:w="528" w:type="dxa"/>
            <w:shd w:val="clear" w:color="auto" w:fill="auto"/>
          </w:tcPr>
          <w:p w14:paraId="77219D05" w14:textId="77777777" w:rsidR="008F6188" w:rsidRPr="00ED033F" w:rsidRDefault="008F6188" w:rsidP="00513266">
            <w:pPr>
              <w:spacing w:before="120"/>
              <w:jc w:val="center"/>
              <w:rPr>
                <w:bCs/>
              </w:rPr>
            </w:pPr>
            <w:r w:rsidRPr="00ED033F">
              <w:rPr>
                <w:bCs/>
              </w:rPr>
              <w:t>8</w:t>
            </w:r>
          </w:p>
        </w:tc>
        <w:tc>
          <w:tcPr>
            <w:tcW w:w="6145" w:type="dxa"/>
            <w:shd w:val="clear" w:color="auto" w:fill="auto"/>
          </w:tcPr>
          <w:p w14:paraId="5F91C26C" w14:textId="77777777" w:rsidR="008F6188" w:rsidRPr="00ED033F" w:rsidRDefault="008F6188" w:rsidP="00513266">
            <w:pPr>
              <w:spacing w:before="120"/>
              <w:rPr>
                <w:bCs/>
              </w:rPr>
            </w:pPr>
            <w:r w:rsidRPr="00ED033F">
              <w:rPr>
                <w:bCs/>
              </w:rPr>
              <w:t>Continuation of Efforts to Investigate Expansion of GISB Scope</w:t>
            </w:r>
          </w:p>
        </w:tc>
        <w:tc>
          <w:tcPr>
            <w:tcW w:w="1004" w:type="dxa"/>
            <w:shd w:val="clear" w:color="auto" w:fill="auto"/>
          </w:tcPr>
          <w:p w14:paraId="75DCA1F1" w14:textId="77777777" w:rsidR="008F6188" w:rsidRPr="00ED033F" w:rsidRDefault="008F6188" w:rsidP="00513266">
            <w:pPr>
              <w:spacing w:before="120"/>
              <w:jc w:val="center"/>
              <w:rPr>
                <w:bCs/>
              </w:rPr>
            </w:pPr>
            <w:r w:rsidRPr="00ED033F">
              <w:rPr>
                <w:bCs/>
              </w:rPr>
              <w:t>3-1-01</w:t>
            </w:r>
          </w:p>
        </w:tc>
        <w:tc>
          <w:tcPr>
            <w:tcW w:w="337" w:type="dxa"/>
          </w:tcPr>
          <w:p w14:paraId="2C3D8C4B" w14:textId="77777777" w:rsidR="008F6188" w:rsidRDefault="008F6188" w:rsidP="00513266">
            <w:pPr>
              <w:spacing w:before="120"/>
              <w:ind w:right="-18"/>
              <w:jc w:val="center"/>
              <w:rPr>
                <w:bCs/>
              </w:rPr>
            </w:pPr>
          </w:p>
        </w:tc>
        <w:tc>
          <w:tcPr>
            <w:tcW w:w="990" w:type="dxa"/>
          </w:tcPr>
          <w:p w14:paraId="503BE8E5" w14:textId="77777777" w:rsidR="008F6188" w:rsidRDefault="008F6188" w:rsidP="00513266">
            <w:pPr>
              <w:spacing w:before="120"/>
              <w:jc w:val="center"/>
              <w:rPr>
                <w:bCs/>
              </w:rPr>
            </w:pPr>
          </w:p>
        </w:tc>
      </w:tr>
      <w:tr w:rsidR="008F6188" w:rsidRPr="00ED033F" w14:paraId="342520C2" w14:textId="77777777" w:rsidTr="008F6188">
        <w:tc>
          <w:tcPr>
            <w:tcW w:w="806" w:type="dxa"/>
            <w:shd w:val="clear" w:color="auto" w:fill="auto"/>
          </w:tcPr>
          <w:p w14:paraId="4D5F6604" w14:textId="77777777" w:rsidR="008F6188" w:rsidRPr="00ED033F" w:rsidRDefault="008F6188" w:rsidP="00513266">
            <w:pPr>
              <w:spacing w:before="120"/>
              <w:jc w:val="center"/>
              <w:rPr>
                <w:bCs/>
              </w:rPr>
            </w:pPr>
          </w:p>
        </w:tc>
        <w:tc>
          <w:tcPr>
            <w:tcW w:w="528" w:type="dxa"/>
            <w:shd w:val="clear" w:color="auto" w:fill="auto"/>
          </w:tcPr>
          <w:p w14:paraId="5FD98F74" w14:textId="77777777" w:rsidR="008F6188" w:rsidRPr="00ED033F" w:rsidRDefault="008F6188" w:rsidP="00513266">
            <w:pPr>
              <w:spacing w:before="120"/>
              <w:jc w:val="center"/>
              <w:rPr>
                <w:bCs/>
              </w:rPr>
            </w:pPr>
            <w:r w:rsidRPr="00ED033F">
              <w:rPr>
                <w:bCs/>
              </w:rPr>
              <w:t>9</w:t>
            </w:r>
          </w:p>
        </w:tc>
        <w:tc>
          <w:tcPr>
            <w:tcW w:w="6145" w:type="dxa"/>
            <w:shd w:val="clear" w:color="auto" w:fill="auto"/>
          </w:tcPr>
          <w:p w14:paraId="3861337A" w14:textId="77777777" w:rsidR="008F6188" w:rsidRPr="00ED033F" w:rsidRDefault="008F6188" w:rsidP="00513266">
            <w:pPr>
              <w:spacing w:before="120"/>
              <w:rPr>
                <w:bCs/>
              </w:rPr>
            </w:pPr>
            <w:r w:rsidRPr="00ED033F">
              <w:rPr>
                <w:bCs/>
              </w:rPr>
              <w:t>Sunset Provision – Extension through December 31, 2004</w:t>
            </w:r>
          </w:p>
        </w:tc>
        <w:tc>
          <w:tcPr>
            <w:tcW w:w="1004" w:type="dxa"/>
            <w:shd w:val="clear" w:color="auto" w:fill="auto"/>
          </w:tcPr>
          <w:p w14:paraId="04009D1A" w14:textId="77777777" w:rsidR="008F6188" w:rsidRPr="00ED033F" w:rsidRDefault="008F6188" w:rsidP="00513266">
            <w:pPr>
              <w:spacing w:before="120"/>
              <w:jc w:val="center"/>
              <w:rPr>
                <w:bCs/>
              </w:rPr>
            </w:pPr>
            <w:r w:rsidRPr="00ED033F">
              <w:rPr>
                <w:bCs/>
              </w:rPr>
              <w:t>9-19-01</w:t>
            </w:r>
          </w:p>
        </w:tc>
        <w:tc>
          <w:tcPr>
            <w:tcW w:w="337" w:type="dxa"/>
          </w:tcPr>
          <w:p w14:paraId="26979064" w14:textId="77777777" w:rsidR="008F6188" w:rsidRDefault="008F6188" w:rsidP="00513266">
            <w:pPr>
              <w:spacing w:before="120"/>
              <w:ind w:right="-18"/>
              <w:jc w:val="center"/>
              <w:rPr>
                <w:bCs/>
              </w:rPr>
            </w:pPr>
          </w:p>
        </w:tc>
        <w:tc>
          <w:tcPr>
            <w:tcW w:w="990" w:type="dxa"/>
          </w:tcPr>
          <w:p w14:paraId="1F8B0AAC" w14:textId="77777777" w:rsidR="008F6188" w:rsidRDefault="008F6188" w:rsidP="00513266">
            <w:pPr>
              <w:spacing w:before="120"/>
              <w:jc w:val="center"/>
              <w:rPr>
                <w:bCs/>
              </w:rPr>
            </w:pPr>
          </w:p>
        </w:tc>
      </w:tr>
      <w:tr w:rsidR="008F6188" w:rsidRPr="00ED033F" w14:paraId="39879DBD" w14:textId="77777777" w:rsidTr="008F6188">
        <w:tc>
          <w:tcPr>
            <w:tcW w:w="806" w:type="dxa"/>
            <w:shd w:val="clear" w:color="auto" w:fill="auto"/>
          </w:tcPr>
          <w:p w14:paraId="0F6675C4" w14:textId="77777777" w:rsidR="008F6188" w:rsidRPr="00ED033F" w:rsidRDefault="008F6188" w:rsidP="00513266">
            <w:pPr>
              <w:spacing w:before="120"/>
              <w:jc w:val="center"/>
              <w:rPr>
                <w:bCs/>
              </w:rPr>
            </w:pPr>
          </w:p>
        </w:tc>
        <w:tc>
          <w:tcPr>
            <w:tcW w:w="528" w:type="dxa"/>
            <w:shd w:val="clear" w:color="auto" w:fill="auto"/>
          </w:tcPr>
          <w:p w14:paraId="68C09806" w14:textId="77777777" w:rsidR="008F6188" w:rsidRPr="00ED033F" w:rsidRDefault="008F6188" w:rsidP="00513266">
            <w:pPr>
              <w:spacing w:before="120"/>
              <w:jc w:val="center"/>
              <w:rPr>
                <w:bCs/>
              </w:rPr>
            </w:pPr>
            <w:r w:rsidRPr="00ED033F">
              <w:rPr>
                <w:bCs/>
              </w:rPr>
              <w:t>10</w:t>
            </w:r>
          </w:p>
        </w:tc>
        <w:tc>
          <w:tcPr>
            <w:tcW w:w="6145" w:type="dxa"/>
            <w:shd w:val="clear" w:color="auto" w:fill="auto"/>
          </w:tcPr>
          <w:p w14:paraId="3F950462" w14:textId="77777777" w:rsidR="008F6188" w:rsidRPr="00ED033F" w:rsidRDefault="008F6188" w:rsidP="00513266">
            <w:pPr>
              <w:spacing w:before="120"/>
              <w:rPr>
                <w:bCs/>
              </w:rPr>
            </w:pPr>
            <w:r w:rsidRPr="00ED033F">
              <w:rPr>
                <w:bCs/>
              </w:rPr>
              <w:t>Creation of Energy Industry Standards Board</w:t>
            </w:r>
          </w:p>
        </w:tc>
        <w:tc>
          <w:tcPr>
            <w:tcW w:w="1004" w:type="dxa"/>
            <w:shd w:val="clear" w:color="auto" w:fill="auto"/>
          </w:tcPr>
          <w:p w14:paraId="52D5F426" w14:textId="77777777" w:rsidR="008F6188" w:rsidRPr="00ED033F" w:rsidRDefault="008F6188" w:rsidP="00513266">
            <w:pPr>
              <w:spacing w:before="120"/>
              <w:jc w:val="center"/>
              <w:rPr>
                <w:bCs/>
              </w:rPr>
            </w:pPr>
            <w:r w:rsidRPr="00ED033F">
              <w:rPr>
                <w:bCs/>
              </w:rPr>
              <w:t>9-19-01</w:t>
            </w:r>
          </w:p>
        </w:tc>
        <w:tc>
          <w:tcPr>
            <w:tcW w:w="337" w:type="dxa"/>
          </w:tcPr>
          <w:p w14:paraId="750439C2" w14:textId="77777777" w:rsidR="008F6188" w:rsidRDefault="008F6188" w:rsidP="00513266">
            <w:pPr>
              <w:spacing w:before="120"/>
              <w:ind w:right="-18"/>
              <w:jc w:val="center"/>
              <w:rPr>
                <w:bCs/>
              </w:rPr>
            </w:pPr>
          </w:p>
        </w:tc>
        <w:tc>
          <w:tcPr>
            <w:tcW w:w="990" w:type="dxa"/>
          </w:tcPr>
          <w:p w14:paraId="3E28AD28" w14:textId="77777777" w:rsidR="008F6188" w:rsidRDefault="008F6188" w:rsidP="00513266">
            <w:pPr>
              <w:spacing w:before="120"/>
              <w:jc w:val="center"/>
              <w:rPr>
                <w:bCs/>
              </w:rPr>
            </w:pPr>
          </w:p>
        </w:tc>
      </w:tr>
      <w:tr w:rsidR="008F6188" w:rsidRPr="00ED033F" w14:paraId="06431159" w14:textId="77777777" w:rsidTr="008F6188">
        <w:tc>
          <w:tcPr>
            <w:tcW w:w="806" w:type="dxa"/>
            <w:shd w:val="clear" w:color="auto" w:fill="auto"/>
          </w:tcPr>
          <w:p w14:paraId="22BB3D12" w14:textId="77777777" w:rsidR="008F6188" w:rsidRPr="00ED033F" w:rsidRDefault="008F6188" w:rsidP="00513266">
            <w:pPr>
              <w:spacing w:before="120"/>
              <w:jc w:val="center"/>
              <w:rPr>
                <w:bCs/>
              </w:rPr>
            </w:pPr>
          </w:p>
        </w:tc>
        <w:tc>
          <w:tcPr>
            <w:tcW w:w="528" w:type="dxa"/>
            <w:shd w:val="clear" w:color="auto" w:fill="auto"/>
          </w:tcPr>
          <w:p w14:paraId="0422941D" w14:textId="77777777" w:rsidR="008F6188" w:rsidRPr="00ED033F" w:rsidRDefault="008F6188" w:rsidP="00513266">
            <w:pPr>
              <w:spacing w:before="120"/>
              <w:jc w:val="center"/>
              <w:rPr>
                <w:bCs/>
              </w:rPr>
            </w:pPr>
          </w:p>
        </w:tc>
        <w:tc>
          <w:tcPr>
            <w:tcW w:w="6145" w:type="dxa"/>
            <w:shd w:val="clear" w:color="auto" w:fill="auto"/>
          </w:tcPr>
          <w:p w14:paraId="3D98D555" w14:textId="77777777" w:rsidR="008F6188" w:rsidRPr="00ED033F" w:rsidRDefault="008F6188" w:rsidP="00513266">
            <w:pPr>
              <w:spacing w:before="120"/>
              <w:ind w:left="432"/>
              <w:rPr>
                <w:bCs/>
              </w:rPr>
            </w:pPr>
            <w:r>
              <w:rPr>
                <w:bCs/>
              </w:rPr>
              <w:t>Appendix A – Certificate of Amendment of Certificate of Incorporation of GISB</w:t>
            </w:r>
          </w:p>
        </w:tc>
        <w:tc>
          <w:tcPr>
            <w:tcW w:w="1004" w:type="dxa"/>
            <w:shd w:val="clear" w:color="auto" w:fill="auto"/>
          </w:tcPr>
          <w:p w14:paraId="2B3CEB95" w14:textId="77777777" w:rsidR="008F6188" w:rsidRPr="00ED033F" w:rsidRDefault="008F6188" w:rsidP="00513266">
            <w:pPr>
              <w:spacing w:before="120"/>
              <w:jc w:val="center"/>
              <w:rPr>
                <w:bCs/>
              </w:rPr>
            </w:pPr>
          </w:p>
        </w:tc>
        <w:tc>
          <w:tcPr>
            <w:tcW w:w="337" w:type="dxa"/>
          </w:tcPr>
          <w:p w14:paraId="5B267477" w14:textId="77777777" w:rsidR="008F6188" w:rsidRDefault="008F6188" w:rsidP="00513266">
            <w:pPr>
              <w:spacing w:before="120"/>
              <w:ind w:right="-18"/>
              <w:jc w:val="center"/>
              <w:rPr>
                <w:bCs/>
              </w:rPr>
            </w:pPr>
          </w:p>
        </w:tc>
        <w:tc>
          <w:tcPr>
            <w:tcW w:w="990" w:type="dxa"/>
          </w:tcPr>
          <w:p w14:paraId="6D4EE20D" w14:textId="77777777" w:rsidR="008F6188" w:rsidRDefault="008F6188" w:rsidP="00513266">
            <w:pPr>
              <w:spacing w:before="120"/>
              <w:jc w:val="center"/>
              <w:rPr>
                <w:bCs/>
              </w:rPr>
            </w:pPr>
          </w:p>
        </w:tc>
      </w:tr>
      <w:tr w:rsidR="008F6188" w:rsidRPr="00ED033F" w14:paraId="40000AD3" w14:textId="77777777" w:rsidTr="008F6188">
        <w:tc>
          <w:tcPr>
            <w:tcW w:w="806" w:type="dxa"/>
            <w:shd w:val="clear" w:color="auto" w:fill="auto"/>
          </w:tcPr>
          <w:p w14:paraId="55FD4A4A" w14:textId="77777777" w:rsidR="008F6188" w:rsidRPr="00ED033F" w:rsidRDefault="008F6188" w:rsidP="00513266">
            <w:pPr>
              <w:spacing w:before="120"/>
              <w:jc w:val="center"/>
              <w:rPr>
                <w:bCs/>
              </w:rPr>
            </w:pPr>
          </w:p>
        </w:tc>
        <w:tc>
          <w:tcPr>
            <w:tcW w:w="528" w:type="dxa"/>
            <w:shd w:val="clear" w:color="auto" w:fill="auto"/>
          </w:tcPr>
          <w:p w14:paraId="7117D33E" w14:textId="77777777" w:rsidR="008F6188" w:rsidRPr="00ED033F" w:rsidRDefault="008F6188" w:rsidP="00513266">
            <w:pPr>
              <w:spacing w:before="120"/>
              <w:jc w:val="center"/>
              <w:rPr>
                <w:bCs/>
              </w:rPr>
            </w:pPr>
            <w:r w:rsidRPr="00ED033F">
              <w:rPr>
                <w:bCs/>
              </w:rPr>
              <w:t>11</w:t>
            </w:r>
          </w:p>
        </w:tc>
        <w:tc>
          <w:tcPr>
            <w:tcW w:w="6145" w:type="dxa"/>
            <w:shd w:val="clear" w:color="auto" w:fill="auto"/>
          </w:tcPr>
          <w:p w14:paraId="3A0FF3F9" w14:textId="77777777" w:rsidR="008F6188" w:rsidRPr="00ED033F" w:rsidRDefault="008F6188" w:rsidP="00513266">
            <w:pPr>
              <w:spacing w:before="120"/>
              <w:rPr>
                <w:bCs/>
              </w:rPr>
            </w:pPr>
            <w:r w:rsidRPr="00ED033F">
              <w:rPr>
                <w:bCs/>
              </w:rPr>
              <w:t>Adoption of Revised Bylaws, Wholesale Gas Quadrant Procedures, Wholesale Gas Quadrant Segment Procedures, Name Change to NAESB</w:t>
            </w:r>
          </w:p>
        </w:tc>
        <w:tc>
          <w:tcPr>
            <w:tcW w:w="1004" w:type="dxa"/>
            <w:shd w:val="clear" w:color="auto" w:fill="auto"/>
          </w:tcPr>
          <w:p w14:paraId="110F7A71" w14:textId="77777777" w:rsidR="008F6188" w:rsidRPr="00ED033F" w:rsidRDefault="008F6188" w:rsidP="00513266">
            <w:pPr>
              <w:spacing w:before="120"/>
              <w:jc w:val="center"/>
              <w:rPr>
                <w:bCs/>
              </w:rPr>
            </w:pPr>
            <w:r w:rsidRPr="00ED033F">
              <w:rPr>
                <w:bCs/>
              </w:rPr>
              <w:t>12-5-01</w:t>
            </w:r>
          </w:p>
        </w:tc>
        <w:tc>
          <w:tcPr>
            <w:tcW w:w="337" w:type="dxa"/>
          </w:tcPr>
          <w:p w14:paraId="19D8F282" w14:textId="77777777" w:rsidR="008F6188" w:rsidRDefault="008F6188" w:rsidP="00513266">
            <w:pPr>
              <w:spacing w:before="120"/>
              <w:ind w:right="-18"/>
              <w:jc w:val="center"/>
              <w:rPr>
                <w:bCs/>
              </w:rPr>
            </w:pPr>
          </w:p>
        </w:tc>
        <w:tc>
          <w:tcPr>
            <w:tcW w:w="990" w:type="dxa"/>
          </w:tcPr>
          <w:p w14:paraId="32DC1435" w14:textId="77777777" w:rsidR="008F6188" w:rsidRDefault="008F6188" w:rsidP="00513266">
            <w:pPr>
              <w:spacing w:before="120"/>
              <w:jc w:val="center"/>
              <w:rPr>
                <w:bCs/>
              </w:rPr>
            </w:pPr>
          </w:p>
        </w:tc>
      </w:tr>
      <w:tr w:rsidR="008F6188" w:rsidRPr="00ED033F" w14:paraId="28A9258A" w14:textId="77777777" w:rsidTr="008F6188">
        <w:tc>
          <w:tcPr>
            <w:tcW w:w="806" w:type="dxa"/>
            <w:shd w:val="clear" w:color="auto" w:fill="auto"/>
          </w:tcPr>
          <w:p w14:paraId="5CAC04C3" w14:textId="77777777" w:rsidR="008F6188" w:rsidRPr="00ED033F" w:rsidRDefault="008F6188" w:rsidP="00513266">
            <w:pPr>
              <w:spacing w:before="120"/>
              <w:jc w:val="center"/>
              <w:rPr>
                <w:bCs/>
              </w:rPr>
            </w:pPr>
          </w:p>
        </w:tc>
        <w:tc>
          <w:tcPr>
            <w:tcW w:w="528" w:type="dxa"/>
            <w:shd w:val="clear" w:color="auto" w:fill="auto"/>
          </w:tcPr>
          <w:p w14:paraId="4E3F8AF3" w14:textId="77777777" w:rsidR="008F6188" w:rsidRPr="00ED033F" w:rsidRDefault="008F6188" w:rsidP="00513266">
            <w:pPr>
              <w:spacing w:before="120"/>
              <w:jc w:val="center"/>
              <w:rPr>
                <w:bCs/>
              </w:rPr>
            </w:pPr>
            <w:r w:rsidRPr="00ED033F">
              <w:rPr>
                <w:bCs/>
              </w:rPr>
              <w:t>12</w:t>
            </w:r>
          </w:p>
        </w:tc>
        <w:tc>
          <w:tcPr>
            <w:tcW w:w="6145" w:type="dxa"/>
            <w:shd w:val="clear" w:color="auto" w:fill="auto"/>
          </w:tcPr>
          <w:p w14:paraId="76C26B82" w14:textId="77777777" w:rsidR="008F6188" w:rsidRPr="00ED033F" w:rsidRDefault="008F6188" w:rsidP="00513266">
            <w:pPr>
              <w:spacing w:before="120"/>
              <w:rPr>
                <w:bCs/>
              </w:rPr>
            </w:pPr>
            <w:r w:rsidRPr="00ED033F">
              <w:rPr>
                <w:bCs/>
              </w:rPr>
              <w:t xml:space="preserve">Adoption of </w:t>
            </w:r>
            <w:r>
              <w:rPr>
                <w:bCs/>
              </w:rPr>
              <w:t xml:space="preserve">the </w:t>
            </w:r>
            <w:r w:rsidRPr="00ED033F">
              <w:rPr>
                <w:bCs/>
              </w:rPr>
              <w:t>2002 Annual Plan for the Wholesale Gas Quadrant</w:t>
            </w:r>
          </w:p>
        </w:tc>
        <w:tc>
          <w:tcPr>
            <w:tcW w:w="1004" w:type="dxa"/>
            <w:shd w:val="clear" w:color="auto" w:fill="auto"/>
          </w:tcPr>
          <w:p w14:paraId="1BA35543" w14:textId="77777777" w:rsidR="008F6188" w:rsidRPr="00ED033F" w:rsidRDefault="008F6188" w:rsidP="00513266">
            <w:pPr>
              <w:spacing w:before="120"/>
              <w:jc w:val="center"/>
              <w:rPr>
                <w:bCs/>
              </w:rPr>
            </w:pPr>
            <w:r w:rsidRPr="00ED033F">
              <w:rPr>
                <w:bCs/>
              </w:rPr>
              <w:t>12-5-01</w:t>
            </w:r>
          </w:p>
        </w:tc>
        <w:tc>
          <w:tcPr>
            <w:tcW w:w="337" w:type="dxa"/>
          </w:tcPr>
          <w:p w14:paraId="640AA8B4" w14:textId="77777777" w:rsidR="008F6188" w:rsidRDefault="008F6188" w:rsidP="00513266">
            <w:pPr>
              <w:spacing w:before="120"/>
              <w:ind w:right="-18"/>
              <w:jc w:val="center"/>
              <w:rPr>
                <w:bCs/>
              </w:rPr>
            </w:pPr>
          </w:p>
        </w:tc>
        <w:tc>
          <w:tcPr>
            <w:tcW w:w="990" w:type="dxa"/>
          </w:tcPr>
          <w:p w14:paraId="07F6F888" w14:textId="77777777" w:rsidR="008F6188" w:rsidRDefault="008F6188" w:rsidP="00513266">
            <w:pPr>
              <w:spacing w:before="120"/>
              <w:jc w:val="center"/>
              <w:rPr>
                <w:bCs/>
              </w:rPr>
            </w:pPr>
          </w:p>
        </w:tc>
      </w:tr>
      <w:tr w:rsidR="008F6188" w:rsidRPr="00ED033F" w14:paraId="524B3ED9" w14:textId="77777777" w:rsidTr="008F6188">
        <w:tc>
          <w:tcPr>
            <w:tcW w:w="806" w:type="dxa"/>
            <w:shd w:val="clear" w:color="auto" w:fill="auto"/>
          </w:tcPr>
          <w:p w14:paraId="7C11F872" w14:textId="77777777" w:rsidR="008F6188" w:rsidRPr="00ED033F" w:rsidRDefault="008F6188" w:rsidP="00513266">
            <w:pPr>
              <w:spacing w:before="120"/>
              <w:jc w:val="center"/>
              <w:rPr>
                <w:bCs/>
              </w:rPr>
            </w:pPr>
          </w:p>
        </w:tc>
        <w:tc>
          <w:tcPr>
            <w:tcW w:w="528" w:type="dxa"/>
            <w:shd w:val="clear" w:color="auto" w:fill="auto"/>
          </w:tcPr>
          <w:p w14:paraId="58751B08" w14:textId="77777777" w:rsidR="008F6188" w:rsidRPr="00ED033F" w:rsidRDefault="008F6188" w:rsidP="00513266">
            <w:pPr>
              <w:spacing w:before="120"/>
              <w:jc w:val="center"/>
              <w:rPr>
                <w:bCs/>
              </w:rPr>
            </w:pPr>
            <w:r w:rsidRPr="00ED033F">
              <w:rPr>
                <w:bCs/>
              </w:rPr>
              <w:t>13</w:t>
            </w:r>
          </w:p>
        </w:tc>
        <w:tc>
          <w:tcPr>
            <w:tcW w:w="6145" w:type="dxa"/>
            <w:shd w:val="clear" w:color="auto" w:fill="auto"/>
          </w:tcPr>
          <w:p w14:paraId="1F9AF838" w14:textId="77777777" w:rsidR="008F6188" w:rsidRPr="00ED033F" w:rsidRDefault="008F6188" w:rsidP="00513266">
            <w:pPr>
              <w:spacing w:before="120"/>
              <w:rPr>
                <w:bCs/>
              </w:rPr>
            </w:pPr>
            <w:r w:rsidRPr="00ED033F">
              <w:rPr>
                <w:bCs/>
              </w:rPr>
              <w:t>Change of Name to NAESB, Shortened Ratification Period for Certificate</w:t>
            </w:r>
          </w:p>
        </w:tc>
        <w:tc>
          <w:tcPr>
            <w:tcW w:w="1004" w:type="dxa"/>
            <w:shd w:val="clear" w:color="auto" w:fill="auto"/>
          </w:tcPr>
          <w:p w14:paraId="17314EEB" w14:textId="77777777" w:rsidR="008F6188" w:rsidRPr="00ED033F" w:rsidRDefault="008F6188" w:rsidP="00513266">
            <w:pPr>
              <w:spacing w:before="120"/>
              <w:jc w:val="center"/>
              <w:rPr>
                <w:bCs/>
              </w:rPr>
            </w:pPr>
            <w:r w:rsidRPr="00ED033F">
              <w:rPr>
                <w:bCs/>
              </w:rPr>
              <w:t>12-5-01</w:t>
            </w:r>
          </w:p>
        </w:tc>
        <w:tc>
          <w:tcPr>
            <w:tcW w:w="337" w:type="dxa"/>
          </w:tcPr>
          <w:p w14:paraId="59AD474A" w14:textId="77777777" w:rsidR="008F6188" w:rsidRPr="00ED033F" w:rsidRDefault="008F6188" w:rsidP="00513266">
            <w:pPr>
              <w:spacing w:before="120"/>
              <w:ind w:right="-18"/>
              <w:jc w:val="center"/>
              <w:rPr>
                <w:bCs/>
              </w:rPr>
            </w:pPr>
          </w:p>
        </w:tc>
        <w:tc>
          <w:tcPr>
            <w:tcW w:w="990" w:type="dxa"/>
          </w:tcPr>
          <w:p w14:paraId="6794CB61" w14:textId="77777777" w:rsidR="008F6188" w:rsidRPr="00ED033F" w:rsidRDefault="008F6188" w:rsidP="00513266">
            <w:pPr>
              <w:spacing w:before="120"/>
              <w:jc w:val="center"/>
              <w:rPr>
                <w:bCs/>
              </w:rPr>
            </w:pPr>
          </w:p>
        </w:tc>
      </w:tr>
      <w:tr w:rsidR="008F6188" w:rsidRPr="00ED033F" w14:paraId="1F218785" w14:textId="77777777" w:rsidTr="008F6188">
        <w:tc>
          <w:tcPr>
            <w:tcW w:w="806" w:type="dxa"/>
            <w:shd w:val="clear" w:color="auto" w:fill="auto"/>
          </w:tcPr>
          <w:p w14:paraId="2BB6F947" w14:textId="77777777" w:rsidR="008F6188" w:rsidRPr="00ED033F" w:rsidRDefault="008F6188" w:rsidP="00513266">
            <w:pPr>
              <w:spacing w:before="120"/>
              <w:jc w:val="center"/>
              <w:rPr>
                <w:bCs/>
              </w:rPr>
            </w:pPr>
          </w:p>
        </w:tc>
        <w:tc>
          <w:tcPr>
            <w:tcW w:w="528" w:type="dxa"/>
            <w:shd w:val="clear" w:color="auto" w:fill="auto"/>
          </w:tcPr>
          <w:p w14:paraId="2585E898" w14:textId="77777777" w:rsidR="008F6188" w:rsidRPr="00ED033F" w:rsidRDefault="008F6188" w:rsidP="00513266">
            <w:pPr>
              <w:spacing w:before="120"/>
              <w:jc w:val="center"/>
              <w:rPr>
                <w:bCs/>
              </w:rPr>
            </w:pPr>
            <w:r w:rsidRPr="00ED033F">
              <w:rPr>
                <w:bCs/>
              </w:rPr>
              <w:t>14</w:t>
            </w:r>
          </w:p>
        </w:tc>
        <w:tc>
          <w:tcPr>
            <w:tcW w:w="6145" w:type="dxa"/>
            <w:shd w:val="clear" w:color="auto" w:fill="auto"/>
          </w:tcPr>
          <w:p w14:paraId="1D38D3DB" w14:textId="77777777" w:rsidR="008F6188" w:rsidRPr="00ED033F" w:rsidRDefault="008F6188" w:rsidP="00513266">
            <w:pPr>
              <w:spacing w:before="120"/>
              <w:rPr>
                <w:bCs/>
              </w:rPr>
            </w:pPr>
            <w:r w:rsidRPr="00ED033F">
              <w:rPr>
                <w:bCs/>
              </w:rPr>
              <w:t xml:space="preserve">Adoption of </w:t>
            </w:r>
            <w:r>
              <w:rPr>
                <w:bCs/>
              </w:rPr>
              <w:t xml:space="preserve">the </w:t>
            </w:r>
            <w:r w:rsidRPr="00ED033F">
              <w:rPr>
                <w:bCs/>
              </w:rPr>
              <w:t xml:space="preserve">2002 </w:t>
            </w:r>
            <w:r>
              <w:rPr>
                <w:bCs/>
              </w:rPr>
              <w:t xml:space="preserve">Annual </w:t>
            </w:r>
            <w:r w:rsidRPr="00ED033F">
              <w:rPr>
                <w:bCs/>
              </w:rPr>
              <w:t>Budget</w:t>
            </w:r>
          </w:p>
        </w:tc>
        <w:tc>
          <w:tcPr>
            <w:tcW w:w="1004" w:type="dxa"/>
            <w:shd w:val="clear" w:color="auto" w:fill="auto"/>
          </w:tcPr>
          <w:p w14:paraId="28243AB9" w14:textId="77777777" w:rsidR="008F6188" w:rsidRPr="00ED033F" w:rsidRDefault="008F6188" w:rsidP="00513266">
            <w:pPr>
              <w:spacing w:before="120"/>
              <w:jc w:val="center"/>
              <w:rPr>
                <w:bCs/>
              </w:rPr>
            </w:pPr>
            <w:r w:rsidRPr="00ED033F">
              <w:rPr>
                <w:bCs/>
              </w:rPr>
              <w:t>12-5-01</w:t>
            </w:r>
          </w:p>
        </w:tc>
        <w:tc>
          <w:tcPr>
            <w:tcW w:w="337" w:type="dxa"/>
          </w:tcPr>
          <w:p w14:paraId="10ED8D99" w14:textId="77777777" w:rsidR="008F6188" w:rsidRPr="00ED033F" w:rsidRDefault="008F6188" w:rsidP="00513266">
            <w:pPr>
              <w:spacing w:before="120"/>
              <w:ind w:right="-18"/>
              <w:jc w:val="center"/>
              <w:rPr>
                <w:bCs/>
              </w:rPr>
            </w:pPr>
          </w:p>
        </w:tc>
        <w:tc>
          <w:tcPr>
            <w:tcW w:w="990" w:type="dxa"/>
          </w:tcPr>
          <w:p w14:paraId="045DD784" w14:textId="77777777" w:rsidR="008F6188" w:rsidRPr="00ED033F" w:rsidRDefault="008F6188" w:rsidP="00513266">
            <w:pPr>
              <w:spacing w:before="120"/>
              <w:jc w:val="center"/>
              <w:rPr>
                <w:bCs/>
              </w:rPr>
            </w:pPr>
          </w:p>
        </w:tc>
      </w:tr>
      <w:tr w:rsidR="008F6188" w:rsidRPr="00ED033F" w14:paraId="40EE0ABB" w14:textId="77777777" w:rsidTr="008F6188">
        <w:tc>
          <w:tcPr>
            <w:tcW w:w="806" w:type="dxa"/>
            <w:shd w:val="clear" w:color="auto" w:fill="auto"/>
          </w:tcPr>
          <w:p w14:paraId="6458C55E" w14:textId="77777777" w:rsidR="008F6188" w:rsidRPr="00ED033F" w:rsidRDefault="008F6188" w:rsidP="00513266">
            <w:pPr>
              <w:spacing w:before="120"/>
              <w:jc w:val="center"/>
              <w:rPr>
                <w:bCs/>
              </w:rPr>
            </w:pPr>
            <w:r w:rsidRPr="00ED033F">
              <w:rPr>
                <w:bCs/>
              </w:rPr>
              <w:t>2002</w:t>
            </w:r>
          </w:p>
        </w:tc>
        <w:tc>
          <w:tcPr>
            <w:tcW w:w="528" w:type="dxa"/>
            <w:shd w:val="clear" w:color="auto" w:fill="auto"/>
          </w:tcPr>
          <w:p w14:paraId="3C988F00" w14:textId="77777777" w:rsidR="008F6188" w:rsidRPr="00ED033F" w:rsidRDefault="008F6188" w:rsidP="00513266">
            <w:pPr>
              <w:spacing w:before="120"/>
              <w:jc w:val="center"/>
              <w:rPr>
                <w:bCs/>
              </w:rPr>
            </w:pPr>
            <w:r w:rsidRPr="00ED033F">
              <w:rPr>
                <w:bCs/>
              </w:rPr>
              <w:t>15</w:t>
            </w:r>
          </w:p>
        </w:tc>
        <w:tc>
          <w:tcPr>
            <w:tcW w:w="6145" w:type="dxa"/>
            <w:shd w:val="clear" w:color="auto" w:fill="auto"/>
          </w:tcPr>
          <w:p w14:paraId="43B2C366" w14:textId="77777777" w:rsidR="008F6188" w:rsidRPr="00ED033F" w:rsidRDefault="008F6188" w:rsidP="00513266">
            <w:pPr>
              <w:spacing w:before="120"/>
              <w:rPr>
                <w:bCs/>
              </w:rPr>
            </w:pPr>
            <w:r w:rsidRPr="00ED033F">
              <w:rPr>
                <w:bCs/>
              </w:rPr>
              <w:t>Creation of Retail Electric Quadrant</w:t>
            </w:r>
          </w:p>
        </w:tc>
        <w:tc>
          <w:tcPr>
            <w:tcW w:w="1004" w:type="dxa"/>
            <w:shd w:val="clear" w:color="auto" w:fill="auto"/>
          </w:tcPr>
          <w:p w14:paraId="3BFEF613" w14:textId="77777777" w:rsidR="008F6188" w:rsidRPr="00ED033F" w:rsidRDefault="008F6188" w:rsidP="00513266">
            <w:pPr>
              <w:spacing w:before="120"/>
              <w:jc w:val="center"/>
              <w:rPr>
                <w:bCs/>
              </w:rPr>
            </w:pPr>
            <w:r w:rsidRPr="00ED033F">
              <w:rPr>
                <w:bCs/>
              </w:rPr>
              <w:t>3-7-02</w:t>
            </w:r>
          </w:p>
        </w:tc>
        <w:tc>
          <w:tcPr>
            <w:tcW w:w="337" w:type="dxa"/>
          </w:tcPr>
          <w:p w14:paraId="3F32FE76" w14:textId="77777777" w:rsidR="008F6188" w:rsidRDefault="008F6188" w:rsidP="00513266">
            <w:pPr>
              <w:spacing w:before="120"/>
              <w:ind w:right="-18"/>
              <w:jc w:val="center"/>
              <w:rPr>
                <w:bCs/>
              </w:rPr>
            </w:pPr>
          </w:p>
        </w:tc>
        <w:tc>
          <w:tcPr>
            <w:tcW w:w="990" w:type="dxa"/>
          </w:tcPr>
          <w:p w14:paraId="2258BA41" w14:textId="77777777" w:rsidR="008F6188" w:rsidRDefault="008F6188" w:rsidP="00513266">
            <w:pPr>
              <w:spacing w:before="120"/>
              <w:jc w:val="center"/>
              <w:rPr>
                <w:bCs/>
              </w:rPr>
            </w:pPr>
          </w:p>
        </w:tc>
      </w:tr>
      <w:tr w:rsidR="008F6188" w:rsidRPr="00ED033F" w14:paraId="316FD757" w14:textId="77777777" w:rsidTr="008F6188">
        <w:tc>
          <w:tcPr>
            <w:tcW w:w="806" w:type="dxa"/>
            <w:shd w:val="clear" w:color="auto" w:fill="auto"/>
          </w:tcPr>
          <w:p w14:paraId="071E8DD7" w14:textId="77777777" w:rsidR="008F6188" w:rsidRPr="00ED033F" w:rsidRDefault="008F6188" w:rsidP="00513266">
            <w:pPr>
              <w:spacing w:before="120"/>
              <w:jc w:val="center"/>
              <w:rPr>
                <w:bCs/>
              </w:rPr>
            </w:pPr>
          </w:p>
        </w:tc>
        <w:tc>
          <w:tcPr>
            <w:tcW w:w="528" w:type="dxa"/>
            <w:shd w:val="clear" w:color="auto" w:fill="auto"/>
          </w:tcPr>
          <w:p w14:paraId="3A3425C8" w14:textId="77777777" w:rsidR="008F6188" w:rsidRPr="00ED033F" w:rsidRDefault="008F6188" w:rsidP="00513266">
            <w:pPr>
              <w:spacing w:before="120"/>
              <w:jc w:val="center"/>
              <w:rPr>
                <w:bCs/>
              </w:rPr>
            </w:pPr>
            <w:r w:rsidRPr="00ED033F">
              <w:rPr>
                <w:bCs/>
              </w:rPr>
              <w:t>16</w:t>
            </w:r>
          </w:p>
        </w:tc>
        <w:tc>
          <w:tcPr>
            <w:tcW w:w="6145" w:type="dxa"/>
            <w:shd w:val="clear" w:color="auto" w:fill="auto"/>
          </w:tcPr>
          <w:p w14:paraId="7D9A37BA" w14:textId="77777777" w:rsidR="008F6188" w:rsidRPr="00ED033F" w:rsidRDefault="008F6188" w:rsidP="00513266">
            <w:pPr>
              <w:spacing w:before="120"/>
              <w:rPr>
                <w:bCs/>
              </w:rPr>
            </w:pPr>
            <w:r w:rsidRPr="00ED033F">
              <w:rPr>
                <w:bCs/>
              </w:rPr>
              <w:t>Creation of Technical Advisory Council</w:t>
            </w:r>
          </w:p>
        </w:tc>
        <w:tc>
          <w:tcPr>
            <w:tcW w:w="1004" w:type="dxa"/>
            <w:shd w:val="clear" w:color="auto" w:fill="auto"/>
          </w:tcPr>
          <w:p w14:paraId="2058E51D" w14:textId="77777777" w:rsidR="008F6188" w:rsidRPr="00ED033F" w:rsidRDefault="008F6188" w:rsidP="00513266">
            <w:pPr>
              <w:spacing w:before="120"/>
              <w:jc w:val="center"/>
              <w:rPr>
                <w:bCs/>
              </w:rPr>
            </w:pPr>
            <w:r w:rsidRPr="00ED033F">
              <w:rPr>
                <w:bCs/>
              </w:rPr>
              <w:t>6-28-02</w:t>
            </w:r>
          </w:p>
        </w:tc>
        <w:tc>
          <w:tcPr>
            <w:tcW w:w="337" w:type="dxa"/>
          </w:tcPr>
          <w:p w14:paraId="0D5A5DD5" w14:textId="77777777" w:rsidR="008F6188" w:rsidRDefault="008F6188" w:rsidP="00513266">
            <w:pPr>
              <w:spacing w:before="120"/>
              <w:ind w:right="-18"/>
              <w:jc w:val="center"/>
              <w:rPr>
                <w:bCs/>
              </w:rPr>
            </w:pPr>
          </w:p>
        </w:tc>
        <w:tc>
          <w:tcPr>
            <w:tcW w:w="990" w:type="dxa"/>
          </w:tcPr>
          <w:p w14:paraId="5ECE751E" w14:textId="77777777" w:rsidR="008F6188" w:rsidRDefault="008F6188" w:rsidP="00513266">
            <w:pPr>
              <w:spacing w:before="120"/>
              <w:jc w:val="center"/>
              <w:rPr>
                <w:bCs/>
              </w:rPr>
            </w:pPr>
          </w:p>
        </w:tc>
      </w:tr>
      <w:tr w:rsidR="008F6188" w:rsidRPr="00ED033F" w14:paraId="2DDE7F1D" w14:textId="77777777" w:rsidTr="008F6188">
        <w:tc>
          <w:tcPr>
            <w:tcW w:w="806" w:type="dxa"/>
            <w:shd w:val="clear" w:color="auto" w:fill="auto"/>
          </w:tcPr>
          <w:p w14:paraId="2AA4FD79" w14:textId="77777777" w:rsidR="008F6188" w:rsidRPr="00ED033F" w:rsidRDefault="008F6188" w:rsidP="00513266">
            <w:pPr>
              <w:spacing w:before="120"/>
              <w:jc w:val="center"/>
              <w:rPr>
                <w:bCs/>
              </w:rPr>
            </w:pPr>
          </w:p>
        </w:tc>
        <w:tc>
          <w:tcPr>
            <w:tcW w:w="528" w:type="dxa"/>
            <w:shd w:val="clear" w:color="auto" w:fill="auto"/>
          </w:tcPr>
          <w:p w14:paraId="169CCEC5" w14:textId="77777777" w:rsidR="008F6188" w:rsidRPr="00ED033F" w:rsidRDefault="008F6188" w:rsidP="00513266">
            <w:pPr>
              <w:spacing w:before="120"/>
              <w:jc w:val="center"/>
              <w:rPr>
                <w:bCs/>
              </w:rPr>
            </w:pPr>
            <w:r w:rsidRPr="00ED033F">
              <w:rPr>
                <w:bCs/>
              </w:rPr>
              <w:t>17</w:t>
            </w:r>
          </w:p>
        </w:tc>
        <w:tc>
          <w:tcPr>
            <w:tcW w:w="6145" w:type="dxa"/>
            <w:shd w:val="clear" w:color="auto" w:fill="auto"/>
          </w:tcPr>
          <w:p w14:paraId="18B51DCE" w14:textId="77777777" w:rsidR="008F6188" w:rsidRPr="00ED033F" w:rsidRDefault="008F6188" w:rsidP="00513266">
            <w:pPr>
              <w:spacing w:before="120"/>
              <w:rPr>
                <w:bCs/>
              </w:rPr>
            </w:pPr>
            <w:r w:rsidRPr="00ED033F">
              <w:rPr>
                <w:bCs/>
              </w:rPr>
              <w:t>Creation of Letter of Intent with NERC</w:t>
            </w:r>
          </w:p>
        </w:tc>
        <w:tc>
          <w:tcPr>
            <w:tcW w:w="1004" w:type="dxa"/>
            <w:shd w:val="clear" w:color="auto" w:fill="auto"/>
          </w:tcPr>
          <w:p w14:paraId="77453130" w14:textId="77777777" w:rsidR="008F6188" w:rsidRPr="00ED033F" w:rsidRDefault="008F6188" w:rsidP="00513266">
            <w:pPr>
              <w:spacing w:before="120"/>
              <w:jc w:val="center"/>
              <w:rPr>
                <w:bCs/>
              </w:rPr>
            </w:pPr>
            <w:r w:rsidRPr="00ED033F">
              <w:rPr>
                <w:bCs/>
              </w:rPr>
              <w:t>6-28-02</w:t>
            </w:r>
          </w:p>
        </w:tc>
        <w:tc>
          <w:tcPr>
            <w:tcW w:w="337" w:type="dxa"/>
          </w:tcPr>
          <w:p w14:paraId="347CF7F9" w14:textId="77777777" w:rsidR="008F6188" w:rsidRDefault="008F6188" w:rsidP="00513266">
            <w:pPr>
              <w:spacing w:before="120"/>
              <w:ind w:right="-18"/>
              <w:jc w:val="center"/>
              <w:rPr>
                <w:bCs/>
              </w:rPr>
            </w:pPr>
          </w:p>
        </w:tc>
        <w:tc>
          <w:tcPr>
            <w:tcW w:w="990" w:type="dxa"/>
          </w:tcPr>
          <w:p w14:paraId="3941D6E9" w14:textId="77777777" w:rsidR="008F6188" w:rsidRDefault="008F6188" w:rsidP="00513266">
            <w:pPr>
              <w:spacing w:before="120"/>
              <w:jc w:val="center"/>
              <w:rPr>
                <w:bCs/>
              </w:rPr>
            </w:pPr>
          </w:p>
        </w:tc>
      </w:tr>
      <w:tr w:rsidR="008F6188" w:rsidRPr="00ED033F" w14:paraId="2FB3C00A" w14:textId="77777777" w:rsidTr="008F6188">
        <w:tc>
          <w:tcPr>
            <w:tcW w:w="806" w:type="dxa"/>
            <w:shd w:val="clear" w:color="auto" w:fill="auto"/>
          </w:tcPr>
          <w:p w14:paraId="4BBF468A" w14:textId="77777777" w:rsidR="008F6188" w:rsidRPr="00ED033F" w:rsidRDefault="008F6188" w:rsidP="00513266">
            <w:pPr>
              <w:spacing w:before="120"/>
              <w:jc w:val="center"/>
              <w:rPr>
                <w:bCs/>
              </w:rPr>
            </w:pPr>
          </w:p>
        </w:tc>
        <w:tc>
          <w:tcPr>
            <w:tcW w:w="528" w:type="dxa"/>
            <w:shd w:val="clear" w:color="auto" w:fill="auto"/>
          </w:tcPr>
          <w:p w14:paraId="0401EF28" w14:textId="77777777" w:rsidR="008F6188" w:rsidRPr="00ED033F" w:rsidRDefault="008F6188" w:rsidP="00513266">
            <w:pPr>
              <w:spacing w:before="120"/>
              <w:jc w:val="center"/>
              <w:rPr>
                <w:bCs/>
              </w:rPr>
            </w:pPr>
            <w:r w:rsidRPr="00ED033F">
              <w:rPr>
                <w:bCs/>
              </w:rPr>
              <w:t>18</w:t>
            </w:r>
          </w:p>
        </w:tc>
        <w:tc>
          <w:tcPr>
            <w:tcW w:w="6145" w:type="dxa"/>
            <w:shd w:val="clear" w:color="auto" w:fill="auto"/>
          </w:tcPr>
          <w:p w14:paraId="59408EE5" w14:textId="77777777" w:rsidR="008F6188" w:rsidRPr="00ED033F" w:rsidRDefault="008F6188" w:rsidP="00513266">
            <w:pPr>
              <w:spacing w:before="120"/>
              <w:rPr>
                <w:bCs/>
              </w:rPr>
            </w:pPr>
            <w:r w:rsidRPr="00ED033F">
              <w:rPr>
                <w:bCs/>
              </w:rPr>
              <w:t>Extension of Time to Create the Retail Gas Quadrant</w:t>
            </w:r>
          </w:p>
        </w:tc>
        <w:tc>
          <w:tcPr>
            <w:tcW w:w="1004" w:type="dxa"/>
            <w:shd w:val="clear" w:color="auto" w:fill="auto"/>
          </w:tcPr>
          <w:p w14:paraId="1CB6DE54" w14:textId="77777777" w:rsidR="008F6188" w:rsidRPr="00ED033F" w:rsidRDefault="008F6188" w:rsidP="00513266">
            <w:pPr>
              <w:spacing w:before="120"/>
              <w:jc w:val="center"/>
              <w:rPr>
                <w:bCs/>
              </w:rPr>
            </w:pPr>
            <w:r w:rsidRPr="00ED033F">
              <w:rPr>
                <w:bCs/>
              </w:rPr>
              <w:t>6-28-02</w:t>
            </w:r>
          </w:p>
        </w:tc>
        <w:tc>
          <w:tcPr>
            <w:tcW w:w="337" w:type="dxa"/>
          </w:tcPr>
          <w:p w14:paraId="2E7C0F03" w14:textId="77777777" w:rsidR="008F6188" w:rsidRDefault="008F6188" w:rsidP="00513266">
            <w:pPr>
              <w:spacing w:before="120"/>
              <w:ind w:right="-18"/>
              <w:jc w:val="center"/>
              <w:rPr>
                <w:bCs/>
              </w:rPr>
            </w:pPr>
          </w:p>
        </w:tc>
        <w:tc>
          <w:tcPr>
            <w:tcW w:w="990" w:type="dxa"/>
          </w:tcPr>
          <w:p w14:paraId="6858BF67" w14:textId="77777777" w:rsidR="008F6188" w:rsidRDefault="008F6188" w:rsidP="00513266">
            <w:pPr>
              <w:spacing w:before="120"/>
              <w:jc w:val="center"/>
              <w:rPr>
                <w:bCs/>
              </w:rPr>
            </w:pPr>
          </w:p>
        </w:tc>
      </w:tr>
      <w:tr w:rsidR="008F6188" w:rsidRPr="00ED033F" w14:paraId="51000098" w14:textId="77777777" w:rsidTr="008F6188">
        <w:tc>
          <w:tcPr>
            <w:tcW w:w="806" w:type="dxa"/>
            <w:shd w:val="clear" w:color="auto" w:fill="auto"/>
          </w:tcPr>
          <w:p w14:paraId="1DDB0F82" w14:textId="77777777" w:rsidR="008F6188" w:rsidRPr="00ED033F" w:rsidRDefault="008F6188" w:rsidP="00513266">
            <w:pPr>
              <w:spacing w:before="120"/>
              <w:jc w:val="center"/>
              <w:rPr>
                <w:bCs/>
              </w:rPr>
            </w:pPr>
          </w:p>
        </w:tc>
        <w:tc>
          <w:tcPr>
            <w:tcW w:w="528" w:type="dxa"/>
            <w:shd w:val="clear" w:color="auto" w:fill="auto"/>
          </w:tcPr>
          <w:p w14:paraId="77EEB9D3" w14:textId="77777777" w:rsidR="008F6188" w:rsidRPr="00ED033F" w:rsidRDefault="008F6188" w:rsidP="00513266">
            <w:pPr>
              <w:spacing w:before="120"/>
              <w:jc w:val="center"/>
              <w:rPr>
                <w:bCs/>
              </w:rPr>
            </w:pPr>
            <w:r w:rsidRPr="00ED033F">
              <w:rPr>
                <w:bCs/>
              </w:rPr>
              <w:t>19</w:t>
            </w:r>
          </w:p>
        </w:tc>
        <w:tc>
          <w:tcPr>
            <w:tcW w:w="6145" w:type="dxa"/>
            <w:shd w:val="clear" w:color="auto" w:fill="auto"/>
          </w:tcPr>
          <w:p w14:paraId="1C5BDE6C" w14:textId="77777777" w:rsidR="008F6188" w:rsidRPr="00ED033F" w:rsidRDefault="008F6188" w:rsidP="00513266">
            <w:pPr>
              <w:spacing w:before="120"/>
              <w:rPr>
                <w:bCs/>
              </w:rPr>
            </w:pPr>
            <w:r w:rsidRPr="00ED033F">
              <w:rPr>
                <w:bCs/>
              </w:rPr>
              <w:t xml:space="preserve">Acceptance of Segment Procedures for the Retail Electric Quadrant </w:t>
            </w:r>
          </w:p>
        </w:tc>
        <w:tc>
          <w:tcPr>
            <w:tcW w:w="1004" w:type="dxa"/>
            <w:shd w:val="clear" w:color="auto" w:fill="auto"/>
          </w:tcPr>
          <w:p w14:paraId="0B709800" w14:textId="77777777" w:rsidR="008F6188" w:rsidRPr="00ED033F" w:rsidRDefault="008F6188" w:rsidP="00513266">
            <w:pPr>
              <w:spacing w:before="120"/>
              <w:jc w:val="center"/>
              <w:rPr>
                <w:bCs/>
              </w:rPr>
            </w:pPr>
            <w:r w:rsidRPr="00ED033F">
              <w:rPr>
                <w:bCs/>
              </w:rPr>
              <w:t>6-28-02</w:t>
            </w:r>
          </w:p>
        </w:tc>
        <w:tc>
          <w:tcPr>
            <w:tcW w:w="337" w:type="dxa"/>
          </w:tcPr>
          <w:p w14:paraId="7983E567" w14:textId="77777777" w:rsidR="008F6188" w:rsidRDefault="008F6188" w:rsidP="00513266">
            <w:pPr>
              <w:spacing w:before="120"/>
              <w:ind w:right="-18"/>
              <w:jc w:val="center"/>
              <w:rPr>
                <w:bCs/>
              </w:rPr>
            </w:pPr>
          </w:p>
        </w:tc>
        <w:tc>
          <w:tcPr>
            <w:tcW w:w="990" w:type="dxa"/>
          </w:tcPr>
          <w:p w14:paraId="5404A377" w14:textId="77777777" w:rsidR="008F6188" w:rsidRDefault="008F6188" w:rsidP="00513266">
            <w:pPr>
              <w:spacing w:before="120"/>
              <w:jc w:val="center"/>
              <w:rPr>
                <w:bCs/>
              </w:rPr>
            </w:pPr>
          </w:p>
        </w:tc>
      </w:tr>
      <w:tr w:rsidR="008F6188" w:rsidRPr="00ED033F" w14:paraId="2D9AB9AA" w14:textId="77777777" w:rsidTr="008F6188">
        <w:tc>
          <w:tcPr>
            <w:tcW w:w="806" w:type="dxa"/>
            <w:shd w:val="clear" w:color="auto" w:fill="auto"/>
          </w:tcPr>
          <w:p w14:paraId="0823A46F" w14:textId="6C3610A8" w:rsidR="008F6188" w:rsidRPr="00ED033F" w:rsidRDefault="008F6188" w:rsidP="00513266">
            <w:pPr>
              <w:spacing w:before="120"/>
              <w:jc w:val="center"/>
              <w:rPr>
                <w:bCs/>
              </w:rPr>
            </w:pPr>
          </w:p>
        </w:tc>
        <w:tc>
          <w:tcPr>
            <w:tcW w:w="528" w:type="dxa"/>
            <w:shd w:val="clear" w:color="auto" w:fill="auto"/>
          </w:tcPr>
          <w:p w14:paraId="5A67E84D" w14:textId="77777777" w:rsidR="008F6188" w:rsidRPr="00ED033F" w:rsidRDefault="008F6188" w:rsidP="00513266">
            <w:pPr>
              <w:spacing w:before="120"/>
              <w:jc w:val="center"/>
              <w:rPr>
                <w:bCs/>
              </w:rPr>
            </w:pPr>
            <w:r w:rsidRPr="00ED033F">
              <w:rPr>
                <w:bCs/>
              </w:rPr>
              <w:t>20</w:t>
            </w:r>
          </w:p>
        </w:tc>
        <w:tc>
          <w:tcPr>
            <w:tcW w:w="6145" w:type="dxa"/>
            <w:shd w:val="clear" w:color="auto" w:fill="auto"/>
          </w:tcPr>
          <w:p w14:paraId="5F47B1BB" w14:textId="77777777" w:rsidR="008F6188" w:rsidRPr="00ED033F" w:rsidRDefault="008F6188" w:rsidP="00513266">
            <w:pPr>
              <w:spacing w:before="120"/>
              <w:rPr>
                <w:bCs/>
              </w:rPr>
            </w:pPr>
            <w:r w:rsidRPr="00ED033F">
              <w:rPr>
                <w:bCs/>
              </w:rPr>
              <w:t>Establishment of Managing Committee</w:t>
            </w:r>
          </w:p>
        </w:tc>
        <w:tc>
          <w:tcPr>
            <w:tcW w:w="1004" w:type="dxa"/>
            <w:shd w:val="clear" w:color="auto" w:fill="auto"/>
          </w:tcPr>
          <w:p w14:paraId="5C7A3204" w14:textId="77777777" w:rsidR="008F6188" w:rsidRPr="00ED033F" w:rsidRDefault="008F6188" w:rsidP="00513266">
            <w:pPr>
              <w:spacing w:before="120"/>
              <w:jc w:val="center"/>
              <w:rPr>
                <w:bCs/>
              </w:rPr>
            </w:pPr>
            <w:r w:rsidRPr="00ED033F">
              <w:rPr>
                <w:bCs/>
              </w:rPr>
              <w:t>8-30-02</w:t>
            </w:r>
          </w:p>
        </w:tc>
        <w:tc>
          <w:tcPr>
            <w:tcW w:w="337" w:type="dxa"/>
          </w:tcPr>
          <w:p w14:paraId="56DDB08C" w14:textId="77777777" w:rsidR="008F6188" w:rsidRPr="005B25BC" w:rsidRDefault="008F6188" w:rsidP="00513266">
            <w:pPr>
              <w:spacing w:before="120"/>
              <w:ind w:left="-133" w:right="-103"/>
              <w:jc w:val="center"/>
              <w:rPr>
                <w:bCs/>
              </w:rPr>
            </w:pPr>
            <w:r>
              <w:rPr>
                <w:bCs/>
              </w:rPr>
              <w:t>*</w:t>
            </w:r>
          </w:p>
        </w:tc>
        <w:tc>
          <w:tcPr>
            <w:tcW w:w="990" w:type="dxa"/>
          </w:tcPr>
          <w:p w14:paraId="11CAD6AF" w14:textId="03D4B3B8" w:rsidR="008F6188" w:rsidRPr="00BD3F02" w:rsidRDefault="008F6188" w:rsidP="00513266">
            <w:pPr>
              <w:spacing w:before="120"/>
              <w:ind w:left="-105"/>
              <w:jc w:val="center"/>
              <w:rPr>
                <w:bCs/>
              </w:rPr>
            </w:pPr>
            <w:proofErr w:type="spellStart"/>
            <w:r>
              <w:rPr>
                <w:bCs/>
              </w:rPr>
              <w:t>CoI</w:t>
            </w:r>
            <w:proofErr w:type="spellEnd"/>
          </w:p>
        </w:tc>
      </w:tr>
      <w:tr w:rsidR="008F6188" w:rsidRPr="00ED033F" w14:paraId="1AD9F07B" w14:textId="77777777" w:rsidTr="008F6188">
        <w:tc>
          <w:tcPr>
            <w:tcW w:w="806" w:type="dxa"/>
            <w:shd w:val="clear" w:color="auto" w:fill="auto"/>
          </w:tcPr>
          <w:p w14:paraId="23D16A2E" w14:textId="77777777" w:rsidR="008F6188" w:rsidRPr="00ED033F" w:rsidRDefault="008F6188" w:rsidP="00513266">
            <w:pPr>
              <w:spacing w:before="120"/>
              <w:jc w:val="center"/>
              <w:rPr>
                <w:bCs/>
              </w:rPr>
            </w:pPr>
          </w:p>
        </w:tc>
        <w:tc>
          <w:tcPr>
            <w:tcW w:w="528" w:type="dxa"/>
            <w:shd w:val="clear" w:color="auto" w:fill="auto"/>
          </w:tcPr>
          <w:p w14:paraId="33E31BC3" w14:textId="77777777" w:rsidR="008F6188" w:rsidRPr="00ED033F" w:rsidRDefault="008F6188" w:rsidP="00513266">
            <w:pPr>
              <w:spacing w:before="120"/>
              <w:jc w:val="center"/>
              <w:rPr>
                <w:bCs/>
              </w:rPr>
            </w:pPr>
            <w:r w:rsidRPr="00ED033F">
              <w:rPr>
                <w:bCs/>
              </w:rPr>
              <w:t>21</w:t>
            </w:r>
          </w:p>
        </w:tc>
        <w:tc>
          <w:tcPr>
            <w:tcW w:w="6145" w:type="dxa"/>
            <w:shd w:val="clear" w:color="auto" w:fill="auto"/>
          </w:tcPr>
          <w:p w14:paraId="2AACD265" w14:textId="77777777" w:rsidR="008F6188" w:rsidRPr="00ED033F" w:rsidRDefault="008F6188" w:rsidP="00513266">
            <w:pPr>
              <w:spacing w:before="120"/>
              <w:rPr>
                <w:bCs/>
              </w:rPr>
            </w:pPr>
            <w:r w:rsidRPr="00ED033F">
              <w:rPr>
                <w:bCs/>
              </w:rPr>
              <w:t xml:space="preserve">Certificate and Bylaws Changes for </w:t>
            </w:r>
            <w:r>
              <w:rPr>
                <w:bCs/>
              </w:rPr>
              <w:t>N</w:t>
            </w:r>
            <w:r w:rsidRPr="00ED033F">
              <w:rPr>
                <w:bCs/>
              </w:rPr>
              <w:t xml:space="preserve">on-voting </w:t>
            </w:r>
            <w:r>
              <w:rPr>
                <w:bCs/>
              </w:rPr>
              <w:t>M</w:t>
            </w:r>
            <w:r w:rsidRPr="00ED033F">
              <w:rPr>
                <w:bCs/>
              </w:rPr>
              <w:t>embers</w:t>
            </w:r>
          </w:p>
        </w:tc>
        <w:tc>
          <w:tcPr>
            <w:tcW w:w="1004" w:type="dxa"/>
            <w:shd w:val="clear" w:color="auto" w:fill="auto"/>
          </w:tcPr>
          <w:p w14:paraId="43103C44" w14:textId="77777777" w:rsidR="008F6188" w:rsidRPr="00ED033F" w:rsidRDefault="008F6188" w:rsidP="00513266">
            <w:pPr>
              <w:spacing w:before="120"/>
              <w:jc w:val="center"/>
              <w:rPr>
                <w:bCs/>
              </w:rPr>
            </w:pPr>
            <w:r w:rsidRPr="00ED033F">
              <w:rPr>
                <w:bCs/>
              </w:rPr>
              <w:t>8-30-02</w:t>
            </w:r>
          </w:p>
        </w:tc>
        <w:tc>
          <w:tcPr>
            <w:tcW w:w="337" w:type="dxa"/>
          </w:tcPr>
          <w:p w14:paraId="60E4D2CB" w14:textId="77777777" w:rsidR="008F6188" w:rsidRPr="004853D2" w:rsidRDefault="008F6188" w:rsidP="00513266">
            <w:pPr>
              <w:pStyle w:val="ListParagraph"/>
              <w:spacing w:before="120"/>
              <w:ind w:right="-18"/>
              <w:jc w:val="center"/>
              <w:rPr>
                <w:bCs/>
              </w:rPr>
            </w:pPr>
          </w:p>
        </w:tc>
        <w:tc>
          <w:tcPr>
            <w:tcW w:w="990" w:type="dxa"/>
          </w:tcPr>
          <w:p w14:paraId="4577AAA2" w14:textId="77777777" w:rsidR="008F6188" w:rsidRPr="00BD3F02" w:rsidRDefault="008F6188" w:rsidP="00513266">
            <w:pPr>
              <w:spacing w:before="120"/>
              <w:ind w:left="-105"/>
              <w:jc w:val="center"/>
              <w:rPr>
                <w:bCs/>
              </w:rPr>
            </w:pPr>
          </w:p>
        </w:tc>
      </w:tr>
      <w:tr w:rsidR="008F6188" w:rsidRPr="00ED033F" w14:paraId="6F88AEC6" w14:textId="77777777" w:rsidTr="008F6188">
        <w:tc>
          <w:tcPr>
            <w:tcW w:w="806" w:type="dxa"/>
            <w:shd w:val="clear" w:color="auto" w:fill="auto"/>
          </w:tcPr>
          <w:p w14:paraId="35EB5A2D" w14:textId="77777777" w:rsidR="008F6188" w:rsidRPr="00ED033F" w:rsidRDefault="008F6188" w:rsidP="00513266">
            <w:pPr>
              <w:spacing w:before="120"/>
              <w:jc w:val="center"/>
              <w:rPr>
                <w:bCs/>
              </w:rPr>
            </w:pPr>
          </w:p>
        </w:tc>
        <w:tc>
          <w:tcPr>
            <w:tcW w:w="528" w:type="dxa"/>
            <w:shd w:val="clear" w:color="auto" w:fill="auto"/>
          </w:tcPr>
          <w:p w14:paraId="20EF52BB" w14:textId="77777777" w:rsidR="008F6188" w:rsidRPr="00ED033F" w:rsidRDefault="008F6188" w:rsidP="00513266">
            <w:pPr>
              <w:spacing w:before="120"/>
              <w:jc w:val="center"/>
              <w:rPr>
                <w:bCs/>
              </w:rPr>
            </w:pPr>
            <w:r w:rsidRPr="00ED033F">
              <w:rPr>
                <w:bCs/>
              </w:rPr>
              <w:t>22</w:t>
            </w:r>
          </w:p>
        </w:tc>
        <w:tc>
          <w:tcPr>
            <w:tcW w:w="6145" w:type="dxa"/>
            <w:shd w:val="clear" w:color="auto" w:fill="auto"/>
          </w:tcPr>
          <w:p w14:paraId="1845965E" w14:textId="77777777" w:rsidR="008F6188" w:rsidRPr="00ED033F" w:rsidRDefault="008F6188" w:rsidP="00513266">
            <w:pPr>
              <w:spacing w:before="120"/>
              <w:rPr>
                <w:bCs/>
              </w:rPr>
            </w:pPr>
            <w:r w:rsidRPr="00ED033F">
              <w:rPr>
                <w:bCs/>
              </w:rPr>
              <w:t>Promotional Dues for the Wholesale Electric Quadrant</w:t>
            </w:r>
          </w:p>
        </w:tc>
        <w:tc>
          <w:tcPr>
            <w:tcW w:w="1004" w:type="dxa"/>
            <w:shd w:val="clear" w:color="auto" w:fill="auto"/>
          </w:tcPr>
          <w:p w14:paraId="40A66419" w14:textId="77777777" w:rsidR="008F6188" w:rsidRPr="00ED033F" w:rsidRDefault="008F6188" w:rsidP="00513266">
            <w:pPr>
              <w:spacing w:before="120"/>
              <w:jc w:val="center"/>
              <w:rPr>
                <w:bCs/>
              </w:rPr>
            </w:pPr>
            <w:r w:rsidRPr="00ED033F">
              <w:rPr>
                <w:bCs/>
              </w:rPr>
              <w:t>8-30-02</w:t>
            </w:r>
          </w:p>
        </w:tc>
        <w:tc>
          <w:tcPr>
            <w:tcW w:w="337" w:type="dxa"/>
          </w:tcPr>
          <w:p w14:paraId="4A5AE5A7" w14:textId="77777777" w:rsidR="008F6188" w:rsidRPr="00ED033F" w:rsidRDefault="008F6188" w:rsidP="00513266">
            <w:pPr>
              <w:spacing w:before="120"/>
              <w:ind w:right="-18"/>
              <w:jc w:val="center"/>
              <w:rPr>
                <w:bCs/>
              </w:rPr>
            </w:pPr>
          </w:p>
        </w:tc>
        <w:tc>
          <w:tcPr>
            <w:tcW w:w="990" w:type="dxa"/>
          </w:tcPr>
          <w:p w14:paraId="1C2917F4" w14:textId="77777777" w:rsidR="008F6188" w:rsidRPr="00ED033F" w:rsidRDefault="008F6188" w:rsidP="00513266">
            <w:pPr>
              <w:spacing w:before="120"/>
              <w:jc w:val="center"/>
              <w:rPr>
                <w:bCs/>
              </w:rPr>
            </w:pPr>
          </w:p>
        </w:tc>
      </w:tr>
      <w:tr w:rsidR="008F6188" w:rsidRPr="00ED033F" w14:paraId="04B85699" w14:textId="77777777" w:rsidTr="008F6188">
        <w:tc>
          <w:tcPr>
            <w:tcW w:w="806" w:type="dxa"/>
            <w:shd w:val="clear" w:color="auto" w:fill="auto"/>
          </w:tcPr>
          <w:p w14:paraId="69A5D88A" w14:textId="77777777" w:rsidR="008F6188" w:rsidRPr="00ED033F" w:rsidRDefault="008F6188" w:rsidP="00513266">
            <w:pPr>
              <w:spacing w:before="120"/>
              <w:jc w:val="center"/>
              <w:rPr>
                <w:bCs/>
              </w:rPr>
            </w:pPr>
          </w:p>
        </w:tc>
        <w:tc>
          <w:tcPr>
            <w:tcW w:w="528" w:type="dxa"/>
            <w:shd w:val="clear" w:color="auto" w:fill="auto"/>
          </w:tcPr>
          <w:p w14:paraId="1A7114A8" w14:textId="77777777" w:rsidR="008F6188" w:rsidRPr="00ED033F" w:rsidRDefault="008F6188" w:rsidP="00513266">
            <w:pPr>
              <w:spacing w:before="120"/>
              <w:jc w:val="center"/>
              <w:rPr>
                <w:bCs/>
              </w:rPr>
            </w:pPr>
            <w:r w:rsidRPr="00ED033F">
              <w:rPr>
                <w:bCs/>
              </w:rPr>
              <w:t>23</w:t>
            </w:r>
          </w:p>
        </w:tc>
        <w:tc>
          <w:tcPr>
            <w:tcW w:w="6145" w:type="dxa"/>
            <w:shd w:val="clear" w:color="auto" w:fill="auto"/>
          </w:tcPr>
          <w:p w14:paraId="7F32216E" w14:textId="77777777" w:rsidR="008F6188" w:rsidRPr="00ED033F" w:rsidRDefault="008F6188" w:rsidP="00513266">
            <w:pPr>
              <w:spacing w:before="120"/>
              <w:rPr>
                <w:bCs/>
              </w:rPr>
            </w:pPr>
            <w:r w:rsidRPr="00ED033F">
              <w:rPr>
                <w:bCs/>
              </w:rPr>
              <w:t>Revised Quadrant Procedures for the Wholesale Electric Quadrant</w:t>
            </w:r>
          </w:p>
        </w:tc>
        <w:tc>
          <w:tcPr>
            <w:tcW w:w="1004" w:type="dxa"/>
            <w:shd w:val="clear" w:color="auto" w:fill="auto"/>
          </w:tcPr>
          <w:p w14:paraId="41398633" w14:textId="77777777" w:rsidR="008F6188" w:rsidRPr="00ED033F" w:rsidRDefault="008F6188" w:rsidP="00513266">
            <w:pPr>
              <w:spacing w:before="120"/>
              <w:jc w:val="center"/>
              <w:rPr>
                <w:bCs/>
              </w:rPr>
            </w:pPr>
            <w:r w:rsidRPr="00ED033F">
              <w:rPr>
                <w:bCs/>
              </w:rPr>
              <w:t>8-30-02</w:t>
            </w:r>
          </w:p>
        </w:tc>
        <w:tc>
          <w:tcPr>
            <w:tcW w:w="337" w:type="dxa"/>
          </w:tcPr>
          <w:p w14:paraId="56DE3B80" w14:textId="77777777" w:rsidR="008F6188" w:rsidRPr="00ED033F" w:rsidRDefault="008F6188" w:rsidP="00513266">
            <w:pPr>
              <w:spacing w:before="120"/>
              <w:ind w:right="-18"/>
              <w:jc w:val="center"/>
              <w:rPr>
                <w:bCs/>
              </w:rPr>
            </w:pPr>
          </w:p>
        </w:tc>
        <w:tc>
          <w:tcPr>
            <w:tcW w:w="990" w:type="dxa"/>
          </w:tcPr>
          <w:p w14:paraId="269D89B3" w14:textId="77777777" w:rsidR="008F6188" w:rsidRPr="00ED033F" w:rsidRDefault="008F6188" w:rsidP="00513266">
            <w:pPr>
              <w:spacing w:before="120"/>
              <w:jc w:val="center"/>
              <w:rPr>
                <w:bCs/>
              </w:rPr>
            </w:pPr>
          </w:p>
        </w:tc>
      </w:tr>
      <w:tr w:rsidR="008F6188" w:rsidRPr="00ED033F" w14:paraId="6AEB269B" w14:textId="77777777" w:rsidTr="008F6188">
        <w:tc>
          <w:tcPr>
            <w:tcW w:w="806" w:type="dxa"/>
            <w:shd w:val="clear" w:color="auto" w:fill="auto"/>
          </w:tcPr>
          <w:p w14:paraId="2EDED265" w14:textId="77777777" w:rsidR="008F6188" w:rsidRPr="00ED033F" w:rsidRDefault="008F6188" w:rsidP="00513266">
            <w:pPr>
              <w:spacing w:before="120"/>
              <w:jc w:val="center"/>
              <w:rPr>
                <w:bCs/>
              </w:rPr>
            </w:pPr>
          </w:p>
        </w:tc>
        <w:tc>
          <w:tcPr>
            <w:tcW w:w="528" w:type="dxa"/>
            <w:shd w:val="clear" w:color="auto" w:fill="auto"/>
          </w:tcPr>
          <w:p w14:paraId="353A49FA" w14:textId="77777777" w:rsidR="008F6188" w:rsidRPr="00ED033F" w:rsidRDefault="008F6188" w:rsidP="00513266">
            <w:pPr>
              <w:spacing w:before="120"/>
              <w:jc w:val="center"/>
              <w:rPr>
                <w:bCs/>
              </w:rPr>
            </w:pPr>
            <w:r w:rsidRPr="00ED033F">
              <w:rPr>
                <w:bCs/>
              </w:rPr>
              <w:t>24</w:t>
            </w:r>
          </w:p>
        </w:tc>
        <w:tc>
          <w:tcPr>
            <w:tcW w:w="6145" w:type="dxa"/>
            <w:shd w:val="clear" w:color="auto" w:fill="auto"/>
          </w:tcPr>
          <w:p w14:paraId="1834DB22" w14:textId="77777777" w:rsidR="008F6188" w:rsidRPr="00ED033F" w:rsidRDefault="008F6188" w:rsidP="00513266">
            <w:pPr>
              <w:spacing w:before="120"/>
              <w:rPr>
                <w:bCs/>
              </w:rPr>
            </w:pPr>
            <w:r w:rsidRPr="00ED033F">
              <w:rPr>
                <w:bCs/>
              </w:rPr>
              <w:t>Creation of Executive Committee Subcommittees</w:t>
            </w:r>
          </w:p>
        </w:tc>
        <w:tc>
          <w:tcPr>
            <w:tcW w:w="1004" w:type="dxa"/>
            <w:shd w:val="clear" w:color="auto" w:fill="auto"/>
          </w:tcPr>
          <w:p w14:paraId="3EC75CA0" w14:textId="77777777" w:rsidR="008F6188" w:rsidRPr="00ED033F" w:rsidRDefault="008F6188" w:rsidP="00513266">
            <w:pPr>
              <w:spacing w:before="120"/>
              <w:jc w:val="center"/>
              <w:rPr>
                <w:bCs/>
              </w:rPr>
            </w:pPr>
            <w:r w:rsidRPr="00ED033F">
              <w:rPr>
                <w:bCs/>
              </w:rPr>
              <w:t>9-16-02</w:t>
            </w:r>
          </w:p>
        </w:tc>
        <w:tc>
          <w:tcPr>
            <w:tcW w:w="337" w:type="dxa"/>
          </w:tcPr>
          <w:p w14:paraId="01394596" w14:textId="77777777" w:rsidR="008F6188" w:rsidRDefault="008F6188" w:rsidP="00513266">
            <w:pPr>
              <w:spacing w:before="120"/>
              <w:ind w:right="-18"/>
              <w:jc w:val="center"/>
              <w:rPr>
                <w:bCs/>
              </w:rPr>
            </w:pPr>
          </w:p>
        </w:tc>
        <w:tc>
          <w:tcPr>
            <w:tcW w:w="990" w:type="dxa"/>
          </w:tcPr>
          <w:p w14:paraId="0D2F4EB5" w14:textId="77777777" w:rsidR="008F6188" w:rsidRDefault="008F6188" w:rsidP="00513266">
            <w:pPr>
              <w:spacing w:before="120"/>
              <w:jc w:val="center"/>
              <w:rPr>
                <w:bCs/>
              </w:rPr>
            </w:pPr>
          </w:p>
        </w:tc>
      </w:tr>
      <w:tr w:rsidR="008F6188" w:rsidRPr="00ED033F" w14:paraId="37D9BC02" w14:textId="77777777" w:rsidTr="008F6188">
        <w:tc>
          <w:tcPr>
            <w:tcW w:w="806" w:type="dxa"/>
            <w:shd w:val="clear" w:color="auto" w:fill="auto"/>
          </w:tcPr>
          <w:p w14:paraId="5A34FE22" w14:textId="77777777" w:rsidR="008F6188" w:rsidRPr="00ED033F" w:rsidRDefault="008F6188" w:rsidP="00513266">
            <w:pPr>
              <w:spacing w:before="120"/>
              <w:jc w:val="center"/>
              <w:rPr>
                <w:bCs/>
              </w:rPr>
            </w:pPr>
          </w:p>
        </w:tc>
        <w:tc>
          <w:tcPr>
            <w:tcW w:w="528" w:type="dxa"/>
            <w:shd w:val="clear" w:color="auto" w:fill="auto"/>
          </w:tcPr>
          <w:p w14:paraId="3E063D49" w14:textId="77777777" w:rsidR="008F6188" w:rsidRPr="00ED033F" w:rsidRDefault="008F6188" w:rsidP="00513266">
            <w:pPr>
              <w:spacing w:before="120"/>
              <w:jc w:val="center"/>
              <w:rPr>
                <w:bCs/>
              </w:rPr>
            </w:pPr>
            <w:r w:rsidRPr="00ED033F">
              <w:rPr>
                <w:bCs/>
              </w:rPr>
              <w:t>25</w:t>
            </w:r>
          </w:p>
        </w:tc>
        <w:tc>
          <w:tcPr>
            <w:tcW w:w="6145" w:type="dxa"/>
            <w:shd w:val="clear" w:color="auto" w:fill="auto"/>
          </w:tcPr>
          <w:p w14:paraId="1069F8AF" w14:textId="77777777" w:rsidR="008F6188" w:rsidRPr="00ED033F" w:rsidRDefault="008F6188" w:rsidP="00513266">
            <w:pPr>
              <w:spacing w:before="120"/>
              <w:rPr>
                <w:bCs/>
              </w:rPr>
            </w:pPr>
            <w:r w:rsidRPr="00ED033F">
              <w:rPr>
                <w:bCs/>
              </w:rPr>
              <w:t>Managing Committee, EC Annual Plan Subcommittee, and Formations of Subcommittees or Task Forces</w:t>
            </w:r>
          </w:p>
        </w:tc>
        <w:tc>
          <w:tcPr>
            <w:tcW w:w="1004" w:type="dxa"/>
            <w:shd w:val="clear" w:color="auto" w:fill="auto"/>
          </w:tcPr>
          <w:p w14:paraId="4C75F8E9" w14:textId="77777777" w:rsidR="008F6188" w:rsidRPr="00ED033F" w:rsidRDefault="008F6188" w:rsidP="00513266">
            <w:pPr>
              <w:spacing w:before="120"/>
              <w:jc w:val="center"/>
              <w:rPr>
                <w:bCs/>
              </w:rPr>
            </w:pPr>
            <w:r w:rsidRPr="00ED033F">
              <w:rPr>
                <w:bCs/>
              </w:rPr>
              <w:t>9-23-02</w:t>
            </w:r>
          </w:p>
        </w:tc>
        <w:tc>
          <w:tcPr>
            <w:tcW w:w="337" w:type="dxa"/>
          </w:tcPr>
          <w:p w14:paraId="64DAEA58" w14:textId="77777777" w:rsidR="008F6188" w:rsidRPr="00ED033F" w:rsidRDefault="008F6188" w:rsidP="00513266">
            <w:pPr>
              <w:spacing w:before="120"/>
              <w:ind w:right="-18"/>
              <w:jc w:val="center"/>
              <w:rPr>
                <w:bCs/>
              </w:rPr>
            </w:pPr>
          </w:p>
        </w:tc>
        <w:tc>
          <w:tcPr>
            <w:tcW w:w="990" w:type="dxa"/>
          </w:tcPr>
          <w:p w14:paraId="3D5D1ACB" w14:textId="77777777" w:rsidR="008F6188" w:rsidRPr="00ED033F" w:rsidRDefault="008F6188" w:rsidP="00513266">
            <w:pPr>
              <w:spacing w:before="120"/>
              <w:jc w:val="center"/>
              <w:rPr>
                <w:bCs/>
              </w:rPr>
            </w:pPr>
          </w:p>
        </w:tc>
      </w:tr>
      <w:tr w:rsidR="008F6188" w:rsidRPr="00ED033F" w14:paraId="3C10612D" w14:textId="77777777" w:rsidTr="008F6188">
        <w:tc>
          <w:tcPr>
            <w:tcW w:w="806" w:type="dxa"/>
            <w:shd w:val="clear" w:color="auto" w:fill="auto"/>
          </w:tcPr>
          <w:p w14:paraId="370E5F89" w14:textId="77777777" w:rsidR="008F6188" w:rsidRPr="00ED033F" w:rsidRDefault="008F6188" w:rsidP="00513266">
            <w:pPr>
              <w:spacing w:before="120"/>
              <w:jc w:val="center"/>
              <w:rPr>
                <w:bCs/>
              </w:rPr>
            </w:pPr>
          </w:p>
        </w:tc>
        <w:tc>
          <w:tcPr>
            <w:tcW w:w="528" w:type="dxa"/>
            <w:shd w:val="clear" w:color="auto" w:fill="auto"/>
          </w:tcPr>
          <w:p w14:paraId="3D73D732" w14:textId="77777777" w:rsidR="008F6188" w:rsidRPr="00ED033F" w:rsidRDefault="008F6188" w:rsidP="00513266">
            <w:pPr>
              <w:spacing w:before="120"/>
              <w:jc w:val="center"/>
              <w:rPr>
                <w:bCs/>
              </w:rPr>
            </w:pPr>
            <w:r w:rsidRPr="00ED033F">
              <w:rPr>
                <w:bCs/>
              </w:rPr>
              <w:t>26</w:t>
            </w:r>
          </w:p>
        </w:tc>
        <w:tc>
          <w:tcPr>
            <w:tcW w:w="6145" w:type="dxa"/>
            <w:shd w:val="clear" w:color="auto" w:fill="auto"/>
          </w:tcPr>
          <w:p w14:paraId="20137D7F" w14:textId="77777777" w:rsidR="008F6188" w:rsidRPr="00ED033F" w:rsidRDefault="008F6188" w:rsidP="00513266">
            <w:pPr>
              <w:spacing w:before="120"/>
              <w:rPr>
                <w:bCs/>
              </w:rPr>
            </w:pPr>
            <w:r w:rsidRPr="00ED033F">
              <w:rPr>
                <w:bCs/>
              </w:rPr>
              <w:t>Wholesale Gas Quadrant 2002 Annual Plan for Creditworthiness</w:t>
            </w:r>
          </w:p>
        </w:tc>
        <w:tc>
          <w:tcPr>
            <w:tcW w:w="1004" w:type="dxa"/>
            <w:shd w:val="clear" w:color="auto" w:fill="auto"/>
          </w:tcPr>
          <w:p w14:paraId="26C22CEE" w14:textId="77777777" w:rsidR="008F6188" w:rsidRPr="00ED033F" w:rsidRDefault="008F6188" w:rsidP="00513266">
            <w:pPr>
              <w:spacing w:before="120"/>
              <w:jc w:val="center"/>
              <w:rPr>
                <w:bCs/>
              </w:rPr>
            </w:pPr>
            <w:r w:rsidRPr="00ED033F">
              <w:rPr>
                <w:bCs/>
              </w:rPr>
              <w:t>9-23-02</w:t>
            </w:r>
          </w:p>
        </w:tc>
        <w:tc>
          <w:tcPr>
            <w:tcW w:w="337" w:type="dxa"/>
          </w:tcPr>
          <w:p w14:paraId="02427E5B" w14:textId="77777777" w:rsidR="008F6188" w:rsidRPr="00ED033F" w:rsidRDefault="008F6188" w:rsidP="00513266">
            <w:pPr>
              <w:spacing w:before="120"/>
              <w:ind w:right="-18"/>
              <w:jc w:val="center"/>
              <w:rPr>
                <w:bCs/>
              </w:rPr>
            </w:pPr>
          </w:p>
        </w:tc>
        <w:tc>
          <w:tcPr>
            <w:tcW w:w="990" w:type="dxa"/>
          </w:tcPr>
          <w:p w14:paraId="4BF61F02" w14:textId="77777777" w:rsidR="008F6188" w:rsidRPr="00ED033F" w:rsidRDefault="008F6188" w:rsidP="00513266">
            <w:pPr>
              <w:spacing w:before="120"/>
              <w:jc w:val="center"/>
              <w:rPr>
                <w:bCs/>
              </w:rPr>
            </w:pPr>
          </w:p>
        </w:tc>
      </w:tr>
      <w:tr w:rsidR="008F6188" w:rsidRPr="00ED033F" w14:paraId="0DF6176E" w14:textId="77777777" w:rsidTr="008F6188">
        <w:tc>
          <w:tcPr>
            <w:tcW w:w="806" w:type="dxa"/>
            <w:shd w:val="clear" w:color="auto" w:fill="auto"/>
          </w:tcPr>
          <w:p w14:paraId="5B6CD6D5" w14:textId="77777777" w:rsidR="008F6188" w:rsidRPr="00ED033F" w:rsidRDefault="008F6188" w:rsidP="00513266">
            <w:pPr>
              <w:spacing w:before="120"/>
              <w:jc w:val="center"/>
              <w:rPr>
                <w:bCs/>
              </w:rPr>
            </w:pPr>
            <w:r>
              <w:rPr>
                <w:bCs/>
              </w:rPr>
              <w:t>2002</w:t>
            </w:r>
          </w:p>
        </w:tc>
        <w:tc>
          <w:tcPr>
            <w:tcW w:w="528" w:type="dxa"/>
            <w:shd w:val="clear" w:color="auto" w:fill="auto"/>
          </w:tcPr>
          <w:p w14:paraId="797AA143" w14:textId="77777777" w:rsidR="008F6188" w:rsidRPr="00ED033F" w:rsidRDefault="008F6188" w:rsidP="00513266">
            <w:pPr>
              <w:spacing w:before="120"/>
              <w:jc w:val="center"/>
              <w:rPr>
                <w:bCs/>
              </w:rPr>
            </w:pPr>
            <w:r w:rsidRPr="00ED033F">
              <w:rPr>
                <w:bCs/>
              </w:rPr>
              <w:t>27</w:t>
            </w:r>
          </w:p>
        </w:tc>
        <w:tc>
          <w:tcPr>
            <w:tcW w:w="6145" w:type="dxa"/>
            <w:shd w:val="clear" w:color="auto" w:fill="auto"/>
          </w:tcPr>
          <w:p w14:paraId="70897927" w14:textId="77777777" w:rsidR="008F6188" w:rsidRPr="00ED033F" w:rsidRDefault="008F6188" w:rsidP="00513266">
            <w:pPr>
              <w:spacing w:before="120"/>
              <w:rPr>
                <w:bCs/>
              </w:rPr>
            </w:pPr>
            <w:r w:rsidRPr="00ED033F">
              <w:rPr>
                <w:bCs/>
              </w:rPr>
              <w:t>Clarifications to the Bylaws and Certificate</w:t>
            </w:r>
          </w:p>
        </w:tc>
        <w:tc>
          <w:tcPr>
            <w:tcW w:w="1004" w:type="dxa"/>
            <w:shd w:val="clear" w:color="auto" w:fill="auto"/>
          </w:tcPr>
          <w:p w14:paraId="64F9CA12" w14:textId="77777777" w:rsidR="008F6188" w:rsidRPr="00ED033F" w:rsidRDefault="008F6188" w:rsidP="00513266">
            <w:pPr>
              <w:spacing w:before="120"/>
              <w:jc w:val="center"/>
              <w:rPr>
                <w:bCs/>
              </w:rPr>
            </w:pPr>
            <w:r w:rsidRPr="00ED033F">
              <w:rPr>
                <w:bCs/>
              </w:rPr>
              <w:t>11-21-02</w:t>
            </w:r>
          </w:p>
        </w:tc>
        <w:tc>
          <w:tcPr>
            <w:tcW w:w="337" w:type="dxa"/>
          </w:tcPr>
          <w:p w14:paraId="5DCA0CF3" w14:textId="77777777" w:rsidR="008F6188" w:rsidRPr="00ED033F" w:rsidRDefault="008F6188" w:rsidP="00513266">
            <w:pPr>
              <w:spacing w:before="120"/>
              <w:ind w:right="-18"/>
              <w:jc w:val="center"/>
              <w:rPr>
                <w:bCs/>
              </w:rPr>
            </w:pPr>
          </w:p>
        </w:tc>
        <w:tc>
          <w:tcPr>
            <w:tcW w:w="990" w:type="dxa"/>
          </w:tcPr>
          <w:p w14:paraId="2B5F9C26" w14:textId="77777777" w:rsidR="008F6188" w:rsidRPr="00ED033F" w:rsidRDefault="008F6188" w:rsidP="00513266">
            <w:pPr>
              <w:spacing w:before="120"/>
              <w:jc w:val="center"/>
              <w:rPr>
                <w:bCs/>
              </w:rPr>
            </w:pPr>
          </w:p>
        </w:tc>
      </w:tr>
      <w:tr w:rsidR="008F6188" w:rsidRPr="00ED033F" w14:paraId="257A3402" w14:textId="77777777" w:rsidTr="008F6188">
        <w:tc>
          <w:tcPr>
            <w:tcW w:w="806" w:type="dxa"/>
            <w:shd w:val="clear" w:color="auto" w:fill="auto"/>
          </w:tcPr>
          <w:p w14:paraId="34ED7E39" w14:textId="77777777" w:rsidR="008F6188" w:rsidRPr="00ED033F" w:rsidRDefault="008F6188" w:rsidP="00513266">
            <w:pPr>
              <w:spacing w:before="120"/>
              <w:jc w:val="center"/>
              <w:rPr>
                <w:bCs/>
              </w:rPr>
            </w:pPr>
          </w:p>
        </w:tc>
        <w:tc>
          <w:tcPr>
            <w:tcW w:w="528" w:type="dxa"/>
            <w:shd w:val="clear" w:color="auto" w:fill="auto"/>
          </w:tcPr>
          <w:p w14:paraId="16103171" w14:textId="77777777" w:rsidR="008F6188" w:rsidRPr="00ED033F" w:rsidRDefault="008F6188" w:rsidP="00513266">
            <w:pPr>
              <w:spacing w:before="120"/>
              <w:jc w:val="center"/>
              <w:rPr>
                <w:bCs/>
              </w:rPr>
            </w:pPr>
          </w:p>
        </w:tc>
        <w:tc>
          <w:tcPr>
            <w:tcW w:w="6145" w:type="dxa"/>
            <w:shd w:val="clear" w:color="auto" w:fill="auto"/>
          </w:tcPr>
          <w:p w14:paraId="064582A3" w14:textId="77777777" w:rsidR="008F6188" w:rsidRPr="00ED033F" w:rsidRDefault="008F6188" w:rsidP="00513266">
            <w:pPr>
              <w:spacing w:before="120"/>
              <w:ind w:left="432"/>
              <w:rPr>
                <w:bCs/>
              </w:rPr>
            </w:pPr>
            <w:r>
              <w:rPr>
                <w:bCs/>
              </w:rPr>
              <w:t xml:space="preserve">Appendix A – </w:t>
            </w:r>
            <w:r w:rsidRPr="00370AF6">
              <w:t>Revise</w:t>
            </w:r>
            <w:r>
              <w:t>d</w:t>
            </w:r>
            <w:r w:rsidRPr="00370AF6">
              <w:t xml:space="preserve"> Article III, Section 4 of the Certificate</w:t>
            </w:r>
            <w:r>
              <w:br/>
              <w:t xml:space="preserve">Appendix B </w:t>
            </w:r>
            <w:r>
              <w:rPr>
                <w:bCs/>
              </w:rPr>
              <w:t>–</w:t>
            </w:r>
            <w:r>
              <w:t xml:space="preserve"> </w:t>
            </w:r>
            <w:r w:rsidRPr="00370AF6">
              <w:t>Revise</w:t>
            </w:r>
            <w:r>
              <w:t>d</w:t>
            </w:r>
            <w:r w:rsidRPr="00370AF6">
              <w:t xml:space="preserve"> Article III, Section 5 of the Certificate</w:t>
            </w:r>
            <w:r>
              <w:br/>
              <w:t xml:space="preserve">Appendix C </w:t>
            </w:r>
            <w:r>
              <w:rPr>
                <w:bCs/>
              </w:rPr>
              <w:t>–</w:t>
            </w:r>
            <w:r>
              <w:t xml:space="preserve"> </w:t>
            </w:r>
            <w:r w:rsidRPr="00370AF6">
              <w:t>Revise Article IV, Section 3 of the Certificate</w:t>
            </w:r>
            <w:r>
              <w:br/>
              <w:t xml:space="preserve">Appendix D </w:t>
            </w:r>
            <w:r>
              <w:rPr>
                <w:bCs/>
              </w:rPr>
              <w:t>–</w:t>
            </w:r>
            <w:r>
              <w:t xml:space="preserve"> </w:t>
            </w:r>
            <w:r w:rsidRPr="002F7FC8">
              <w:t>Revise ARTICLE 5, Section 5.2 of the Bylaws</w:t>
            </w:r>
            <w:r>
              <w:t xml:space="preserve">  </w:t>
            </w:r>
          </w:p>
        </w:tc>
        <w:tc>
          <w:tcPr>
            <w:tcW w:w="1004" w:type="dxa"/>
            <w:shd w:val="clear" w:color="auto" w:fill="auto"/>
          </w:tcPr>
          <w:p w14:paraId="33B15EBD" w14:textId="77777777" w:rsidR="008F6188" w:rsidRPr="00ED033F" w:rsidRDefault="008F6188" w:rsidP="00513266">
            <w:pPr>
              <w:spacing w:before="120"/>
              <w:jc w:val="center"/>
              <w:rPr>
                <w:bCs/>
              </w:rPr>
            </w:pPr>
          </w:p>
        </w:tc>
        <w:tc>
          <w:tcPr>
            <w:tcW w:w="337" w:type="dxa"/>
          </w:tcPr>
          <w:p w14:paraId="368C42FD" w14:textId="77777777" w:rsidR="008F6188" w:rsidRDefault="008F6188" w:rsidP="00513266">
            <w:pPr>
              <w:spacing w:before="120"/>
              <w:ind w:right="-18"/>
              <w:jc w:val="center"/>
              <w:rPr>
                <w:bCs/>
              </w:rPr>
            </w:pPr>
          </w:p>
        </w:tc>
        <w:tc>
          <w:tcPr>
            <w:tcW w:w="990" w:type="dxa"/>
          </w:tcPr>
          <w:p w14:paraId="3DF2C4F1" w14:textId="77777777" w:rsidR="008F6188" w:rsidRDefault="008F6188" w:rsidP="00513266">
            <w:pPr>
              <w:spacing w:before="120"/>
              <w:jc w:val="center"/>
              <w:rPr>
                <w:bCs/>
              </w:rPr>
            </w:pPr>
          </w:p>
        </w:tc>
      </w:tr>
      <w:tr w:rsidR="008F6188" w:rsidRPr="00ED033F" w14:paraId="6AF11A8B" w14:textId="77777777" w:rsidTr="008F6188">
        <w:tc>
          <w:tcPr>
            <w:tcW w:w="806" w:type="dxa"/>
            <w:shd w:val="clear" w:color="auto" w:fill="auto"/>
          </w:tcPr>
          <w:p w14:paraId="5C29FE20" w14:textId="77777777" w:rsidR="008F6188" w:rsidRPr="00ED033F" w:rsidRDefault="008F6188" w:rsidP="00513266">
            <w:pPr>
              <w:spacing w:before="120"/>
              <w:jc w:val="center"/>
              <w:rPr>
                <w:bCs/>
              </w:rPr>
            </w:pPr>
          </w:p>
        </w:tc>
        <w:tc>
          <w:tcPr>
            <w:tcW w:w="528" w:type="dxa"/>
            <w:shd w:val="clear" w:color="auto" w:fill="auto"/>
          </w:tcPr>
          <w:p w14:paraId="520703D1" w14:textId="77777777" w:rsidR="008F6188" w:rsidRPr="00ED033F" w:rsidRDefault="008F6188" w:rsidP="00513266">
            <w:pPr>
              <w:spacing w:before="120"/>
              <w:jc w:val="center"/>
              <w:rPr>
                <w:bCs/>
              </w:rPr>
            </w:pPr>
            <w:r w:rsidRPr="00ED033F">
              <w:rPr>
                <w:bCs/>
              </w:rPr>
              <w:t>28</w:t>
            </w:r>
          </w:p>
        </w:tc>
        <w:tc>
          <w:tcPr>
            <w:tcW w:w="6145" w:type="dxa"/>
            <w:shd w:val="clear" w:color="auto" w:fill="auto"/>
          </w:tcPr>
          <w:p w14:paraId="722A3BDE" w14:textId="77777777" w:rsidR="008F6188" w:rsidRPr="00ED033F" w:rsidRDefault="008F6188" w:rsidP="00513266">
            <w:pPr>
              <w:spacing w:before="120"/>
              <w:rPr>
                <w:bCs/>
              </w:rPr>
            </w:pPr>
            <w:r w:rsidRPr="00ED033F">
              <w:rPr>
                <w:bCs/>
              </w:rPr>
              <w:t>Approval of Wholesale Electric, Retail Electric and Wholesale Gas 2003 Annual Plans</w:t>
            </w:r>
          </w:p>
        </w:tc>
        <w:tc>
          <w:tcPr>
            <w:tcW w:w="1004" w:type="dxa"/>
            <w:shd w:val="clear" w:color="auto" w:fill="auto"/>
          </w:tcPr>
          <w:p w14:paraId="5947B6C6" w14:textId="77777777" w:rsidR="008F6188" w:rsidRPr="00ED033F" w:rsidRDefault="008F6188" w:rsidP="00513266">
            <w:pPr>
              <w:spacing w:before="120"/>
              <w:jc w:val="center"/>
              <w:rPr>
                <w:bCs/>
              </w:rPr>
            </w:pPr>
            <w:r w:rsidRPr="00ED033F">
              <w:rPr>
                <w:bCs/>
              </w:rPr>
              <w:t>11-21-02</w:t>
            </w:r>
          </w:p>
        </w:tc>
        <w:tc>
          <w:tcPr>
            <w:tcW w:w="337" w:type="dxa"/>
          </w:tcPr>
          <w:p w14:paraId="2F3B9EFA" w14:textId="77777777" w:rsidR="008F6188" w:rsidRDefault="008F6188" w:rsidP="00513266">
            <w:pPr>
              <w:spacing w:before="120"/>
              <w:ind w:right="-18"/>
              <w:jc w:val="center"/>
              <w:rPr>
                <w:bCs/>
              </w:rPr>
            </w:pPr>
          </w:p>
        </w:tc>
        <w:tc>
          <w:tcPr>
            <w:tcW w:w="990" w:type="dxa"/>
          </w:tcPr>
          <w:p w14:paraId="1D4E9684" w14:textId="77777777" w:rsidR="008F6188" w:rsidRDefault="008F6188" w:rsidP="00513266">
            <w:pPr>
              <w:spacing w:before="120"/>
              <w:jc w:val="center"/>
              <w:rPr>
                <w:bCs/>
              </w:rPr>
            </w:pPr>
          </w:p>
        </w:tc>
      </w:tr>
      <w:tr w:rsidR="008F6188" w:rsidRPr="00ED033F" w14:paraId="6ABE2570" w14:textId="77777777" w:rsidTr="008F6188">
        <w:tc>
          <w:tcPr>
            <w:tcW w:w="806" w:type="dxa"/>
            <w:shd w:val="clear" w:color="auto" w:fill="auto"/>
          </w:tcPr>
          <w:p w14:paraId="3E944979" w14:textId="77777777" w:rsidR="008F6188" w:rsidRPr="00ED033F" w:rsidRDefault="008F6188" w:rsidP="00513266">
            <w:pPr>
              <w:spacing w:before="120"/>
              <w:jc w:val="center"/>
              <w:rPr>
                <w:bCs/>
              </w:rPr>
            </w:pPr>
          </w:p>
        </w:tc>
        <w:tc>
          <w:tcPr>
            <w:tcW w:w="528" w:type="dxa"/>
            <w:shd w:val="clear" w:color="auto" w:fill="auto"/>
          </w:tcPr>
          <w:p w14:paraId="59D36DEA" w14:textId="77777777" w:rsidR="008F6188" w:rsidRPr="00ED033F" w:rsidRDefault="008F6188" w:rsidP="00513266">
            <w:pPr>
              <w:spacing w:before="120"/>
              <w:jc w:val="center"/>
              <w:rPr>
                <w:bCs/>
              </w:rPr>
            </w:pPr>
            <w:r w:rsidRPr="00ED033F">
              <w:rPr>
                <w:bCs/>
              </w:rPr>
              <w:t>29</w:t>
            </w:r>
          </w:p>
        </w:tc>
        <w:tc>
          <w:tcPr>
            <w:tcW w:w="6145" w:type="dxa"/>
            <w:shd w:val="clear" w:color="auto" w:fill="auto"/>
          </w:tcPr>
          <w:p w14:paraId="1F2C8460" w14:textId="77777777" w:rsidR="008F6188" w:rsidRPr="00ED033F" w:rsidRDefault="008F6188" w:rsidP="00513266">
            <w:pPr>
              <w:spacing w:before="120"/>
              <w:rPr>
                <w:bCs/>
              </w:rPr>
            </w:pPr>
            <w:r w:rsidRPr="00ED033F">
              <w:rPr>
                <w:bCs/>
              </w:rPr>
              <w:t xml:space="preserve">Approval of </w:t>
            </w:r>
            <w:r>
              <w:rPr>
                <w:bCs/>
              </w:rPr>
              <w:t xml:space="preserve">the </w:t>
            </w:r>
            <w:r w:rsidRPr="00ED033F">
              <w:rPr>
                <w:bCs/>
              </w:rPr>
              <w:t xml:space="preserve">2003 </w:t>
            </w:r>
            <w:r>
              <w:rPr>
                <w:bCs/>
              </w:rPr>
              <w:t xml:space="preserve">Annual </w:t>
            </w:r>
            <w:r w:rsidRPr="00ED033F">
              <w:rPr>
                <w:bCs/>
              </w:rPr>
              <w:t>Budget</w:t>
            </w:r>
          </w:p>
        </w:tc>
        <w:tc>
          <w:tcPr>
            <w:tcW w:w="1004" w:type="dxa"/>
            <w:shd w:val="clear" w:color="auto" w:fill="auto"/>
          </w:tcPr>
          <w:p w14:paraId="09DF0C9A" w14:textId="77777777" w:rsidR="008F6188" w:rsidRPr="00ED033F" w:rsidRDefault="008F6188" w:rsidP="00513266">
            <w:pPr>
              <w:spacing w:before="120"/>
              <w:jc w:val="center"/>
              <w:rPr>
                <w:bCs/>
              </w:rPr>
            </w:pPr>
            <w:r w:rsidRPr="00ED033F">
              <w:rPr>
                <w:bCs/>
              </w:rPr>
              <w:t>11-21-02</w:t>
            </w:r>
          </w:p>
        </w:tc>
        <w:tc>
          <w:tcPr>
            <w:tcW w:w="337" w:type="dxa"/>
          </w:tcPr>
          <w:p w14:paraId="4CF32C7D" w14:textId="77777777" w:rsidR="008F6188" w:rsidRDefault="008F6188" w:rsidP="00513266">
            <w:pPr>
              <w:spacing w:before="120"/>
              <w:ind w:right="-18"/>
              <w:jc w:val="center"/>
              <w:rPr>
                <w:bCs/>
              </w:rPr>
            </w:pPr>
          </w:p>
        </w:tc>
        <w:tc>
          <w:tcPr>
            <w:tcW w:w="990" w:type="dxa"/>
          </w:tcPr>
          <w:p w14:paraId="27FE8842" w14:textId="77777777" w:rsidR="008F6188" w:rsidRDefault="008F6188" w:rsidP="00513266">
            <w:pPr>
              <w:spacing w:before="120"/>
              <w:jc w:val="center"/>
              <w:rPr>
                <w:bCs/>
              </w:rPr>
            </w:pPr>
          </w:p>
        </w:tc>
      </w:tr>
      <w:tr w:rsidR="008F6188" w:rsidRPr="00ED033F" w14:paraId="336665F0" w14:textId="77777777" w:rsidTr="008F6188">
        <w:tc>
          <w:tcPr>
            <w:tcW w:w="806" w:type="dxa"/>
            <w:shd w:val="clear" w:color="auto" w:fill="auto"/>
          </w:tcPr>
          <w:p w14:paraId="1BAF353F" w14:textId="77777777" w:rsidR="008F6188" w:rsidRPr="00ED033F" w:rsidRDefault="008F6188" w:rsidP="00513266">
            <w:pPr>
              <w:spacing w:before="120"/>
              <w:jc w:val="center"/>
              <w:rPr>
                <w:bCs/>
              </w:rPr>
            </w:pPr>
          </w:p>
        </w:tc>
        <w:tc>
          <w:tcPr>
            <w:tcW w:w="528" w:type="dxa"/>
            <w:shd w:val="clear" w:color="auto" w:fill="auto"/>
          </w:tcPr>
          <w:p w14:paraId="2B9A7985" w14:textId="77777777" w:rsidR="008F6188" w:rsidRPr="00ED033F" w:rsidRDefault="008F6188" w:rsidP="00513266">
            <w:pPr>
              <w:spacing w:before="120"/>
              <w:jc w:val="center"/>
              <w:rPr>
                <w:bCs/>
              </w:rPr>
            </w:pPr>
            <w:r w:rsidRPr="00ED033F">
              <w:rPr>
                <w:bCs/>
              </w:rPr>
              <w:t>30</w:t>
            </w:r>
          </w:p>
        </w:tc>
        <w:tc>
          <w:tcPr>
            <w:tcW w:w="6145" w:type="dxa"/>
            <w:shd w:val="clear" w:color="auto" w:fill="auto"/>
          </w:tcPr>
          <w:p w14:paraId="6034AFAB" w14:textId="77777777" w:rsidR="008F6188" w:rsidRPr="00ED033F" w:rsidRDefault="008F6188" w:rsidP="00513266">
            <w:pPr>
              <w:spacing w:before="120"/>
              <w:rPr>
                <w:bCs/>
              </w:rPr>
            </w:pPr>
            <w:r w:rsidRPr="00ED033F">
              <w:rPr>
                <w:bCs/>
              </w:rPr>
              <w:t>Approval of NERC – NAESB Memorandum of Understanding</w:t>
            </w:r>
          </w:p>
        </w:tc>
        <w:tc>
          <w:tcPr>
            <w:tcW w:w="1004" w:type="dxa"/>
            <w:shd w:val="clear" w:color="auto" w:fill="auto"/>
          </w:tcPr>
          <w:p w14:paraId="6044107B" w14:textId="77777777" w:rsidR="008F6188" w:rsidRPr="00ED033F" w:rsidRDefault="008F6188" w:rsidP="00513266">
            <w:pPr>
              <w:spacing w:before="120"/>
              <w:jc w:val="center"/>
              <w:rPr>
                <w:bCs/>
              </w:rPr>
            </w:pPr>
            <w:r w:rsidRPr="00ED033F">
              <w:rPr>
                <w:bCs/>
              </w:rPr>
              <w:t>11-21-02</w:t>
            </w:r>
          </w:p>
        </w:tc>
        <w:tc>
          <w:tcPr>
            <w:tcW w:w="337" w:type="dxa"/>
          </w:tcPr>
          <w:p w14:paraId="2E3924F6" w14:textId="77777777" w:rsidR="008F6188" w:rsidRDefault="008F6188" w:rsidP="00513266">
            <w:pPr>
              <w:spacing w:before="120"/>
              <w:ind w:right="-18"/>
              <w:jc w:val="center"/>
              <w:rPr>
                <w:bCs/>
              </w:rPr>
            </w:pPr>
          </w:p>
        </w:tc>
        <w:tc>
          <w:tcPr>
            <w:tcW w:w="990" w:type="dxa"/>
          </w:tcPr>
          <w:p w14:paraId="614BC8E2" w14:textId="77777777" w:rsidR="008F6188" w:rsidRDefault="008F6188" w:rsidP="00513266">
            <w:pPr>
              <w:spacing w:before="120"/>
              <w:jc w:val="center"/>
              <w:rPr>
                <w:bCs/>
              </w:rPr>
            </w:pPr>
          </w:p>
        </w:tc>
      </w:tr>
      <w:tr w:rsidR="008F6188" w:rsidRPr="00ED033F" w14:paraId="35F84C65" w14:textId="77777777" w:rsidTr="008F6188">
        <w:tc>
          <w:tcPr>
            <w:tcW w:w="806" w:type="dxa"/>
            <w:shd w:val="clear" w:color="auto" w:fill="auto"/>
          </w:tcPr>
          <w:p w14:paraId="7A6167E0" w14:textId="77777777" w:rsidR="008F6188" w:rsidRPr="00ED033F" w:rsidRDefault="008F6188" w:rsidP="00513266">
            <w:pPr>
              <w:spacing w:before="120"/>
              <w:jc w:val="center"/>
              <w:rPr>
                <w:bCs/>
              </w:rPr>
            </w:pPr>
          </w:p>
        </w:tc>
        <w:tc>
          <w:tcPr>
            <w:tcW w:w="528" w:type="dxa"/>
            <w:shd w:val="clear" w:color="auto" w:fill="auto"/>
          </w:tcPr>
          <w:p w14:paraId="05DAE55A" w14:textId="77777777" w:rsidR="008F6188" w:rsidRPr="00ED033F" w:rsidRDefault="008F6188" w:rsidP="00513266">
            <w:pPr>
              <w:spacing w:before="120"/>
              <w:jc w:val="center"/>
              <w:rPr>
                <w:bCs/>
              </w:rPr>
            </w:pPr>
            <w:r w:rsidRPr="00ED033F">
              <w:rPr>
                <w:bCs/>
              </w:rPr>
              <w:t>31</w:t>
            </w:r>
          </w:p>
        </w:tc>
        <w:tc>
          <w:tcPr>
            <w:tcW w:w="6145" w:type="dxa"/>
            <w:shd w:val="clear" w:color="auto" w:fill="auto"/>
          </w:tcPr>
          <w:p w14:paraId="399D739B" w14:textId="77777777" w:rsidR="008F6188" w:rsidRPr="00ED033F" w:rsidRDefault="008F6188" w:rsidP="00513266">
            <w:pPr>
              <w:spacing w:before="120"/>
              <w:rPr>
                <w:bCs/>
              </w:rPr>
            </w:pPr>
            <w:r w:rsidRPr="00ED033F">
              <w:rPr>
                <w:bCs/>
              </w:rPr>
              <w:t>Approval of Development of Automated Email System</w:t>
            </w:r>
          </w:p>
        </w:tc>
        <w:tc>
          <w:tcPr>
            <w:tcW w:w="1004" w:type="dxa"/>
            <w:shd w:val="clear" w:color="auto" w:fill="auto"/>
          </w:tcPr>
          <w:p w14:paraId="6868C6D7" w14:textId="77777777" w:rsidR="008F6188" w:rsidRPr="00ED033F" w:rsidRDefault="008F6188" w:rsidP="00513266">
            <w:pPr>
              <w:spacing w:before="120"/>
              <w:jc w:val="center"/>
              <w:rPr>
                <w:bCs/>
              </w:rPr>
            </w:pPr>
            <w:r w:rsidRPr="00ED033F">
              <w:rPr>
                <w:bCs/>
              </w:rPr>
              <w:t>11-21-02</w:t>
            </w:r>
          </w:p>
        </w:tc>
        <w:tc>
          <w:tcPr>
            <w:tcW w:w="337" w:type="dxa"/>
          </w:tcPr>
          <w:p w14:paraId="16A11587" w14:textId="77777777" w:rsidR="008F6188" w:rsidRDefault="008F6188" w:rsidP="00513266">
            <w:pPr>
              <w:spacing w:before="120"/>
              <w:ind w:right="-18"/>
              <w:jc w:val="center"/>
              <w:rPr>
                <w:bCs/>
              </w:rPr>
            </w:pPr>
          </w:p>
        </w:tc>
        <w:tc>
          <w:tcPr>
            <w:tcW w:w="990" w:type="dxa"/>
          </w:tcPr>
          <w:p w14:paraId="3CC39357" w14:textId="77777777" w:rsidR="008F6188" w:rsidRDefault="008F6188" w:rsidP="00513266">
            <w:pPr>
              <w:spacing w:before="120"/>
              <w:jc w:val="center"/>
              <w:rPr>
                <w:bCs/>
              </w:rPr>
            </w:pPr>
          </w:p>
        </w:tc>
      </w:tr>
      <w:tr w:rsidR="008F6188" w:rsidRPr="00ED033F" w14:paraId="077D66E9" w14:textId="77777777" w:rsidTr="008F6188">
        <w:tc>
          <w:tcPr>
            <w:tcW w:w="806" w:type="dxa"/>
            <w:shd w:val="clear" w:color="auto" w:fill="auto"/>
          </w:tcPr>
          <w:p w14:paraId="119785BA" w14:textId="77777777" w:rsidR="008F6188" w:rsidRPr="00ED033F" w:rsidRDefault="008F6188" w:rsidP="00513266">
            <w:pPr>
              <w:spacing w:before="120"/>
              <w:jc w:val="center"/>
              <w:rPr>
                <w:bCs/>
              </w:rPr>
            </w:pPr>
          </w:p>
        </w:tc>
        <w:tc>
          <w:tcPr>
            <w:tcW w:w="528" w:type="dxa"/>
            <w:shd w:val="clear" w:color="auto" w:fill="auto"/>
          </w:tcPr>
          <w:p w14:paraId="7CF1EB89" w14:textId="77777777" w:rsidR="008F6188" w:rsidRPr="00ED033F" w:rsidRDefault="008F6188" w:rsidP="00513266">
            <w:pPr>
              <w:spacing w:before="120"/>
              <w:jc w:val="center"/>
              <w:rPr>
                <w:bCs/>
              </w:rPr>
            </w:pPr>
          </w:p>
        </w:tc>
        <w:tc>
          <w:tcPr>
            <w:tcW w:w="6145" w:type="dxa"/>
            <w:shd w:val="clear" w:color="auto" w:fill="auto"/>
          </w:tcPr>
          <w:p w14:paraId="67E5E519" w14:textId="77777777" w:rsidR="008F6188" w:rsidRPr="00ED033F" w:rsidRDefault="008F6188" w:rsidP="00513266">
            <w:pPr>
              <w:spacing w:before="120"/>
              <w:ind w:left="432"/>
              <w:rPr>
                <w:bCs/>
              </w:rPr>
            </w:pPr>
            <w:r>
              <w:rPr>
                <w:bCs/>
              </w:rPr>
              <w:t>NAESB Privacy Policy</w:t>
            </w:r>
          </w:p>
        </w:tc>
        <w:tc>
          <w:tcPr>
            <w:tcW w:w="1004" w:type="dxa"/>
            <w:shd w:val="clear" w:color="auto" w:fill="auto"/>
          </w:tcPr>
          <w:p w14:paraId="7992D382" w14:textId="77777777" w:rsidR="008F6188" w:rsidRPr="00ED033F" w:rsidRDefault="008F6188" w:rsidP="00513266">
            <w:pPr>
              <w:spacing w:before="120"/>
              <w:jc w:val="center"/>
              <w:rPr>
                <w:bCs/>
              </w:rPr>
            </w:pPr>
          </w:p>
        </w:tc>
        <w:tc>
          <w:tcPr>
            <w:tcW w:w="337" w:type="dxa"/>
          </w:tcPr>
          <w:p w14:paraId="10C923DB" w14:textId="77777777" w:rsidR="008F6188" w:rsidRDefault="008F6188" w:rsidP="00513266">
            <w:pPr>
              <w:spacing w:before="120"/>
              <w:ind w:right="-18"/>
              <w:jc w:val="center"/>
              <w:rPr>
                <w:bCs/>
              </w:rPr>
            </w:pPr>
          </w:p>
        </w:tc>
        <w:tc>
          <w:tcPr>
            <w:tcW w:w="990" w:type="dxa"/>
          </w:tcPr>
          <w:p w14:paraId="0F714554" w14:textId="77777777" w:rsidR="008F6188" w:rsidRDefault="008F6188" w:rsidP="00513266">
            <w:pPr>
              <w:spacing w:before="120"/>
              <w:jc w:val="center"/>
              <w:rPr>
                <w:bCs/>
              </w:rPr>
            </w:pPr>
          </w:p>
        </w:tc>
      </w:tr>
      <w:tr w:rsidR="008F6188" w:rsidRPr="00ED033F" w14:paraId="720C4CE2" w14:textId="77777777" w:rsidTr="008F6188">
        <w:tc>
          <w:tcPr>
            <w:tcW w:w="806" w:type="dxa"/>
            <w:shd w:val="clear" w:color="auto" w:fill="auto"/>
          </w:tcPr>
          <w:p w14:paraId="70E19F61" w14:textId="77777777" w:rsidR="008F6188" w:rsidRPr="00ED033F" w:rsidRDefault="008F6188" w:rsidP="00513266">
            <w:pPr>
              <w:spacing w:before="120"/>
              <w:jc w:val="center"/>
              <w:rPr>
                <w:bCs/>
              </w:rPr>
            </w:pPr>
            <w:r w:rsidRPr="00ED033F">
              <w:rPr>
                <w:bCs/>
              </w:rPr>
              <w:t>2003</w:t>
            </w:r>
          </w:p>
        </w:tc>
        <w:tc>
          <w:tcPr>
            <w:tcW w:w="528" w:type="dxa"/>
            <w:shd w:val="clear" w:color="auto" w:fill="auto"/>
          </w:tcPr>
          <w:p w14:paraId="1AAC48EC" w14:textId="77777777" w:rsidR="008F6188" w:rsidRPr="00ED033F" w:rsidRDefault="008F6188" w:rsidP="00513266">
            <w:pPr>
              <w:spacing w:before="120"/>
              <w:jc w:val="center"/>
              <w:rPr>
                <w:bCs/>
              </w:rPr>
            </w:pPr>
            <w:r w:rsidRPr="00ED033F">
              <w:rPr>
                <w:bCs/>
              </w:rPr>
              <w:t>32</w:t>
            </w:r>
          </w:p>
        </w:tc>
        <w:tc>
          <w:tcPr>
            <w:tcW w:w="6145" w:type="dxa"/>
            <w:shd w:val="clear" w:color="auto" w:fill="auto"/>
          </w:tcPr>
          <w:p w14:paraId="5E7642CD" w14:textId="77777777" w:rsidR="008F6188" w:rsidRPr="00ED033F" w:rsidRDefault="008F6188" w:rsidP="00513266">
            <w:pPr>
              <w:spacing w:before="120"/>
              <w:rPr>
                <w:bCs/>
              </w:rPr>
            </w:pPr>
            <w:r w:rsidRPr="00ED033F">
              <w:rPr>
                <w:bCs/>
              </w:rPr>
              <w:t>Resolution Regarding Adoption of NAESB Operating Practices</w:t>
            </w:r>
          </w:p>
        </w:tc>
        <w:tc>
          <w:tcPr>
            <w:tcW w:w="1004" w:type="dxa"/>
            <w:shd w:val="clear" w:color="auto" w:fill="auto"/>
          </w:tcPr>
          <w:p w14:paraId="79ED8DBB" w14:textId="77777777" w:rsidR="008F6188" w:rsidRPr="00ED033F" w:rsidRDefault="008F6188" w:rsidP="00513266">
            <w:pPr>
              <w:spacing w:before="120"/>
              <w:jc w:val="center"/>
              <w:rPr>
                <w:bCs/>
              </w:rPr>
            </w:pPr>
            <w:r w:rsidRPr="00ED033F">
              <w:rPr>
                <w:bCs/>
              </w:rPr>
              <w:t>3-20-03</w:t>
            </w:r>
          </w:p>
        </w:tc>
        <w:tc>
          <w:tcPr>
            <w:tcW w:w="337" w:type="dxa"/>
          </w:tcPr>
          <w:p w14:paraId="29634847" w14:textId="77777777" w:rsidR="008F6188" w:rsidRPr="00ED033F" w:rsidRDefault="008F6188" w:rsidP="00513266">
            <w:pPr>
              <w:spacing w:before="120"/>
              <w:ind w:right="-18"/>
              <w:jc w:val="center"/>
              <w:rPr>
                <w:bCs/>
              </w:rPr>
            </w:pPr>
          </w:p>
        </w:tc>
        <w:tc>
          <w:tcPr>
            <w:tcW w:w="990" w:type="dxa"/>
          </w:tcPr>
          <w:p w14:paraId="60D8A3AF" w14:textId="77777777" w:rsidR="008F6188" w:rsidRPr="00ED033F" w:rsidRDefault="008F6188" w:rsidP="00513266">
            <w:pPr>
              <w:spacing w:before="120"/>
              <w:jc w:val="center"/>
              <w:rPr>
                <w:bCs/>
              </w:rPr>
            </w:pPr>
          </w:p>
        </w:tc>
      </w:tr>
      <w:tr w:rsidR="008F6188" w:rsidRPr="00ED033F" w14:paraId="24548B79" w14:textId="77777777" w:rsidTr="008F6188">
        <w:tc>
          <w:tcPr>
            <w:tcW w:w="806" w:type="dxa"/>
            <w:shd w:val="clear" w:color="auto" w:fill="auto"/>
          </w:tcPr>
          <w:p w14:paraId="5CEE71E9" w14:textId="77777777" w:rsidR="008F6188" w:rsidRPr="00ED033F" w:rsidRDefault="008F6188" w:rsidP="00513266">
            <w:pPr>
              <w:spacing w:before="120"/>
              <w:jc w:val="center"/>
              <w:rPr>
                <w:bCs/>
              </w:rPr>
            </w:pPr>
          </w:p>
        </w:tc>
        <w:tc>
          <w:tcPr>
            <w:tcW w:w="528" w:type="dxa"/>
            <w:shd w:val="clear" w:color="auto" w:fill="auto"/>
          </w:tcPr>
          <w:p w14:paraId="4294E291" w14:textId="77777777" w:rsidR="008F6188" w:rsidRPr="00ED033F" w:rsidRDefault="008F6188" w:rsidP="00513266">
            <w:pPr>
              <w:spacing w:before="120"/>
              <w:jc w:val="center"/>
              <w:rPr>
                <w:bCs/>
              </w:rPr>
            </w:pPr>
          </w:p>
        </w:tc>
        <w:tc>
          <w:tcPr>
            <w:tcW w:w="6145" w:type="dxa"/>
            <w:shd w:val="clear" w:color="auto" w:fill="auto"/>
          </w:tcPr>
          <w:p w14:paraId="64C4B63B" w14:textId="77777777" w:rsidR="008F6188" w:rsidRPr="00ED033F" w:rsidRDefault="008F6188" w:rsidP="00513266">
            <w:pPr>
              <w:spacing w:before="120"/>
              <w:ind w:left="432"/>
              <w:rPr>
                <w:bCs/>
              </w:rPr>
            </w:pPr>
            <w:r>
              <w:rPr>
                <w:bCs/>
              </w:rPr>
              <w:t>Appendix A – NAESB Operating Procedures – Procedures for Standards Development and Maintenance, II.</w:t>
            </w:r>
          </w:p>
        </w:tc>
        <w:tc>
          <w:tcPr>
            <w:tcW w:w="1004" w:type="dxa"/>
            <w:shd w:val="clear" w:color="auto" w:fill="auto"/>
          </w:tcPr>
          <w:p w14:paraId="698FE24D" w14:textId="77777777" w:rsidR="008F6188" w:rsidRPr="00ED033F" w:rsidRDefault="008F6188" w:rsidP="00513266">
            <w:pPr>
              <w:spacing w:before="120"/>
              <w:jc w:val="center"/>
              <w:rPr>
                <w:bCs/>
              </w:rPr>
            </w:pPr>
          </w:p>
        </w:tc>
        <w:tc>
          <w:tcPr>
            <w:tcW w:w="337" w:type="dxa"/>
          </w:tcPr>
          <w:p w14:paraId="4FE9A141" w14:textId="77777777" w:rsidR="008F6188" w:rsidRDefault="008F6188" w:rsidP="00513266">
            <w:pPr>
              <w:spacing w:before="120"/>
              <w:ind w:right="-18"/>
              <w:jc w:val="center"/>
              <w:rPr>
                <w:bCs/>
              </w:rPr>
            </w:pPr>
          </w:p>
        </w:tc>
        <w:tc>
          <w:tcPr>
            <w:tcW w:w="990" w:type="dxa"/>
          </w:tcPr>
          <w:p w14:paraId="50DC0910" w14:textId="77777777" w:rsidR="008F6188" w:rsidRDefault="008F6188" w:rsidP="00513266">
            <w:pPr>
              <w:spacing w:before="120"/>
              <w:jc w:val="center"/>
              <w:rPr>
                <w:bCs/>
              </w:rPr>
            </w:pPr>
          </w:p>
        </w:tc>
      </w:tr>
      <w:tr w:rsidR="008F6188" w:rsidRPr="00ED033F" w14:paraId="2AE1101C" w14:textId="77777777" w:rsidTr="008F6188">
        <w:tc>
          <w:tcPr>
            <w:tcW w:w="806" w:type="dxa"/>
            <w:shd w:val="clear" w:color="auto" w:fill="auto"/>
          </w:tcPr>
          <w:p w14:paraId="5A776092" w14:textId="77777777" w:rsidR="008F6188" w:rsidRPr="00ED033F" w:rsidRDefault="008F6188" w:rsidP="00513266">
            <w:pPr>
              <w:spacing w:before="120"/>
              <w:jc w:val="center"/>
              <w:rPr>
                <w:bCs/>
              </w:rPr>
            </w:pPr>
          </w:p>
        </w:tc>
        <w:tc>
          <w:tcPr>
            <w:tcW w:w="528" w:type="dxa"/>
            <w:shd w:val="clear" w:color="auto" w:fill="auto"/>
          </w:tcPr>
          <w:p w14:paraId="30C0A30C" w14:textId="77777777" w:rsidR="008F6188" w:rsidRPr="00ED033F" w:rsidRDefault="008F6188" w:rsidP="00513266">
            <w:pPr>
              <w:spacing w:before="120"/>
              <w:jc w:val="center"/>
              <w:rPr>
                <w:bCs/>
              </w:rPr>
            </w:pPr>
            <w:r w:rsidRPr="00ED033F">
              <w:rPr>
                <w:bCs/>
              </w:rPr>
              <w:t>33</w:t>
            </w:r>
          </w:p>
        </w:tc>
        <w:tc>
          <w:tcPr>
            <w:tcW w:w="6145" w:type="dxa"/>
            <w:shd w:val="clear" w:color="auto" w:fill="auto"/>
          </w:tcPr>
          <w:p w14:paraId="693BCD50" w14:textId="77777777" w:rsidR="008F6188" w:rsidRPr="00ED033F" w:rsidRDefault="008F6188" w:rsidP="00513266">
            <w:pPr>
              <w:spacing w:before="120"/>
              <w:rPr>
                <w:bCs/>
              </w:rPr>
            </w:pPr>
            <w:r w:rsidRPr="00ED033F">
              <w:rPr>
                <w:bCs/>
              </w:rPr>
              <w:t>Memorandum of Understanding of NERC, NAESB and IRC</w:t>
            </w:r>
          </w:p>
        </w:tc>
        <w:tc>
          <w:tcPr>
            <w:tcW w:w="1004" w:type="dxa"/>
            <w:shd w:val="clear" w:color="auto" w:fill="auto"/>
          </w:tcPr>
          <w:p w14:paraId="36405A9E" w14:textId="77777777" w:rsidR="008F6188" w:rsidRPr="00ED033F" w:rsidRDefault="008F6188" w:rsidP="00513266">
            <w:pPr>
              <w:spacing w:before="120"/>
              <w:jc w:val="center"/>
              <w:rPr>
                <w:bCs/>
              </w:rPr>
            </w:pPr>
            <w:r w:rsidRPr="00ED033F">
              <w:rPr>
                <w:bCs/>
              </w:rPr>
              <w:t>3-20-03</w:t>
            </w:r>
          </w:p>
        </w:tc>
        <w:tc>
          <w:tcPr>
            <w:tcW w:w="337" w:type="dxa"/>
          </w:tcPr>
          <w:p w14:paraId="5DE13018" w14:textId="77777777" w:rsidR="008F6188" w:rsidRPr="00ED033F" w:rsidRDefault="008F6188" w:rsidP="00513266">
            <w:pPr>
              <w:spacing w:before="120"/>
              <w:ind w:right="-18"/>
              <w:jc w:val="center"/>
              <w:rPr>
                <w:bCs/>
              </w:rPr>
            </w:pPr>
          </w:p>
        </w:tc>
        <w:tc>
          <w:tcPr>
            <w:tcW w:w="990" w:type="dxa"/>
          </w:tcPr>
          <w:p w14:paraId="22FEFA9D" w14:textId="77777777" w:rsidR="008F6188" w:rsidRPr="00ED033F" w:rsidRDefault="008F6188" w:rsidP="00513266">
            <w:pPr>
              <w:spacing w:before="120"/>
              <w:jc w:val="center"/>
              <w:rPr>
                <w:bCs/>
              </w:rPr>
            </w:pPr>
          </w:p>
        </w:tc>
      </w:tr>
      <w:tr w:rsidR="008F6188" w:rsidRPr="00ED033F" w14:paraId="20B30D77" w14:textId="77777777" w:rsidTr="008F6188">
        <w:tc>
          <w:tcPr>
            <w:tcW w:w="806" w:type="dxa"/>
            <w:shd w:val="clear" w:color="auto" w:fill="auto"/>
          </w:tcPr>
          <w:p w14:paraId="1733C90F" w14:textId="77777777" w:rsidR="008F6188" w:rsidRPr="00ED033F" w:rsidRDefault="008F6188" w:rsidP="00513266">
            <w:pPr>
              <w:spacing w:before="120"/>
              <w:jc w:val="center"/>
              <w:rPr>
                <w:bCs/>
              </w:rPr>
            </w:pPr>
          </w:p>
        </w:tc>
        <w:tc>
          <w:tcPr>
            <w:tcW w:w="528" w:type="dxa"/>
            <w:shd w:val="clear" w:color="auto" w:fill="auto"/>
          </w:tcPr>
          <w:p w14:paraId="38B4F17B" w14:textId="77777777" w:rsidR="008F6188" w:rsidRPr="00ED033F" w:rsidRDefault="008F6188" w:rsidP="00513266">
            <w:pPr>
              <w:spacing w:before="120"/>
              <w:jc w:val="center"/>
              <w:rPr>
                <w:bCs/>
              </w:rPr>
            </w:pPr>
            <w:r>
              <w:rPr>
                <w:bCs/>
              </w:rPr>
              <w:t>34</w:t>
            </w:r>
          </w:p>
        </w:tc>
        <w:tc>
          <w:tcPr>
            <w:tcW w:w="6145" w:type="dxa"/>
            <w:shd w:val="clear" w:color="auto" w:fill="auto"/>
          </w:tcPr>
          <w:p w14:paraId="10A0DBE5" w14:textId="77777777" w:rsidR="008F6188" w:rsidRPr="00ED033F" w:rsidRDefault="008F6188" w:rsidP="00513266">
            <w:pPr>
              <w:spacing w:before="120"/>
              <w:rPr>
                <w:bCs/>
              </w:rPr>
            </w:pPr>
            <w:r>
              <w:rPr>
                <w:bCs/>
              </w:rPr>
              <w:t>Adoption of the 2003 Retail Gas Quadrant Annual Plan</w:t>
            </w:r>
          </w:p>
        </w:tc>
        <w:tc>
          <w:tcPr>
            <w:tcW w:w="1004" w:type="dxa"/>
            <w:shd w:val="clear" w:color="auto" w:fill="auto"/>
          </w:tcPr>
          <w:p w14:paraId="06209C5D" w14:textId="77777777" w:rsidR="008F6188" w:rsidRPr="00ED033F" w:rsidRDefault="008F6188" w:rsidP="00513266">
            <w:pPr>
              <w:spacing w:before="120"/>
              <w:jc w:val="center"/>
              <w:rPr>
                <w:bCs/>
              </w:rPr>
            </w:pPr>
            <w:r>
              <w:rPr>
                <w:bCs/>
              </w:rPr>
              <w:t>3-20-03</w:t>
            </w:r>
          </w:p>
        </w:tc>
        <w:tc>
          <w:tcPr>
            <w:tcW w:w="337" w:type="dxa"/>
          </w:tcPr>
          <w:p w14:paraId="2C1B49CB" w14:textId="77777777" w:rsidR="008F6188" w:rsidRDefault="008F6188" w:rsidP="00513266">
            <w:pPr>
              <w:spacing w:before="120"/>
              <w:ind w:right="-18"/>
              <w:jc w:val="center"/>
              <w:rPr>
                <w:bCs/>
              </w:rPr>
            </w:pPr>
          </w:p>
        </w:tc>
        <w:tc>
          <w:tcPr>
            <w:tcW w:w="990" w:type="dxa"/>
          </w:tcPr>
          <w:p w14:paraId="2DEAB874" w14:textId="77777777" w:rsidR="008F6188" w:rsidRDefault="008F6188" w:rsidP="00513266">
            <w:pPr>
              <w:spacing w:before="120"/>
              <w:jc w:val="center"/>
              <w:rPr>
                <w:bCs/>
              </w:rPr>
            </w:pPr>
          </w:p>
        </w:tc>
      </w:tr>
      <w:tr w:rsidR="008F6188" w:rsidRPr="00ED033F" w14:paraId="79F781AF" w14:textId="77777777" w:rsidTr="008F6188">
        <w:tc>
          <w:tcPr>
            <w:tcW w:w="806" w:type="dxa"/>
            <w:shd w:val="clear" w:color="auto" w:fill="auto"/>
          </w:tcPr>
          <w:p w14:paraId="1018411C" w14:textId="77777777" w:rsidR="008F6188" w:rsidRPr="00ED033F" w:rsidRDefault="008F6188" w:rsidP="00513266">
            <w:pPr>
              <w:spacing w:before="120"/>
              <w:jc w:val="center"/>
              <w:rPr>
                <w:bCs/>
              </w:rPr>
            </w:pPr>
          </w:p>
        </w:tc>
        <w:tc>
          <w:tcPr>
            <w:tcW w:w="528" w:type="dxa"/>
            <w:shd w:val="clear" w:color="auto" w:fill="auto"/>
          </w:tcPr>
          <w:p w14:paraId="0D868F77" w14:textId="77777777" w:rsidR="008F6188" w:rsidRPr="00ED033F" w:rsidRDefault="008F6188" w:rsidP="00513266">
            <w:pPr>
              <w:spacing w:before="120"/>
              <w:jc w:val="center"/>
              <w:rPr>
                <w:bCs/>
              </w:rPr>
            </w:pPr>
            <w:r>
              <w:rPr>
                <w:bCs/>
              </w:rPr>
              <w:t>35</w:t>
            </w:r>
          </w:p>
        </w:tc>
        <w:tc>
          <w:tcPr>
            <w:tcW w:w="6145" w:type="dxa"/>
            <w:shd w:val="clear" w:color="auto" w:fill="auto"/>
          </w:tcPr>
          <w:p w14:paraId="7E3A75DC" w14:textId="77777777" w:rsidR="008F6188" w:rsidRPr="00ED033F" w:rsidRDefault="008F6188" w:rsidP="00513266">
            <w:pPr>
              <w:spacing w:before="120"/>
              <w:rPr>
                <w:bCs/>
              </w:rPr>
            </w:pPr>
            <w:r>
              <w:rPr>
                <w:bCs/>
              </w:rPr>
              <w:t>Guidance to Executive Committee on Further Consideration of Creditworthiness Standards</w:t>
            </w:r>
          </w:p>
        </w:tc>
        <w:tc>
          <w:tcPr>
            <w:tcW w:w="1004" w:type="dxa"/>
            <w:shd w:val="clear" w:color="auto" w:fill="auto"/>
          </w:tcPr>
          <w:p w14:paraId="23C86A84" w14:textId="77777777" w:rsidR="008F6188" w:rsidRPr="00ED033F" w:rsidRDefault="008F6188" w:rsidP="00513266">
            <w:pPr>
              <w:spacing w:before="120"/>
              <w:jc w:val="center"/>
              <w:rPr>
                <w:bCs/>
              </w:rPr>
            </w:pPr>
            <w:r>
              <w:rPr>
                <w:bCs/>
              </w:rPr>
              <w:t>3-06-03</w:t>
            </w:r>
          </w:p>
        </w:tc>
        <w:tc>
          <w:tcPr>
            <w:tcW w:w="337" w:type="dxa"/>
          </w:tcPr>
          <w:p w14:paraId="5AAB0B84" w14:textId="77777777" w:rsidR="008F6188" w:rsidRDefault="008F6188" w:rsidP="00513266">
            <w:pPr>
              <w:spacing w:before="120"/>
              <w:ind w:right="-18"/>
              <w:jc w:val="center"/>
              <w:rPr>
                <w:bCs/>
              </w:rPr>
            </w:pPr>
          </w:p>
        </w:tc>
        <w:tc>
          <w:tcPr>
            <w:tcW w:w="990" w:type="dxa"/>
          </w:tcPr>
          <w:p w14:paraId="6EE59E51" w14:textId="77777777" w:rsidR="008F6188" w:rsidRDefault="008F6188" w:rsidP="00513266">
            <w:pPr>
              <w:spacing w:before="120"/>
              <w:jc w:val="center"/>
              <w:rPr>
                <w:bCs/>
              </w:rPr>
            </w:pPr>
          </w:p>
        </w:tc>
      </w:tr>
      <w:tr w:rsidR="008F6188" w:rsidRPr="00ED033F" w14:paraId="07348FD4" w14:textId="77777777" w:rsidTr="008F6188">
        <w:tc>
          <w:tcPr>
            <w:tcW w:w="806" w:type="dxa"/>
            <w:shd w:val="clear" w:color="auto" w:fill="auto"/>
          </w:tcPr>
          <w:p w14:paraId="273704F2" w14:textId="77777777" w:rsidR="008F6188" w:rsidRPr="00ED033F" w:rsidRDefault="008F6188" w:rsidP="00513266">
            <w:pPr>
              <w:spacing w:before="120"/>
              <w:jc w:val="center"/>
              <w:rPr>
                <w:bCs/>
              </w:rPr>
            </w:pPr>
          </w:p>
        </w:tc>
        <w:tc>
          <w:tcPr>
            <w:tcW w:w="528" w:type="dxa"/>
            <w:shd w:val="clear" w:color="auto" w:fill="auto"/>
          </w:tcPr>
          <w:p w14:paraId="04C580D3" w14:textId="77777777" w:rsidR="008F6188" w:rsidRPr="00ED033F" w:rsidRDefault="008F6188" w:rsidP="00513266">
            <w:pPr>
              <w:spacing w:before="120"/>
              <w:jc w:val="center"/>
              <w:rPr>
                <w:bCs/>
              </w:rPr>
            </w:pPr>
            <w:r w:rsidRPr="00ED033F">
              <w:rPr>
                <w:bCs/>
              </w:rPr>
              <w:t>3</w:t>
            </w:r>
            <w:r>
              <w:rPr>
                <w:bCs/>
              </w:rPr>
              <w:t>6</w:t>
            </w:r>
          </w:p>
        </w:tc>
        <w:tc>
          <w:tcPr>
            <w:tcW w:w="6145" w:type="dxa"/>
            <w:shd w:val="clear" w:color="auto" w:fill="auto"/>
          </w:tcPr>
          <w:p w14:paraId="27EBC804" w14:textId="77777777" w:rsidR="008F6188" w:rsidRPr="00ED033F" w:rsidRDefault="008F6188" w:rsidP="00513266">
            <w:pPr>
              <w:spacing w:before="120"/>
              <w:rPr>
                <w:bCs/>
              </w:rPr>
            </w:pPr>
            <w:r w:rsidRPr="00ED033F">
              <w:rPr>
                <w:bCs/>
              </w:rPr>
              <w:t>Adoption of the 2004 Budget, the extension of the Promotional Dues program, and the 2004 Annual Plans</w:t>
            </w:r>
          </w:p>
        </w:tc>
        <w:tc>
          <w:tcPr>
            <w:tcW w:w="1004" w:type="dxa"/>
            <w:shd w:val="clear" w:color="auto" w:fill="auto"/>
          </w:tcPr>
          <w:p w14:paraId="1B64FF1F" w14:textId="77777777" w:rsidR="008F6188" w:rsidRPr="00ED033F" w:rsidRDefault="008F6188" w:rsidP="00513266">
            <w:pPr>
              <w:spacing w:before="120"/>
              <w:jc w:val="center"/>
              <w:rPr>
                <w:bCs/>
              </w:rPr>
            </w:pPr>
            <w:r w:rsidRPr="00ED033F">
              <w:rPr>
                <w:bCs/>
              </w:rPr>
              <w:t>12-4-03</w:t>
            </w:r>
          </w:p>
        </w:tc>
        <w:tc>
          <w:tcPr>
            <w:tcW w:w="337" w:type="dxa"/>
          </w:tcPr>
          <w:p w14:paraId="0C9C0E8C" w14:textId="77777777" w:rsidR="008F6188" w:rsidRDefault="008F6188" w:rsidP="00513266">
            <w:pPr>
              <w:spacing w:before="120"/>
              <w:ind w:right="-18"/>
              <w:jc w:val="center"/>
              <w:rPr>
                <w:bCs/>
              </w:rPr>
            </w:pPr>
          </w:p>
        </w:tc>
        <w:tc>
          <w:tcPr>
            <w:tcW w:w="990" w:type="dxa"/>
          </w:tcPr>
          <w:p w14:paraId="59E6D2DF" w14:textId="77777777" w:rsidR="008F6188" w:rsidRDefault="008F6188" w:rsidP="00513266">
            <w:pPr>
              <w:spacing w:before="120"/>
              <w:jc w:val="center"/>
              <w:rPr>
                <w:bCs/>
              </w:rPr>
            </w:pPr>
          </w:p>
        </w:tc>
      </w:tr>
      <w:tr w:rsidR="008F6188" w:rsidRPr="00ED033F" w14:paraId="5020F34A" w14:textId="77777777" w:rsidTr="008F6188">
        <w:tc>
          <w:tcPr>
            <w:tcW w:w="806" w:type="dxa"/>
            <w:shd w:val="clear" w:color="auto" w:fill="auto"/>
          </w:tcPr>
          <w:p w14:paraId="067E7131" w14:textId="77777777" w:rsidR="008F6188" w:rsidRPr="00ED033F" w:rsidRDefault="008F6188" w:rsidP="00513266">
            <w:pPr>
              <w:spacing w:before="120"/>
              <w:jc w:val="center"/>
              <w:rPr>
                <w:bCs/>
              </w:rPr>
            </w:pPr>
            <w:r w:rsidRPr="00ED033F">
              <w:rPr>
                <w:bCs/>
              </w:rPr>
              <w:t>2004</w:t>
            </w:r>
          </w:p>
        </w:tc>
        <w:tc>
          <w:tcPr>
            <w:tcW w:w="528" w:type="dxa"/>
            <w:shd w:val="clear" w:color="auto" w:fill="auto"/>
          </w:tcPr>
          <w:p w14:paraId="3BC9089E" w14:textId="77777777" w:rsidR="008F6188" w:rsidRPr="00ED033F" w:rsidRDefault="008F6188" w:rsidP="00513266">
            <w:pPr>
              <w:spacing w:before="120"/>
              <w:jc w:val="center"/>
              <w:rPr>
                <w:bCs/>
              </w:rPr>
            </w:pPr>
            <w:r>
              <w:rPr>
                <w:bCs/>
              </w:rPr>
              <w:t>37</w:t>
            </w:r>
          </w:p>
        </w:tc>
        <w:tc>
          <w:tcPr>
            <w:tcW w:w="6145" w:type="dxa"/>
            <w:shd w:val="clear" w:color="auto" w:fill="auto"/>
          </w:tcPr>
          <w:p w14:paraId="2A5C687F" w14:textId="77777777" w:rsidR="008F6188" w:rsidRPr="00ED033F" w:rsidRDefault="008F6188" w:rsidP="00513266">
            <w:pPr>
              <w:spacing w:before="120"/>
              <w:rPr>
                <w:bCs/>
              </w:rPr>
            </w:pPr>
            <w:r w:rsidRPr="00ED033F">
              <w:rPr>
                <w:bCs/>
              </w:rPr>
              <w:t>Request R03035 Scope Question – Gas Quality</w:t>
            </w:r>
          </w:p>
        </w:tc>
        <w:tc>
          <w:tcPr>
            <w:tcW w:w="1004" w:type="dxa"/>
            <w:shd w:val="clear" w:color="auto" w:fill="auto"/>
          </w:tcPr>
          <w:p w14:paraId="36219479" w14:textId="77777777" w:rsidR="008F6188" w:rsidRPr="00ED033F" w:rsidRDefault="008F6188" w:rsidP="00513266">
            <w:pPr>
              <w:spacing w:before="120"/>
              <w:jc w:val="center"/>
              <w:rPr>
                <w:bCs/>
              </w:rPr>
            </w:pPr>
            <w:r w:rsidRPr="00ED033F">
              <w:rPr>
                <w:bCs/>
              </w:rPr>
              <w:t>2-17-04</w:t>
            </w:r>
          </w:p>
        </w:tc>
        <w:tc>
          <w:tcPr>
            <w:tcW w:w="337" w:type="dxa"/>
          </w:tcPr>
          <w:p w14:paraId="4149B29C" w14:textId="77777777" w:rsidR="008F6188" w:rsidRDefault="008F6188" w:rsidP="00513266">
            <w:pPr>
              <w:spacing w:before="120"/>
              <w:ind w:right="-18"/>
              <w:jc w:val="center"/>
              <w:rPr>
                <w:bCs/>
              </w:rPr>
            </w:pPr>
          </w:p>
        </w:tc>
        <w:tc>
          <w:tcPr>
            <w:tcW w:w="990" w:type="dxa"/>
          </w:tcPr>
          <w:p w14:paraId="4355DD8B" w14:textId="77777777" w:rsidR="008F6188" w:rsidRDefault="008F6188" w:rsidP="00513266">
            <w:pPr>
              <w:spacing w:before="120"/>
              <w:jc w:val="center"/>
              <w:rPr>
                <w:bCs/>
              </w:rPr>
            </w:pPr>
          </w:p>
        </w:tc>
      </w:tr>
      <w:tr w:rsidR="008F6188" w:rsidRPr="00ED033F" w14:paraId="34A987B0" w14:textId="77777777" w:rsidTr="008F6188">
        <w:tc>
          <w:tcPr>
            <w:tcW w:w="806" w:type="dxa"/>
            <w:shd w:val="clear" w:color="auto" w:fill="auto"/>
          </w:tcPr>
          <w:p w14:paraId="1B2236E6" w14:textId="77777777" w:rsidR="008F6188" w:rsidRPr="00ED033F" w:rsidRDefault="008F6188" w:rsidP="00513266">
            <w:pPr>
              <w:spacing w:before="120"/>
              <w:jc w:val="center"/>
              <w:rPr>
                <w:bCs/>
              </w:rPr>
            </w:pPr>
          </w:p>
        </w:tc>
        <w:tc>
          <w:tcPr>
            <w:tcW w:w="528" w:type="dxa"/>
            <w:shd w:val="clear" w:color="auto" w:fill="auto"/>
          </w:tcPr>
          <w:p w14:paraId="0AA0E74E" w14:textId="77777777" w:rsidR="008F6188" w:rsidRPr="00ED033F" w:rsidRDefault="008F6188" w:rsidP="00513266">
            <w:pPr>
              <w:spacing w:before="120"/>
              <w:jc w:val="center"/>
              <w:rPr>
                <w:bCs/>
              </w:rPr>
            </w:pPr>
            <w:r>
              <w:rPr>
                <w:bCs/>
              </w:rPr>
              <w:t>38</w:t>
            </w:r>
          </w:p>
        </w:tc>
        <w:tc>
          <w:tcPr>
            <w:tcW w:w="6145" w:type="dxa"/>
            <w:shd w:val="clear" w:color="auto" w:fill="auto"/>
          </w:tcPr>
          <w:p w14:paraId="59D65554" w14:textId="77777777" w:rsidR="008F6188" w:rsidRPr="00ED033F" w:rsidRDefault="008F6188" w:rsidP="00513266">
            <w:pPr>
              <w:spacing w:before="120"/>
              <w:rPr>
                <w:bCs/>
              </w:rPr>
            </w:pPr>
            <w:r w:rsidRPr="00ED033F">
              <w:rPr>
                <w:bCs/>
              </w:rPr>
              <w:t>Disposition of Request R03035 – Gas Quality</w:t>
            </w:r>
          </w:p>
        </w:tc>
        <w:tc>
          <w:tcPr>
            <w:tcW w:w="1004" w:type="dxa"/>
            <w:shd w:val="clear" w:color="auto" w:fill="auto"/>
          </w:tcPr>
          <w:p w14:paraId="0E9467FD" w14:textId="77777777" w:rsidR="008F6188" w:rsidRPr="00ED033F" w:rsidRDefault="008F6188" w:rsidP="00513266">
            <w:pPr>
              <w:spacing w:before="120"/>
              <w:jc w:val="center"/>
              <w:rPr>
                <w:bCs/>
              </w:rPr>
            </w:pPr>
            <w:r w:rsidRPr="00ED033F">
              <w:rPr>
                <w:bCs/>
              </w:rPr>
              <w:t>3-18-04</w:t>
            </w:r>
          </w:p>
        </w:tc>
        <w:tc>
          <w:tcPr>
            <w:tcW w:w="337" w:type="dxa"/>
          </w:tcPr>
          <w:p w14:paraId="6E65FAAC" w14:textId="77777777" w:rsidR="008F6188" w:rsidRDefault="008F6188" w:rsidP="00513266">
            <w:pPr>
              <w:spacing w:before="120"/>
              <w:ind w:right="-18"/>
              <w:jc w:val="center"/>
              <w:rPr>
                <w:bCs/>
              </w:rPr>
            </w:pPr>
          </w:p>
        </w:tc>
        <w:tc>
          <w:tcPr>
            <w:tcW w:w="990" w:type="dxa"/>
          </w:tcPr>
          <w:p w14:paraId="594E874D" w14:textId="77777777" w:rsidR="008F6188" w:rsidRDefault="008F6188" w:rsidP="00513266">
            <w:pPr>
              <w:spacing w:before="120"/>
              <w:jc w:val="center"/>
              <w:rPr>
                <w:bCs/>
              </w:rPr>
            </w:pPr>
          </w:p>
        </w:tc>
      </w:tr>
      <w:tr w:rsidR="008F6188" w:rsidRPr="00ED033F" w14:paraId="055CB6F1" w14:textId="77777777" w:rsidTr="008F6188">
        <w:tc>
          <w:tcPr>
            <w:tcW w:w="806" w:type="dxa"/>
            <w:shd w:val="clear" w:color="auto" w:fill="auto"/>
          </w:tcPr>
          <w:p w14:paraId="66C7484C" w14:textId="77777777" w:rsidR="008F6188" w:rsidRPr="00ED033F" w:rsidRDefault="008F6188" w:rsidP="00513266">
            <w:pPr>
              <w:spacing w:before="120"/>
              <w:jc w:val="center"/>
              <w:rPr>
                <w:bCs/>
              </w:rPr>
            </w:pPr>
          </w:p>
        </w:tc>
        <w:tc>
          <w:tcPr>
            <w:tcW w:w="528" w:type="dxa"/>
            <w:shd w:val="clear" w:color="auto" w:fill="auto"/>
          </w:tcPr>
          <w:p w14:paraId="062D71E4" w14:textId="77777777" w:rsidR="008F6188" w:rsidRPr="00ED033F" w:rsidRDefault="008F6188" w:rsidP="00513266">
            <w:pPr>
              <w:spacing w:before="120"/>
              <w:jc w:val="center"/>
              <w:rPr>
                <w:bCs/>
              </w:rPr>
            </w:pPr>
            <w:r w:rsidRPr="00ED033F">
              <w:rPr>
                <w:bCs/>
              </w:rPr>
              <w:t>3</w:t>
            </w:r>
            <w:r>
              <w:rPr>
                <w:bCs/>
              </w:rPr>
              <w:t>9</w:t>
            </w:r>
          </w:p>
        </w:tc>
        <w:tc>
          <w:tcPr>
            <w:tcW w:w="6145" w:type="dxa"/>
            <w:shd w:val="clear" w:color="auto" w:fill="auto"/>
          </w:tcPr>
          <w:p w14:paraId="1876E8FC" w14:textId="77777777" w:rsidR="008F6188" w:rsidRPr="00ED033F" w:rsidRDefault="008F6188" w:rsidP="00513266">
            <w:pPr>
              <w:spacing w:before="120"/>
              <w:rPr>
                <w:bCs/>
              </w:rPr>
            </w:pPr>
            <w:r w:rsidRPr="00ED033F">
              <w:rPr>
                <w:bCs/>
              </w:rPr>
              <w:t>Amendments to the 2004 Annual Plans for Gas-Electric Coordination</w:t>
            </w:r>
          </w:p>
        </w:tc>
        <w:tc>
          <w:tcPr>
            <w:tcW w:w="1004" w:type="dxa"/>
            <w:shd w:val="clear" w:color="auto" w:fill="auto"/>
          </w:tcPr>
          <w:p w14:paraId="24D4C505" w14:textId="77777777" w:rsidR="008F6188" w:rsidRPr="00ED033F" w:rsidRDefault="008F6188" w:rsidP="00513266">
            <w:pPr>
              <w:spacing w:before="120"/>
              <w:jc w:val="center"/>
              <w:rPr>
                <w:bCs/>
              </w:rPr>
            </w:pPr>
            <w:r w:rsidRPr="00ED033F">
              <w:rPr>
                <w:bCs/>
              </w:rPr>
              <w:t>3-18-04</w:t>
            </w:r>
          </w:p>
        </w:tc>
        <w:tc>
          <w:tcPr>
            <w:tcW w:w="337" w:type="dxa"/>
          </w:tcPr>
          <w:p w14:paraId="11971082" w14:textId="77777777" w:rsidR="008F6188" w:rsidRDefault="008F6188" w:rsidP="00513266">
            <w:pPr>
              <w:spacing w:before="120"/>
              <w:ind w:right="-18"/>
              <w:jc w:val="center"/>
              <w:rPr>
                <w:bCs/>
              </w:rPr>
            </w:pPr>
          </w:p>
        </w:tc>
        <w:tc>
          <w:tcPr>
            <w:tcW w:w="990" w:type="dxa"/>
          </w:tcPr>
          <w:p w14:paraId="6B610DD6" w14:textId="77777777" w:rsidR="008F6188" w:rsidRDefault="008F6188" w:rsidP="00513266">
            <w:pPr>
              <w:spacing w:before="120"/>
              <w:jc w:val="center"/>
              <w:rPr>
                <w:bCs/>
              </w:rPr>
            </w:pPr>
          </w:p>
        </w:tc>
      </w:tr>
      <w:tr w:rsidR="008F6188" w:rsidRPr="00ED033F" w14:paraId="5ED706A8" w14:textId="77777777" w:rsidTr="008F6188">
        <w:tc>
          <w:tcPr>
            <w:tcW w:w="806" w:type="dxa"/>
            <w:shd w:val="clear" w:color="auto" w:fill="auto"/>
          </w:tcPr>
          <w:p w14:paraId="50E2FA1D" w14:textId="77777777" w:rsidR="008F6188" w:rsidRPr="00ED033F" w:rsidRDefault="008F6188" w:rsidP="00513266">
            <w:pPr>
              <w:spacing w:before="120"/>
              <w:jc w:val="center"/>
              <w:rPr>
                <w:bCs/>
              </w:rPr>
            </w:pPr>
          </w:p>
        </w:tc>
        <w:tc>
          <w:tcPr>
            <w:tcW w:w="528" w:type="dxa"/>
            <w:shd w:val="clear" w:color="auto" w:fill="auto"/>
          </w:tcPr>
          <w:p w14:paraId="2EA21E13" w14:textId="77777777" w:rsidR="008F6188" w:rsidRPr="00ED033F" w:rsidRDefault="008F6188" w:rsidP="00513266">
            <w:pPr>
              <w:spacing w:before="120"/>
              <w:jc w:val="center"/>
              <w:rPr>
                <w:bCs/>
              </w:rPr>
            </w:pPr>
            <w:r>
              <w:rPr>
                <w:bCs/>
              </w:rPr>
              <w:t>40</w:t>
            </w:r>
          </w:p>
        </w:tc>
        <w:tc>
          <w:tcPr>
            <w:tcW w:w="6145" w:type="dxa"/>
            <w:shd w:val="clear" w:color="auto" w:fill="auto"/>
          </w:tcPr>
          <w:p w14:paraId="1C689C31" w14:textId="77777777" w:rsidR="008F6188" w:rsidRPr="00ED033F" w:rsidRDefault="008F6188" w:rsidP="00513266">
            <w:pPr>
              <w:spacing w:before="120"/>
              <w:rPr>
                <w:bCs/>
              </w:rPr>
            </w:pPr>
            <w:r w:rsidRPr="00ED033F">
              <w:rPr>
                <w:bCs/>
              </w:rPr>
              <w:t>Reappointment of Mr. Boswell as General Counsel</w:t>
            </w:r>
          </w:p>
        </w:tc>
        <w:tc>
          <w:tcPr>
            <w:tcW w:w="1004" w:type="dxa"/>
            <w:shd w:val="clear" w:color="auto" w:fill="auto"/>
          </w:tcPr>
          <w:p w14:paraId="743CBCBE" w14:textId="77777777" w:rsidR="008F6188" w:rsidRPr="00ED033F" w:rsidRDefault="008F6188" w:rsidP="00513266">
            <w:pPr>
              <w:spacing w:before="120"/>
              <w:jc w:val="center"/>
              <w:rPr>
                <w:bCs/>
              </w:rPr>
            </w:pPr>
            <w:r w:rsidRPr="00ED033F">
              <w:rPr>
                <w:bCs/>
              </w:rPr>
              <w:t>6-10-04</w:t>
            </w:r>
          </w:p>
        </w:tc>
        <w:tc>
          <w:tcPr>
            <w:tcW w:w="337" w:type="dxa"/>
          </w:tcPr>
          <w:p w14:paraId="5921C706" w14:textId="77777777" w:rsidR="008F6188" w:rsidRDefault="008F6188" w:rsidP="00513266">
            <w:pPr>
              <w:spacing w:before="120"/>
              <w:ind w:right="-18"/>
              <w:jc w:val="center"/>
              <w:rPr>
                <w:bCs/>
              </w:rPr>
            </w:pPr>
          </w:p>
        </w:tc>
        <w:tc>
          <w:tcPr>
            <w:tcW w:w="990" w:type="dxa"/>
          </w:tcPr>
          <w:p w14:paraId="7FDD10B6" w14:textId="77777777" w:rsidR="008F6188" w:rsidRDefault="008F6188" w:rsidP="00513266">
            <w:pPr>
              <w:spacing w:before="120"/>
              <w:jc w:val="center"/>
              <w:rPr>
                <w:bCs/>
              </w:rPr>
            </w:pPr>
          </w:p>
        </w:tc>
      </w:tr>
      <w:tr w:rsidR="008F6188" w:rsidRPr="00ED033F" w14:paraId="08175241" w14:textId="77777777" w:rsidTr="008F6188">
        <w:tc>
          <w:tcPr>
            <w:tcW w:w="806" w:type="dxa"/>
            <w:shd w:val="clear" w:color="auto" w:fill="auto"/>
          </w:tcPr>
          <w:p w14:paraId="7A2754A3" w14:textId="77777777" w:rsidR="008F6188" w:rsidRPr="00ED033F" w:rsidRDefault="008F6188" w:rsidP="00513266">
            <w:pPr>
              <w:spacing w:before="120"/>
              <w:jc w:val="center"/>
              <w:rPr>
                <w:bCs/>
              </w:rPr>
            </w:pPr>
          </w:p>
        </w:tc>
        <w:tc>
          <w:tcPr>
            <w:tcW w:w="528" w:type="dxa"/>
            <w:shd w:val="clear" w:color="auto" w:fill="auto"/>
          </w:tcPr>
          <w:p w14:paraId="51E6E9D9" w14:textId="77777777" w:rsidR="008F6188" w:rsidRPr="00ED033F" w:rsidRDefault="008F6188" w:rsidP="00513266">
            <w:pPr>
              <w:spacing w:before="120"/>
              <w:jc w:val="center"/>
              <w:rPr>
                <w:bCs/>
              </w:rPr>
            </w:pPr>
            <w:r>
              <w:rPr>
                <w:bCs/>
              </w:rPr>
              <w:t>41</w:t>
            </w:r>
          </w:p>
        </w:tc>
        <w:tc>
          <w:tcPr>
            <w:tcW w:w="6145" w:type="dxa"/>
            <w:shd w:val="clear" w:color="auto" w:fill="auto"/>
          </w:tcPr>
          <w:p w14:paraId="22A614C2" w14:textId="77777777" w:rsidR="008F6188" w:rsidRPr="00ED033F" w:rsidRDefault="008F6188" w:rsidP="00513266">
            <w:pPr>
              <w:spacing w:before="120"/>
              <w:rPr>
                <w:bCs/>
              </w:rPr>
            </w:pPr>
            <w:r w:rsidRPr="00ED033F">
              <w:rPr>
                <w:bCs/>
              </w:rPr>
              <w:t>Sunset Provision</w:t>
            </w:r>
          </w:p>
        </w:tc>
        <w:tc>
          <w:tcPr>
            <w:tcW w:w="1004" w:type="dxa"/>
            <w:shd w:val="clear" w:color="auto" w:fill="auto"/>
          </w:tcPr>
          <w:p w14:paraId="587711AB" w14:textId="77777777" w:rsidR="008F6188" w:rsidRPr="00ED033F" w:rsidRDefault="008F6188" w:rsidP="00513266">
            <w:pPr>
              <w:spacing w:before="120"/>
              <w:jc w:val="center"/>
              <w:rPr>
                <w:bCs/>
              </w:rPr>
            </w:pPr>
            <w:r w:rsidRPr="00ED033F">
              <w:rPr>
                <w:bCs/>
              </w:rPr>
              <w:t>9-16-04</w:t>
            </w:r>
          </w:p>
        </w:tc>
        <w:tc>
          <w:tcPr>
            <w:tcW w:w="337" w:type="dxa"/>
          </w:tcPr>
          <w:p w14:paraId="6AEDB9FD" w14:textId="77777777" w:rsidR="008F6188" w:rsidRDefault="008F6188" w:rsidP="00513266">
            <w:pPr>
              <w:spacing w:before="120"/>
              <w:ind w:right="-18"/>
              <w:jc w:val="center"/>
              <w:rPr>
                <w:bCs/>
              </w:rPr>
            </w:pPr>
          </w:p>
        </w:tc>
        <w:tc>
          <w:tcPr>
            <w:tcW w:w="990" w:type="dxa"/>
          </w:tcPr>
          <w:p w14:paraId="3D051C31" w14:textId="77777777" w:rsidR="008F6188" w:rsidRDefault="008F6188" w:rsidP="00513266">
            <w:pPr>
              <w:spacing w:before="120"/>
              <w:jc w:val="center"/>
              <w:rPr>
                <w:bCs/>
              </w:rPr>
            </w:pPr>
          </w:p>
        </w:tc>
      </w:tr>
      <w:tr w:rsidR="008F6188" w:rsidRPr="00ED033F" w14:paraId="70553D0B" w14:textId="77777777" w:rsidTr="008F6188">
        <w:tc>
          <w:tcPr>
            <w:tcW w:w="806" w:type="dxa"/>
            <w:shd w:val="clear" w:color="auto" w:fill="auto"/>
          </w:tcPr>
          <w:p w14:paraId="01BB41E9" w14:textId="77777777" w:rsidR="008F6188" w:rsidRPr="00ED033F" w:rsidRDefault="008F6188" w:rsidP="00513266">
            <w:pPr>
              <w:spacing w:before="120"/>
              <w:jc w:val="center"/>
              <w:rPr>
                <w:bCs/>
              </w:rPr>
            </w:pPr>
          </w:p>
        </w:tc>
        <w:tc>
          <w:tcPr>
            <w:tcW w:w="528" w:type="dxa"/>
            <w:shd w:val="clear" w:color="auto" w:fill="auto"/>
          </w:tcPr>
          <w:p w14:paraId="07DC4743" w14:textId="77777777" w:rsidR="008F6188" w:rsidRPr="00ED033F" w:rsidRDefault="008F6188" w:rsidP="00513266">
            <w:pPr>
              <w:spacing w:before="120"/>
              <w:jc w:val="center"/>
              <w:rPr>
                <w:bCs/>
              </w:rPr>
            </w:pPr>
            <w:r>
              <w:rPr>
                <w:bCs/>
              </w:rPr>
              <w:t>42</w:t>
            </w:r>
          </w:p>
        </w:tc>
        <w:tc>
          <w:tcPr>
            <w:tcW w:w="6145" w:type="dxa"/>
            <w:shd w:val="clear" w:color="auto" w:fill="auto"/>
          </w:tcPr>
          <w:p w14:paraId="28A690FD" w14:textId="77777777" w:rsidR="008F6188" w:rsidRPr="00ED033F" w:rsidRDefault="008F6188" w:rsidP="00513266">
            <w:pPr>
              <w:spacing w:before="120"/>
              <w:rPr>
                <w:bCs/>
              </w:rPr>
            </w:pPr>
            <w:r w:rsidRPr="00ED033F">
              <w:rPr>
                <w:bCs/>
              </w:rPr>
              <w:t>Creation of Board Committees</w:t>
            </w:r>
          </w:p>
        </w:tc>
        <w:tc>
          <w:tcPr>
            <w:tcW w:w="1004" w:type="dxa"/>
            <w:shd w:val="clear" w:color="auto" w:fill="auto"/>
          </w:tcPr>
          <w:p w14:paraId="1914F47F" w14:textId="77777777" w:rsidR="008F6188" w:rsidRPr="00ED033F" w:rsidRDefault="008F6188" w:rsidP="00513266">
            <w:pPr>
              <w:spacing w:before="120"/>
              <w:jc w:val="center"/>
              <w:rPr>
                <w:bCs/>
              </w:rPr>
            </w:pPr>
            <w:r w:rsidRPr="00ED033F">
              <w:rPr>
                <w:bCs/>
              </w:rPr>
              <w:t>9-16-04</w:t>
            </w:r>
          </w:p>
        </w:tc>
        <w:tc>
          <w:tcPr>
            <w:tcW w:w="337" w:type="dxa"/>
          </w:tcPr>
          <w:p w14:paraId="53F47860" w14:textId="77777777" w:rsidR="008F6188" w:rsidRDefault="008F6188" w:rsidP="00513266">
            <w:pPr>
              <w:spacing w:before="120"/>
              <w:ind w:right="-18"/>
              <w:jc w:val="center"/>
              <w:rPr>
                <w:bCs/>
              </w:rPr>
            </w:pPr>
          </w:p>
        </w:tc>
        <w:tc>
          <w:tcPr>
            <w:tcW w:w="990" w:type="dxa"/>
          </w:tcPr>
          <w:p w14:paraId="64BAE0F6" w14:textId="77777777" w:rsidR="008F6188" w:rsidRDefault="008F6188" w:rsidP="00513266">
            <w:pPr>
              <w:spacing w:before="120"/>
              <w:jc w:val="center"/>
              <w:rPr>
                <w:bCs/>
              </w:rPr>
            </w:pPr>
          </w:p>
        </w:tc>
      </w:tr>
      <w:tr w:rsidR="008F6188" w:rsidRPr="00ED033F" w14:paraId="44E6D0D4" w14:textId="77777777" w:rsidTr="008F6188">
        <w:tc>
          <w:tcPr>
            <w:tcW w:w="806" w:type="dxa"/>
            <w:shd w:val="clear" w:color="auto" w:fill="auto"/>
          </w:tcPr>
          <w:p w14:paraId="1113BC9F" w14:textId="77777777" w:rsidR="008F6188" w:rsidRPr="00ED033F" w:rsidRDefault="008F6188" w:rsidP="00513266">
            <w:pPr>
              <w:spacing w:before="120"/>
              <w:jc w:val="center"/>
              <w:rPr>
                <w:bCs/>
              </w:rPr>
            </w:pPr>
          </w:p>
        </w:tc>
        <w:tc>
          <w:tcPr>
            <w:tcW w:w="528" w:type="dxa"/>
            <w:shd w:val="clear" w:color="auto" w:fill="auto"/>
          </w:tcPr>
          <w:p w14:paraId="3D37C959" w14:textId="77777777" w:rsidR="008F6188" w:rsidRPr="00ED033F" w:rsidRDefault="008F6188" w:rsidP="00513266">
            <w:pPr>
              <w:spacing w:before="120"/>
              <w:jc w:val="center"/>
              <w:rPr>
                <w:bCs/>
              </w:rPr>
            </w:pPr>
            <w:r>
              <w:rPr>
                <w:bCs/>
              </w:rPr>
              <w:t>43</w:t>
            </w:r>
          </w:p>
        </w:tc>
        <w:tc>
          <w:tcPr>
            <w:tcW w:w="6145" w:type="dxa"/>
            <w:shd w:val="clear" w:color="auto" w:fill="auto"/>
          </w:tcPr>
          <w:p w14:paraId="20342DE8" w14:textId="77777777" w:rsidR="008F6188" w:rsidRPr="00ED033F" w:rsidRDefault="008F6188" w:rsidP="00513266">
            <w:pPr>
              <w:spacing w:before="120"/>
              <w:rPr>
                <w:bCs/>
              </w:rPr>
            </w:pPr>
            <w:r w:rsidRPr="00ED033F">
              <w:rPr>
                <w:bCs/>
              </w:rPr>
              <w:t>Approval of the 2005 Annual Plans</w:t>
            </w:r>
          </w:p>
        </w:tc>
        <w:tc>
          <w:tcPr>
            <w:tcW w:w="1004" w:type="dxa"/>
            <w:shd w:val="clear" w:color="auto" w:fill="auto"/>
          </w:tcPr>
          <w:p w14:paraId="0CD1D734" w14:textId="77777777" w:rsidR="008F6188" w:rsidRPr="00ED033F" w:rsidRDefault="008F6188" w:rsidP="00513266">
            <w:pPr>
              <w:spacing w:before="120"/>
              <w:jc w:val="center"/>
              <w:rPr>
                <w:bCs/>
              </w:rPr>
            </w:pPr>
            <w:r w:rsidRPr="00ED033F">
              <w:rPr>
                <w:bCs/>
              </w:rPr>
              <w:t>12-9-04</w:t>
            </w:r>
          </w:p>
        </w:tc>
        <w:tc>
          <w:tcPr>
            <w:tcW w:w="337" w:type="dxa"/>
          </w:tcPr>
          <w:p w14:paraId="6939A906" w14:textId="77777777" w:rsidR="008F6188" w:rsidRDefault="008F6188" w:rsidP="00513266">
            <w:pPr>
              <w:spacing w:before="120"/>
              <w:ind w:right="-18"/>
              <w:jc w:val="center"/>
              <w:rPr>
                <w:bCs/>
              </w:rPr>
            </w:pPr>
          </w:p>
        </w:tc>
        <w:tc>
          <w:tcPr>
            <w:tcW w:w="990" w:type="dxa"/>
          </w:tcPr>
          <w:p w14:paraId="641641CA" w14:textId="77777777" w:rsidR="008F6188" w:rsidRDefault="008F6188" w:rsidP="00513266">
            <w:pPr>
              <w:spacing w:before="120"/>
              <w:jc w:val="center"/>
              <w:rPr>
                <w:bCs/>
              </w:rPr>
            </w:pPr>
          </w:p>
        </w:tc>
      </w:tr>
      <w:tr w:rsidR="008F6188" w:rsidRPr="00ED033F" w14:paraId="1449F6F0" w14:textId="77777777" w:rsidTr="008F6188">
        <w:tc>
          <w:tcPr>
            <w:tcW w:w="806" w:type="dxa"/>
            <w:shd w:val="clear" w:color="auto" w:fill="auto"/>
          </w:tcPr>
          <w:p w14:paraId="65E624D0" w14:textId="77777777" w:rsidR="008F6188" w:rsidRPr="00ED033F" w:rsidRDefault="008F6188" w:rsidP="00513266">
            <w:pPr>
              <w:spacing w:before="120"/>
              <w:jc w:val="center"/>
              <w:rPr>
                <w:bCs/>
              </w:rPr>
            </w:pPr>
          </w:p>
        </w:tc>
        <w:tc>
          <w:tcPr>
            <w:tcW w:w="528" w:type="dxa"/>
            <w:shd w:val="clear" w:color="auto" w:fill="auto"/>
          </w:tcPr>
          <w:p w14:paraId="491F2A8F" w14:textId="77777777" w:rsidR="008F6188" w:rsidRPr="00ED033F" w:rsidRDefault="008F6188" w:rsidP="00513266">
            <w:pPr>
              <w:spacing w:before="120"/>
              <w:jc w:val="center"/>
              <w:rPr>
                <w:bCs/>
              </w:rPr>
            </w:pPr>
            <w:r>
              <w:rPr>
                <w:bCs/>
              </w:rPr>
              <w:t>44</w:t>
            </w:r>
          </w:p>
        </w:tc>
        <w:tc>
          <w:tcPr>
            <w:tcW w:w="6145" w:type="dxa"/>
            <w:shd w:val="clear" w:color="auto" w:fill="auto"/>
          </w:tcPr>
          <w:p w14:paraId="4BB09879" w14:textId="77777777" w:rsidR="008F6188" w:rsidRPr="00ED033F" w:rsidRDefault="008F6188" w:rsidP="00513266">
            <w:pPr>
              <w:spacing w:before="120"/>
              <w:rPr>
                <w:bCs/>
              </w:rPr>
            </w:pPr>
            <w:r w:rsidRPr="00ED033F">
              <w:rPr>
                <w:bCs/>
              </w:rPr>
              <w:t>Creation of Membership Requirements Committee</w:t>
            </w:r>
          </w:p>
        </w:tc>
        <w:tc>
          <w:tcPr>
            <w:tcW w:w="1004" w:type="dxa"/>
            <w:shd w:val="clear" w:color="auto" w:fill="auto"/>
          </w:tcPr>
          <w:p w14:paraId="50D642B5" w14:textId="77777777" w:rsidR="008F6188" w:rsidRPr="00ED033F" w:rsidRDefault="008F6188" w:rsidP="00513266">
            <w:pPr>
              <w:spacing w:before="120"/>
              <w:jc w:val="center"/>
              <w:rPr>
                <w:bCs/>
              </w:rPr>
            </w:pPr>
            <w:r w:rsidRPr="00ED033F">
              <w:rPr>
                <w:bCs/>
              </w:rPr>
              <w:t>12-9-04</w:t>
            </w:r>
          </w:p>
        </w:tc>
        <w:tc>
          <w:tcPr>
            <w:tcW w:w="337" w:type="dxa"/>
          </w:tcPr>
          <w:p w14:paraId="46C9F10C" w14:textId="77777777" w:rsidR="008F6188" w:rsidRDefault="008F6188" w:rsidP="00513266">
            <w:pPr>
              <w:spacing w:before="120"/>
              <w:ind w:right="-18"/>
              <w:jc w:val="center"/>
              <w:rPr>
                <w:bCs/>
              </w:rPr>
            </w:pPr>
          </w:p>
        </w:tc>
        <w:tc>
          <w:tcPr>
            <w:tcW w:w="990" w:type="dxa"/>
          </w:tcPr>
          <w:p w14:paraId="4C31244A" w14:textId="77777777" w:rsidR="008F6188" w:rsidRDefault="008F6188" w:rsidP="00513266">
            <w:pPr>
              <w:spacing w:before="120"/>
              <w:jc w:val="center"/>
              <w:rPr>
                <w:bCs/>
              </w:rPr>
            </w:pPr>
          </w:p>
        </w:tc>
      </w:tr>
      <w:tr w:rsidR="008F6188" w:rsidRPr="00ED033F" w14:paraId="6C544099" w14:textId="77777777" w:rsidTr="008F6188">
        <w:tc>
          <w:tcPr>
            <w:tcW w:w="806" w:type="dxa"/>
            <w:shd w:val="clear" w:color="auto" w:fill="auto"/>
          </w:tcPr>
          <w:p w14:paraId="749316AC" w14:textId="77777777" w:rsidR="008F6188" w:rsidRPr="00ED033F" w:rsidRDefault="008F6188" w:rsidP="00513266">
            <w:pPr>
              <w:spacing w:before="120"/>
              <w:jc w:val="center"/>
              <w:rPr>
                <w:bCs/>
              </w:rPr>
            </w:pPr>
          </w:p>
        </w:tc>
        <w:tc>
          <w:tcPr>
            <w:tcW w:w="528" w:type="dxa"/>
            <w:shd w:val="clear" w:color="auto" w:fill="auto"/>
          </w:tcPr>
          <w:p w14:paraId="49D9BB3F" w14:textId="77777777" w:rsidR="008F6188" w:rsidRPr="00ED033F" w:rsidRDefault="008F6188" w:rsidP="00513266">
            <w:pPr>
              <w:spacing w:before="120"/>
              <w:jc w:val="center"/>
              <w:rPr>
                <w:bCs/>
              </w:rPr>
            </w:pPr>
            <w:r>
              <w:rPr>
                <w:bCs/>
              </w:rPr>
              <w:t>45</w:t>
            </w:r>
          </w:p>
        </w:tc>
        <w:tc>
          <w:tcPr>
            <w:tcW w:w="6145" w:type="dxa"/>
            <w:shd w:val="clear" w:color="auto" w:fill="auto"/>
          </w:tcPr>
          <w:p w14:paraId="40F135FB" w14:textId="77777777" w:rsidR="008F6188" w:rsidRPr="00ED033F" w:rsidRDefault="008F6188" w:rsidP="00513266">
            <w:pPr>
              <w:spacing w:before="120"/>
              <w:rPr>
                <w:bCs/>
              </w:rPr>
            </w:pPr>
            <w:r w:rsidRPr="00ED033F">
              <w:rPr>
                <w:bCs/>
              </w:rPr>
              <w:t xml:space="preserve">Adoption of </w:t>
            </w:r>
            <w:r>
              <w:rPr>
                <w:bCs/>
              </w:rPr>
              <w:t xml:space="preserve">the </w:t>
            </w:r>
            <w:r w:rsidRPr="00ED033F">
              <w:rPr>
                <w:bCs/>
              </w:rPr>
              <w:t xml:space="preserve">2005 </w:t>
            </w:r>
            <w:r>
              <w:rPr>
                <w:bCs/>
              </w:rPr>
              <w:t xml:space="preserve">Annual </w:t>
            </w:r>
            <w:r w:rsidRPr="00ED033F">
              <w:rPr>
                <w:bCs/>
              </w:rPr>
              <w:t>Budget</w:t>
            </w:r>
          </w:p>
        </w:tc>
        <w:tc>
          <w:tcPr>
            <w:tcW w:w="1004" w:type="dxa"/>
            <w:shd w:val="clear" w:color="auto" w:fill="auto"/>
          </w:tcPr>
          <w:p w14:paraId="00B0ACB6" w14:textId="77777777" w:rsidR="008F6188" w:rsidRPr="00ED033F" w:rsidRDefault="008F6188" w:rsidP="00513266">
            <w:pPr>
              <w:spacing w:before="120"/>
              <w:jc w:val="center"/>
              <w:rPr>
                <w:bCs/>
              </w:rPr>
            </w:pPr>
            <w:r w:rsidRPr="00ED033F">
              <w:rPr>
                <w:bCs/>
              </w:rPr>
              <w:t>12-9-04</w:t>
            </w:r>
          </w:p>
        </w:tc>
        <w:tc>
          <w:tcPr>
            <w:tcW w:w="337" w:type="dxa"/>
          </w:tcPr>
          <w:p w14:paraId="14DE8362" w14:textId="77777777" w:rsidR="008F6188" w:rsidRDefault="008F6188" w:rsidP="00513266">
            <w:pPr>
              <w:spacing w:before="120"/>
              <w:ind w:right="-18"/>
              <w:jc w:val="center"/>
              <w:rPr>
                <w:bCs/>
              </w:rPr>
            </w:pPr>
          </w:p>
        </w:tc>
        <w:tc>
          <w:tcPr>
            <w:tcW w:w="990" w:type="dxa"/>
          </w:tcPr>
          <w:p w14:paraId="37630219" w14:textId="77777777" w:rsidR="008F6188" w:rsidRDefault="008F6188" w:rsidP="00513266">
            <w:pPr>
              <w:spacing w:before="120"/>
              <w:jc w:val="center"/>
              <w:rPr>
                <w:bCs/>
              </w:rPr>
            </w:pPr>
          </w:p>
        </w:tc>
      </w:tr>
      <w:tr w:rsidR="008F6188" w:rsidRPr="00ED033F" w14:paraId="58245E83" w14:textId="77777777" w:rsidTr="008F6188">
        <w:tc>
          <w:tcPr>
            <w:tcW w:w="806" w:type="dxa"/>
            <w:shd w:val="clear" w:color="auto" w:fill="auto"/>
          </w:tcPr>
          <w:p w14:paraId="773F2910" w14:textId="77777777" w:rsidR="008F6188" w:rsidRPr="00ED033F" w:rsidRDefault="008F6188" w:rsidP="00513266">
            <w:pPr>
              <w:spacing w:before="120"/>
              <w:jc w:val="center"/>
              <w:rPr>
                <w:bCs/>
              </w:rPr>
            </w:pPr>
          </w:p>
        </w:tc>
        <w:tc>
          <w:tcPr>
            <w:tcW w:w="528" w:type="dxa"/>
            <w:shd w:val="clear" w:color="auto" w:fill="auto"/>
          </w:tcPr>
          <w:p w14:paraId="4D1731D7" w14:textId="77777777" w:rsidR="008F6188" w:rsidRPr="00ED033F" w:rsidRDefault="008F6188" w:rsidP="00513266">
            <w:pPr>
              <w:spacing w:before="120"/>
              <w:jc w:val="center"/>
              <w:rPr>
                <w:bCs/>
              </w:rPr>
            </w:pPr>
            <w:r>
              <w:rPr>
                <w:bCs/>
              </w:rPr>
              <w:t>46</w:t>
            </w:r>
          </w:p>
        </w:tc>
        <w:tc>
          <w:tcPr>
            <w:tcW w:w="6145" w:type="dxa"/>
            <w:shd w:val="clear" w:color="auto" w:fill="auto"/>
          </w:tcPr>
          <w:p w14:paraId="0DDFD5A8" w14:textId="77777777" w:rsidR="008F6188" w:rsidRPr="00ED033F" w:rsidRDefault="008F6188" w:rsidP="00513266">
            <w:pPr>
              <w:spacing w:before="120"/>
              <w:rPr>
                <w:bCs/>
              </w:rPr>
            </w:pPr>
            <w:r w:rsidRPr="00ED033F">
              <w:rPr>
                <w:bCs/>
              </w:rPr>
              <w:t xml:space="preserve">Adoption of </w:t>
            </w:r>
            <w:r>
              <w:rPr>
                <w:bCs/>
              </w:rPr>
              <w:t xml:space="preserve">the </w:t>
            </w:r>
            <w:r w:rsidRPr="00ED033F">
              <w:rPr>
                <w:bCs/>
              </w:rPr>
              <w:t>2005 Conference Calling Policy</w:t>
            </w:r>
          </w:p>
        </w:tc>
        <w:tc>
          <w:tcPr>
            <w:tcW w:w="1004" w:type="dxa"/>
            <w:shd w:val="clear" w:color="auto" w:fill="auto"/>
          </w:tcPr>
          <w:p w14:paraId="5F144B9F" w14:textId="77777777" w:rsidR="008F6188" w:rsidRPr="00ED033F" w:rsidRDefault="008F6188" w:rsidP="00513266">
            <w:pPr>
              <w:spacing w:before="120"/>
              <w:jc w:val="center"/>
              <w:rPr>
                <w:bCs/>
              </w:rPr>
            </w:pPr>
            <w:r w:rsidRPr="00ED033F">
              <w:rPr>
                <w:bCs/>
              </w:rPr>
              <w:t>12-9-04</w:t>
            </w:r>
          </w:p>
        </w:tc>
        <w:tc>
          <w:tcPr>
            <w:tcW w:w="337" w:type="dxa"/>
          </w:tcPr>
          <w:p w14:paraId="28A5F871" w14:textId="77777777" w:rsidR="008F6188" w:rsidRDefault="008F6188" w:rsidP="00513266">
            <w:pPr>
              <w:spacing w:before="120"/>
              <w:ind w:right="-18"/>
              <w:jc w:val="center"/>
              <w:rPr>
                <w:bCs/>
              </w:rPr>
            </w:pPr>
          </w:p>
        </w:tc>
        <w:tc>
          <w:tcPr>
            <w:tcW w:w="990" w:type="dxa"/>
          </w:tcPr>
          <w:p w14:paraId="0238CD30" w14:textId="77777777" w:rsidR="008F6188" w:rsidRDefault="008F6188" w:rsidP="00513266">
            <w:pPr>
              <w:spacing w:before="120"/>
              <w:jc w:val="center"/>
              <w:rPr>
                <w:bCs/>
              </w:rPr>
            </w:pPr>
          </w:p>
        </w:tc>
      </w:tr>
      <w:tr w:rsidR="008F6188" w:rsidRPr="00ED033F" w14:paraId="5999755B" w14:textId="77777777" w:rsidTr="008F6188">
        <w:tc>
          <w:tcPr>
            <w:tcW w:w="806" w:type="dxa"/>
            <w:shd w:val="clear" w:color="auto" w:fill="auto"/>
          </w:tcPr>
          <w:p w14:paraId="064AAAA7" w14:textId="77777777" w:rsidR="008F6188" w:rsidRPr="00ED033F" w:rsidRDefault="008F6188" w:rsidP="00513266">
            <w:pPr>
              <w:spacing w:before="120"/>
              <w:jc w:val="center"/>
              <w:rPr>
                <w:bCs/>
              </w:rPr>
            </w:pPr>
          </w:p>
        </w:tc>
        <w:tc>
          <w:tcPr>
            <w:tcW w:w="528" w:type="dxa"/>
            <w:shd w:val="clear" w:color="auto" w:fill="auto"/>
          </w:tcPr>
          <w:p w14:paraId="798171BA" w14:textId="77777777" w:rsidR="008F6188" w:rsidRPr="00ED033F" w:rsidRDefault="008F6188" w:rsidP="00513266">
            <w:pPr>
              <w:spacing w:before="120"/>
              <w:jc w:val="center"/>
              <w:rPr>
                <w:bCs/>
              </w:rPr>
            </w:pPr>
          </w:p>
        </w:tc>
        <w:tc>
          <w:tcPr>
            <w:tcW w:w="6145" w:type="dxa"/>
            <w:shd w:val="clear" w:color="auto" w:fill="auto"/>
          </w:tcPr>
          <w:p w14:paraId="75F4DB16" w14:textId="77777777" w:rsidR="008F6188" w:rsidRPr="00ED033F" w:rsidRDefault="008F6188" w:rsidP="00513266">
            <w:pPr>
              <w:spacing w:before="120"/>
              <w:ind w:left="432"/>
              <w:rPr>
                <w:bCs/>
              </w:rPr>
            </w:pPr>
            <w:r>
              <w:rPr>
                <w:bCs/>
              </w:rPr>
              <w:t>Appendix A – NAESB Conference Calling Administration Policy</w:t>
            </w:r>
          </w:p>
        </w:tc>
        <w:tc>
          <w:tcPr>
            <w:tcW w:w="1004" w:type="dxa"/>
            <w:shd w:val="clear" w:color="auto" w:fill="auto"/>
          </w:tcPr>
          <w:p w14:paraId="4D85D832" w14:textId="77777777" w:rsidR="008F6188" w:rsidRPr="00ED033F" w:rsidRDefault="008F6188" w:rsidP="00513266">
            <w:pPr>
              <w:spacing w:before="120"/>
              <w:jc w:val="center"/>
              <w:rPr>
                <w:bCs/>
              </w:rPr>
            </w:pPr>
          </w:p>
        </w:tc>
        <w:tc>
          <w:tcPr>
            <w:tcW w:w="337" w:type="dxa"/>
          </w:tcPr>
          <w:p w14:paraId="22C3E416" w14:textId="77777777" w:rsidR="008F6188" w:rsidRDefault="008F6188" w:rsidP="00513266">
            <w:pPr>
              <w:spacing w:before="120"/>
              <w:ind w:right="-18"/>
              <w:jc w:val="center"/>
              <w:rPr>
                <w:bCs/>
              </w:rPr>
            </w:pPr>
          </w:p>
        </w:tc>
        <w:tc>
          <w:tcPr>
            <w:tcW w:w="990" w:type="dxa"/>
          </w:tcPr>
          <w:p w14:paraId="5011E560" w14:textId="77777777" w:rsidR="008F6188" w:rsidRDefault="008F6188" w:rsidP="00513266">
            <w:pPr>
              <w:spacing w:before="120"/>
              <w:jc w:val="center"/>
              <w:rPr>
                <w:bCs/>
              </w:rPr>
            </w:pPr>
          </w:p>
        </w:tc>
      </w:tr>
      <w:tr w:rsidR="008F6188" w:rsidRPr="00ED033F" w14:paraId="25C163F2" w14:textId="77777777" w:rsidTr="008F6188">
        <w:tc>
          <w:tcPr>
            <w:tcW w:w="806" w:type="dxa"/>
            <w:shd w:val="clear" w:color="auto" w:fill="auto"/>
          </w:tcPr>
          <w:p w14:paraId="6F3809F5" w14:textId="77777777" w:rsidR="008F6188" w:rsidRPr="00ED033F" w:rsidRDefault="008F6188" w:rsidP="00513266">
            <w:pPr>
              <w:spacing w:before="120"/>
              <w:jc w:val="center"/>
              <w:rPr>
                <w:bCs/>
              </w:rPr>
            </w:pPr>
            <w:r w:rsidRPr="00ED033F">
              <w:rPr>
                <w:bCs/>
              </w:rPr>
              <w:t>2005</w:t>
            </w:r>
          </w:p>
        </w:tc>
        <w:tc>
          <w:tcPr>
            <w:tcW w:w="528" w:type="dxa"/>
            <w:shd w:val="clear" w:color="auto" w:fill="auto"/>
          </w:tcPr>
          <w:p w14:paraId="53E2FD67" w14:textId="77777777" w:rsidR="008F6188" w:rsidRPr="00ED033F" w:rsidRDefault="008F6188" w:rsidP="00513266">
            <w:pPr>
              <w:spacing w:before="120"/>
              <w:jc w:val="center"/>
              <w:rPr>
                <w:bCs/>
              </w:rPr>
            </w:pPr>
            <w:r>
              <w:rPr>
                <w:bCs/>
              </w:rPr>
              <w:t>47</w:t>
            </w:r>
          </w:p>
        </w:tc>
        <w:tc>
          <w:tcPr>
            <w:tcW w:w="6145" w:type="dxa"/>
            <w:shd w:val="clear" w:color="auto" w:fill="auto"/>
          </w:tcPr>
          <w:p w14:paraId="46204CEE" w14:textId="77777777" w:rsidR="008F6188" w:rsidRPr="00ED033F" w:rsidRDefault="008F6188" w:rsidP="00513266">
            <w:pPr>
              <w:spacing w:before="120"/>
              <w:rPr>
                <w:bCs/>
              </w:rPr>
            </w:pPr>
            <w:r w:rsidRPr="00ED033F">
              <w:rPr>
                <w:bCs/>
              </w:rPr>
              <w:t>Appointment of Rae McQuade as President of NAESB</w:t>
            </w:r>
          </w:p>
        </w:tc>
        <w:tc>
          <w:tcPr>
            <w:tcW w:w="1004" w:type="dxa"/>
            <w:shd w:val="clear" w:color="auto" w:fill="auto"/>
          </w:tcPr>
          <w:p w14:paraId="6034319B" w14:textId="77777777" w:rsidR="008F6188" w:rsidRPr="00ED033F" w:rsidRDefault="008F6188" w:rsidP="00513266">
            <w:pPr>
              <w:spacing w:before="120"/>
              <w:jc w:val="center"/>
              <w:rPr>
                <w:bCs/>
              </w:rPr>
            </w:pPr>
            <w:r w:rsidRPr="00ED033F">
              <w:rPr>
                <w:bCs/>
              </w:rPr>
              <w:t>3-3-05</w:t>
            </w:r>
          </w:p>
        </w:tc>
        <w:tc>
          <w:tcPr>
            <w:tcW w:w="337" w:type="dxa"/>
          </w:tcPr>
          <w:p w14:paraId="4D5FFDC5" w14:textId="77777777" w:rsidR="008F6188" w:rsidRPr="005B25BC" w:rsidRDefault="008F6188" w:rsidP="00513266">
            <w:pPr>
              <w:spacing w:before="120"/>
              <w:ind w:left="-133" w:right="-103"/>
              <w:jc w:val="center"/>
              <w:rPr>
                <w:bCs/>
              </w:rPr>
            </w:pPr>
            <w:r>
              <w:rPr>
                <w:bCs/>
              </w:rPr>
              <w:t>*</w:t>
            </w:r>
          </w:p>
        </w:tc>
        <w:tc>
          <w:tcPr>
            <w:tcW w:w="990" w:type="dxa"/>
          </w:tcPr>
          <w:p w14:paraId="76974F12" w14:textId="3128A2D5" w:rsidR="008F6188" w:rsidRPr="00BD3F02" w:rsidRDefault="008F6188" w:rsidP="00513266">
            <w:pPr>
              <w:spacing w:before="120"/>
              <w:ind w:left="-105"/>
              <w:jc w:val="center"/>
              <w:rPr>
                <w:bCs/>
              </w:rPr>
            </w:pPr>
            <w:proofErr w:type="spellStart"/>
            <w:r>
              <w:rPr>
                <w:bCs/>
              </w:rPr>
              <w:t>CoI</w:t>
            </w:r>
            <w:proofErr w:type="spellEnd"/>
          </w:p>
        </w:tc>
      </w:tr>
      <w:tr w:rsidR="008F6188" w:rsidRPr="00ED033F" w14:paraId="5FCFB224" w14:textId="77777777" w:rsidTr="008F6188">
        <w:tc>
          <w:tcPr>
            <w:tcW w:w="806" w:type="dxa"/>
            <w:shd w:val="clear" w:color="auto" w:fill="auto"/>
          </w:tcPr>
          <w:p w14:paraId="0723FEE1" w14:textId="77777777" w:rsidR="008F6188" w:rsidRPr="00ED033F" w:rsidRDefault="008F6188" w:rsidP="00513266">
            <w:pPr>
              <w:spacing w:before="120"/>
              <w:jc w:val="center"/>
              <w:rPr>
                <w:bCs/>
              </w:rPr>
            </w:pPr>
          </w:p>
        </w:tc>
        <w:tc>
          <w:tcPr>
            <w:tcW w:w="528" w:type="dxa"/>
            <w:shd w:val="clear" w:color="auto" w:fill="auto"/>
          </w:tcPr>
          <w:p w14:paraId="0AF5A78D" w14:textId="77777777" w:rsidR="008F6188" w:rsidRPr="00ED033F" w:rsidRDefault="008F6188" w:rsidP="00513266">
            <w:pPr>
              <w:spacing w:before="120"/>
              <w:jc w:val="center"/>
              <w:rPr>
                <w:bCs/>
              </w:rPr>
            </w:pPr>
            <w:r>
              <w:rPr>
                <w:bCs/>
              </w:rPr>
              <w:t>48</w:t>
            </w:r>
          </w:p>
        </w:tc>
        <w:tc>
          <w:tcPr>
            <w:tcW w:w="6145" w:type="dxa"/>
            <w:shd w:val="clear" w:color="auto" w:fill="auto"/>
          </w:tcPr>
          <w:p w14:paraId="0D298D57" w14:textId="77777777" w:rsidR="008F6188" w:rsidRPr="00ED033F" w:rsidRDefault="008F6188" w:rsidP="00513266">
            <w:pPr>
              <w:spacing w:before="120"/>
              <w:rPr>
                <w:bCs/>
              </w:rPr>
            </w:pPr>
            <w:r w:rsidRPr="00ED033F">
              <w:rPr>
                <w:bCs/>
              </w:rPr>
              <w:t>Designation of June 2005 Meeting of the Board of Directors as the 2005 Annual Meeting</w:t>
            </w:r>
          </w:p>
        </w:tc>
        <w:tc>
          <w:tcPr>
            <w:tcW w:w="1004" w:type="dxa"/>
            <w:shd w:val="clear" w:color="auto" w:fill="auto"/>
          </w:tcPr>
          <w:p w14:paraId="0E1FF02A" w14:textId="77777777" w:rsidR="008F6188" w:rsidRPr="00ED033F" w:rsidRDefault="008F6188" w:rsidP="00513266">
            <w:pPr>
              <w:spacing w:before="120"/>
              <w:jc w:val="center"/>
              <w:rPr>
                <w:bCs/>
              </w:rPr>
            </w:pPr>
            <w:r w:rsidRPr="00ED033F">
              <w:rPr>
                <w:bCs/>
              </w:rPr>
              <w:t>3-3-05</w:t>
            </w:r>
          </w:p>
        </w:tc>
        <w:tc>
          <w:tcPr>
            <w:tcW w:w="337" w:type="dxa"/>
          </w:tcPr>
          <w:p w14:paraId="7A4D3F84" w14:textId="77777777" w:rsidR="008F6188" w:rsidRDefault="008F6188" w:rsidP="00513266">
            <w:pPr>
              <w:spacing w:before="120"/>
              <w:ind w:right="-18"/>
              <w:jc w:val="center"/>
              <w:rPr>
                <w:bCs/>
              </w:rPr>
            </w:pPr>
          </w:p>
        </w:tc>
        <w:tc>
          <w:tcPr>
            <w:tcW w:w="990" w:type="dxa"/>
          </w:tcPr>
          <w:p w14:paraId="008A9701" w14:textId="77777777" w:rsidR="008F6188" w:rsidRDefault="008F6188" w:rsidP="00513266">
            <w:pPr>
              <w:spacing w:before="120"/>
              <w:jc w:val="center"/>
              <w:rPr>
                <w:bCs/>
              </w:rPr>
            </w:pPr>
          </w:p>
        </w:tc>
      </w:tr>
      <w:tr w:rsidR="008F6188" w:rsidRPr="00ED033F" w14:paraId="6032077F" w14:textId="77777777" w:rsidTr="008F6188">
        <w:trPr>
          <w:cantSplit/>
        </w:trPr>
        <w:tc>
          <w:tcPr>
            <w:tcW w:w="806" w:type="dxa"/>
            <w:shd w:val="clear" w:color="auto" w:fill="auto"/>
          </w:tcPr>
          <w:p w14:paraId="3DF1F26F" w14:textId="77777777" w:rsidR="008F6188" w:rsidRPr="00ED033F" w:rsidRDefault="008F6188" w:rsidP="00513266">
            <w:pPr>
              <w:spacing w:before="120"/>
              <w:jc w:val="center"/>
              <w:rPr>
                <w:bCs/>
              </w:rPr>
            </w:pPr>
          </w:p>
        </w:tc>
        <w:tc>
          <w:tcPr>
            <w:tcW w:w="528" w:type="dxa"/>
            <w:shd w:val="clear" w:color="auto" w:fill="auto"/>
          </w:tcPr>
          <w:p w14:paraId="05EE6C16" w14:textId="77777777" w:rsidR="008F6188" w:rsidRPr="00ED033F" w:rsidRDefault="008F6188" w:rsidP="00513266">
            <w:pPr>
              <w:spacing w:before="120"/>
              <w:jc w:val="center"/>
              <w:rPr>
                <w:bCs/>
              </w:rPr>
            </w:pPr>
            <w:r>
              <w:rPr>
                <w:bCs/>
              </w:rPr>
              <w:t>49</w:t>
            </w:r>
          </w:p>
        </w:tc>
        <w:tc>
          <w:tcPr>
            <w:tcW w:w="6145" w:type="dxa"/>
            <w:shd w:val="clear" w:color="auto" w:fill="auto"/>
          </w:tcPr>
          <w:p w14:paraId="26B540B7" w14:textId="77777777" w:rsidR="008F6188" w:rsidRPr="00ED033F" w:rsidRDefault="008F6188" w:rsidP="00513266">
            <w:pPr>
              <w:spacing w:before="120"/>
              <w:rPr>
                <w:bCs/>
              </w:rPr>
            </w:pPr>
            <w:r w:rsidRPr="00ED033F">
              <w:rPr>
                <w:bCs/>
              </w:rPr>
              <w:t>Approval of the Gas-Electric Interdependency Report and Charge to the Gas-Electric Interdependency Committee to Draft a Standards Development Request to be Presented at the September 22, 2005 Board Meeting</w:t>
            </w:r>
          </w:p>
        </w:tc>
        <w:tc>
          <w:tcPr>
            <w:tcW w:w="1004" w:type="dxa"/>
            <w:shd w:val="clear" w:color="auto" w:fill="auto"/>
          </w:tcPr>
          <w:p w14:paraId="12807337" w14:textId="77777777" w:rsidR="008F6188" w:rsidRPr="00ED033F" w:rsidRDefault="008F6188" w:rsidP="00513266">
            <w:pPr>
              <w:spacing w:before="120"/>
              <w:jc w:val="center"/>
              <w:rPr>
                <w:bCs/>
              </w:rPr>
            </w:pPr>
            <w:r w:rsidRPr="00ED033F">
              <w:rPr>
                <w:bCs/>
              </w:rPr>
              <w:t>6-22-05</w:t>
            </w:r>
          </w:p>
        </w:tc>
        <w:tc>
          <w:tcPr>
            <w:tcW w:w="337" w:type="dxa"/>
          </w:tcPr>
          <w:p w14:paraId="64D0CA70" w14:textId="77777777" w:rsidR="008F6188" w:rsidRDefault="008F6188" w:rsidP="00513266">
            <w:pPr>
              <w:spacing w:before="120"/>
              <w:ind w:right="-18"/>
              <w:jc w:val="center"/>
              <w:rPr>
                <w:bCs/>
              </w:rPr>
            </w:pPr>
          </w:p>
        </w:tc>
        <w:tc>
          <w:tcPr>
            <w:tcW w:w="990" w:type="dxa"/>
          </w:tcPr>
          <w:p w14:paraId="38F31323" w14:textId="77777777" w:rsidR="008F6188" w:rsidRDefault="008F6188" w:rsidP="00513266">
            <w:pPr>
              <w:spacing w:before="120"/>
              <w:jc w:val="center"/>
              <w:rPr>
                <w:bCs/>
              </w:rPr>
            </w:pPr>
          </w:p>
        </w:tc>
      </w:tr>
      <w:tr w:rsidR="008F6188" w:rsidRPr="00ED033F" w14:paraId="28923B0E" w14:textId="77777777" w:rsidTr="008F6188">
        <w:tc>
          <w:tcPr>
            <w:tcW w:w="806" w:type="dxa"/>
            <w:shd w:val="clear" w:color="auto" w:fill="auto"/>
          </w:tcPr>
          <w:p w14:paraId="7A566E8C" w14:textId="77777777" w:rsidR="008F6188" w:rsidRPr="00ED033F" w:rsidRDefault="008F6188" w:rsidP="00513266">
            <w:pPr>
              <w:spacing w:before="120"/>
              <w:jc w:val="center"/>
              <w:rPr>
                <w:bCs/>
              </w:rPr>
            </w:pPr>
          </w:p>
        </w:tc>
        <w:tc>
          <w:tcPr>
            <w:tcW w:w="528" w:type="dxa"/>
            <w:shd w:val="clear" w:color="auto" w:fill="auto"/>
          </w:tcPr>
          <w:p w14:paraId="60DBE1C6" w14:textId="77777777" w:rsidR="008F6188" w:rsidRPr="00ED033F" w:rsidRDefault="008F6188" w:rsidP="00513266">
            <w:pPr>
              <w:spacing w:before="120"/>
              <w:jc w:val="center"/>
              <w:rPr>
                <w:bCs/>
              </w:rPr>
            </w:pPr>
            <w:r>
              <w:rPr>
                <w:bCs/>
              </w:rPr>
              <w:t>50</w:t>
            </w:r>
          </w:p>
        </w:tc>
        <w:tc>
          <w:tcPr>
            <w:tcW w:w="6145" w:type="dxa"/>
            <w:shd w:val="clear" w:color="auto" w:fill="auto"/>
          </w:tcPr>
          <w:p w14:paraId="6E715EF0" w14:textId="77777777" w:rsidR="008F6188" w:rsidRPr="00ED033F" w:rsidRDefault="008F6188" w:rsidP="00513266">
            <w:pPr>
              <w:spacing w:before="120"/>
              <w:rPr>
                <w:bCs/>
              </w:rPr>
            </w:pPr>
            <w:r w:rsidRPr="00ED033F">
              <w:rPr>
                <w:bCs/>
              </w:rPr>
              <w:t>Disposition of Request R03035 – Gas Quality</w:t>
            </w:r>
          </w:p>
        </w:tc>
        <w:tc>
          <w:tcPr>
            <w:tcW w:w="1004" w:type="dxa"/>
            <w:shd w:val="clear" w:color="auto" w:fill="auto"/>
          </w:tcPr>
          <w:p w14:paraId="0E54209D" w14:textId="77777777" w:rsidR="008F6188" w:rsidRPr="00ED033F" w:rsidRDefault="008F6188" w:rsidP="00513266">
            <w:pPr>
              <w:spacing w:before="120"/>
              <w:jc w:val="center"/>
              <w:rPr>
                <w:bCs/>
              </w:rPr>
            </w:pPr>
            <w:r w:rsidRPr="00ED033F">
              <w:rPr>
                <w:bCs/>
              </w:rPr>
              <w:t>6-22-05</w:t>
            </w:r>
          </w:p>
        </w:tc>
        <w:tc>
          <w:tcPr>
            <w:tcW w:w="337" w:type="dxa"/>
          </w:tcPr>
          <w:p w14:paraId="4C73F197" w14:textId="77777777" w:rsidR="008F6188" w:rsidRDefault="008F6188" w:rsidP="00513266">
            <w:pPr>
              <w:spacing w:before="120"/>
              <w:ind w:right="-18"/>
              <w:jc w:val="center"/>
              <w:rPr>
                <w:bCs/>
              </w:rPr>
            </w:pPr>
          </w:p>
        </w:tc>
        <w:tc>
          <w:tcPr>
            <w:tcW w:w="990" w:type="dxa"/>
          </w:tcPr>
          <w:p w14:paraId="1707FD6F" w14:textId="77777777" w:rsidR="008F6188" w:rsidRDefault="008F6188" w:rsidP="00513266">
            <w:pPr>
              <w:spacing w:before="120"/>
              <w:jc w:val="center"/>
              <w:rPr>
                <w:bCs/>
              </w:rPr>
            </w:pPr>
          </w:p>
        </w:tc>
      </w:tr>
      <w:tr w:rsidR="008F6188" w:rsidRPr="00ED033F" w14:paraId="6859718C" w14:textId="77777777" w:rsidTr="008F6188">
        <w:tc>
          <w:tcPr>
            <w:tcW w:w="806" w:type="dxa"/>
            <w:shd w:val="clear" w:color="auto" w:fill="auto"/>
          </w:tcPr>
          <w:p w14:paraId="0CF0569D" w14:textId="77777777" w:rsidR="008F6188" w:rsidRPr="00ED033F" w:rsidRDefault="008F6188" w:rsidP="00513266">
            <w:pPr>
              <w:spacing w:before="120"/>
              <w:jc w:val="center"/>
              <w:rPr>
                <w:bCs/>
              </w:rPr>
            </w:pPr>
          </w:p>
        </w:tc>
        <w:tc>
          <w:tcPr>
            <w:tcW w:w="528" w:type="dxa"/>
            <w:shd w:val="clear" w:color="auto" w:fill="auto"/>
          </w:tcPr>
          <w:p w14:paraId="7B37864B" w14:textId="77777777" w:rsidR="008F6188" w:rsidRPr="00ED033F" w:rsidRDefault="008F6188" w:rsidP="00513266">
            <w:pPr>
              <w:spacing w:before="120"/>
              <w:jc w:val="center"/>
              <w:rPr>
                <w:bCs/>
              </w:rPr>
            </w:pPr>
            <w:r>
              <w:rPr>
                <w:bCs/>
              </w:rPr>
              <w:t>51</w:t>
            </w:r>
          </w:p>
        </w:tc>
        <w:tc>
          <w:tcPr>
            <w:tcW w:w="6145" w:type="dxa"/>
            <w:shd w:val="clear" w:color="auto" w:fill="auto"/>
          </w:tcPr>
          <w:p w14:paraId="1C27F378" w14:textId="77777777" w:rsidR="008F6188" w:rsidRPr="00ED033F" w:rsidRDefault="008F6188" w:rsidP="00513266">
            <w:pPr>
              <w:spacing w:before="120"/>
              <w:rPr>
                <w:bCs/>
              </w:rPr>
            </w:pPr>
            <w:r w:rsidRPr="00ED033F">
              <w:rPr>
                <w:bCs/>
              </w:rPr>
              <w:t>Approval of D-U-N-S® Report</w:t>
            </w:r>
          </w:p>
        </w:tc>
        <w:tc>
          <w:tcPr>
            <w:tcW w:w="1004" w:type="dxa"/>
            <w:shd w:val="clear" w:color="auto" w:fill="auto"/>
          </w:tcPr>
          <w:p w14:paraId="43B3FEC3" w14:textId="77777777" w:rsidR="008F6188" w:rsidRPr="00ED033F" w:rsidRDefault="008F6188" w:rsidP="00513266">
            <w:pPr>
              <w:spacing w:before="120"/>
              <w:jc w:val="center"/>
              <w:rPr>
                <w:bCs/>
              </w:rPr>
            </w:pPr>
            <w:r w:rsidRPr="00ED033F">
              <w:rPr>
                <w:bCs/>
              </w:rPr>
              <w:t>12-13-05</w:t>
            </w:r>
          </w:p>
        </w:tc>
        <w:tc>
          <w:tcPr>
            <w:tcW w:w="337" w:type="dxa"/>
          </w:tcPr>
          <w:p w14:paraId="6B415335" w14:textId="77777777" w:rsidR="008F6188" w:rsidRDefault="008F6188" w:rsidP="00513266">
            <w:pPr>
              <w:spacing w:before="120"/>
              <w:ind w:right="-18"/>
              <w:jc w:val="center"/>
              <w:rPr>
                <w:bCs/>
              </w:rPr>
            </w:pPr>
          </w:p>
        </w:tc>
        <w:tc>
          <w:tcPr>
            <w:tcW w:w="990" w:type="dxa"/>
          </w:tcPr>
          <w:p w14:paraId="44220653" w14:textId="77777777" w:rsidR="008F6188" w:rsidRDefault="008F6188" w:rsidP="00513266">
            <w:pPr>
              <w:spacing w:before="120"/>
              <w:jc w:val="center"/>
              <w:rPr>
                <w:bCs/>
              </w:rPr>
            </w:pPr>
          </w:p>
        </w:tc>
      </w:tr>
      <w:tr w:rsidR="008F6188" w:rsidRPr="00ED033F" w14:paraId="6950B9BE" w14:textId="77777777" w:rsidTr="008F6188">
        <w:tc>
          <w:tcPr>
            <w:tcW w:w="806" w:type="dxa"/>
            <w:shd w:val="clear" w:color="auto" w:fill="auto"/>
          </w:tcPr>
          <w:p w14:paraId="4A65E811" w14:textId="77777777" w:rsidR="008F6188" w:rsidRPr="00ED033F" w:rsidRDefault="008F6188" w:rsidP="00513266">
            <w:pPr>
              <w:spacing w:before="120"/>
              <w:jc w:val="center"/>
              <w:rPr>
                <w:bCs/>
              </w:rPr>
            </w:pPr>
          </w:p>
        </w:tc>
        <w:tc>
          <w:tcPr>
            <w:tcW w:w="528" w:type="dxa"/>
            <w:shd w:val="clear" w:color="auto" w:fill="auto"/>
          </w:tcPr>
          <w:p w14:paraId="4284B6B5" w14:textId="77777777" w:rsidR="008F6188" w:rsidRPr="00ED033F" w:rsidRDefault="008F6188" w:rsidP="00513266">
            <w:pPr>
              <w:spacing w:before="120"/>
              <w:jc w:val="center"/>
              <w:rPr>
                <w:bCs/>
              </w:rPr>
            </w:pPr>
          </w:p>
        </w:tc>
        <w:tc>
          <w:tcPr>
            <w:tcW w:w="6145" w:type="dxa"/>
            <w:shd w:val="clear" w:color="auto" w:fill="auto"/>
          </w:tcPr>
          <w:p w14:paraId="7862121F" w14:textId="77777777" w:rsidR="008F6188" w:rsidRPr="00ED033F" w:rsidRDefault="008F6188" w:rsidP="00513266">
            <w:pPr>
              <w:spacing w:before="120"/>
              <w:ind w:left="432"/>
              <w:rPr>
                <w:bCs/>
              </w:rPr>
            </w:pPr>
            <w:r>
              <w:rPr>
                <w:bCs/>
              </w:rPr>
              <w:t xml:space="preserve">Report on Findings and Recommendation of the </w:t>
            </w:r>
            <w:r w:rsidRPr="00F92127">
              <w:rPr>
                <w:smallCaps/>
              </w:rPr>
              <w:t>D-U-N-S</w:t>
            </w:r>
            <w:r w:rsidRPr="00F92127">
              <w:rPr>
                <w:smallCaps/>
                <w:vertAlign w:val="superscript"/>
              </w:rPr>
              <w:t>®</w:t>
            </w:r>
            <w:r>
              <w:rPr>
                <w:smallCaps/>
                <w:vertAlign w:val="superscript"/>
              </w:rPr>
              <w:t xml:space="preserve"> </w:t>
            </w:r>
            <w:r w:rsidRPr="00F92127">
              <w:t>Task Force</w:t>
            </w:r>
          </w:p>
        </w:tc>
        <w:tc>
          <w:tcPr>
            <w:tcW w:w="1004" w:type="dxa"/>
            <w:shd w:val="clear" w:color="auto" w:fill="auto"/>
          </w:tcPr>
          <w:p w14:paraId="655E1D54" w14:textId="77777777" w:rsidR="008F6188" w:rsidRPr="00ED033F" w:rsidRDefault="008F6188" w:rsidP="00513266">
            <w:pPr>
              <w:spacing w:before="120"/>
              <w:jc w:val="center"/>
              <w:rPr>
                <w:bCs/>
              </w:rPr>
            </w:pPr>
          </w:p>
        </w:tc>
        <w:tc>
          <w:tcPr>
            <w:tcW w:w="337" w:type="dxa"/>
          </w:tcPr>
          <w:p w14:paraId="66981946" w14:textId="77777777" w:rsidR="008F6188" w:rsidRDefault="008F6188" w:rsidP="00513266">
            <w:pPr>
              <w:spacing w:before="120"/>
              <w:ind w:right="-18"/>
              <w:jc w:val="center"/>
              <w:rPr>
                <w:bCs/>
              </w:rPr>
            </w:pPr>
          </w:p>
        </w:tc>
        <w:tc>
          <w:tcPr>
            <w:tcW w:w="990" w:type="dxa"/>
          </w:tcPr>
          <w:p w14:paraId="740E72A2" w14:textId="77777777" w:rsidR="008F6188" w:rsidRDefault="008F6188" w:rsidP="00513266">
            <w:pPr>
              <w:spacing w:before="120"/>
              <w:jc w:val="center"/>
              <w:rPr>
                <w:bCs/>
              </w:rPr>
            </w:pPr>
          </w:p>
        </w:tc>
      </w:tr>
      <w:tr w:rsidR="008F6188" w:rsidRPr="00ED033F" w14:paraId="18F3DAE3" w14:textId="77777777" w:rsidTr="008F6188">
        <w:tc>
          <w:tcPr>
            <w:tcW w:w="806" w:type="dxa"/>
            <w:shd w:val="clear" w:color="auto" w:fill="auto"/>
          </w:tcPr>
          <w:p w14:paraId="58F2A8D4" w14:textId="77777777" w:rsidR="008F6188" w:rsidRPr="00ED033F" w:rsidRDefault="008F6188" w:rsidP="00513266">
            <w:pPr>
              <w:spacing w:before="120"/>
              <w:jc w:val="center"/>
              <w:rPr>
                <w:bCs/>
              </w:rPr>
            </w:pPr>
          </w:p>
        </w:tc>
        <w:tc>
          <w:tcPr>
            <w:tcW w:w="528" w:type="dxa"/>
            <w:shd w:val="clear" w:color="auto" w:fill="auto"/>
          </w:tcPr>
          <w:p w14:paraId="7043C20D" w14:textId="77777777" w:rsidR="008F6188" w:rsidRPr="00ED033F" w:rsidRDefault="008F6188" w:rsidP="00513266">
            <w:pPr>
              <w:spacing w:before="120"/>
              <w:jc w:val="center"/>
              <w:rPr>
                <w:bCs/>
              </w:rPr>
            </w:pPr>
            <w:r>
              <w:rPr>
                <w:bCs/>
              </w:rPr>
              <w:t>52</w:t>
            </w:r>
          </w:p>
        </w:tc>
        <w:tc>
          <w:tcPr>
            <w:tcW w:w="6145" w:type="dxa"/>
            <w:shd w:val="clear" w:color="auto" w:fill="auto"/>
          </w:tcPr>
          <w:p w14:paraId="72786248" w14:textId="77777777" w:rsidR="008F6188" w:rsidRPr="00ED033F" w:rsidRDefault="008F6188" w:rsidP="00513266">
            <w:pPr>
              <w:spacing w:before="120"/>
              <w:rPr>
                <w:bCs/>
              </w:rPr>
            </w:pPr>
            <w:r w:rsidRPr="00ED033F">
              <w:rPr>
                <w:bCs/>
              </w:rPr>
              <w:t>Approval of Certification Program</w:t>
            </w:r>
          </w:p>
        </w:tc>
        <w:tc>
          <w:tcPr>
            <w:tcW w:w="1004" w:type="dxa"/>
            <w:shd w:val="clear" w:color="auto" w:fill="auto"/>
          </w:tcPr>
          <w:p w14:paraId="0F5F6436" w14:textId="77777777" w:rsidR="008F6188" w:rsidRPr="00ED033F" w:rsidRDefault="008F6188" w:rsidP="00513266">
            <w:pPr>
              <w:spacing w:before="120"/>
              <w:jc w:val="center"/>
              <w:rPr>
                <w:bCs/>
              </w:rPr>
            </w:pPr>
            <w:r w:rsidRPr="00ED033F">
              <w:rPr>
                <w:bCs/>
              </w:rPr>
              <w:t>12-13-05</w:t>
            </w:r>
          </w:p>
        </w:tc>
        <w:tc>
          <w:tcPr>
            <w:tcW w:w="337" w:type="dxa"/>
          </w:tcPr>
          <w:p w14:paraId="59942F6D" w14:textId="77777777" w:rsidR="008F6188" w:rsidRDefault="008F6188" w:rsidP="00513266">
            <w:pPr>
              <w:spacing w:before="120"/>
              <w:ind w:right="-18"/>
              <w:jc w:val="center"/>
              <w:rPr>
                <w:bCs/>
              </w:rPr>
            </w:pPr>
          </w:p>
        </w:tc>
        <w:tc>
          <w:tcPr>
            <w:tcW w:w="990" w:type="dxa"/>
          </w:tcPr>
          <w:p w14:paraId="24EC5133" w14:textId="77777777" w:rsidR="008F6188" w:rsidRDefault="008F6188" w:rsidP="00513266">
            <w:pPr>
              <w:spacing w:before="120"/>
              <w:jc w:val="center"/>
              <w:rPr>
                <w:bCs/>
              </w:rPr>
            </w:pPr>
          </w:p>
        </w:tc>
      </w:tr>
      <w:tr w:rsidR="008F6188" w:rsidRPr="00ED033F" w14:paraId="55624CEC" w14:textId="77777777" w:rsidTr="008F6188">
        <w:tc>
          <w:tcPr>
            <w:tcW w:w="806" w:type="dxa"/>
            <w:shd w:val="clear" w:color="auto" w:fill="auto"/>
          </w:tcPr>
          <w:p w14:paraId="5E20E345" w14:textId="77777777" w:rsidR="008F6188" w:rsidRPr="00ED033F" w:rsidRDefault="008F6188" w:rsidP="00513266">
            <w:pPr>
              <w:spacing w:before="120"/>
              <w:jc w:val="center"/>
              <w:rPr>
                <w:bCs/>
              </w:rPr>
            </w:pPr>
          </w:p>
        </w:tc>
        <w:tc>
          <w:tcPr>
            <w:tcW w:w="528" w:type="dxa"/>
            <w:shd w:val="clear" w:color="auto" w:fill="auto"/>
          </w:tcPr>
          <w:p w14:paraId="2EBBBFBC" w14:textId="77777777" w:rsidR="008F6188" w:rsidRPr="00ED033F" w:rsidRDefault="008F6188" w:rsidP="00513266">
            <w:pPr>
              <w:spacing w:before="120"/>
              <w:jc w:val="center"/>
              <w:rPr>
                <w:bCs/>
              </w:rPr>
            </w:pPr>
          </w:p>
        </w:tc>
        <w:tc>
          <w:tcPr>
            <w:tcW w:w="6145" w:type="dxa"/>
            <w:shd w:val="clear" w:color="auto" w:fill="auto"/>
          </w:tcPr>
          <w:p w14:paraId="73B757D3" w14:textId="77777777" w:rsidR="008F6188" w:rsidRPr="00ED033F" w:rsidRDefault="008F6188" w:rsidP="00513266">
            <w:pPr>
              <w:spacing w:before="120"/>
              <w:ind w:left="432"/>
              <w:rPr>
                <w:bCs/>
              </w:rPr>
            </w:pPr>
            <w:r>
              <w:rPr>
                <w:bCs/>
              </w:rPr>
              <w:t>Final Report of Board Certification Committee</w:t>
            </w:r>
          </w:p>
        </w:tc>
        <w:tc>
          <w:tcPr>
            <w:tcW w:w="1004" w:type="dxa"/>
            <w:shd w:val="clear" w:color="auto" w:fill="auto"/>
          </w:tcPr>
          <w:p w14:paraId="5BB13342" w14:textId="77777777" w:rsidR="008F6188" w:rsidRPr="00ED033F" w:rsidRDefault="008F6188" w:rsidP="00513266">
            <w:pPr>
              <w:spacing w:before="120"/>
              <w:jc w:val="center"/>
              <w:rPr>
                <w:bCs/>
              </w:rPr>
            </w:pPr>
          </w:p>
        </w:tc>
        <w:tc>
          <w:tcPr>
            <w:tcW w:w="337" w:type="dxa"/>
          </w:tcPr>
          <w:p w14:paraId="380863B0" w14:textId="77777777" w:rsidR="008F6188" w:rsidRDefault="008F6188" w:rsidP="00513266">
            <w:pPr>
              <w:spacing w:before="120"/>
              <w:ind w:right="-18"/>
              <w:jc w:val="center"/>
              <w:rPr>
                <w:bCs/>
              </w:rPr>
            </w:pPr>
          </w:p>
        </w:tc>
        <w:tc>
          <w:tcPr>
            <w:tcW w:w="990" w:type="dxa"/>
          </w:tcPr>
          <w:p w14:paraId="34E52251" w14:textId="77777777" w:rsidR="008F6188" w:rsidRDefault="008F6188" w:rsidP="00513266">
            <w:pPr>
              <w:spacing w:before="120"/>
              <w:jc w:val="center"/>
              <w:rPr>
                <w:bCs/>
              </w:rPr>
            </w:pPr>
          </w:p>
        </w:tc>
      </w:tr>
      <w:tr w:rsidR="008F6188" w:rsidRPr="00ED033F" w14:paraId="4A14BB00" w14:textId="77777777" w:rsidTr="008F6188">
        <w:tc>
          <w:tcPr>
            <w:tcW w:w="806" w:type="dxa"/>
            <w:shd w:val="clear" w:color="auto" w:fill="auto"/>
          </w:tcPr>
          <w:p w14:paraId="372DEF39" w14:textId="77777777" w:rsidR="008F6188" w:rsidRPr="00ED033F" w:rsidRDefault="008F6188" w:rsidP="00513266">
            <w:pPr>
              <w:spacing w:before="120"/>
              <w:jc w:val="center"/>
              <w:rPr>
                <w:bCs/>
              </w:rPr>
            </w:pPr>
          </w:p>
        </w:tc>
        <w:tc>
          <w:tcPr>
            <w:tcW w:w="528" w:type="dxa"/>
            <w:shd w:val="clear" w:color="auto" w:fill="auto"/>
          </w:tcPr>
          <w:p w14:paraId="783F305A" w14:textId="77777777" w:rsidR="008F6188" w:rsidRPr="00ED033F" w:rsidRDefault="008F6188" w:rsidP="00513266">
            <w:pPr>
              <w:spacing w:before="120"/>
              <w:jc w:val="center"/>
              <w:rPr>
                <w:bCs/>
              </w:rPr>
            </w:pPr>
            <w:r>
              <w:rPr>
                <w:bCs/>
              </w:rPr>
              <w:t>53</w:t>
            </w:r>
          </w:p>
        </w:tc>
        <w:tc>
          <w:tcPr>
            <w:tcW w:w="6145" w:type="dxa"/>
            <w:shd w:val="clear" w:color="auto" w:fill="auto"/>
          </w:tcPr>
          <w:p w14:paraId="2B2ED3F3" w14:textId="77777777" w:rsidR="008F6188" w:rsidRPr="00ED033F" w:rsidRDefault="008F6188" w:rsidP="00513266">
            <w:pPr>
              <w:spacing w:before="120"/>
              <w:rPr>
                <w:bCs/>
              </w:rPr>
            </w:pPr>
            <w:r w:rsidRPr="00ED033F">
              <w:rPr>
                <w:bCs/>
              </w:rPr>
              <w:t>Approval of Report of Retail Structure Review Committee</w:t>
            </w:r>
          </w:p>
        </w:tc>
        <w:tc>
          <w:tcPr>
            <w:tcW w:w="1004" w:type="dxa"/>
            <w:shd w:val="clear" w:color="auto" w:fill="auto"/>
          </w:tcPr>
          <w:p w14:paraId="3E85D071" w14:textId="77777777" w:rsidR="008F6188" w:rsidRPr="00ED033F" w:rsidRDefault="008F6188" w:rsidP="00513266">
            <w:pPr>
              <w:spacing w:before="120"/>
              <w:jc w:val="center"/>
              <w:rPr>
                <w:bCs/>
              </w:rPr>
            </w:pPr>
            <w:r w:rsidRPr="00ED033F">
              <w:rPr>
                <w:bCs/>
              </w:rPr>
              <w:t>12-13-05</w:t>
            </w:r>
          </w:p>
        </w:tc>
        <w:tc>
          <w:tcPr>
            <w:tcW w:w="337" w:type="dxa"/>
          </w:tcPr>
          <w:p w14:paraId="2E9A5D9D" w14:textId="77777777" w:rsidR="008F6188" w:rsidRDefault="008F6188" w:rsidP="00513266">
            <w:pPr>
              <w:spacing w:before="120"/>
              <w:ind w:right="-18"/>
              <w:jc w:val="center"/>
              <w:rPr>
                <w:bCs/>
              </w:rPr>
            </w:pPr>
          </w:p>
        </w:tc>
        <w:tc>
          <w:tcPr>
            <w:tcW w:w="990" w:type="dxa"/>
          </w:tcPr>
          <w:p w14:paraId="73060C5A" w14:textId="77777777" w:rsidR="008F6188" w:rsidRDefault="008F6188" w:rsidP="00513266">
            <w:pPr>
              <w:spacing w:before="120"/>
              <w:jc w:val="center"/>
              <w:rPr>
                <w:bCs/>
              </w:rPr>
            </w:pPr>
          </w:p>
        </w:tc>
      </w:tr>
      <w:tr w:rsidR="008F6188" w:rsidRPr="00ED033F" w14:paraId="28266DF5" w14:textId="77777777" w:rsidTr="008F6188">
        <w:tc>
          <w:tcPr>
            <w:tcW w:w="806" w:type="dxa"/>
            <w:shd w:val="clear" w:color="auto" w:fill="auto"/>
          </w:tcPr>
          <w:p w14:paraId="1856D4D5" w14:textId="77777777" w:rsidR="008F6188" w:rsidRPr="00ED033F" w:rsidRDefault="008F6188" w:rsidP="00513266">
            <w:pPr>
              <w:spacing w:before="120"/>
              <w:jc w:val="center"/>
              <w:rPr>
                <w:bCs/>
              </w:rPr>
            </w:pPr>
          </w:p>
        </w:tc>
        <w:tc>
          <w:tcPr>
            <w:tcW w:w="528" w:type="dxa"/>
            <w:shd w:val="clear" w:color="auto" w:fill="auto"/>
          </w:tcPr>
          <w:p w14:paraId="562F9D16" w14:textId="77777777" w:rsidR="008F6188" w:rsidRPr="00ED033F" w:rsidRDefault="008F6188" w:rsidP="00513266">
            <w:pPr>
              <w:spacing w:before="120"/>
              <w:jc w:val="center"/>
              <w:rPr>
                <w:bCs/>
              </w:rPr>
            </w:pPr>
          </w:p>
        </w:tc>
        <w:tc>
          <w:tcPr>
            <w:tcW w:w="6145" w:type="dxa"/>
            <w:shd w:val="clear" w:color="auto" w:fill="auto"/>
          </w:tcPr>
          <w:p w14:paraId="7BAA272F" w14:textId="77777777" w:rsidR="008F6188" w:rsidRPr="00ED033F" w:rsidRDefault="008F6188" w:rsidP="00513266">
            <w:pPr>
              <w:spacing w:before="120"/>
              <w:ind w:left="432"/>
              <w:rPr>
                <w:bCs/>
              </w:rPr>
            </w:pPr>
            <w:r>
              <w:rPr>
                <w:bCs/>
              </w:rPr>
              <w:t>Restructure Review Committee Final Repot</w:t>
            </w:r>
          </w:p>
        </w:tc>
        <w:tc>
          <w:tcPr>
            <w:tcW w:w="1004" w:type="dxa"/>
            <w:shd w:val="clear" w:color="auto" w:fill="auto"/>
          </w:tcPr>
          <w:p w14:paraId="49AE403E" w14:textId="77777777" w:rsidR="008F6188" w:rsidRPr="00ED033F" w:rsidRDefault="008F6188" w:rsidP="00513266">
            <w:pPr>
              <w:spacing w:before="120"/>
              <w:jc w:val="center"/>
              <w:rPr>
                <w:bCs/>
              </w:rPr>
            </w:pPr>
          </w:p>
        </w:tc>
        <w:tc>
          <w:tcPr>
            <w:tcW w:w="337" w:type="dxa"/>
          </w:tcPr>
          <w:p w14:paraId="3CE36244" w14:textId="77777777" w:rsidR="008F6188" w:rsidRDefault="008F6188" w:rsidP="00513266">
            <w:pPr>
              <w:spacing w:before="120"/>
              <w:ind w:right="-18"/>
              <w:jc w:val="center"/>
              <w:rPr>
                <w:bCs/>
              </w:rPr>
            </w:pPr>
          </w:p>
        </w:tc>
        <w:tc>
          <w:tcPr>
            <w:tcW w:w="990" w:type="dxa"/>
          </w:tcPr>
          <w:p w14:paraId="7A3D9913" w14:textId="77777777" w:rsidR="008F6188" w:rsidRDefault="008F6188" w:rsidP="00513266">
            <w:pPr>
              <w:spacing w:before="120"/>
              <w:jc w:val="center"/>
              <w:rPr>
                <w:bCs/>
              </w:rPr>
            </w:pPr>
          </w:p>
        </w:tc>
      </w:tr>
      <w:tr w:rsidR="008F6188" w:rsidRPr="00ED033F" w14:paraId="4686F0EE" w14:textId="77777777" w:rsidTr="008F6188">
        <w:tc>
          <w:tcPr>
            <w:tcW w:w="806" w:type="dxa"/>
            <w:shd w:val="clear" w:color="auto" w:fill="auto"/>
          </w:tcPr>
          <w:p w14:paraId="655513D0" w14:textId="77777777" w:rsidR="008F6188" w:rsidRPr="00ED033F" w:rsidRDefault="008F6188" w:rsidP="00513266">
            <w:pPr>
              <w:spacing w:before="120"/>
              <w:jc w:val="center"/>
              <w:rPr>
                <w:bCs/>
              </w:rPr>
            </w:pPr>
          </w:p>
        </w:tc>
        <w:tc>
          <w:tcPr>
            <w:tcW w:w="528" w:type="dxa"/>
            <w:shd w:val="clear" w:color="auto" w:fill="auto"/>
          </w:tcPr>
          <w:p w14:paraId="0BE5FB2A" w14:textId="77777777" w:rsidR="008F6188" w:rsidRPr="00ED033F" w:rsidRDefault="008F6188" w:rsidP="00513266">
            <w:pPr>
              <w:spacing w:before="120"/>
              <w:jc w:val="center"/>
              <w:rPr>
                <w:bCs/>
              </w:rPr>
            </w:pPr>
            <w:r>
              <w:rPr>
                <w:bCs/>
              </w:rPr>
              <w:t>54</w:t>
            </w:r>
          </w:p>
        </w:tc>
        <w:tc>
          <w:tcPr>
            <w:tcW w:w="6145" w:type="dxa"/>
            <w:shd w:val="clear" w:color="auto" w:fill="auto"/>
          </w:tcPr>
          <w:p w14:paraId="10E1439E" w14:textId="77777777" w:rsidR="008F6188" w:rsidRPr="00ED033F" w:rsidRDefault="008F6188" w:rsidP="00513266">
            <w:pPr>
              <w:spacing w:before="120"/>
              <w:rPr>
                <w:bCs/>
              </w:rPr>
            </w:pPr>
            <w:r w:rsidRPr="00ED033F">
              <w:rPr>
                <w:bCs/>
              </w:rPr>
              <w:t>TLR Business Practices</w:t>
            </w:r>
          </w:p>
        </w:tc>
        <w:tc>
          <w:tcPr>
            <w:tcW w:w="1004" w:type="dxa"/>
            <w:shd w:val="clear" w:color="auto" w:fill="auto"/>
          </w:tcPr>
          <w:p w14:paraId="2CEBB135" w14:textId="77777777" w:rsidR="008F6188" w:rsidRPr="00ED033F" w:rsidRDefault="008F6188" w:rsidP="00513266">
            <w:pPr>
              <w:spacing w:before="120"/>
              <w:jc w:val="center"/>
              <w:rPr>
                <w:bCs/>
              </w:rPr>
            </w:pPr>
            <w:r w:rsidRPr="00ED033F">
              <w:rPr>
                <w:bCs/>
              </w:rPr>
              <w:t>12-13-05</w:t>
            </w:r>
          </w:p>
        </w:tc>
        <w:tc>
          <w:tcPr>
            <w:tcW w:w="337" w:type="dxa"/>
          </w:tcPr>
          <w:p w14:paraId="68FA098E" w14:textId="77777777" w:rsidR="008F6188" w:rsidRDefault="008F6188" w:rsidP="00513266">
            <w:pPr>
              <w:spacing w:before="120"/>
              <w:ind w:right="-18"/>
              <w:jc w:val="center"/>
              <w:rPr>
                <w:bCs/>
              </w:rPr>
            </w:pPr>
          </w:p>
        </w:tc>
        <w:tc>
          <w:tcPr>
            <w:tcW w:w="990" w:type="dxa"/>
          </w:tcPr>
          <w:p w14:paraId="5B4D7B7A" w14:textId="77777777" w:rsidR="008F6188" w:rsidRDefault="008F6188" w:rsidP="00513266">
            <w:pPr>
              <w:spacing w:before="120"/>
              <w:jc w:val="center"/>
              <w:rPr>
                <w:bCs/>
              </w:rPr>
            </w:pPr>
          </w:p>
        </w:tc>
      </w:tr>
      <w:tr w:rsidR="008F6188" w:rsidRPr="00ED033F" w14:paraId="350723E8" w14:textId="77777777" w:rsidTr="008F6188">
        <w:tc>
          <w:tcPr>
            <w:tcW w:w="806" w:type="dxa"/>
            <w:shd w:val="clear" w:color="auto" w:fill="auto"/>
          </w:tcPr>
          <w:p w14:paraId="41D5ACBB" w14:textId="77777777" w:rsidR="008F6188" w:rsidRPr="00ED033F" w:rsidRDefault="008F6188" w:rsidP="00513266">
            <w:pPr>
              <w:spacing w:before="120"/>
              <w:jc w:val="center"/>
              <w:rPr>
                <w:bCs/>
              </w:rPr>
            </w:pPr>
          </w:p>
        </w:tc>
        <w:tc>
          <w:tcPr>
            <w:tcW w:w="528" w:type="dxa"/>
            <w:shd w:val="clear" w:color="auto" w:fill="auto"/>
          </w:tcPr>
          <w:p w14:paraId="3D506CB5" w14:textId="77777777" w:rsidR="008F6188" w:rsidRPr="00ED033F" w:rsidRDefault="008F6188" w:rsidP="00513266">
            <w:pPr>
              <w:spacing w:before="120"/>
              <w:jc w:val="center"/>
              <w:rPr>
                <w:bCs/>
              </w:rPr>
            </w:pPr>
            <w:r>
              <w:rPr>
                <w:bCs/>
              </w:rPr>
              <w:t>55</w:t>
            </w:r>
          </w:p>
        </w:tc>
        <w:tc>
          <w:tcPr>
            <w:tcW w:w="6145" w:type="dxa"/>
            <w:shd w:val="clear" w:color="auto" w:fill="auto"/>
          </w:tcPr>
          <w:p w14:paraId="51672F60" w14:textId="77777777" w:rsidR="008F6188" w:rsidRPr="00ED033F" w:rsidRDefault="008F6188" w:rsidP="00513266">
            <w:pPr>
              <w:spacing w:before="120"/>
              <w:rPr>
                <w:bCs/>
              </w:rPr>
            </w:pPr>
            <w:r w:rsidRPr="00ED033F">
              <w:rPr>
                <w:bCs/>
              </w:rPr>
              <w:t>Adoption of the 2006 Annual Plans</w:t>
            </w:r>
          </w:p>
        </w:tc>
        <w:tc>
          <w:tcPr>
            <w:tcW w:w="1004" w:type="dxa"/>
            <w:shd w:val="clear" w:color="auto" w:fill="auto"/>
          </w:tcPr>
          <w:p w14:paraId="7E91449F" w14:textId="77777777" w:rsidR="008F6188" w:rsidRPr="00ED033F" w:rsidRDefault="008F6188" w:rsidP="00513266">
            <w:pPr>
              <w:spacing w:before="120"/>
              <w:jc w:val="center"/>
              <w:rPr>
                <w:bCs/>
              </w:rPr>
            </w:pPr>
            <w:r w:rsidRPr="00ED033F">
              <w:rPr>
                <w:bCs/>
              </w:rPr>
              <w:t>12-13-05</w:t>
            </w:r>
          </w:p>
        </w:tc>
        <w:tc>
          <w:tcPr>
            <w:tcW w:w="337" w:type="dxa"/>
          </w:tcPr>
          <w:p w14:paraId="2602844B" w14:textId="77777777" w:rsidR="008F6188" w:rsidRDefault="008F6188" w:rsidP="00513266">
            <w:pPr>
              <w:spacing w:before="120"/>
              <w:ind w:right="-18"/>
              <w:jc w:val="center"/>
              <w:rPr>
                <w:bCs/>
              </w:rPr>
            </w:pPr>
          </w:p>
        </w:tc>
        <w:tc>
          <w:tcPr>
            <w:tcW w:w="990" w:type="dxa"/>
          </w:tcPr>
          <w:p w14:paraId="499A06E4" w14:textId="77777777" w:rsidR="008F6188" w:rsidRDefault="008F6188" w:rsidP="00513266">
            <w:pPr>
              <w:spacing w:before="120"/>
              <w:jc w:val="center"/>
              <w:rPr>
                <w:bCs/>
              </w:rPr>
            </w:pPr>
          </w:p>
        </w:tc>
      </w:tr>
      <w:tr w:rsidR="008F6188" w:rsidRPr="00ED033F" w14:paraId="619A0895" w14:textId="77777777" w:rsidTr="008F6188">
        <w:tc>
          <w:tcPr>
            <w:tcW w:w="806" w:type="dxa"/>
            <w:shd w:val="clear" w:color="auto" w:fill="auto"/>
          </w:tcPr>
          <w:p w14:paraId="6DF95545" w14:textId="77777777" w:rsidR="008F6188" w:rsidRPr="00ED033F" w:rsidRDefault="008F6188" w:rsidP="00513266">
            <w:pPr>
              <w:spacing w:before="120"/>
              <w:jc w:val="center"/>
              <w:rPr>
                <w:bCs/>
              </w:rPr>
            </w:pPr>
          </w:p>
        </w:tc>
        <w:tc>
          <w:tcPr>
            <w:tcW w:w="528" w:type="dxa"/>
            <w:shd w:val="clear" w:color="auto" w:fill="auto"/>
          </w:tcPr>
          <w:p w14:paraId="114917AE" w14:textId="77777777" w:rsidR="008F6188" w:rsidRPr="00ED033F" w:rsidRDefault="008F6188" w:rsidP="00513266">
            <w:pPr>
              <w:spacing w:before="120"/>
              <w:jc w:val="center"/>
              <w:rPr>
                <w:bCs/>
              </w:rPr>
            </w:pPr>
            <w:r>
              <w:rPr>
                <w:bCs/>
              </w:rPr>
              <w:t>56</w:t>
            </w:r>
          </w:p>
        </w:tc>
        <w:tc>
          <w:tcPr>
            <w:tcW w:w="6145" w:type="dxa"/>
            <w:shd w:val="clear" w:color="auto" w:fill="auto"/>
          </w:tcPr>
          <w:p w14:paraId="3C1E18FF" w14:textId="77777777" w:rsidR="008F6188" w:rsidRPr="00ED033F" w:rsidRDefault="008F6188" w:rsidP="00513266">
            <w:pPr>
              <w:spacing w:before="120"/>
              <w:rPr>
                <w:bCs/>
              </w:rPr>
            </w:pPr>
            <w:r w:rsidRPr="00ED033F">
              <w:t>Approval of the 2006 Annual Budget</w:t>
            </w:r>
          </w:p>
        </w:tc>
        <w:tc>
          <w:tcPr>
            <w:tcW w:w="1004" w:type="dxa"/>
            <w:shd w:val="clear" w:color="auto" w:fill="auto"/>
          </w:tcPr>
          <w:p w14:paraId="69B1BD9C" w14:textId="77777777" w:rsidR="008F6188" w:rsidRPr="00ED033F" w:rsidRDefault="008F6188" w:rsidP="00513266">
            <w:pPr>
              <w:spacing w:before="120"/>
              <w:jc w:val="center"/>
              <w:rPr>
                <w:bCs/>
              </w:rPr>
            </w:pPr>
            <w:r w:rsidRPr="00ED033F">
              <w:rPr>
                <w:bCs/>
              </w:rPr>
              <w:t>12-13-05</w:t>
            </w:r>
          </w:p>
        </w:tc>
        <w:tc>
          <w:tcPr>
            <w:tcW w:w="337" w:type="dxa"/>
          </w:tcPr>
          <w:p w14:paraId="62C3F4BE" w14:textId="77777777" w:rsidR="008F6188" w:rsidRDefault="008F6188" w:rsidP="00513266">
            <w:pPr>
              <w:spacing w:before="120"/>
              <w:ind w:right="-18"/>
              <w:jc w:val="center"/>
              <w:rPr>
                <w:bCs/>
              </w:rPr>
            </w:pPr>
          </w:p>
        </w:tc>
        <w:tc>
          <w:tcPr>
            <w:tcW w:w="990" w:type="dxa"/>
          </w:tcPr>
          <w:p w14:paraId="12910C85" w14:textId="77777777" w:rsidR="008F6188" w:rsidRDefault="008F6188" w:rsidP="00513266">
            <w:pPr>
              <w:spacing w:before="120"/>
              <w:jc w:val="center"/>
              <w:rPr>
                <w:bCs/>
              </w:rPr>
            </w:pPr>
          </w:p>
        </w:tc>
      </w:tr>
      <w:tr w:rsidR="008F6188" w:rsidRPr="00ED033F" w14:paraId="280E3E93" w14:textId="77777777" w:rsidTr="008F6188">
        <w:tc>
          <w:tcPr>
            <w:tcW w:w="806" w:type="dxa"/>
            <w:shd w:val="clear" w:color="auto" w:fill="auto"/>
          </w:tcPr>
          <w:p w14:paraId="6D4813CB" w14:textId="77777777" w:rsidR="008F6188" w:rsidRPr="00ED033F" w:rsidRDefault="008F6188" w:rsidP="00513266">
            <w:pPr>
              <w:spacing w:before="120"/>
              <w:jc w:val="center"/>
              <w:rPr>
                <w:bCs/>
              </w:rPr>
            </w:pPr>
            <w:r>
              <w:rPr>
                <w:bCs/>
              </w:rPr>
              <w:t>2006</w:t>
            </w:r>
          </w:p>
        </w:tc>
        <w:tc>
          <w:tcPr>
            <w:tcW w:w="528" w:type="dxa"/>
            <w:shd w:val="clear" w:color="auto" w:fill="auto"/>
          </w:tcPr>
          <w:p w14:paraId="012C4085" w14:textId="77777777" w:rsidR="008F6188" w:rsidRPr="00ED033F" w:rsidRDefault="008F6188" w:rsidP="00513266">
            <w:pPr>
              <w:spacing w:before="120"/>
              <w:jc w:val="center"/>
              <w:rPr>
                <w:bCs/>
              </w:rPr>
            </w:pPr>
            <w:r>
              <w:rPr>
                <w:bCs/>
              </w:rPr>
              <w:t>57</w:t>
            </w:r>
          </w:p>
        </w:tc>
        <w:tc>
          <w:tcPr>
            <w:tcW w:w="6145" w:type="dxa"/>
            <w:shd w:val="clear" w:color="auto" w:fill="auto"/>
          </w:tcPr>
          <w:p w14:paraId="19B3E5D7" w14:textId="77777777" w:rsidR="008F6188" w:rsidRPr="00ED033F" w:rsidRDefault="008F6188" w:rsidP="00513266">
            <w:pPr>
              <w:spacing w:before="120"/>
            </w:pPr>
            <w:r>
              <w:t xml:space="preserve">Approval of the Gas-Electric Interdependency Report adopted unanimously by the NAESB Gas-Electric Interdependency Committee on February 3, 2006 and adopted by the NAESB Board of Directors on February 17, 2006 by notational ballot. </w:t>
            </w:r>
          </w:p>
        </w:tc>
        <w:tc>
          <w:tcPr>
            <w:tcW w:w="1004" w:type="dxa"/>
            <w:shd w:val="clear" w:color="auto" w:fill="auto"/>
          </w:tcPr>
          <w:p w14:paraId="25853370" w14:textId="77777777" w:rsidR="008F6188" w:rsidRPr="00ED033F" w:rsidRDefault="008F6188" w:rsidP="00513266">
            <w:pPr>
              <w:spacing w:before="120"/>
              <w:jc w:val="center"/>
              <w:rPr>
                <w:bCs/>
              </w:rPr>
            </w:pPr>
            <w:r>
              <w:rPr>
                <w:bCs/>
              </w:rPr>
              <w:t>2-17-06</w:t>
            </w:r>
          </w:p>
        </w:tc>
        <w:tc>
          <w:tcPr>
            <w:tcW w:w="337" w:type="dxa"/>
          </w:tcPr>
          <w:p w14:paraId="021315DD" w14:textId="77777777" w:rsidR="008F6188" w:rsidRDefault="008F6188" w:rsidP="00513266">
            <w:pPr>
              <w:spacing w:before="120"/>
              <w:ind w:right="-18"/>
              <w:jc w:val="center"/>
              <w:rPr>
                <w:bCs/>
              </w:rPr>
            </w:pPr>
          </w:p>
        </w:tc>
        <w:tc>
          <w:tcPr>
            <w:tcW w:w="990" w:type="dxa"/>
          </w:tcPr>
          <w:p w14:paraId="313A63AA" w14:textId="77777777" w:rsidR="008F6188" w:rsidRDefault="008F6188" w:rsidP="00513266">
            <w:pPr>
              <w:spacing w:before="120"/>
              <w:jc w:val="center"/>
              <w:rPr>
                <w:bCs/>
              </w:rPr>
            </w:pPr>
          </w:p>
        </w:tc>
      </w:tr>
      <w:tr w:rsidR="008F6188" w:rsidRPr="00ED033F" w14:paraId="20DF9C89" w14:textId="77777777" w:rsidTr="008F6188">
        <w:tc>
          <w:tcPr>
            <w:tcW w:w="806" w:type="dxa"/>
            <w:shd w:val="clear" w:color="auto" w:fill="auto"/>
          </w:tcPr>
          <w:p w14:paraId="45835D03" w14:textId="77777777" w:rsidR="008F6188" w:rsidRDefault="008F6188" w:rsidP="00513266">
            <w:pPr>
              <w:spacing w:before="120"/>
              <w:jc w:val="center"/>
              <w:rPr>
                <w:bCs/>
              </w:rPr>
            </w:pPr>
          </w:p>
        </w:tc>
        <w:tc>
          <w:tcPr>
            <w:tcW w:w="528" w:type="dxa"/>
            <w:shd w:val="clear" w:color="auto" w:fill="auto"/>
          </w:tcPr>
          <w:p w14:paraId="5B9428D9" w14:textId="77777777" w:rsidR="008F6188" w:rsidRDefault="008F6188" w:rsidP="00513266">
            <w:pPr>
              <w:spacing w:before="120"/>
              <w:jc w:val="center"/>
              <w:rPr>
                <w:bCs/>
              </w:rPr>
            </w:pPr>
            <w:r>
              <w:rPr>
                <w:bCs/>
              </w:rPr>
              <w:t>58</w:t>
            </w:r>
          </w:p>
        </w:tc>
        <w:tc>
          <w:tcPr>
            <w:tcW w:w="6145" w:type="dxa"/>
            <w:shd w:val="clear" w:color="auto" w:fill="auto"/>
          </w:tcPr>
          <w:p w14:paraId="5DEFEC70" w14:textId="77777777" w:rsidR="008F6188" w:rsidRDefault="008F6188" w:rsidP="00513266">
            <w:pPr>
              <w:spacing w:before="120"/>
            </w:pPr>
            <w:r>
              <w:t>Adoption of the 2006 Annual Plans</w:t>
            </w:r>
          </w:p>
        </w:tc>
        <w:tc>
          <w:tcPr>
            <w:tcW w:w="1004" w:type="dxa"/>
            <w:shd w:val="clear" w:color="auto" w:fill="auto"/>
          </w:tcPr>
          <w:p w14:paraId="584E7C32" w14:textId="77777777" w:rsidR="008F6188" w:rsidRDefault="008F6188" w:rsidP="00513266">
            <w:pPr>
              <w:spacing w:before="120"/>
              <w:jc w:val="center"/>
              <w:rPr>
                <w:bCs/>
              </w:rPr>
            </w:pPr>
            <w:r>
              <w:rPr>
                <w:bCs/>
              </w:rPr>
              <w:t>3-23-06</w:t>
            </w:r>
          </w:p>
        </w:tc>
        <w:tc>
          <w:tcPr>
            <w:tcW w:w="337" w:type="dxa"/>
          </w:tcPr>
          <w:p w14:paraId="55FF7F80" w14:textId="77777777" w:rsidR="008F6188" w:rsidRDefault="008F6188" w:rsidP="00513266">
            <w:pPr>
              <w:spacing w:before="120"/>
              <w:ind w:right="-18"/>
              <w:jc w:val="center"/>
              <w:rPr>
                <w:bCs/>
              </w:rPr>
            </w:pPr>
          </w:p>
        </w:tc>
        <w:tc>
          <w:tcPr>
            <w:tcW w:w="990" w:type="dxa"/>
          </w:tcPr>
          <w:p w14:paraId="45CB3C93" w14:textId="77777777" w:rsidR="008F6188" w:rsidRDefault="008F6188" w:rsidP="00513266">
            <w:pPr>
              <w:spacing w:before="120"/>
              <w:jc w:val="center"/>
              <w:rPr>
                <w:bCs/>
              </w:rPr>
            </w:pPr>
          </w:p>
        </w:tc>
      </w:tr>
      <w:tr w:rsidR="008F6188" w:rsidRPr="00ED033F" w14:paraId="3D17E3CA" w14:textId="77777777" w:rsidTr="008F6188">
        <w:tc>
          <w:tcPr>
            <w:tcW w:w="806" w:type="dxa"/>
            <w:shd w:val="clear" w:color="auto" w:fill="auto"/>
          </w:tcPr>
          <w:p w14:paraId="3D84F209" w14:textId="77777777" w:rsidR="008F6188" w:rsidRDefault="008F6188" w:rsidP="00513266">
            <w:pPr>
              <w:spacing w:before="120"/>
              <w:jc w:val="center"/>
              <w:rPr>
                <w:bCs/>
              </w:rPr>
            </w:pPr>
          </w:p>
        </w:tc>
        <w:tc>
          <w:tcPr>
            <w:tcW w:w="528" w:type="dxa"/>
            <w:shd w:val="clear" w:color="auto" w:fill="auto"/>
          </w:tcPr>
          <w:p w14:paraId="30461AF0" w14:textId="77777777" w:rsidR="008F6188" w:rsidRDefault="008F6188" w:rsidP="00513266">
            <w:pPr>
              <w:spacing w:before="120"/>
              <w:jc w:val="center"/>
              <w:rPr>
                <w:bCs/>
              </w:rPr>
            </w:pPr>
            <w:r>
              <w:rPr>
                <w:bCs/>
              </w:rPr>
              <w:t>59</w:t>
            </w:r>
          </w:p>
        </w:tc>
        <w:tc>
          <w:tcPr>
            <w:tcW w:w="6145" w:type="dxa"/>
            <w:shd w:val="clear" w:color="auto" w:fill="auto"/>
          </w:tcPr>
          <w:p w14:paraId="0C843099" w14:textId="77777777" w:rsidR="008F6188" w:rsidRDefault="008F6188" w:rsidP="00513266">
            <w:pPr>
              <w:spacing w:before="120"/>
            </w:pPr>
            <w:r>
              <w:t>Adoption of the 2006 Annual Plans</w:t>
            </w:r>
          </w:p>
        </w:tc>
        <w:tc>
          <w:tcPr>
            <w:tcW w:w="1004" w:type="dxa"/>
            <w:shd w:val="clear" w:color="auto" w:fill="auto"/>
          </w:tcPr>
          <w:p w14:paraId="46491507" w14:textId="77777777" w:rsidR="008F6188" w:rsidRDefault="008F6188" w:rsidP="00513266">
            <w:pPr>
              <w:spacing w:before="120"/>
              <w:jc w:val="center"/>
              <w:rPr>
                <w:bCs/>
              </w:rPr>
            </w:pPr>
            <w:r>
              <w:rPr>
                <w:bCs/>
              </w:rPr>
              <w:t>6-22-06</w:t>
            </w:r>
          </w:p>
        </w:tc>
        <w:tc>
          <w:tcPr>
            <w:tcW w:w="337" w:type="dxa"/>
          </w:tcPr>
          <w:p w14:paraId="7CB89743" w14:textId="77777777" w:rsidR="008F6188" w:rsidRDefault="008F6188" w:rsidP="00513266">
            <w:pPr>
              <w:spacing w:before="120"/>
              <w:ind w:right="-18"/>
              <w:jc w:val="center"/>
              <w:rPr>
                <w:bCs/>
              </w:rPr>
            </w:pPr>
          </w:p>
        </w:tc>
        <w:tc>
          <w:tcPr>
            <w:tcW w:w="990" w:type="dxa"/>
          </w:tcPr>
          <w:p w14:paraId="508FF0DB" w14:textId="77777777" w:rsidR="008F6188" w:rsidRDefault="008F6188" w:rsidP="00513266">
            <w:pPr>
              <w:spacing w:before="120"/>
              <w:jc w:val="center"/>
              <w:rPr>
                <w:bCs/>
              </w:rPr>
            </w:pPr>
          </w:p>
        </w:tc>
      </w:tr>
      <w:tr w:rsidR="008F6188" w:rsidRPr="00ED033F" w14:paraId="19754E2A" w14:textId="77777777" w:rsidTr="008F6188">
        <w:tc>
          <w:tcPr>
            <w:tcW w:w="806" w:type="dxa"/>
            <w:shd w:val="clear" w:color="auto" w:fill="auto"/>
          </w:tcPr>
          <w:p w14:paraId="588A9B3E" w14:textId="77777777" w:rsidR="008F6188" w:rsidRDefault="008F6188" w:rsidP="00513266">
            <w:pPr>
              <w:spacing w:before="120"/>
              <w:jc w:val="center"/>
              <w:rPr>
                <w:bCs/>
              </w:rPr>
            </w:pPr>
          </w:p>
        </w:tc>
        <w:tc>
          <w:tcPr>
            <w:tcW w:w="528" w:type="dxa"/>
            <w:shd w:val="clear" w:color="auto" w:fill="auto"/>
          </w:tcPr>
          <w:p w14:paraId="587271B6" w14:textId="77777777" w:rsidR="008F6188" w:rsidRDefault="008F6188" w:rsidP="00513266">
            <w:pPr>
              <w:spacing w:before="120"/>
              <w:jc w:val="center"/>
              <w:rPr>
                <w:bCs/>
              </w:rPr>
            </w:pPr>
            <w:r>
              <w:rPr>
                <w:bCs/>
              </w:rPr>
              <w:t>60</w:t>
            </w:r>
          </w:p>
        </w:tc>
        <w:tc>
          <w:tcPr>
            <w:tcW w:w="6145" w:type="dxa"/>
            <w:shd w:val="clear" w:color="auto" w:fill="auto"/>
          </w:tcPr>
          <w:p w14:paraId="39814B4E" w14:textId="77777777" w:rsidR="008F6188" w:rsidRDefault="008F6188" w:rsidP="00513266">
            <w:pPr>
              <w:spacing w:before="120"/>
            </w:pPr>
            <w:r>
              <w:t>Adoption of the 2006 Annual Plans</w:t>
            </w:r>
          </w:p>
        </w:tc>
        <w:tc>
          <w:tcPr>
            <w:tcW w:w="1004" w:type="dxa"/>
            <w:shd w:val="clear" w:color="auto" w:fill="auto"/>
          </w:tcPr>
          <w:p w14:paraId="3032B04D" w14:textId="77777777" w:rsidR="008F6188" w:rsidRDefault="008F6188" w:rsidP="00513266">
            <w:pPr>
              <w:spacing w:before="120"/>
              <w:jc w:val="center"/>
              <w:rPr>
                <w:bCs/>
              </w:rPr>
            </w:pPr>
            <w:r>
              <w:rPr>
                <w:bCs/>
              </w:rPr>
              <w:t>9-21-06</w:t>
            </w:r>
          </w:p>
        </w:tc>
        <w:tc>
          <w:tcPr>
            <w:tcW w:w="337" w:type="dxa"/>
          </w:tcPr>
          <w:p w14:paraId="23A23FF5" w14:textId="77777777" w:rsidR="008F6188" w:rsidRDefault="008F6188" w:rsidP="00513266">
            <w:pPr>
              <w:spacing w:before="120"/>
              <w:ind w:right="-18"/>
              <w:jc w:val="center"/>
              <w:rPr>
                <w:bCs/>
              </w:rPr>
            </w:pPr>
          </w:p>
        </w:tc>
        <w:tc>
          <w:tcPr>
            <w:tcW w:w="990" w:type="dxa"/>
          </w:tcPr>
          <w:p w14:paraId="227C6682" w14:textId="77777777" w:rsidR="008F6188" w:rsidRDefault="008F6188" w:rsidP="00513266">
            <w:pPr>
              <w:spacing w:before="120"/>
              <w:jc w:val="center"/>
              <w:rPr>
                <w:bCs/>
              </w:rPr>
            </w:pPr>
          </w:p>
        </w:tc>
      </w:tr>
      <w:tr w:rsidR="008F6188" w:rsidRPr="00ED033F" w14:paraId="1D90F721" w14:textId="77777777" w:rsidTr="008F6188">
        <w:tc>
          <w:tcPr>
            <w:tcW w:w="806" w:type="dxa"/>
            <w:shd w:val="clear" w:color="auto" w:fill="auto"/>
          </w:tcPr>
          <w:p w14:paraId="444458EE" w14:textId="77777777" w:rsidR="008F6188" w:rsidRDefault="008F6188" w:rsidP="00513266">
            <w:pPr>
              <w:spacing w:before="120"/>
              <w:jc w:val="center"/>
              <w:rPr>
                <w:bCs/>
              </w:rPr>
            </w:pPr>
          </w:p>
        </w:tc>
        <w:tc>
          <w:tcPr>
            <w:tcW w:w="528" w:type="dxa"/>
            <w:shd w:val="clear" w:color="auto" w:fill="auto"/>
          </w:tcPr>
          <w:p w14:paraId="0D147ABB" w14:textId="77777777" w:rsidR="008F6188" w:rsidRDefault="008F6188" w:rsidP="00513266">
            <w:pPr>
              <w:spacing w:before="120"/>
              <w:jc w:val="center"/>
              <w:rPr>
                <w:bCs/>
              </w:rPr>
            </w:pPr>
            <w:r>
              <w:rPr>
                <w:bCs/>
              </w:rPr>
              <w:t>61</w:t>
            </w:r>
          </w:p>
        </w:tc>
        <w:tc>
          <w:tcPr>
            <w:tcW w:w="6145" w:type="dxa"/>
            <w:shd w:val="clear" w:color="auto" w:fill="auto"/>
          </w:tcPr>
          <w:p w14:paraId="65B50A5C" w14:textId="77777777" w:rsidR="008F6188" w:rsidRDefault="008F6188" w:rsidP="00513266">
            <w:pPr>
              <w:spacing w:before="120"/>
            </w:pPr>
            <w:r>
              <w:t>Retail Structure Review Committee Recommendation</w:t>
            </w:r>
          </w:p>
        </w:tc>
        <w:tc>
          <w:tcPr>
            <w:tcW w:w="1004" w:type="dxa"/>
            <w:shd w:val="clear" w:color="auto" w:fill="auto"/>
          </w:tcPr>
          <w:p w14:paraId="6D5B4EA0" w14:textId="77777777" w:rsidR="008F6188" w:rsidRDefault="008F6188" w:rsidP="00513266">
            <w:pPr>
              <w:spacing w:before="120"/>
              <w:jc w:val="center"/>
              <w:rPr>
                <w:bCs/>
              </w:rPr>
            </w:pPr>
            <w:r>
              <w:rPr>
                <w:bCs/>
              </w:rPr>
              <w:t>12-14-06</w:t>
            </w:r>
          </w:p>
        </w:tc>
        <w:tc>
          <w:tcPr>
            <w:tcW w:w="337" w:type="dxa"/>
          </w:tcPr>
          <w:p w14:paraId="62E43CD8" w14:textId="77777777" w:rsidR="008F6188" w:rsidRDefault="008F6188" w:rsidP="00513266">
            <w:pPr>
              <w:spacing w:before="120"/>
              <w:ind w:right="-18"/>
              <w:jc w:val="center"/>
              <w:rPr>
                <w:bCs/>
              </w:rPr>
            </w:pPr>
          </w:p>
        </w:tc>
        <w:tc>
          <w:tcPr>
            <w:tcW w:w="990" w:type="dxa"/>
          </w:tcPr>
          <w:p w14:paraId="68FF19E3" w14:textId="77777777" w:rsidR="008F6188" w:rsidRDefault="008F6188" w:rsidP="00513266">
            <w:pPr>
              <w:spacing w:before="120"/>
              <w:jc w:val="center"/>
              <w:rPr>
                <w:bCs/>
              </w:rPr>
            </w:pPr>
          </w:p>
        </w:tc>
      </w:tr>
      <w:tr w:rsidR="008F6188" w:rsidRPr="00ED033F" w14:paraId="1CC07419" w14:textId="77777777" w:rsidTr="008F6188">
        <w:tc>
          <w:tcPr>
            <w:tcW w:w="806" w:type="dxa"/>
            <w:shd w:val="clear" w:color="auto" w:fill="auto"/>
          </w:tcPr>
          <w:p w14:paraId="5D656269" w14:textId="77777777" w:rsidR="008F6188" w:rsidRDefault="008F6188" w:rsidP="00513266">
            <w:pPr>
              <w:spacing w:before="120"/>
              <w:jc w:val="center"/>
              <w:rPr>
                <w:bCs/>
              </w:rPr>
            </w:pPr>
          </w:p>
        </w:tc>
        <w:tc>
          <w:tcPr>
            <w:tcW w:w="528" w:type="dxa"/>
            <w:shd w:val="clear" w:color="auto" w:fill="auto"/>
          </w:tcPr>
          <w:p w14:paraId="157D438B" w14:textId="77777777" w:rsidR="008F6188" w:rsidRDefault="008F6188" w:rsidP="00513266">
            <w:pPr>
              <w:spacing w:before="120"/>
              <w:jc w:val="center"/>
              <w:rPr>
                <w:bCs/>
              </w:rPr>
            </w:pPr>
            <w:r>
              <w:rPr>
                <w:bCs/>
              </w:rPr>
              <w:t>62</w:t>
            </w:r>
          </w:p>
        </w:tc>
        <w:tc>
          <w:tcPr>
            <w:tcW w:w="6145" w:type="dxa"/>
            <w:shd w:val="clear" w:color="auto" w:fill="auto"/>
          </w:tcPr>
          <w:p w14:paraId="0194E678" w14:textId="77777777" w:rsidR="008F6188" w:rsidRDefault="008F6188" w:rsidP="00513266">
            <w:pPr>
              <w:spacing w:before="120"/>
            </w:pPr>
            <w:r>
              <w:t>Adoption of the 2006 Annual Plans</w:t>
            </w:r>
          </w:p>
        </w:tc>
        <w:tc>
          <w:tcPr>
            <w:tcW w:w="1004" w:type="dxa"/>
            <w:shd w:val="clear" w:color="auto" w:fill="auto"/>
          </w:tcPr>
          <w:p w14:paraId="485A3B32" w14:textId="77777777" w:rsidR="008F6188" w:rsidRDefault="008F6188" w:rsidP="00513266">
            <w:pPr>
              <w:spacing w:before="120"/>
              <w:jc w:val="center"/>
              <w:rPr>
                <w:bCs/>
              </w:rPr>
            </w:pPr>
            <w:r>
              <w:rPr>
                <w:bCs/>
              </w:rPr>
              <w:t>12-14-06</w:t>
            </w:r>
          </w:p>
        </w:tc>
        <w:tc>
          <w:tcPr>
            <w:tcW w:w="337" w:type="dxa"/>
          </w:tcPr>
          <w:p w14:paraId="489DD072" w14:textId="77777777" w:rsidR="008F6188" w:rsidRDefault="008F6188" w:rsidP="00513266">
            <w:pPr>
              <w:spacing w:before="120"/>
              <w:ind w:right="-18"/>
              <w:jc w:val="center"/>
              <w:rPr>
                <w:bCs/>
              </w:rPr>
            </w:pPr>
          </w:p>
        </w:tc>
        <w:tc>
          <w:tcPr>
            <w:tcW w:w="990" w:type="dxa"/>
          </w:tcPr>
          <w:p w14:paraId="69527E34" w14:textId="77777777" w:rsidR="008F6188" w:rsidRDefault="008F6188" w:rsidP="00513266">
            <w:pPr>
              <w:spacing w:before="120"/>
              <w:jc w:val="center"/>
              <w:rPr>
                <w:bCs/>
              </w:rPr>
            </w:pPr>
          </w:p>
        </w:tc>
      </w:tr>
      <w:tr w:rsidR="008F6188" w:rsidRPr="00ED033F" w14:paraId="0DD2F302" w14:textId="77777777" w:rsidTr="008F6188">
        <w:tc>
          <w:tcPr>
            <w:tcW w:w="806" w:type="dxa"/>
            <w:shd w:val="clear" w:color="auto" w:fill="auto"/>
          </w:tcPr>
          <w:p w14:paraId="1E32A971" w14:textId="77777777" w:rsidR="008F6188" w:rsidRDefault="008F6188" w:rsidP="00513266">
            <w:pPr>
              <w:spacing w:before="120"/>
              <w:jc w:val="center"/>
              <w:rPr>
                <w:bCs/>
              </w:rPr>
            </w:pPr>
          </w:p>
        </w:tc>
        <w:tc>
          <w:tcPr>
            <w:tcW w:w="528" w:type="dxa"/>
            <w:shd w:val="clear" w:color="auto" w:fill="auto"/>
          </w:tcPr>
          <w:p w14:paraId="189B1D09" w14:textId="77777777" w:rsidR="008F6188" w:rsidRDefault="008F6188" w:rsidP="00513266">
            <w:pPr>
              <w:spacing w:before="120"/>
              <w:jc w:val="center"/>
              <w:rPr>
                <w:bCs/>
              </w:rPr>
            </w:pPr>
            <w:r>
              <w:rPr>
                <w:bCs/>
              </w:rPr>
              <w:t>63</w:t>
            </w:r>
          </w:p>
        </w:tc>
        <w:tc>
          <w:tcPr>
            <w:tcW w:w="6145" w:type="dxa"/>
            <w:shd w:val="clear" w:color="auto" w:fill="auto"/>
          </w:tcPr>
          <w:p w14:paraId="11B5929A" w14:textId="77777777" w:rsidR="008F6188" w:rsidRDefault="008F6188" w:rsidP="00513266">
            <w:pPr>
              <w:spacing w:before="120"/>
            </w:pPr>
            <w:r>
              <w:t>Adoption of the 2007 Annual Plans</w:t>
            </w:r>
          </w:p>
        </w:tc>
        <w:tc>
          <w:tcPr>
            <w:tcW w:w="1004" w:type="dxa"/>
            <w:shd w:val="clear" w:color="auto" w:fill="auto"/>
          </w:tcPr>
          <w:p w14:paraId="7DC5D77D" w14:textId="77777777" w:rsidR="008F6188" w:rsidRDefault="008F6188" w:rsidP="00513266">
            <w:pPr>
              <w:spacing w:before="120"/>
              <w:jc w:val="center"/>
              <w:rPr>
                <w:bCs/>
              </w:rPr>
            </w:pPr>
            <w:r>
              <w:rPr>
                <w:bCs/>
              </w:rPr>
              <w:t>12-14-06</w:t>
            </w:r>
          </w:p>
        </w:tc>
        <w:tc>
          <w:tcPr>
            <w:tcW w:w="337" w:type="dxa"/>
          </w:tcPr>
          <w:p w14:paraId="29E8C36F" w14:textId="77777777" w:rsidR="008F6188" w:rsidRDefault="008F6188" w:rsidP="00513266">
            <w:pPr>
              <w:spacing w:before="120"/>
              <w:ind w:right="-18"/>
              <w:jc w:val="center"/>
              <w:rPr>
                <w:bCs/>
              </w:rPr>
            </w:pPr>
          </w:p>
        </w:tc>
        <w:tc>
          <w:tcPr>
            <w:tcW w:w="990" w:type="dxa"/>
          </w:tcPr>
          <w:p w14:paraId="619E37E3" w14:textId="77777777" w:rsidR="008F6188" w:rsidRDefault="008F6188" w:rsidP="00513266">
            <w:pPr>
              <w:spacing w:before="120"/>
              <w:jc w:val="center"/>
              <w:rPr>
                <w:bCs/>
              </w:rPr>
            </w:pPr>
          </w:p>
        </w:tc>
      </w:tr>
      <w:tr w:rsidR="008F6188" w:rsidRPr="00ED033F" w14:paraId="444BC36E" w14:textId="77777777" w:rsidTr="008F6188">
        <w:tc>
          <w:tcPr>
            <w:tcW w:w="806" w:type="dxa"/>
            <w:shd w:val="clear" w:color="auto" w:fill="auto"/>
          </w:tcPr>
          <w:p w14:paraId="70C14AA5" w14:textId="77777777" w:rsidR="008F6188" w:rsidRDefault="008F6188" w:rsidP="00513266">
            <w:pPr>
              <w:spacing w:before="120"/>
              <w:jc w:val="center"/>
              <w:rPr>
                <w:bCs/>
              </w:rPr>
            </w:pPr>
          </w:p>
        </w:tc>
        <w:tc>
          <w:tcPr>
            <w:tcW w:w="528" w:type="dxa"/>
            <w:shd w:val="clear" w:color="auto" w:fill="auto"/>
          </w:tcPr>
          <w:p w14:paraId="4259A19D" w14:textId="77777777" w:rsidR="008F6188" w:rsidRDefault="008F6188" w:rsidP="00513266">
            <w:pPr>
              <w:spacing w:before="120"/>
              <w:jc w:val="center"/>
              <w:rPr>
                <w:bCs/>
              </w:rPr>
            </w:pPr>
            <w:r>
              <w:rPr>
                <w:bCs/>
              </w:rPr>
              <w:t>64</w:t>
            </w:r>
          </w:p>
        </w:tc>
        <w:tc>
          <w:tcPr>
            <w:tcW w:w="6145" w:type="dxa"/>
            <w:shd w:val="clear" w:color="auto" w:fill="auto"/>
          </w:tcPr>
          <w:p w14:paraId="0399DFAD" w14:textId="77777777" w:rsidR="008F6188" w:rsidRDefault="008F6188" w:rsidP="00513266">
            <w:pPr>
              <w:spacing w:before="120"/>
            </w:pPr>
            <w:r>
              <w:t>Approval of the 2007 Annual Budget</w:t>
            </w:r>
          </w:p>
        </w:tc>
        <w:tc>
          <w:tcPr>
            <w:tcW w:w="1004" w:type="dxa"/>
            <w:shd w:val="clear" w:color="auto" w:fill="auto"/>
          </w:tcPr>
          <w:p w14:paraId="4126A8F1" w14:textId="77777777" w:rsidR="008F6188" w:rsidRDefault="008F6188" w:rsidP="00513266">
            <w:pPr>
              <w:spacing w:before="120"/>
              <w:jc w:val="center"/>
              <w:rPr>
                <w:bCs/>
              </w:rPr>
            </w:pPr>
            <w:r>
              <w:rPr>
                <w:bCs/>
              </w:rPr>
              <w:t>12-14-06</w:t>
            </w:r>
          </w:p>
        </w:tc>
        <w:tc>
          <w:tcPr>
            <w:tcW w:w="337" w:type="dxa"/>
          </w:tcPr>
          <w:p w14:paraId="032C0F21" w14:textId="77777777" w:rsidR="008F6188" w:rsidRDefault="008F6188" w:rsidP="00513266">
            <w:pPr>
              <w:spacing w:before="120"/>
              <w:ind w:right="-18"/>
              <w:jc w:val="center"/>
              <w:rPr>
                <w:bCs/>
              </w:rPr>
            </w:pPr>
          </w:p>
        </w:tc>
        <w:tc>
          <w:tcPr>
            <w:tcW w:w="990" w:type="dxa"/>
          </w:tcPr>
          <w:p w14:paraId="4C4D15D7" w14:textId="77777777" w:rsidR="008F6188" w:rsidRDefault="008F6188" w:rsidP="00513266">
            <w:pPr>
              <w:spacing w:before="120"/>
              <w:jc w:val="center"/>
              <w:rPr>
                <w:bCs/>
              </w:rPr>
            </w:pPr>
          </w:p>
        </w:tc>
      </w:tr>
      <w:tr w:rsidR="008F6188" w:rsidRPr="00ED033F" w14:paraId="26B993C3" w14:textId="77777777" w:rsidTr="008F6188">
        <w:tc>
          <w:tcPr>
            <w:tcW w:w="806" w:type="dxa"/>
            <w:shd w:val="clear" w:color="auto" w:fill="auto"/>
          </w:tcPr>
          <w:p w14:paraId="29953A24" w14:textId="77777777" w:rsidR="008F6188" w:rsidRDefault="008F6188" w:rsidP="00513266">
            <w:pPr>
              <w:spacing w:before="120"/>
              <w:jc w:val="center"/>
              <w:rPr>
                <w:bCs/>
              </w:rPr>
            </w:pPr>
            <w:r>
              <w:rPr>
                <w:bCs/>
              </w:rPr>
              <w:t>2007</w:t>
            </w:r>
          </w:p>
        </w:tc>
        <w:tc>
          <w:tcPr>
            <w:tcW w:w="528" w:type="dxa"/>
            <w:shd w:val="clear" w:color="auto" w:fill="auto"/>
          </w:tcPr>
          <w:p w14:paraId="5CE42F20" w14:textId="77777777" w:rsidR="008F6188" w:rsidRDefault="008F6188" w:rsidP="00513266">
            <w:pPr>
              <w:spacing w:before="120"/>
              <w:jc w:val="center"/>
              <w:rPr>
                <w:bCs/>
              </w:rPr>
            </w:pPr>
            <w:r>
              <w:rPr>
                <w:bCs/>
              </w:rPr>
              <w:t>65</w:t>
            </w:r>
          </w:p>
        </w:tc>
        <w:tc>
          <w:tcPr>
            <w:tcW w:w="6145" w:type="dxa"/>
            <w:shd w:val="clear" w:color="auto" w:fill="auto"/>
          </w:tcPr>
          <w:p w14:paraId="38F0B35F" w14:textId="77777777" w:rsidR="008F6188" w:rsidRDefault="008F6188" w:rsidP="00513266">
            <w:pPr>
              <w:spacing w:before="120"/>
            </w:pPr>
            <w:r>
              <w:t>Promotional Dues Program</w:t>
            </w:r>
          </w:p>
        </w:tc>
        <w:tc>
          <w:tcPr>
            <w:tcW w:w="1004" w:type="dxa"/>
            <w:shd w:val="clear" w:color="auto" w:fill="auto"/>
          </w:tcPr>
          <w:p w14:paraId="051E07B3" w14:textId="77777777" w:rsidR="008F6188" w:rsidRDefault="008F6188" w:rsidP="00513266">
            <w:pPr>
              <w:spacing w:before="120"/>
              <w:jc w:val="center"/>
              <w:rPr>
                <w:bCs/>
              </w:rPr>
            </w:pPr>
            <w:r>
              <w:rPr>
                <w:bCs/>
              </w:rPr>
              <w:t>1-16-07</w:t>
            </w:r>
          </w:p>
        </w:tc>
        <w:tc>
          <w:tcPr>
            <w:tcW w:w="337" w:type="dxa"/>
          </w:tcPr>
          <w:p w14:paraId="6C1A1CBD" w14:textId="77777777" w:rsidR="008F6188" w:rsidRDefault="008F6188" w:rsidP="00513266">
            <w:pPr>
              <w:spacing w:before="120"/>
              <w:ind w:right="-18"/>
              <w:jc w:val="center"/>
              <w:rPr>
                <w:bCs/>
              </w:rPr>
            </w:pPr>
          </w:p>
        </w:tc>
        <w:tc>
          <w:tcPr>
            <w:tcW w:w="990" w:type="dxa"/>
          </w:tcPr>
          <w:p w14:paraId="40CD8023" w14:textId="77777777" w:rsidR="008F6188" w:rsidRDefault="008F6188" w:rsidP="00513266">
            <w:pPr>
              <w:spacing w:before="120"/>
              <w:jc w:val="center"/>
              <w:rPr>
                <w:bCs/>
              </w:rPr>
            </w:pPr>
          </w:p>
        </w:tc>
      </w:tr>
      <w:tr w:rsidR="008F6188" w:rsidRPr="00ED033F" w14:paraId="0E5807B8" w14:textId="77777777" w:rsidTr="008F6188">
        <w:tc>
          <w:tcPr>
            <w:tcW w:w="806" w:type="dxa"/>
            <w:shd w:val="clear" w:color="auto" w:fill="auto"/>
          </w:tcPr>
          <w:p w14:paraId="38665989" w14:textId="77777777" w:rsidR="008F6188" w:rsidRDefault="008F6188" w:rsidP="00513266">
            <w:pPr>
              <w:spacing w:before="120"/>
              <w:jc w:val="center"/>
              <w:rPr>
                <w:bCs/>
              </w:rPr>
            </w:pPr>
          </w:p>
        </w:tc>
        <w:tc>
          <w:tcPr>
            <w:tcW w:w="528" w:type="dxa"/>
            <w:shd w:val="clear" w:color="auto" w:fill="auto"/>
          </w:tcPr>
          <w:p w14:paraId="4985B15D" w14:textId="77777777" w:rsidR="008F6188" w:rsidRDefault="008F6188" w:rsidP="00513266">
            <w:pPr>
              <w:spacing w:before="120"/>
              <w:jc w:val="center"/>
              <w:rPr>
                <w:bCs/>
              </w:rPr>
            </w:pPr>
            <w:r>
              <w:rPr>
                <w:bCs/>
              </w:rPr>
              <w:t>66</w:t>
            </w:r>
          </w:p>
        </w:tc>
        <w:tc>
          <w:tcPr>
            <w:tcW w:w="6145" w:type="dxa"/>
            <w:shd w:val="clear" w:color="auto" w:fill="auto"/>
          </w:tcPr>
          <w:p w14:paraId="28F21966" w14:textId="77777777" w:rsidR="008F6188" w:rsidRDefault="008F6188" w:rsidP="00513266">
            <w:pPr>
              <w:spacing w:before="120"/>
            </w:pPr>
            <w:r>
              <w:t>Adoption of the 2007 Annual Plans</w:t>
            </w:r>
          </w:p>
        </w:tc>
        <w:tc>
          <w:tcPr>
            <w:tcW w:w="1004" w:type="dxa"/>
            <w:shd w:val="clear" w:color="auto" w:fill="auto"/>
          </w:tcPr>
          <w:p w14:paraId="6AC52502" w14:textId="77777777" w:rsidR="008F6188" w:rsidRDefault="008F6188" w:rsidP="00513266">
            <w:pPr>
              <w:spacing w:before="120"/>
              <w:jc w:val="center"/>
              <w:rPr>
                <w:bCs/>
              </w:rPr>
            </w:pPr>
            <w:r>
              <w:rPr>
                <w:bCs/>
              </w:rPr>
              <w:t>3-22-07</w:t>
            </w:r>
          </w:p>
        </w:tc>
        <w:tc>
          <w:tcPr>
            <w:tcW w:w="337" w:type="dxa"/>
          </w:tcPr>
          <w:p w14:paraId="2829BE75" w14:textId="77777777" w:rsidR="008F6188" w:rsidRDefault="008F6188" w:rsidP="00513266">
            <w:pPr>
              <w:spacing w:before="120"/>
              <w:ind w:right="-18"/>
              <w:jc w:val="center"/>
              <w:rPr>
                <w:bCs/>
              </w:rPr>
            </w:pPr>
          </w:p>
        </w:tc>
        <w:tc>
          <w:tcPr>
            <w:tcW w:w="990" w:type="dxa"/>
          </w:tcPr>
          <w:p w14:paraId="647C4460" w14:textId="77777777" w:rsidR="008F6188" w:rsidRDefault="008F6188" w:rsidP="00513266">
            <w:pPr>
              <w:spacing w:before="120"/>
              <w:jc w:val="center"/>
              <w:rPr>
                <w:bCs/>
              </w:rPr>
            </w:pPr>
          </w:p>
        </w:tc>
      </w:tr>
      <w:tr w:rsidR="008F6188" w:rsidRPr="00ED033F" w14:paraId="5C081503" w14:textId="77777777" w:rsidTr="008F6188">
        <w:tc>
          <w:tcPr>
            <w:tcW w:w="806" w:type="dxa"/>
            <w:shd w:val="clear" w:color="auto" w:fill="auto"/>
          </w:tcPr>
          <w:p w14:paraId="622CE673" w14:textId="77777777" w:rsidR="008F6188" w:rsidRDefault="008F6188" w:rsidP="00513266">
            <w:pPr>
              <w:spacing w:before="120"/>
              <w:jc w:val="center"/>
              <w:rPr>
                <w:bCs/>
              </w:rPr>
            </w:pPr>
          </w:p>
        </w:tc>
        <w:tc>
          <w:tcPr>
            <w:tcW w:w="528" w:type="dxa"/>
            <w:shd w:val="clear" w:color="auto" w:fill="auto"/>
          </w:tcPr>
          <w:p w14:paraId="6F91A3FD" w14:textId="77777777" w:rsidR="008F6188" w:rsidRDefault="008F6188" w:rsidP="00513266">
            <w:pPr>
              <w:spacing w:before="120"/>
              <w:jc w:val="center"/>
              <w:rPr>
                <w:bCs/>
              </w:rPr>
            </w:pPr>
            <w:r>
              <w:rPr>
                <w:bCs/>
              </w:rPr>
              <w:t>67</w:t>
            </w:r>
          </w:p>
        </w:tc>
        <w:tc>
          <w:tcPr>
            <w:tcW w:w="6145" w:type="dxa"/>
            <w:shd w:val="clear" w:color="auto" w:fill="auto"/>
          </w:tcPr>
          <w:p w14:paraId="414D156D" w14:textId="77777777" w:rsidR="008F6188" w:rsidRDefault="008F6188" w:rsidP="00513266">
            <w:pPr>
              <w:spacing w:before="120"/>
            </w:pPr>
            <w:r>
              <w:t>Task the WGQ Executive Committee with Annual Plan revisions to address FERC Order 698</w:t>
            </w:r>
          </w:p>
        </w:tc>
        <w:tc>
          <w:tcPr>
            <w:tcW w:w="1004" w:type="dxa"/>
            <w:shd w:val="clear" w:color="auto" w:fill="auto"/>
          </w:tcPr>
          <w:p w14:paraId="453BBB75" w14:textId="77777777" w:rsidR="008F6188" w:rsidRDefault="008F6188" w:rsidP="00513266">
            <w:pPr>
              <w:spacing w:before="120"/>
              <w:jc w:val="center"/>
              <w:rPr>
                <w:bCs/>
              </w:rPr>
            </w:pPr>
            <w:r>
              <w:rPr>
                <w:bCs/>
              </w:rPr>
              <w:t>6-28-07</w:t>
            </w:r>
          </w:p>
        </w:tc>
        <w:tc>
          <w:tcPr>
            <w:tcW w:w="337" w:type="dxa"/>
          </w:tcPr>
          <w:p w14:paraId="1F934E93" w14:textId="77777777" w:rsidR="008F6188" w:rsidRDefault="008F6188" w:rsidP="00513266">
            <w:pPr>
              <w:spacing w:before="120"/>
              <w:ind w:right="-18"/>
              <w:jc w:val="center"/>
              <w:rPr>
                <w:bCs/>
              </w:rPr>
            </w:pPr>
          </w:p>
        </w:tc>
        <w:tc>
          <w:tcPr>
            <w:tcW w:w="990" w:type="dxa"/>
          </w:tcPr>
          <w:p w14:paraId="713A136C" w14:textId="77777777" w:rsidR="008F6188" w:rsidRDefault="008F6188" w:rsidP="00513266">
            <w:pPr>
              <w:spacing w:before="120"/>
              <w:jc w:val="center"/>
              <w:rPr>
                <w:bCs/>
              </w:rPr>
            </w:pPr>
          </w:p>
        </w:tc>
      </w:tr>
      <w:tr w:rsidR="008F6188" w:rsidRPr="00ED033F" w14:paraId="7B5CBF0D" w14:textId="77777777" w:rsidTr="008F6188">
        <w:tc>
          <w:tcPr>
            <w:tcW w:w="806" w:type="dxa"/>
            <w:shd w:val="clear" w:color="auto" w:fill="auto"/>
          </w:tcPr>
          <w:p w14:paraId="3D1AFAD1" w14:textId="77777777" w:rsidR="008F6188" w:rsidRDefault="008F6188" w:rsidP="00513266">
            <w:pPr>
              <w:spacing w:before="120"/>
              <w:jc w:val="center"/>
              <w:rPr>
                <w:bCs/>
              </w:rPr>
            </w:pPr>
          </w:p>
        </w:tc>
        <w:tc>
          <w:tcPr>
            <w:tcW w:w="528" w:type="dxa"/>
            <w:shd w:val="clear" w:color="auto" w:fill="auto"/>
          </w:tcPr>
          <w:p w14:paraId="4F14FEE3" w14:textId="77777777" w:rsidR="008F6188" w:rsidRDefault="008F6188" w:rsidP="00513266">
            <w:pPr>
              <w:spacing w:before="120"/>
              <w:jc w:val="center"/>
              <w:rPr>
                <w:bCs/>
              </w:rPr>
            </w:pPr>
            <w:r>
              <w:rPr>
                <w:bCs/>
              </w:rPr>
              <w:t>68</w:t>
            </w:r>
          </w:p>
        </w:tc>
        <w:tc>
          <w:tcPr>
            <w:tcW w:w="6145" w:type="dxa"/>
            <w:shd w:val="clear" w:color="auto" w:fill="auto"/>
          </w:tcPr>
          <w:p w14:paraId="738337EF" w14:textId="77777777" w:rsidR="008F6188" w:rsidRDefault="008F6188" w:rsidP="00513266">
            <w:pPr>
              <w:spacing w:before="120"/>
            </w:pPr>
            <w:r>
              <w:t>Adoption of the 2007 Annual Plans</w:t>
            </w:r>
          </w:p>
        </w:tc>
        <w:tc>
          <w:tcPr>
            <w:tcW w:w="1004" w:type="dxa"/>
            <w:shd w:val="clear" w:color="auto" w:fill="auto"/>
          </w:tcPr>
          <w:p w14:paraId="0C05B421" w14:textId="77777777" w:rsidR="008F6188" w:rsidRDefault="008F6188" w:rsidP="00513266">
            <w:pPr>
              <w:spacing w:before="120"/>
              <w:jc w:val="center"/>
              <w:rPr>
                <w:bCs/>
              </w:rPr>
            </w:pPr>
            <w:r>
              <w:rPr>
                <w:bCs/>
              </w:rPr>
              <w:t>6-28-07</w:t>
            </w:r>
          </w:p>
        </w:tc>
        <w:tc>
          <w:tcPr>
            <w:tcW w:w="337" w:type="dxa"/>
          </w:tcPr>
          <w:p w14:paraId="51DC0378" w14:textId="77777777" w:rsidR="008F6188" w:rsidRDefault="008F6188" w:rsidP="00513266">
            <w:pPr>
              <w:spacing w:before="120"/>
              <w:ind w:right="-18"/>
              <w:jc w:val="center"/>
              <w:rPr>
                <w:bCs/>
              </w:rPr>
            </w:pPr>
          </w:p>
        </w:tc>
        <w:tc>
          <w:tcPr>
            <w:tcW w:w="990" w:type="dxa"/>
          </w:tcPr>
          <w:p w14:paraId="007DF641" w14:textId="77777777" w:rsidR="008F6188" w:rsidRDefault="008F6188" w:rsidP="00513266">
            <w:pPr>
              <w:spacing w:before="120"/>
              <w:jc w:val="center"/>
              <w:rPr>
                <w:bCs/>
              </w:rPr>
            </w:pPr>
          </w:p>
        </w:tc>
      </w:tr>
      <w:tr w:rsidR="008F6188" w:rsidRPr="00ED033F" w14:paraId="255EF558" w14:textId="77777777" w:rsidTr="008F6188">
        <w:tc>
          <w:tcPr>
            <w:tcW w:w="806" w:type="dxa"/>
            <w:shd w:val="clear" w:color="auto" w:fill="auto"/>
          </w:tcPr>
          <w:p w14:paraId="301A52B5" w14:textId="77777777" w:rsidR="008F6188" w:rsidRDefault="008F6188" w:rsidP="00513266">
            <w:pPr>
              <w:spacing w:before="120"/>
              <w:jc w:val="center"/>
              <w:rPr>
                <w:bCs/>
              </w:rPr>
            </w:pPr>
          </w:p>
        </w:tc>
        <w:tc>
          <w:tcPr>
            <w:tcW w:w="528" w:type="dxa"/>
            <w:shd w:val="clear" w:color="auto" w:fill="auto"/>
          </w:tcPr>
          <w:p w14:paraId="7CE3A7DE" w14:textId="77777777" w:rsidR="008F6188" w:rsidRDefault="008F6188" w:rsidP="00513266">
            <w:pPr>
              <w:spacing w:before="120"/>
              <w:jc w:val="center"/>
              <w:rPr>
                <w:bCs/>
              </w:rPr>
            </w:pPr>
            <w:r>
              <w:rPr>
                <w:bCs/>
              </w:rPr>
              <w:t>69</w:t>
            </w:r>
          </w:p>
        </w:tc>
        <w:tc>
          <w:tcPr>
            <w:tcW w:w="6145" w:type="dxa"/>
            <w:shd w:val="clear" w:color="auto" w:fill="auto"/>
          </w:tcPr>
          <w:p w14:paraId="44ABDFBE" w14:textId="77777777" w:rsidR="008F6188" w:rsidRDefault="008F6188" w:rsidP="00513266">
            <w:pPr>
              <w:spacing w:before="120"/>
            </w:pPr>
            <w:r>
              <w:t>Adoption of the 2007 Annual Plans</w:t>
            </w:r>
          </w:p>
        </w:tc>
        <w:tc>
          <w:tcPr>
            <w:tcW w:w="1004" w:type="dxa"/>
            <w:shd w:val="clear" w:color="auto" w:fill="auto"/>
          </w:tcPr>
          <w:p w14:paraId="10B34BAD" w14:textId="77777777" w:rsidR="008F6188" w:rsidRDefault="008F6188" w:rsidP="00513266">
            <w:pPr>
              <w:spacing w:before="120"/>
              <w:jc w:val="center"/>
              <w:rPr>
                <w:bCs/>
              </w:rPr>
            </w:pPr>
            <w:r>
              <w:rPr>
                <w:bCs/>
              </w:rPr>
              <w:t>9-27-07</w:t>
            </w:r>
          </w:p>
        </w:tc>
        <w:tc>
          <w:tcPr>
            <w:tcW w:w="337" w:type="dxa"/>
          </w:tcPr>
          <w:p w14:paraId="496AE28C" w14:textId="77777777" w:rsidR="008F6188" w:rsidRDefault="008F6188" w:rsidP="00513266">
            <w:pPr>
              <w:spacing w:before="120"/>
              <w:ind w:right="-18"/>
              <w:jc w:val="center"/>
              <w:rPr>
                <w:bCs/>
              </w:rPr>
            </w:pPr>
          </w:p>
        </w:tc>
        <w:tc>
          <w:tcPr>
            <w:tcW w:w="990" w:type="dxa"/>
          </w:tcPr>
          <w:p w14:paraId="2481DF44" w14:textId="77777777" w:rsidR="008F6188" w:rsidRDefault="008F6188" w:rsidP="00513266">
            <w:pPr>
              <w:spacing w:before="120"/>
              <w:jc w:val="center"/>
              <w:rPr>
                <w:bCs/>
              </w:rPr>
            </w:pPr>
          </w:p>
        </w:tc>
      </w:tr>
      <w:tr w:rsidR="008F6188" w:rsidRPr="00ED033F" w14:paraId="13A317A7" w14:textId="77777777" w:rsidTr="008F6188">
        <w:tc>
          <w:tcPr>
            <w:tcW w:w="806" w:type="dxa"/>
            <w:shd w:val="clear" w:color="auto" w:fill="auto"/>
          </w:tcPr>
          <w:p w14:paraId="46F6E8F1" w14:textId="77777777" w:rsidR="008F6188" w:rsidRDefault="008F6188" w:rsidP="00513266">
            <w:pPr>
              <w:spacing w:before="120"/>
              <w:jc w:val="center"/>
              <w:rPr>
                <w:bCs/>
              </w:rPr>
            </w:pPr>
          </w:p>
        </w:tc>
        <w:tc>
          <w:tcPr>
            <w:tcW w:w="528" w:type="dxa"/>
            <w:shd w:val="clear" w:color="auto" w:fill="auto"/>
          </w:tcPr>
          <w:p w14:paraId="09533354" w14:textId="77777777" w:rsidR="008F6188" w:rsidRDefault="008F6188" w:rsidP="00513266">
            <w:pPr>
              <w:spacing w:before="120"/>
              <w:jc w:val="center"/>
              <w:rPr>
                <w:bCs/>
              </w:rPr>
            </w:pPr>
            <w:r>
              <w:rPr>
                <w:bCs/>
              </w:rPr>
              <w:t>70</w:t>
            </w:r>
          </w:p>
        </w:tc>
        <w:tc>
          <w:tcPr>
            <w:tcW w:w="6145" w:type="dxa"/>
            <w:shd w:val="clear" w:color="auto" w:fill="auto"/>
          </w:tcPr>
          <w:p w14:paraId="57E4E5D2" w14:textId="77777777" w:rsidR="008F6188" w:rsidRDefault="008F6188" w:rsidP="00513266">
            <w:pPr>
              <w:spacing w:before="120"/>
            </w:pPr>
            <w:r>
              <w:t>Retail Structure Review Committee 2007 Final Report</w:t>
            </w:r>
          </w:p>
        </w:tc>
        <w:tc>
          <w:tcPr>
            <w:tcW w:w="1004" w:type="dxa"/>
            <w:shd w:val="clear" w:color="auto" w:fill="auto"/>
          </w:tcPr>
          <w:p w14:paraId="03518DFF" w14:textId="77777777" w:rsidR="008F6188" w:rsidRDefault="008F6188" w:rsidP="00513266">
            <w:pPr>
              <w:spacing w:before="120"/>
              <w:jc w:val="center"/>
              <w:rPr>
                <w:bCs/>
              </w:rPr>
            </w:pPr>
            <w:r>
              <w:rPr>
                <w:bCs/>
              </w:rPr>
              <w:t>12-13-07</w:t>
            </w:r>
          </w:p>
        </w:tc>
        <w:tc>
          <w:tcPr>
            <w:tcW w:w="337" w:type="dxa"/>
          </w:tcPr>
          <w:p w14:paraId="6AC127E8" w14:textId="77777777" w:rsidR="008F6188" w:rsidRDefault="008F6188" w:rsidP="00513266">
            <w:pPr>
              <w:spacing w:before="120"/>
              <w:ind w:right="-18"/>
              <w:jc w:val="center"/>
              <w:rPr>
                <w:bCs/>
              </w:rPr>
            </w:pPr>
          </w:p>
        </w:tc>
        <w:tc>
          <w:tcPr>
            <w:tcW w:w="990" w:type="dxa"/>
          </w:tcPr>
          <w:p w14:paraId="0F24D8F0" w14:textId="77777777" w:rsidR="008F6188" w:rsidRDefault="008F6188" w:rsidP="00513266">
            <w:pPr>
              <w:spacing w:before="120"/>
              <w:jc w:val="center"/>
              <w:rPr>
                <w:bCs/>
              </w:rPr>
            </w:pPr>
          </w:p>
        </w:tc>
      </w:tr>
      <w:tr w:rsidR="008F6188" w:rsidRPr="00ED033F" w14:paraId="5045DE64" w14:textId="77777777" w:rsidTr="008F6188">
        <w:tc>
          <w:tcPr>
            <w:tcW w:w="806" w:type="dxa"/>
            <w:shd w:val="clear" w:color="auto" w:fill="auto"/>
          </w:tcPr>
          <w:p w14:paraId="72CF1870" w14:textId="77777777" w:rsidR="008F6188" w:rsidRDefault="008F6188" w:rsidP="00513266">
            <w:pPr>
              <w:spacing w:before="120"/>
              <w:jc w:val="center"/>
              <w:rPr>
                <w:bCs/>
              </w:rPr>
            </w:pPr>
          </w:p>
        </w:tc>
        <w:tc>
          <w:tcPr>
            <w:tcW w:w="528" w:type="dxa"/>
            <w:shd w:val="clear" w:color="auto" w:fill="auto"/>
          </w:tcPr>
          <w:p w14:paraId="0DE9786D" w14:textId="77777777" w:rsidR="008F6188" w:rsidRDefault="008F6188" w:rsidP="00513266">
            <w:pPr>
              <w:spacing w:before="120"/>
              <w:jc w:val="center"/>
              <w:rPr>
                <w:bCs/>
              </w:rPr>
            </w:pPr>
            <w:r>
              <w:rPr>
                <w:bCs/>
              </w:rPr>
              <w:t>71</w:t>
            </w:r>
          </w:p>
        </w:tc>
        <w:tc>
          <w:tcPr>
            <w:tcW w:w="6145" w:type="dxa"/>
            <w:shd w:val="clear" w:color="auto" w:fill="auto"/>
          </w:tcPr>
          <w:p w14:paraId="50BDAB43" w14:textId="77777777" w:rsidR="008F6188" w:rsidRDefault="008F6188" w:rsidP="00513266">
            <w:pPr>
              <w:spacing w:before="120"/>
            </w:pPr>
            <w:r>
              <w:t>Adoption of the 2007 Annual Plans</w:t>
            </w:r>
          </w:p>
        </w:tc>
        <w:tc>
          <w:tcPr>
            <w:tcW w:w="1004" w:type="dxa"/>
            <w:shd w:val="clear" w:color="auto" w:fill="auto"/>
          </w:tcPr>
          <w:p w14:paraId="176015FD" w14:textId="77777777" w:rsidR="008F6188" w:rsidRDefault="008F6188" w:rsidP="00513266">
            <w:pPr>
              <w:spacing w:before="120"/>
              <w:jc w:val="center"/>
              <w:rPr>
                <w:bCs/>
              </w:rPr>
            </w:pPr>
            <w:r>
              <w:rPr>
                <w:bCs/>
              </w:rPr>
              <w:t>12-13-07</w:t>
            </w:r>
          </w:p>
        </w:tc>
        <w:tc>
          <w:tcPr>
            <w:tcW w:w="337" w:type="dxa"/>
          </w:tcPr>
          <w:p w14:paraId="5C384CEC" w14:textId="77777777" w:rsidR="008F6188" w:rsidRDefault="008F6188" w:rsidP="00513266">
            <w:pPr>
              <w:spacing w:before="120"/>
              <w:ind w:right="-18"/>
              <w:jc w:val="center"/>
              <w:rPr>
                <w:bCs/>
              </w:rPr>
            </w:pPr>
          </w:p>
        </w:tc>
        <w:tc>
          <w:tcPr>
            <w:tcW w:w="990" w:type="dxa"/>
          </w:tcPr>
          <w:p w14:paraId="76EBD48B" w14:textId="77777777" w:rsidR="008F6188" w:rsidRDefault="008F6188" w:rsidP="00513266">
            <w:pPr>
              <w:spacing w:before="120"/>
              <w:jc w:val="center"/>
              <w:rPr>
                <w:bCs/>
              </w:rPr>
            </w:pPr>
          </w:p>
        </w:tc>
      </w:tr>
      <w:tr w:rsidR="008F6188" w:rsidRPr="00ED033F" w14:paraId="45C92745" w14:textId="77777777" w:rsidTr="008F6188">
        <w:tc>
          <w:tcPr>
            <w:tcW w:w="806" w:type="dxa"/>
            <w:shd w:val="clear" w:color="auto" w:fill="auto"/>
          </w:tcPr>
          <w:p w14:paraId="237192F3" w14:textId="77777777" w:rsidR="008F6188" w:rsidRDefault="008F6188" w:rsidP="00513266">
            <w:pPr>
              <w:spacing w:before="120"/>
              <w:jc w:val="center"/>
              <w:rPr>
                <w:bCs/>
              </w:rPr>
            </w:pPr>
            <w:r>
              <w:rPr>
                <w:bCs/>
              </w:rPr>
              <w:t>2007</w:t>
            </w:r>
          </w:p>
        </w:tc>
        <w:tc>
          <w:tcPr>
            <w:tcW w:w="528" w:type="dxa"/>
            <w:shd w:val="clear" w:color="auto" w:fill="auto"/>
          </w:tcPr>
          <w:p w14:paraId="571F27FA" w14:textId="77777777" w:rsidR="008F6188" w:rsidRDefault="008F6188" w:rsidP="00513266">
            <w:pPr>
              <w:spacing w:before="120"/>
              <w:jc w:val="center"/>
              <w:rPr>
                <w:bCs/>
              </w:rPr>
            </w:pPr>
            <w:r>
              <w:rPr>
                <w:bCs/>
              </w:rPr>
              <w:t>72</w:t>
            </w:r>
          </w:p>
        </w:tc>
        <w:tc>
          <w:tcPr>
            <w:tcW w:w="6145" w:type="dxa"/>
            <w:shd w:val="clear" w:color="auto" w:fill="auto"/>
          </w:tcPr>
          <w:p w14:paraId="614D8865" w14:textId="77777777" w:rsidR="008F6188" w:rsidRDefault="008F6188" w:rsidP="00513266">
            <w:pPr>
              <w:spacing w:before="120"/>
            </w:pPr>
            <w:r>
              <w:t>Adoption of the 2008 Annual Plans</w:t>
            </w:r>
          </w:p>
        </w:tc>
        <w:tc>
          <w:tcPr>
            <w:tcW w:w="1004" w:type="dxa"/>
            <w:shd w:val="clear" w:color="auto" w:fill="auto"/>
          </w:tcPr>
          <w:p w14:paraId="76767E14" w14:textId="77777777" w:rsidR="008F6188" w:rsidRDefault="008F6188" w:rsidP="00513266">
            <w:pPr>
              <w:spacing w:before="120"/>
              <w:jc w:val="center"/>
              <w:rPr>
                <w:bCs/>
              </w:rPr>
            </w:pPr>
            <w:r>
              <w:rPr>
                <w:bCs/>
              </w:rPr>
              <w:t>12-13-07</w:t>
            </w:r>
          </w:p>
        </w:tc>
        <w:tc>
          <w:tcPr>
            <w:tcW w:w="337" w:type="dxa"/>
          </w:tcPr>
          <w:p w14:paraId="3ACFBAFB" w14:textId="77777777" w:rsidR="008F6188" w:rsidRDefault="008F6188" w:rsidP="00513266">
            <w:pPr>
              <w:spacing w:before="120"/>
              <w:ind w:right="-18"/>
              <w:jc w:val="center"/>
              <w:rPr>
                <w:bCs/>
              </w:rPr>
            </w:pPr>
          </w:p>
        </w:tc>
        <w:tc>
          <w:tcPr>
            <w:tcW w:w="990" w:type="dxa"/>
          </w:tcPr>
          <w:p w14:paraId="4E44F072" w14:textId="77777777" w:rsidR="008F6188" w:rsidRDefault="008F6188" w:rsidP="00513266">
            <w:pPr>
              <w:spacing w:before="120"/>
              <w:jc w:val="center"/>
              <w:rPr>
                <w:bCs/>
              </w:rPr>
            </w:pPr>
          </w:p>
        </w:tc>
      </w:tr>
      <w:tr w:rsidR="008F6188" w:rsidRPr="00ED033F" w14:paraId="10948BCF" w14:textId="77777777" w:rsidTr="008F6188">
        <w:tc>
          <w:tcPr>
            <w:tcW w:w="806" w:type="dxa"/>
            <w:shd w:val="clear" w:color="auto" w:fill="auto"/>
          </w:tcPr>
          <w:p w14:paraId="50F46472" w14:textId="77777777" w:rsidR="008F6188" w:rsidRDefault="008F6188" w:rsidP="00513266">
            <w:pPr>
              <w:spacing w:before="120"/>
              <w:jc w:val="center"/>
              <w:rPr>
                <w:bCs/>
              </w:rPr>
            </w:pPr>
          </w:p>
        </w:tc>
        <w:tc>
          <w:tcPr>
            <w:tcW w:w="528" w:type="dxa"/>
            <w:shd w:val="clear" w:color="auto" w:fill="auto"/>
          </w:tcPr>
          <w:p w14:paraId="4ABE5636" w14:textId="77777777" w:rsidR="008F6188" w:rsidRDefault="008F6188" w:rsidP="00513266">
            <w:pPr>
              <w:spacing w:before="120"/>
              <w:jc w:val="center"/>
              <w:rPr>
                <w:bCs/>
              </w:rPr>
            </w:pPr>
            <w:r>
              <w:rPr>
                <w:bCs/>
              </w:rPr>
              <w:t>73</w:t>
            </w:r>
          </w:p>
        </w:tc>
        <w:tc>
          <w:tcPr>
            <w:tcW w:w="6145" w:type="dxa"/>
            <w:shd w:val="clear" w:color="auto" w:fill="auto"/>
          </w:tcPr>
          <w:p w14:paraId="02FE2592" w14:textId="77777777" w:rsidR="008F6188" w:rsidRDefault="008F6188" w:rsidP="00513266">
            <w:pPr>
              <w:spacing w:before="120"/>
            </w:pPr>
            <w:r>
              <w:t>Adoption of the 2008 Annual Budget</w:t>
            </w:r>
          </w:p>
        </w:tc>
        <w:tc>
          <w:tcPr>
            <w:tcW w:w="1004" w:type="dxa"/>
            <w:shd w:val="clear" w:color="auto" w:fill="auto"/>
          </w:tcPr>
          <w:p w14:paraId="6AF3FE3F" w14:textId="77777777" w:rsidR="008F6188" w:rsidRDefault="008F6188" w:rsidP="00513266">
            <w:pPr>
              <w:spacing w:before="120"/>
              <w:jc w:val="center"/>
              <w:rPr>
                <w:bCs/>
              </w:rPr>
            </w:pPr>
            <w:r>
              <w:rPr>
                <w:bCs/>
              </w:rPr>
              <w:t>12-13-07</w:t>
            </w:r>
          </w:p>
        </w:tc>
        <w:tc>
          <w:tcPr>
            <w:tcW w:w="337" w:type="dxa"/>
          </w:tcPr>
          <w:p w14:paraId="2D6D972C" w14:textId="77777777" w:rsidR="008F6188" w:rsidRDefault="008F6188" w:rsidP="00513266">
            <w:pPr>
              <w:spacing w:before="120"/>
              <w:ind w:right="-18"/>
              <w:jc w:val="center"/>
              <w:rPr>
                <w:bCs/>
              </w:rPr>
            </w:pPr>
          </w:p>
        </w:tc>
        <w:tc>
          <w:tcPr>
            <w:tcW w:w="990" w:type="dxa"/>
          </w:tcPr>
          <w:p w14:paraId="604D4D1F" w14:textId="77777777" w:rsidR="008F6188" w:rsidRDefault="008F6188" w:rsidP="00513266">
            <w:pPr>
              <w:spacing w:before="120"/>
              <w:jc w:val="center"/>
              <w:rPr>
                <w:bCs/>
              </w:rPr>
            </w:pPr>
          </w:p>
        </w:tc>
      </w:tr>
      <w:tr w:rsidR="008F6188" w:rsidRPr="00ED033F" w14:paraId="5B48B450" w14:textId="77777777" w:rsidTr="008F6188">
        <w:tc>
          <w:tcPr>
            <w:tcW w:w="806" w:type="dxa"/>
            <w:shd w:val="clear" w:color="auto" w:fill="auto"/>
          </w:tcPr>
          <w:p w14:paraId="2DC44D1B" w14:textId="77777777" w:rsidR="008F6188" w:rsidRDefault="008F6188" w:rsidP="00513266">
            <w:pPr>
              <w:spacing w:before="120"/>
              <w:jc w:val="center"/>
              <w:rPr>
                <w:bCs/>
              </w:rPr>
            </w:pPr>
            <w:r>
              <w:rPr>
                <w:bCs/>
              </w:rPr>
              <w:t>2008</w:t>
            </w:r>
          </w:p>
        </w:tc>
        <w:tc>
          <w:tcPr>
            <w:tcW w:w="528" w:type="dxa"/>
            <w:shd w:val="clear" w:color="auto" w:fill="auto"/>
          </w:tcPr>
          <w:p w14:paraId="5ECED488" w14:textId="77777777" w:rsidR="008F6188" w:rsidRDefault="008F6188" w:rsidP="00513266">
            <w:pPr>
              <w:spacing w:before="120"/>
              <w:jc w:val="center"/>
              <w:rPr>
                <w:bCs/>
              </w:rPr>
            </w:pPr>
            <w:r>
              <w:rPr>
                <w:bCs/>
              </w:rPr>
              <w:t>74</w:t>
            </w:r>
          </w:p>
        </w:tc>
        <w:tc>
          <w:tcPr>
            <w:tcW w:w="6145" w:type="dxa"/>
            <w:shd w:val="clear" w:color="auto" w:fill="auto"/>
          </w:tcPr>
          <w:p w14:paraId="3FBC4970" w14:textId="77777777" w:rsidR="008F6188" w:rsidRDefault="008F6188" w:rsidP="00513266">
            <w:pPr>
              <w:spacing w:before="120"/>
            </w:pPr>
            <w:r>
              <w:t>Adoption of the 2008 Annual Plans</w:t>
            </w:r>
          </w:p>
        </w:tc>
        <w:tc>
          <w:tcPr>
            <w:tcW w:w="1004" w:type="dxa"/>
            <w:shd w:val="clear" w:color="auto" w:fill="auto"/>
          </w:tcPr>
          <w:p w14:paraId="355A13F9" w14:textId="77777777" w:rsidR="008F6188" w:rsidRDefault="008F6188" w:rsidP="00513266">
            <w:pPr>
              <w:spacing w:before="120"/>
              <w:jc w:val="center"/>
              <w:rPr>
                <w:bCs/>
              </w:rPr>
            </w:pPr>
            <w:r>
              <w:rPr>
                <w:bCs/>
              </w:rPr>
              <w:t>3-27-08</w:t>
            </w:r>
          </w:p>
        </w:tc>
        <w:tc>
          <w:tcPr>
            <w:tcW w:w="337" w:type="dxa"/>
          </w:tcPr>
          <w:p w14:paraId="5BBCF978" w14:textId="77777777" w:rsidR="008F6188" w:rsidRDefault="008F6188" w:rsidP="00513266">
            <w:pPr>
              <w:spacing w:before="120"/>
              <w:ind w:right="-18"/>
              <w:jc w:val="center"/>
              <w:rPr>
                <w:bCs/>
              </w:rPr>
            </w:pPr>
          </w:p>
        </w:tc>
        <w:tc>
          <w:tcPr>
            <w:tcW w:w="990" w:type="dxa"/>
          </w:tcPr>
          <w:p w14:paraId="7BBB4B67" w14:textId="77777777" w:rsidR="008F6188" w:rsidRDefault="008F6188" w:rsidP="00513266">
            <w:pPr>
              <w:spacing w:before="120"/>
              <w:jc w:val="center"/>
              <w:rPr>
                <w:bCs/>
              </w:rPr>
            </w:pPr>
          </w:p>
        </w:tc>
      </w:tr>
      <w:tr w:rsidR="008F6188" w:rsidRPr="00ED033F" w14:paraId="4F0887A1" w14:textId="77777777" w:rsidTr="008F6188">
        <w:tc>
          <w:tcPr>
            <w:tcW w:w="806" w:type="dxa"/>
            <w:shd w:val="clear" w:color="auto" w:fill="auto"/>
          </w:tcPr>
          <w:p w14:paraId="0F3A51AF" w14:textId="77777777" w:rsidR="008F6188" w:rsidRDefault="008F6188" w:rsidP="00513266">
            <w:pPr>
              <w:spacing w:before="120"/>
              <w:jc w:val="center"/>
              <w:rPr>
                <w:bCs/>
              </w:rPr>
            </w:pPr>
          </w:p>
        </w:tc>
        <w:tc>
          <w:tcPr>
            <w:tcW w:w="528" w:type="dxa"/>
            <w:shd w:val="clear" w:color="auto" w:fill="auto"/>
          </w:tcPr>
          <w:p w14:paraId="4B5C5A46" w14:textId="77777777" w:rsidR="008F6188" w:rsidRDefault="008F6188" w:rsidP="00513266">
            <w:pPr>
              <w:spacing w:before="120"/>
              <w:jc w:val="center"/>
              <w:rPr>
                <w:bCs/>
              </w:rPr>
            </w:pPr>
            <w:r>
              <w:rPr>
                <w:bCs/>
              </w:rPr>
              <w:t>75</w:t>
            </w:r>
          </w:p>
        </w:tc>
        <w:tc>
          <w:tcPr>
            <w:tcW w:w="6145" w:type="dxa"/>
            <w:shd w:val="clear" w:color="auto" w:fill="auto"/>
          </w:tcPr>
          <w:p w14:paraId="31001602" w14:textId="77777777" w:rsidR="008F6188" w:rsidRDefault="008F6188" w:rsidP="00513266">
            <w:pPr>
              <w:spacing w:before="120"/>
            </w:pPr>
            <w:r>
              <w:t>Adoption of the 2008 Annual Plans</w:t>
            </w:r>
          </w:p>
        </w:tc>
        <w:tc>
          <w:tcPr>
            <w:tcW w:w="1004" w:type="dxa"/>
            <w:shd w:val="clear" w:color="auto" w:fill="auto"/>
          </w:tcPr>
          <w:p w14:paraId="6B5917C0" w14:textId="77777777" w:rsidR="008F6188" w:rsidRDefault="008F6188" w:rsidP="00513266">
            <w:pPr>
              <w:spacing w:before="120"/>
              <w:jc w:val="center"/>
              <w:rPr>
                <w:bCs/>
              </w:rPr>
            </w:pPr>
            <w:r>
              <w:rPr>
                <w:bCs/>
              </w:rPr>
              <w:t>6-26-08</w:t>
            </w:r>
          </w:p>
        </w:tc>
        <w:tc>
          <w:tcPr>
            <w:tcW w:w="337" w:type="dxa"/>
          </w:tcPr>
          <w:p w14:paraId="53F11676" w14:textId="77777777" w:rsidR="008F6188" w:rsidRDefault="008F6188" w:rsidP="00513266">
            <w:pPr>
              <w:spacing w:before="120"/>
              <w:ind w:right="-18"/>
              <w:jc w:val="center"/>
              <w:rPr>
                <w:bCs/>
              </w:rPr>
            </w:pPr>
          </w:p>
        </w:tc>
        <w:tc>
          <w:tcPr>
            <w:tcW w:w="990" w:type="dxa"/>
          </w:tcPr>
          <w:p w14:paraId="62F7947E" w14:textId="77777777" w:rsidR="008F6188" w:rsidRDefault="008F6188" w:rsidP="00513266">
            <w:pPr>
              <w:spacing w:before="120"/>
              <w:jc w:val="center"/>
              <w:rPr>
                <w:bCs/>
              </w:rPr>
            </w:pPr>
          </w:p>
        </w:tc>
      </w:tr>
      <w:tr w:rsidR="008F6188" w:rsidRPr="00ED033F" w14:paraId="249E32D7" w14:textId="77777777" w:rsidTr="008F6188">
        <w:tc>
          <w:tcPr>
            <w:tcW w:w="806" w:type="dxa"/>
            <w:shd w:val="clear" w:color="auto" w:fill="auto"/>
          </w:tcPr>
          <w:p w14:paraId="15480DDF" w14:textId="77777777" w:rsidR="008F6188" w:rsidRDefault="008F6188" w:rsidP="00513266">
            <w:pPr>
              <w:spacing w:before="120"/>
              <w:jc w:val="center"/>
              <w:rPr>
                <w:bCs/>
              </w:rPr>
            </w:pPr>
          </w:p>
        </w:tc>
        <w:tc>
          <w:tcPr>
            <w:tcW w:w="528" w:type="dxa"/>
            <w:shd w:val="clear" w:color="auto" w:fill="auto"/>
          </w:tcPr>
          <w:p w14:paraId="0848EA73" w14:textId="77777777" w:rsidR="008F6188" w:rsidRDefault="008F6188" w:rsidP="00513266">
            <w:pPr>
              <w:spacing w:before="120"/>
              <w:jc w:val="center"/>
              <w:rPr>
                <w:bCs/>
              </w:rPr>
            </w:pPr>
            <w:r>
              <w:rPr>
                <w:bCs/>
              </w:rPr>
              <w:t>76</w:t>
            </w:r>
          </w:p>
        </w:tc>
        <w:tc>
          <w:tcPr>
            <w:tcW w:w="6145" w:type="dxa"/>
            <w:shd w:val="clear" w:color="auto" w:fill="auto"/>
          </w:tcPr>
          <w:p w14:paraId="7056E75C" w14:textId="77777777" w:rsidR="008F6188" w:rsidRDefault="008F6188" w:rsidP="00513266">
            <w:pPr>
              <w:spacing w:before="120"/>
            </w:pPr>
            <w:r>
              <w:t>Adoption of the Dues and Non-Dues Revenue Task Force of the Board Recommendation</w:t>
            </w:r>
          </w:p>
        </w:tc>
        <w:tc>
          <w:tcPr>
            <w:tcW w:w="1004" w:type="dxa"/>
            <w:shd w:val="clear" w:color="auto" w:fill="auto"/>
          </w:tcPr>
          <w:p w14:paraId="50F6AD5B" w14:textId="77777777" w:rsidR="008F6188" w:rsidRDefault="008F6188" w:rsidP="00513266">
            <w:pPr>
              <w:spacing w:before="120"/>
              <w:jc w:val="center"/>
              <w:rPr>
                <w:bCs/>
              </w:rPr>
            </w:pPr>
            <w:r>
              <w:rPr>
                <w:bCs/>
              </w:rPr>
              <w:t>9-25-08</w:t>
            </w:r>
          </w:p>
        </w:tc>
        <w:tc>
          <w:tcPr>
            <w:tcW w:w="337" w:type="dxa"/>
          </w:tcPr>
          <w:p w14:paraId="22655C7E" w14:textId="77777777" w:rsidR="008F6188" w:rsidRDefault="008F6188" w:rsidP="00513266">
            <w:pPr>
              <w:spacing w:before="120"/>
              <w:ind w:right="-18"/>
              <w:jc w:val="center"/>
              <w:rPr>
                <w:bCs/>
              </w:rPr>
            </w:pPr>
          </w:p>
        </w:tc>
        <w:tc>
          <w:tcPr>
            <w:tcW w:w="990" w:type="dxa"/>
          </w:tcPr>
          <w:p w14:paraId="259A1ED9" w14:textId="77777777" w:rsidR="008F6188" w:rsidRDefault="008F6188" w:rsidP="00513266">
            <w:pPr>
              <w:spacing w:before="120"/>
              <w:jc w:val="center"/>
              <w:rPr>
                <w:bCs/>
              </w:rPr>
            </w:pPr>
          </w:p>
        </w:tc>
      </w:tr>
      <w:tr w:rsidR="008F6188" w:rsidRPr="00ED033F" w14:paraId="339F6917" w14:textId="77777777" w:rsidTr="008F6188">
        <w:tc>
          <w:tcPr>
            <w:tcW w:w="806" w:type="dxa"/>
            <w:shd w:val="clear" w:color="auto" w:fill="auto"/>
          </w:tcPr>
          <w:p w14:paraId="64112AEF" w14:textId="77777777" w:rsidR="008F6188" w:rsidRDefault="008F6188" w:rsidP="00513266">
            <w:pPr>
              <w:spacing w:before="120"/>
              <w:jc w:val="center"/>
              <w:rPr>
                <w:bCs/>
              </w:rPr>
            </w:pPr>
          </w:p>
        </w:tc>
        <w:tc>
          <w:tcPr>
            <w:tcW w:w="528" w:type="dxa"/>
            <w:shd w:val="clear" w:color="auto" w:fill="auto"/>
          </w:tcPr>
          <w:p w14:paraId="01A901F2" w14:textId="77777777" w:rsidR="008F6188" w:rsidRDefault="008F6188" w:rsidP="00513266">
            <w:pPr>
              <w:spacing w:before="120"/>
              <w:jc w:val="center"/>
              <w:rPr>
                <w:bCs/>
              </w:rPr>
            </w:pPr>
            <w:r>
              <w:rPr>
                <w:bCs/>
              </w:rPr>
              <w:t>77</w:t>
            </w:r>
          </w:p>
        </w:tc>
        <w:tc>
          <w:tcPr>
            <w:tcW w:w="6145" w:type="dxa"/>
            <w:shd w:val="clear" w:color="auto" w:fill="auto"/>
          </w:tcPr>
          <w:p w14:paraId="4BBC62B3" w14:textId="77777777" w:rsidR="008F6188" w:rsidRDefault="008F6188" w:rsidP="00513266">
            <w:pPr>
              <w:spacing w:before="120"/>
            </w:pPr>
            <w:r>
              <w:t>Adoption of Changes to the NAESB Certificate</w:t>
            </w:r>
          </w:p>
        </w:tc>
        <w:tc>
          <w:tcPr>
            <w:tcW w:w="1004" w:type="dxa"/>
            <w:shd w:val="clear" w:color="auto" w:fill="auto"/>
          </w:tcPr>
          <w:p w14:paraId="1523594E" w14:textId="77777777" w:rsidR="008F6188" w:rsidRDefault="008F6188" w:rsidP="00513266">
            <w:pPr>
              <w:spacing w:before="120"/>
              <w:jc w:val="center"/>
              <w:rPr>
                <w:bCs/>
              </w:rPr>
            </w:pPr>
            <w:r>
              <w:rPr>
                <w:bCs/>
              </w:rPr>
              <w:t>9-25-08</w:t>
            </w:r>
          </w:p>
        </w:tc>
        <w:tc>
          <w:tcPr>
            <w:tcW w:w="337" w:type="dxa"/>
          </w:tcPr>
          <w:p w14:paraId="0825AFF9" w14:textId="77777777" w:rsidR="008F6188" w:rsidRDefault="008F6188" w:rsidP="00513266">
            <w:pPr>
              <w:spacing w:before="120"/>
              <w:ind w:right="-18"/>
              <w:jc w:val="center"/>
              <w:rPr>
                <w:bCs/>
              </w:rPr>
            </w:pPr>
          </w:p>
        </w:tc>
        <w:tc>
          <w:tcPr>
            <w:tcW w:w="990" w:type="dxa"/>
          </w:tcPr>
          <w:p w14:paraId="28DCA47F" w14:textId="77777777" w:rsidR="008F6188" w:rsidRDefault="008F6188" w:rsidP="00513266">
            <w:pPr>
              <w:spacing w:before="120"/>
              <w:jc w:val="center"/>
              <w:rPr>
                <w:bCs/>
              </w:rPr>
            </w:pPr>
          </w:p>
        </w:tc>
      </w:tr>
      <w:tr w:rsidR="008F6188" w:rsidRPr="00ED033F" w14:paraId="63E4D223" w14:textId="77777777" w:rsidTr="008F6188">
        <w:tc>
          <w:tcPr>
            <w:tcW w:w="806" w:type="dxa"/>
            <w:shd w:val="clear" w:color="auto" w:fill="auto"/>
          </w:tcPr>
          <w:p w14:paraId="058F5FBD" w14:textId="77777777" w:rsidR="008F6188" w:rsidRDefault="008F6188" w:rsidP="00513266">
            <w:pPr>
              <w:spacing w:before="120"/>
              <w:jc w:val="center"/>
              <w:rPr>
                <w:bCs/>
              </w:rPr>
            </w:pPr>
          </w:p>
        </w:tc>
        <w:tc>
          <w:tcPr>
            <w:tcW w:w="528" w:type="dxa"/>
            <w:shd w:val="clear" w:color="auto" w:fill="auto"/>
          </w:tcPr>
          <w:p w14:paraId="68589AF7" w14:textId="77777777" w:rsidR="008F6188" w:rsidRDefault="008F6188" w:rsidP="00513266">
            <w:pPr>
              <w:spacing w:before="120"/>
              <w:jc w:val="center"/>
              <w:rPr>
                <w:bCs/>
              </w:rPr>
            </w:pPr>
            <w:r>
              <w:rPr>
                <w:bCs/>
              </w:rPr>
              <w:t>78</w:t>
            </w:r>
          </w:p>
        </w:tc>
        <w:tc>
          <w:tcPr>
            <w:tcW w:w="6145" w:type="dxa"/>
            <w:shd w:val="clear" w:color="auto" w:fill="auto"/>
          </w:tcPr>
          <w:p w14:paraId="2A3DF69C" w14:textId="77777777" w:rsidR="008F6188" w:rsidRDefault="008F6188" w:rsidP="00513266">
            <w:pPr>
              <w:spacing w:before="120"/>
            </w:pPr>
            <w:r>
              <w:t>Adoption of Changes to the NAESB Operating Procedures</w:t>
            </w:r>
          </w:p>
        </w:tc>
        <w:tc>
          <w:tcPr>
            <w:tcW w:w="1004" w:type="dxa"/>
            <w:shd w:val="clear" w:color="auto" w:fill="auto"/>
          </w:tcPr>
          <w:p w14:paraId="262A8256" w14:textId="77777777" w:rsidR="008F6188" w:rsidRDefault="008F6188" w:rsidP="00513266">
            <w:pPr>
              <w:spacing w:before="120"/>
              <w:jc w:val="center"/>
              <w:rPr>
                <w:bCs/>
              </w:rPr>
            </w:pPr>
            <w:r>
              <w:rPr>
                <w:bCs/>
              </w:rPr>
              <w:t>9-25-08</w:t>
            </w:r>
          </w:p>
        </w:tc>
        <w:tc>
          <w:tcPr>
            <w:tcW w:w="337" w:type="dxa"/>
          </w:tcPr>
          <w:p w14:paraId="47D6D18B" w14:textId="77777777" w:rsidR="008F6188" w:rsidRDefault="008F6188" w:rsidP="00513266">
            <w:pPr>
              <w:spacing w:before="120"/>
              <w:ind w:right="-18"/>
              <w:jc w:val="center"/>
              <w:rPr>
                <w:bCs/>
              </w:rPr>
            </w:pPr>
          </w:p>
        </w:tc>
        <w:tc>
          <w:tcPr>
            <w:tcW w:w="990" w:type="dxa"/>
          </w:tcPr>
          <w:p w14:paraId="17319319" w14:textId="77777777" w:rsidR="008F6188" w:rsidRDefault="008F6188" w:rsidP="00513266">
            <w:pPr>
              <w:spacing w:before="120"/>
              <w:jc w:val="center"/>
              <w:rPr>
                <w:bCs/>
              </w:rPr>
            </w:pPr>
          </w:p>
        </w:tc>
      </w:tr>
      <w:tr w:rsidR="008F6188" w:rsidRPr="00ED033F" w14:paraId="524947C0" w14:textId="77777777" w:rsidTr="008F6188">
        <w:tc>
          <w:tcPr>
            <w:tcW w:w="806" w:type="dxa"/>
            <w:shd w:val="clear" w:color="auto" w:fill="auto"/>
          </w:tcPr>
          <w:p w14:paraId="5C5E816C" w14:textId="77777777" w:rsidR="008F6188" w:rsidRDefault="008F6188" w:rsidP="00513266">
            <w:pPr>
              <w:spacing w:before="120"/>
              <w:jc w:val="center"/>
              <w:rPr>
                <w:bCs/>
              </w:rPr>
            </w:pPr>
          </w:p>
        </w:tc>
        <w:tc>
          <w:tcPr>
            <w:tcW w:w="528" w:type="dxa"/>
            <w:shd w:val="clear" w:color="auto" w:fill="auto"/>
          </w:tcPr>
          <w:p w14:paraId="3097FDFA" w14:textId="77777777" w:rsidR="008F6188" w:rsidRDefault="008F6188" w:rsidP="00513266">
            <w:pPr>
              <w:spacing w:before="120"/>
              <w:jc w:val="center"/>
              <w:rPr>
                <w:bCs/>
              </w:rPr>
            </w:pPr>
            <w:r>
              <w:rPr>
                <w:bCs/>
              </w:rPr>
              <w:t>79</w:t>
            </w:r>
          </w:p>
        </w:tc>
        <w:tc>
          <w:tcPr>
            <w:tcW w:w="6145" w:type="dxa"/>
            <w:shd w:val="clear" w:color="auto" w:fill="auto"/>
          </w:tcPr>
          <w:p w14:paraId="51F72F52" w14:textId="77777777" w:rsidR="008F6188" w:rsidRDefault="008F6188" w:rsidP="00513266">
            <w:pPr>
              <w:spacing w:before="120"/>
            </w:pPr>
            <w:r>
              <w:t>Adoption of the NAESB Policy and Efficient Standards Development</w:t>
            </w:r>
          </w:p>
        </w:tc>
        <w:tc>
          <w:tcPr>
            <w:tcW w:w="1004" w:type="dxa"/>
            <w:shd w:val="clear" w:color="auto" w:fill="auto"/>
          </w:tcPr>
          <w:p w14:paraId="12DF2BEB" w14:textId="77777777" w:rsidR="008F6188" w:rsidRDefault="008F6188" w:rsidP="00513266">
            <w:pPr>
              <w:spacing w:before="120"/>
              <w:jc w:val="center"/>
              <w:rPr>
                <w:bCs/>
              </w:rPr>
            </w:pPr>
            <w:r>
              <w:rPr>
                <w:bCs/>
              </w:rPr>
              <w:t>9-25-08</w:t>
            </w:r>
          </w:p>
        </w:tc>
        <w:tc>
          <w:tcPr>
            <w:tcW w:w="337" w:type="dxa"/>
          </w:tcPr>
          <w:p w14:paraId="16A482A8" w14:textId="77777777" w:rsidR="008F6188" w:rsidRPr="005B25BC" w:rsidRDefault="008F6188" w:rsidP="00513266">
            <w:pPr>
              <w:spacing w:before="120"/>
              <w:ind w:left="-133" w:right="-103"/>
              <w:jc w:val="center"/>
              <w:rPr>
                <w:bCs/>
              </w:rPr>
            </w:pPr>
            <w:r>
              <w:rPr>
                <w:bCs/>
              </w:rPr>
              <w:t>*</w:t>
            </w:r>
          </w:p>
        </w:tc>
        <w:tc>
          <w:tcPr>
            <w:tcW w:w="990" w:type="dxa"/>
          </w:tcPr>
          <w:p w14:paraId="403527EB" w14:textId="77777777" w:rsidR="008F6188" w:rsidRPr="00BD3F02" w:rsidRDefault="008F6188" w:rsidP="00513266">
            <w:pPr>
              <w:spacing w:before="120"/>
              <w:ind w:left="-105"/>
              <w:jc w:val="center"/>
              <w:rPr>
                <w:bCs/>
              </w:rPr>
            </w:pPr>
            <w:r>
              <w:rPr>
                <w:bCs/>
              </w:rPr>
              <w:t>Bylaws</w:t>
            </w:r>
          </w:p>
        </w:tc>
      </w:tr>
      <w:tr w:rsidR="008F6188" w:rsidRPr="00ED033F" w14:paraId="1BF4CDFF" w14:textId="77777777" w:rsidTr="008F6188">
        <w:tc>
          <w:tcPr>
            <w:tcW w:w="806" w:type="dxa"/>
            <w:shd w:val="clear" w:color="auto" w:fill="auto"/>
          </w:tcPr>
          <w:p w14:paraId="6052615F" w14:textId="77777777" w:rsidR="008F6188" w:rsidRDefault="008F6188" w:rsidP="00513266">
            <w:pPr>
              <w:spacing w:before="120"/>
              <w:jc w:val="center"/>
              <w:rPr>
                <w:bCs/>
              </w:rPr>
            </w:pPr>
          </w:p>
        </w:tc>
        <w:tc>
          <w:tcPr>
            <w:tcW w:w="528" w:type="dxa"/>
            <w:shd w:val="clear" w:color="auto" w:fill="auto"/>
          </w:tcPr>
          <w:p w14:paraId="536E646F" w14:textId="77777777" w:rsidR="008F6188" w:rsidRDefault="008F6188" w:rsidP="00513266">
            <w:pPr>
              <w:spacing w:before="120"/>
              <w:jc w:val="center"/>
              <w:rPr>
                <w:bCs/>
              </w:rPr>
            </w:pPr>
            <w:r>
              <w:rPr>
                <w:bCs/>
              </w:rPr>
              <w:t>80</w:t>
            </w:r>
          </w:p>
        </w:tc>
        <w:tc>
          <w:tcPr>
            <w:tcW w:w="6145" w:type="dxa"/>
            <w:shd w:val="clear" w:color="auto" w:fill="auto"/>
          </w:tcPr>
          <w:p w14:paraId="4D0FD7E1" w14:textId="77777777" w:rsidR="008F6188" w:rsidRDefault="008F6188" w:rsidP="00513266">
            <w:pPr>
              <w:spacing w:before="120"/>
            </w:pPr>
            <w:r>
              <w:t>Adoption of the 2008 Annual Plans</w:t>
            </w:r>
          </w:p>
        </w:tc>
        <w:tc>
          <w:tcPr>
            <w:tcW w:w="1004" w:type="dxa"/>
            <w:shd w:val="clear" w:color="auto" w:fill="auto"/>
          </w:tcPr>
          <w:p w14:paraId="73D9BF9B" w14:textId="77777777" w:rsidR="008F6188" w:rsidRDefault="008F6188" w:rsidP="00513266">
            <w:pPr>
              <w:spacing w:before="120"/>
              <w:jc w:val="center"/>
              <w:rPr>
                <w:bCs/>
              </w:rPr>
            </w:pPr>
            <w:r>
              <w:rPr>
                <w:bCs/>
              </w:rPr>
              <w:t>10-20-08</w:t>
            </w:r>
          </w:p>
        </w:tc>
        <w:tc>
          <w:tcPr>
            <w:tcW w:w="337" w:type="dxa"/>
          </w:tcPr>
          <w:p w14:paraId="03989A98" w14:textId="77777777" w:rsidR="008F6188" w:rsidRDefault="008F6188" w:rsidP="00513266">
            <w:pPr>
              <w:spacing w:before="120"/>
              <w:ind w:right="-18"/>
              <w:jc w:val="center"/>
              <w:rPr>
                <w:bCs/>
              </w:rPr>
            </w:pPr>
          </w:p>
        </w:tc>
        <w:tc>
          <w:tcPr>
            <w:tcW w:w="990" w:type="dxa"/>
          </w:tcPr>
          <w:p w14:paraId="106F614F" w14:textId="77777777" w:rsidR="008F6188" w:rsidRDefault="008F6188" w:rsidP="00513266">
            <w:pPr>
              <w:spacing w:before="120"/>
              <w:jc w:val="center"/>
              <w:rPr>
                <w:bCs/>
              </w:rPr>
            </w:pPr>
          </w:p>
        </w:tc>
      </w:tr>
      <w:tr w:rsidR="008F6188" w:rsidRPr="00ED033F" w14:paraId="2890BEF9" w14:textId="77777777" w:rsidTr="008F6188">
        <w:tc>
          <w:tcPr>
            <w:tcW w:w="806" w:type="dxa"/>
            <w:shd w:val="clear" w:color="auto" w:fill="auto"/>
          </w:tcPr>
          <w:p w14:paraId="198F6F41" w14:textId="77777777" w:rsidR="008F6188" w:rsidRDefault="008F6188" w:rsidP="00513266">
            <w:pPr>
              <w:spacing w:before="120"/>
              <w:jc w:val="center"/>
              <w:rPr>
                <w:bCs/>
              </w:rPr>
            </w:pPr>
          </w:p>
        </w:tc>
        <w:tc>
          <w:tcPr>
            <w:tcW w:w="528" w:type="dxa"/>
            <w:shd w:val="clear" w:color="auto" w:fill="auto"/>
          </w:tcPr>
          <w:p w14:paraId="2EABCC42" w14:textId="77777777" w:rsidR="008F6188" w:rsidRDefault="008F6188" w:rsidP="00513266">
            <w:pPr>
              <w:spacing w:before="120"/>
              <w:jc w:val="center"/>
              <w:rPr>
                <w:bCs/>
              </w:rPr>
            </w:pPr>
            <w:r>
              <w:rPr>
                <w:bCs/>
              </w:rPr>
              <w:t>81</w:t>
            </w:r>
          </w:p>
        </w:tc>
        <w:tc>
          <w:tcPr>
            <w:tcW w:w="6145" w:type="dxa"/>
            <w:shd w:val="clear" w:color="auto" w:fill="auto"/>
          </w:tcPr>
          <w:p w14:paraId="0FC7C9EF" w14:textId="77777777" w:rsidR="008F6188" w:rsidRDefault="008F6188" w:rsidP="00513266">
            <w:pPr>
              <w:spacing w:before="120"/>
            </w:pPr>
            <w:r>
              <w:t>Adoption of the 2009 Annual Budget</w:t>
            </w:r>
          </w:p>
        </w:tc>
        <w:tc>
          <w:tcPr>
            <w:tcW w:w="1004" w:type="dxa"/>
            <w:shd w:val="clear" w:color="auto" w:fill="auto"/>
          </w:tcPr>
          <w:p w14:paraId="7E9A9403" w14:textId="77777777" w:rsidR="008F6188" w:rsidRDefault="008F6188" w:rsidP="00513266">
            <w:pPr>
              <w:spacing w:before="120"/>
              <w:jc w:val="center"/>
              <w:rPr>
                <w:bCs/>
              </w:rPr>
            </w:pPr>
            <w:r>
              <w:rPr>
                <w:bCs/>
              </w:rPr>
              <w:t>12-18-08</w:t>
            </w:r>
          </w:p>
        </w:tc>
        <w:tc>
          <w:tcPr>
            <w:tcW w:w="337" w:type="dxa"/>
          </w:tcPr>
          <w:p w14:paraId="0B2D2E28" w14:textId="77777777" w:rsidR="008F6188" w:rsidRDefault="008F6188" w:rsidP="00513266">
            <w:pPr>
              <w:spacing w:before="120"/>
              <w:ind w:right="-18"/>
              <w:jc w:val="center"/>
              <w:rPr>
                <w:bCs/>
              </w:rPr>
            </w:pPr>
          </w:p>
        </w:tc>
        <w:tc>
          <w:tcPr>
            <w:tcW w:w="990" w:type="dxa"/>
          </w:tcPr>
          <w:p w14:paraId="5F5059C5" w14:textId="77777777" w:rsidR="008F6188" w:rsidRDefault="008F6188" w:rsidP="00513266">
            <w:pPr>
              <w:spacing w:before="120"/>
              <w:jc w:val="center"/>
              <w:rPr>
                <w:bCs/>
              </w:rPr>
            </w:pPr>
          </w:p>
        </w:tc>
      </w:tr>
      <w:tr w:rsidR="008F6188" w:rsidRPr="00ED033F" w14:paraId="091D5019" w14:textId="77777777" w:rsidTr="008F6188">
        <w:tc>
          <w:tcPr>
            <w:tcW w:w="806" w:type="dxa"/>
            <w:shd w:val="clear" w:color="auto" w:fill="auto"/>
          </w:tcPr>
          <w:p w14:paraId="53FB1938" w14:textId="77777777" w:rsidR="008F6188" w:rsidRDefault="008F6188" w:rsidP="00513266">
            <w:pPr>
              <w:spacing w:before="120"/>
              <w:jc w:val="center"/>
              <w:rPr>
                <w:bCs/>
              </w:rPr>
            </w:pPr>
          </w:p>
        </w:tc>
        <w:tc>
          <w:tcPr>
            <w:tcW w:w="528" w:type="dxa"/>
            <w:shd w:val="clear" w:color="auto" w:fill="auto"/>
          </w:tcPr>
          <w:p w14:paraId="63034D1D" w14:textId="77777777" w:rsidR="008F6188" w:rsidRDefault="008F6188" w:rsidP="00513266">
            <w:pPr>
              <w:spacing w:before="120"/>
              <w:jc w:val="center"/>
              <w:rPr>
                <w:bCs/>
              </w:rPr>
            </w:pPr>
            <w:r>
              <w:rPr>
                <w:bCs/>
              </w:rPr>
              <w:t>82</w:t>
            </w:r>
          </w:p>
        </w:tc>
        <w:tc>
          <w:tcPr>
            <w:tcW w:w="6145" w:type="dxa"/>
            <w:shd w:val="clear" w:color="auto" w:fill="auto"/>
          </w:tcPr>
          <w:p w14:paraId="10B22E3A" w14:textId="77777777" w:rsidR="008F6188" w:rsidRDefault="008F6188" w:rsidP="00513266">
            <w:pPr>
              <w:spacing w:before="120"/>
            </w:pPr>
            <w:r>
              <w:t>Adoption of the Retail Structure Review Committee Report and Recommendation</w:t>
            </w:r>
          </w:p>
        </w:tc>
        <w:tc>
          <w:tcPr>
            <w:tcW w:w="1004" w:type="dxa"/>
            <w:shd w:val="clear" w:color="auto" w:fill="auto"/>
          </w:tcPr>
          <w:p w14:paraId="1EA40EA3" w14:textId="77777777" w:rsidR="008F6188" w:rsidRDefault="008F6188" w:rsidP="00513266">
            <w:pPr>
              <w:spacing w:before="120"/>
              <w:jc w:val="center"/>
              <w:rPr>
                <w:bCs/>
              </w:rPr>
            </w:pPr>
            <w:r>
              <w:rPr>
                <w:bCs/>
              </w:rPr>
              <w:t>12-18-08</w:t>
            </w:r>
          </w:p>
        </w:tc>
        <w:tc>
          <w:tcPr>
            <w:tcW w:w="337" w:type="dxa"/>
          </w:tcPr>
          <w:p w14:paraId="16D23319" w14:textId="77777777" w:rsidR="008F6188" w:rsidRDefault="008F6188" w:rsidP="00513266">
            <w:pPr>
              <w:spacing w:before="120"/>
              <w:ind w:right="-18"/>
              <w:jc w:val="center"/>
              <w:rPr>
                <w:bCs/>
              </w:rPr>
            </w:pPr>
          </w:p>
        </w:tc>
        <w:tc>
          <w:tcPr>
            <w:tcW w:w="990" w:type="dxa"/>
          </w:tcPr>
          <w:p w14:paraId="18FEFC2F" w14:textId="77777777" w:rsidR="008F6188" w:rsidRDefault="008F6188" w:rsidP="00513266">
            <w:pPr>
              <w:spacing w:before="120"/>
              <w:jc w:val="center"/>
              <w:rPr>
                <w:bCs/>
              </w:rPr>
            </w:pPr>
          </w:p>
        </w:tc>
      </w:tr>
      <w:tr w:rsidR="008F6188" w:rsidRPr="00ED033F" w14:paraId="3160CA48" w14:textId="77777777" w:rsidTr="008F6188">
        <w:tc>
          <w:tcPr>
            <w:tcW w:w="806" w:type="dxa"/>
            <w:shd w:val="clear" w:color="auto" w:fill="auto"/>
          </w:tcPr>
          <w:p w14:paraId="44968B53" w14:textId="77777777" w:rsidR="008F6188" w:rsidRDefault="008F6188" w:rsidP="00513266">
            <w:pPr>
              <w:spacing w:before="120"/>
              <w:jc w:val="center"/>
              <w:rPr>
                <w:bCs/>
              </w:rPr>
            </w:pPr>
          </w:p>
        </w:tc>
        <w:tc>
          <w:tcPr>
            <w:tcW w:w="528" w:type="dxa"/>
            <w:shd w:val="clear" w:color="auto" w:fill="auto"/>
          </w:tcPr>
          <w:p w14:paraId="5E6BCA7D" w14:textId="77777777" w:rsidR="008F6188" w:rsidRDefault="008F6188" w:rsidP="00513266">
            <w:pPr>
              <w:spacing w:before="120"/>
              <w:jc w:val="center"/>
              <w:rPr>
                <w:bCs/>
              </w:rPr>
            </w:pPr>
            <w:r>
              <w:rPr>
                <w:bCs/>
              </w:rPr>
              <w:t>83</w:t>
            </w:r>
          </w:p>
        </w:tc>
        <w:tc>
          <w:tcPr>
            <w:tcW w:w="6145" w:type="dxa"/>
            <w:shd w:val="clear" w:color="auto" w:fill="auto"/>
          </w:tcPr>
          <w:p w14:paraId="6844075B" w14:textId="77777777" w:rsidR="008F6188" w:rsidRDefault="008F6188" w:rsidP="00513266">
            <w:pPr>
              <w:spacing w:before="120"/>
            </w:pPr>
            <w:r>
              <w:t>Adoption of the 2008 Annual Plans</w:t>
            </w:r>
          </w:p>
        </w:tc>
        <w:tc>
          <w:tcPr>
            <w:tcW w:w="1004" w:type="dxa"/>
            <w:shd w:val="clear" w:color="auto" w:fill="auto"/>
          </w:tcPr>
          <w:p w14:paraId="14DB281F" w14:textId="77777777" w:rsidR="008F6188" w:rsidRDefault="008F6188" w:rsidP="00513266">
            <w:pPr>
              <w:spacing w:before="120"/>
              <w:jc w:val="center"/>
              <w:rPr>
                <w:bCs/>
              </w:rPr>
            </w:pPr>
            <w:r>
              <w:rPr>
                <w:bCs/>
              </w:rPr>
              <w:t>12-18-08</w:t>
            </w:r>
          </w:p>
        </w:tc>
        <w:tc>
          <w:tcPr>
            <w:tcW w:w="337" w:type="dxa"/>
          </w:tcPr>
          <w:p w14:paraId="369EDC9E" w14:textId="77777777" w:rsidR="008F6188" w:rsidRDefault="008F6188" w:rsidP="00513266">
            <w:pPr>
              <w:spacing w:before="120"/>
              <w:ind w:right="-18"/>
              <w:jc w:val="center"/>
              <w:rPr>
                <w:bCs/>
              </w:rPr>
            </w:pPr>
          </w:p>
        </w:tc>
        <w:tc>
          <w:tcPr>
            <w:tcW w:w="990" w:type="dxa"/>
          </w:tcPr>
          <w:p w14:paraId="07826B73" w14:textId="77777777" w:rsidR="008F6188" w:rsidRDefault="008F6188" w:rsidP="00513266">
            <w:pPr>
              <w:spacing w:before="120"/>
              <w:jc w:val="center"/>
              <w:rPr>
                <w:bCs/>
              </w:rPr>
            </w:pPr>
          </w:p>
        </w:tc>
      </w:tr>
      <w:tr w:rsidR="008F6188" w:rsidRPr="00ED033F" w14:paraId="45C85AD0" w14:textId="77777777" w:rsidTr="008F6188">
        <w:tc>
          <w:tcPr>
            <w:tcW w:w="806" w:type="dxa"/>
            <w:shd w:val="clear" w:color="auto" w:fill="auto"/>
          </w:tcPr>
          <w:p w14:paraId="693D0C23" w14:textId="77777777" w:rsidR="008F6188" w:rsidRDefault="008F6188" w:rsidP="00513266">
            <w:pPr>
              <w:spacing w:before="120"/>
              <w:jc w:val="center"/>
              <w:rPr>
                <w:bCs/>
              </w:rPr>
            </w:pPr>
            <w:r>
              <w:rPr>
                <w:bCs/>
              </w:rPr>
              <w:t>2009</w:t>
            </w:r>
          </w:p>
        </w:tc>
        <w:tc>
          <w:tcPr>
            <w:tcW w:w="528" w:type="dxa"/>
            <w:shd w:val="clear" w:color="auto" w:fill="auto"/>
          </w:tcPr>
          <w:p w14:paraId="66078EB4" w14:textId="77777777" w:rsidR="008F6188" w:rsidRDefault="008F6188" w:rsidP="00513266">
            <w:pPr>
              <w:spacing w:before="120"/>
              <w:jc w:val="center"/>
              <w:rPr>
                <w:bCs/>
              </w:rPr>
            </w:pPr>
            <w:r>
              <w:rPr>
                <w:bCs/>
              </w:rPr>
              <w:t>84</w:t>
            </w:r>
          </w:p>
        </w:tc>
        <w:tc>
          <w:tcPr>
            <w:tcW w:w="6145" w:type="dxa"/>
            <w:shd w:val="clear" w:color="auto" w:fill="auto"/>
          </w:tcPr>
          <w:p w14:paraId="4AFA701F" w14:textId="77777777" w:rsidR="008F6188" w:rsidRDefault="008F6188" w:rsidP="00513266">
            <w:pPr>
              <w:spacing w:before="120"/>
            </w:pPr>
            <w:r>
              <w:t>Adoption of Waiver of Minimum Membership Requirements for the Retail Quadrants</w:t>
            </w:r>
          </w:p>
        </w:tc>
        <w:tc>
          <w:tcPr>
            <w:tcW w:w="1004" w:type="dxa"/>
            <w:shd w:val="clear" w:color="auto" w:fill="auto"/>
          </w:tcPr>
          <w:p w14:paraId="04AC4236" w14:textId="77777777" w:rsidR="008F6188" w:rsidRDefault="008F6188" w:rsidP="00513266">
            <w:pPr>
              <w:spacing w:before="120"/>
              <w:jc w:val="center"/>
              <w:rPr>
                <w:bCs/>
              </w:rPr>
            </w:pPr>
            <w:r>
              <w:rPr>
                <w:bCs/>
              </w:rPr>
              <w:t>3-26-09</w:t>
            </w:r>
          </w:p>
        </w:tc>
        <w:tc>
          <w:tcPr>
            <w:tcW w:w="337" w:type="dxa"/>
          </w:tcPr>
          <w:p w14:paraId="5F74C923" w14:textId="77777777" w:rsidR="008F6188" w:rsidRDefault="008F6188" w:rsidP="00513266">
            <w:pPr>
              <w:spacing w:before="120"/>
              <w:ind w:right="-18"/>
              <w:jc w:val="center"/>
              <w:rPr>
                <w:bCs/>
              </w:rPr>
            </w:pPr>
          </w:p>
        </w:tc>
        <w:tc>
          <w:tcPr>
            <w:tcW w:w="990" w:type="dxa"/>
          </w:tcPr>
          <w:p w14:paraId="1E553469" w14:textId="77777777" w:rsidR="008F6188" w:rsidRDefault="008F6188" w:rsidP="00513266">
            <w:pPr>
              <w:spacing w:before="120"/>
              <w:jc w:val="center"/>
              <w:rPr>
                <w:bCs/>
              </w:rPr>
            </w:pPr>
          </w:p>
        </w:tc>
      </w:tr>
      <w:tr w:rsidR="008F6188" w:rsidRPr="00ED033F" w14:paraId="518DF324" w14:textId="77777777" w:rsidTr="008F6188">
        <w:tc>
          <w:tcPr>
            <w:tcW w:w="806" w:type="dxa"/>
            <w:shd w:val="clear" w:color="auto" w:fill="auto"/>
          </w:tcPr>
          <w:p w14:paraId="3250C005" w14:textId="77777777" w:rsidR="008F6188" w:rsidRDefault="008F6188" w:rsidP="00513266">
            <w:pPr>
              <w:spacing w:before="120"/>
              <w:jc w:val="center"/>
              <w:rPr>
                <w:bCs/>
              </w:rPr>
            </w:pPr>
          </w:p>
        </w:tc>
        <w:tc>
          <w:tcPr>
            <w:tcW w:w="528" w:type="dxa"/>
            <w:shd w:val="clear" w:color="auto" w:fill="auto"/>
          </w:tcPr>
          <w:p w14:paraId="5EE34D37" w14:textId="77777777" w:rsidR="008F6188" w:rsidRDefault="008F6188" w:rsidP="00513266">
            <w:pPr>
              <w:spacing w:before="120"/>
              <w:jc w:val="center"/>
              <w:rPr>
                <w:bCs/>
              </w:rPr>
            </w:pPr>
            <w:r>
              <w:rPr>
                <w:bCs/>
              </w:rPr>
              <w:t>85</w:t>
            </w:r>
          </w:p>
        </w:tc>
        <w:tc>
          <w:tcPr>
            <w:tcW w:w="6145" w:type="dxa"/>
            <w:shd w:val="clear" w:color="auto" w:fill="auto"/>
          </w:tcPr>
          <w:p w14:paraId="5116292C" w14:textId="77777777" w:rsidR="008F6188" w:rsidRDefault="008F6188" w:rsidP="00513266">
            <w:pPr>
              <w:spacing w:before="120"/>
            </w:pPr>
            <w:r>
              <w:t>Adoption of the 2009 Annual Plans</w:t>
            </w:r>
          </w:p>
        </w:tc>
        <w:tc>
          <w:tcPr>
            <w:tcW w:w="1004" w:type="dxa"/>
            <w:shd w:val="clear" w:color="auto" w:fill="auto"/>
          </w:tcPr>
          <w:p w14:paraId="5A364FEE" w14:textId="77777777" w:rsidR="008F6188" w:rsidRDefault="008F6188" w:rsidP="00513266">
            <w:pPr>
              <w:spacing w:before="120"/>
              <w:jc w:val="center"/>
              <w:rPr>
                <w:bCs/>
              </w:rPr>
            </w:pPr>
            <w:r>
              <w:rPr>
                <w:bCs/>
              </w:rPr>
              <w:t>3-26-09</w:t>
            </w:r>
          </w:p>
        </w:tc>
        <w:tc>
          <w:tcPr>
            <w:tcW w:w="337" w:type="dxa"/>
          </w:tcPr>
          <w:p w14:paraId="70A53A38" w14:textId="77777777" w:rsidR="008F6188" w:rsidRDefault="008F6188" w:rsidP="00513266">
            <w:pPr>
              <w:spacing w:before="120"/>
              <w:ind w:right="-18"/>
              <w:jc w:val="center"/>
              <w:rPr>
                <w:bCs/>
              </w:rPr>
            </w:pPr>
          </w:p>
        </w:tc>
        <w:tc>
          <w:tcPr>
            <w:tcW w:w="990" w:type="dxa"/>
          </w:tcPr>
          <w:p w14:paraId="0DB7719B" w14:textId="77777777" w:rsidR="008F6188" w:rsidRDefault="008F6188" w:rsidP="00513266">
            <w:pPr>
              <w:spacing w:before="120"/>
              <w:jc w:val="center"/>
              <w:rPr>
                <w:bCs/>
              </w:rPr>
            </w:pPr>
          </w:p>
        </w:tc>
      </w:tr>
      <w:tr w:rsidR="008F6188" w:rsidRPr="00ED033F" w14:paraId="083AE0BE" w14:textId="77777777" w:rsidTr="008F6188">
        <w:tc>
          <w:tcPr>
            <w:tcW w:w="806" w:type="dxa"/>
            <w:shd w:val="clear" w:color="auto" w:fill="auto"/>
          </w:tcPr>
          <w:p w14:paraId="4DB58FE2" w14:textId="77777777" w:rsidR="008F6188" w:rsidRDefault="008F6188" w:rsidP="00513266">
            <w:pPr>
              <w:spacing w:before="120"/>
              <w:jc w:val="center"/>
              <w:rPr>
                <w:bCs/>
              </w:rPr>
            </w:pPr>
          </w:p>
        </w:tc>
        <w:tc>
          <w:tcPr>
            <w:tcW w:w="528" w:type="dxa"/>
            <w:shd w:val="clear" w:color="auto" w:fill="auto"/>
          </w:tcPr>
          <w:p w14:paraId="495DA8D8" w14:textId="77777777" w:rsidR="008F6188" w:rsidRDefault="008F6188" w:rsidP="00513266">
            <w:pPr>
              <w:spacing w:before="120"/>
              <w:jc w:val="center"/>
              <w:rPr>
                <w:bCs/>
              </w:rPr>
            </w:pPr>
            <w:r>
              <w:rPr>
                <w:bCs/>
              </w:rPr>
              <w:t>86</w:t>
            </w:r>
          </w:p>
        </w:tc>
        <w:tc>
          <w:tcPr>
            <w:tcW w:w="6145" w:type="dxa"/>
            <w:shd w:val="clear" w:color="auto" w:fill="auto"/>
          </w:tcPr>
          <w:p w14:paraId="292334D8" w14:textId="77777777" w:rsidR="008F6188" w:rsidRDefault="008F6188" w:rsidP="00513266">
            <w:pPr>
              <w:spacing w:before="120"/>
            </w:pPr>
            <w:r>
              <w:t>Adoption of the 2009 Annual Plans</w:t>
            </w:r>
          </w:p>
        </w:tc>
        <w:tc>
          <w:tcPr>
            <w:tcW w:w="1004" w:type="dxa"/>
            <w:shd w:val="clear" w:color="auto" w:fill="auto"/>
          </w:tcPr>
          <w:p w14:paraId="46AF1C28" w14:textId="77777777" w:rsidR="008F6188" w:rsidRDefault="008F6188" w:rsidP="00513266">
            <w:pPr>
              <w:spacing w:before="120"/>
              <w:jc w:val="center"/>
              <w:rPr>
                <w:bCs/>
              </w:rPr>
            </w:pPr>
            <w:r>
              <w:rPr>
                <w:bCs/>
              </w:rPr>
              <w:t>6-25-09</w:t>
            </w:r>
          </w:p>
        </w:tc>
        <w:tc>
          <w:tcPr>
            <w:tcW w:w="337" w:type="dxa"/>
          </w:tcPr>
          <w:p w14:paraId="46D814A1" w14:textId="77777777" w:rsidR="008F6188" w:rsidRDefault="008F6188" w:rsidP="00513266">
            <w:pPr>
              <w:spacing w:before="120"/>
              <w:ind w:right="-18"/>
              <w:jc w:val="center"/>
              <w:rPr>
                <w:bCs/>
              </w:rPr>
            </w:pPr>
          </w:p>
        </w:tc>
        <w:tc>
          <w:tcPr>
            <w:tcW w:w="990" w:type="dxa"/>
          </w:tcPr>
          <w:p w14:paraId="6A9C461E" w14:textId="77777777" w:rsidR="008F6188" w:rsidRDefault="008F6188" w:rsidP="00513266">
            <w:pPr>
              <w:spacing w:before="120"/>
              <w:jc w:val="center"/>
              <w:rPr>
                <w:bCs/>
              </w:rPr>
            </w:pPr>
          </w:p>
        </w:tc>
      </w:tr>
      <w:tr w:rsidR="008F6188" w:rsidRPr="00ED033F" w14:paraId="0BD6323B" w14:textId="77777777" w:rsidTr="008F6188">
        <w:tc>
          <w:tcPr>
            <w:tcW w:w="806" w:type="dxa"/>
            <w:shd w:val="clear" w:color="auto" w:fill="auto"/>
          </w:tcPr>
          <w:p w14:paraId="55CC8574" w14:textId="77777777" w:rsidR="008F6188" w:rsidRDefault="008F6188" w:rsidP="00513266">
            <w:pPr>
              <w:spacing w:before="120"/>
              <w:jc w:val="center"/>
              <w:rPr>
                <w:bCs/>
              </w:rPr>
            </w:pPr>
          </w:p>
        </w:tc>
        <w:tc>
          <w:tcPr>
            <w:tcW w:w="528" w:type="dxa"/>
            <w:shd w:val="clear" w:color="auto" w:fill="auto"/>
          </w:tcPr>
          <w:p w14:paraId="2228A855" w14:textId="77777777" w:rsidR="008F6188" w:rsidRDefault="008F6188" w:rsidP="00513266">
            <w:pPr>
              <w:spacing w:before="120"/>
              <w:jc w:val="center"/>
              <w:rPr>
                <w:bCs/>
              </w:rPr>
            </w:pPr>
            <w:r>
              <w:rPr>
                <w:bCs/>
              </w:rPr>
              <w:t>87</w:t>
            </w:r>
          </w:p>
        </w:tc>
        <w:tc>
          <w:tcPr>
            <w:tcW w:w="6145" w:type="dxa"/>
            <w:shd w:val="clear" w:color="auto" w:fill="auto"/>
          </w:tcPr>
          <w:p w14:paraId="0CCE7BA8" w14:textId="77777777" w:rsidR="008F6188" w:rsidRDefault="008F6188" w:rsidP="00513266">
            <w:pPr>
              <w:spacing w:before="120"/>
            </w:pPr>
            <w:r>
              <w:t>Adoption of the 2009 Annual Plans</w:t>
            </w:r>
          </w:p>
        </w:tc>
        <w:tc>
          <w:tcPr>
            <w:tcW w:w="1004" w:type="dxa"/>
            <w:shd w:val="clear" w:color="auto" w:fill="auto"/>
          </w:tcPr>
          <w:p w14:paraId="686A870A" w14:textId="77777777" w:rsidR="008F6188" w:rsidRDefault="008F6188" w:rsidP="00513266">
            <w:pPr>
              <w:spacing w:before="120"/>
              <w:jc w:val="center"/>
              <w:rPr>
                <w:bCs/>
              </w:rPr>
            </w:pPr>
            <w:r>
              <w:rPr>
                <w:bCs/>
              </w:rPr>
              <w:t>9-25-09</w:t>
            </w:r>
          </w:p>
        </w:tc>
        <w:tc>
          <w:tcPr>
            <w:tcW w:w="337" w:type="dxa"/>
          </w:tcPr>
          <w:p w14:paraId="59CB6E83" w14:textId="77777777" w:rsidR="008F6188" w:rsidRDefault="008F6188" w:rsidP="00513266">
            <w:pPr>
              <w:spacing w:before="120"/>
              <w:ind w:right="-18"/>
              <w:jc w:val="center"/>
              <w:rPr>
                <w:bCs/>
              </w:rPr>
            </w:pPr>
          </w:p>
        </w:tc>
        <w:tc>
          <w:tcPr>
            <w:tcW w:w="990" w:type="dxa"/>
          </w:tcPr>
          <w:p w14:paraId="6C5B764C" w14:textId="77777777" w:rsidR="008F6188" w:rsidRDefault="008F6188" w:rsidP="00513266">
            <w:pPr>
              <w:spacing w:before="120"/>
              <w:jc w:val="center"/>
              <w:rPr>
                <w:bCs/>
              </w:rPr>
            </w:pPr>
          </w:p>
        </w:tc>
      </w:tr>
      <w:tr w:rsidR="008F6188" w:rsidRPr="00ED033F" w14:paraId="272B039E" w14:textId="77777777" w:rsidTr="008F6188">
        <w:tc>
          <w:tcPr>
            <w:tcW w:w="806" w:type="dxa"/>
            <w:shd w:val="clear" w:color="auto" w:fill="auto"/>
          </w:tcPr>
          <w:p w14:paraId="3351B536" w14:textId="77777777" w:rsidR="008F6188" w:rsidRDefault="008F6188" w:rsidP="00513266">
            <w:pPr>
              <w:spacing w:before="120"/>
              <w:jc w:val="center"/>
              <w:rPr>
                <w:bCs/>
              </w:rPr>
            </w:pPr>
          </w:p>
        </w:tc>
        <w:tc>
          <w:tcPr>
            <w:tcW w:w="528" w:type="dxa"/>
            <w:shd w:val="clear" w:color="auto" w:fill="auto"/>
          </w:tcPr>
          <w:p w14:paraId="60A19FCC" w14:textId="77777777" w:rsidR="008F6188" w:rsidRDefault="008F6188" w:rsidP="00513266">
            <w:pPr>
              <w:spacing w:before="120"/>
              <w:jc w:val="center"/>
              <w:rPr>
                <w:bCs/>
              </w:rPr>
            </w:pPr>
            <w:r>
              <w:rPr>
                <w:bCs/>
              </w:rPr>
              <w:t>88</w:t>
            </w:r>
          </w:p>
        </w:tc>
        <w:tc>
          <w:tcPr>
            <w:tcW w:w="6145" w:type="dxa"/>
            <w:shd w:val="clear" w:color="auto" w:fill="auto"/>
          </w:tcPr>
          <w:p w14:paraId="337C4461" w14:textId="77777777" w:rsidR="008F6188" w:rsidRDefault="008F6188" w:rsidP="00513266">
            <w:pPr>
              <w:spacing w:before="120"/>
            </w:pPr>
            <w:r>
              <w:t>Adoption of the 2010 Annual Budget</w:t>
            </w:r>
          </w:p>
        </w:tc>
        <w:tc>
          <w:tcPr>
            <w:tcW w:w="1004" w:type="dxa"/>
            <w:shd w:val="clear" w:color="auto" w:fill="auto"/>
          </w:tcPr>
          <w:p w14:paraId="41580CF6" w14:textId="77777777" w:rsidR="008F6188" w:rsidRDefault="008F6188" w:rsidP="00513266">
            <w:pPr>
              <w:spacing w:before="120"/>
              <w:jc w:val="center"/>
              <w:rPr>
                <w:bCs/>
              </w:rPr>
            </w:pPr>
            <w:r>
              <w:rPr>
                <w:bCs/>
              </w:rPr>
              <w:t>12-10-09</w:t>
            </w:r>
          </w:p>
        </w:tc>
        <w:tc>
          <w:tcPr>
            <w:tcW w:w="337" w:type="dxa"/>
          </w:tcPr>
          <w:p w14:paraId="69F61D65" w14:textId="77777777" w:rsidR="008F6188" w:rsidRDefault="008F6188" w:rsidP="00513266">
            <w:pPr>
              <w:spacing w:before="120"/>
              <w:ind w:right="-18"/>
              <w:jc w:val="center"/>
              <w:rPr>
                <w:bCs/>
              </w:rPr>
            </w:pPr>
          </w:p>
        </w:tc>
        <w:tc>
          <w:tcPr>
            <w:tcW w:w="990" w:type="dxa"/>
          </w:tcPr>
          <w:p w14:paraId="21D29857" w14:textId="77777777" w:rsidR="008F6188" w:rsidRDefault="008F6188" w:rsidP="00513266">
            <w:pPr>
              <w:spacing w:before="120"/>
              <w:jc w:val="center"/>
              <w:rPr>
                <w:bCs/>
              </w:rPr>
            </w:pPr>
          </w:p>
        </w:tc>
      </w:tr>
      <w:tr w:rsidR="008F6188" w:rsidRPr="00ED033F" w14:paraId="1B78CE4A" w14:textId="77777777" w:rsidTr="008F6188">
        <w:tc>
          <w:tcPr>
            <w:tcW w:w="806" w:type="dxa"/>
            <w:shd w:val="clear" w:color="auto" w:fill="auto"/>
          </w:tcPr>
          <w:p w14:paraId="38369F36" w14:textId="77777777" w:rsidR="008F6188" w:rsidRDefault="008F6188" w:rsidP="00513266">
            <w:pPr>
              <w:spacing w:before="120"/>
              <w:jc w:val="center"/>
              <w:rPr>
                <w:bCs/>
              </w:rPr>
            </w:pPr>
          </w:p>
        </w:tc>
        <w:tc>
          <w:tcPr>
            <w:tcW w:w="528" w:type="dxa"/>
            <w:shd w:val="clear" w:color="auto" w:fill="auto"/>
          </w:tcPr>
          <w:p w14:paraId="2286BA27" w14:textId="77777777" w:rsidR="008F6188" w:rsidRDefault="008F6188" w:rsidP="00513266">
            <w:pPr>
              <w:spacing w:before="120"/>
              <w:jc w:val="center"/>
              <w:rPr>
                <w:bCs/>
              </w:rPr>
            </w:pPr>
            <w:r>
              <w:rPr>
                <w:bCs/>
              </w:rPr>
              <w:t>89</w:t>
            </w:r>
          </w:p>
        </w:tc>
        <w:tc>
          <w:tcPr>
            <w:tcW w:w="6145" w:type="dxa"/>
            <w:shd w:val="clear" w:color="auto" w:fill="auto"/>
          </w:tcPr>
          <w:p w14:paraId="25A03459" w14:textId="77777777" w:rsidR="008F6188" w:rsidRDefault="008F6188" w:rsidP="00513266">
            <w:pPr>
              <w:spacing w:before="120"/>
            </w:pPr>
            <w:r>
              <w:t>Adoption of the 2010 Annual Plans</w:t>
            </w:r>
          </w:p>
        </w:tc>
        <w:tc>
          <w:tcPr>
            <w:tcW w:w="1004" w:type="dxa"/>
            <w:shd w:val="clear" w:color="auto" w:fill="auto"/>
          </w:tcPr>
          <w:p w14:paraId="0E050D6E" w14:textId="77777777" w:rsidR="008F6188" w:rsidRDefault="008F6188" w:rsidP="00513266">
            <w:pPr>
              <w:spacing w:before="120"/>
              <w:jc w:val="center"/>
              <w:rPr>
                <w:bCs/>
              </w:rPr>
            </w:pPr>
            <w:r>
              <w:rPr>
                <w:bCs/>
              </w:rPr>
              <w:t>12-10-09</w:t>
            </w:r>
          </w:p>
        </w:tc>
        <w:tc>
          <w:tcPr>
            <w:tcW w:w="337" w:type="dxa"/>
          </w:tcPr>
          <w:p w14:paraId="72E0F94B" w14:textId="77777777" w:rsidR="008F6188" w:rsidRDefault="008F6188" w:rsidP="00513266">
            <w:pPr>
              <w:spacing w:before="120"/>
              <w:ind w:right="-18"/>
              <w:jc w:val="center"/>
              <w:rPr>
                <w:bCs/>
              </w:rPr>
            </w:pPr>
          </w:p>
        </w:tc>
        <w:tc>
          <w:tcPr>
            <w:tcW w:w="990" w:type="dxa"/>
          </w:tcPr>
          <w:p w14:paraId="3BC8A543" w14:textId="77777777" w:rsidR="008F6188" w:rsidRDefault="008F6188" w:rsidP="00513266">
            <w:pPr>
              <w:spacing w:before="120"/>
              <w:jc w:val="center"/>
              <w:rPr>
                <w:bCs/>
              </w:rPr>
            </w:pPr>
          </w:p>
        </w:tc>
      </w:tr>
      <w:tr w:rsidR="008F6188" w:rsidRPr="00ED033F" w14:paraId="4E472125" w14:textId="77777777" w:rsidTr="008F6188">
        <w:tc>
          <w:tcPr>
            <w:tcW w:w="806" w:type="dxa"/>
            <w:shd w:val="clear" w:color="auto" w:fill="auto"/>
          </w:tcPr>
          <w:p w14:paraId="048EA349" w14:textId="77777777" w:rsidR="008F6188" w:rsidRDefault="008F6188" w:rsidP="00513266">
            <w:pPr>
              <w:spacing w:before="120"/>
              <w:jc w:val="center"/>
              <w:rPr>
                <w:bCs/>
              </w:rPr>
            </w:pPr>
          </w:p>
        </w:tc>
        <w:tc>
          <w:tcPr>
            <w:tcW w:w="528" w:type="dxa"/>
            <w:shd w:val="clear" w:color="auto" w:fill="auto"/>
          </w:tcPr>
          <w:p w14:paraId="6F1AD60C" w14:textId="77777777" w:rsidR="008F6188" w:rsidRDefault="008F6188" w:rsidP="00513266">
            <w:pPr>
              <w:spacing w:before="120"/>
              <w:jc w:val="center"/>
              <w:rPr>
                <w:bCs/>
              </w:rPr>
            </w:pPr>
            <w:r>
              <w:rPr>
                <w:bCs/>
              </w:rPr>
              <w:t>90</w:t>
            </w:r>
          </w:p>
        </w:tc>
        <w:tc>
          <w:tcPr>
            <w:tcW w:w="6145" w:type="dxa"/>
            <w:shd w:val="clear" w:color="auto" w:fill="auto"/>
          </w:tcPr>
          <w:p w14:paraId="739282D7" w14:textId="77777777" w:rsidR="008F6188" w:rsidRDefault="008F6188" w:rsidP="00513266">
            <w:pPr>
              <w:spacing w:before="120"/>
            </w:pPr>
            <w:r>
              <w:t>Adoption of the 2009 Annual Plans</w:t>
            </w:r>
          </w:p>
        </w:tc>
        <w:tc>
          <w:tcPr>
            <w:tcW w:w="1004" w:type="dxa"/>
            <w:shd w:val="clear" w:color="auto" w:fill="auto"/>
          </w:tcPr>
          <w:p w14:paraId="56B2754E" w14:textId="77777777" w:rsidR="008F6188" w:rsidRDefault="008F6188" w:rsidP="00513266">
            <w:pPr>
              <w:spacing w:before="120"/>
              <w:jc w:val="center"/>
              <w:rPr>
                <w:bCs/>
              </w:rPr>
            </w:pPr>
            <w:r>
              <w:rPr>
                <w:bCs/>
              </w:rPr>
              <w:t>12-10-09</w:t>
            </w:r>
          </w:p>
        </w:tc>
        <w:tc>
          <w:tcPr>
            <w:tcW w:w="337" w:type="dxa"/>
          </w:tcPr>
          <w:p w14:paraId="174B0D47" w14:textId="77777777" w:rsidR="008F6188" w:rsidRDefault="008F6188" w:rsidP="00513266">
            <w:pPr>
              <w:spacing w:before="120"/>
              <w:ind w:right="-18"/>
              <w:jc w:val="center"/>
              <w:rPr>
                <w:bCs/>
              </w:rPr>
            </w:pPr>
          </w:p>
        </w:tc>
        <w:tc>
          <w:tcPr>
            <w:tcW w:w="990" w:type="dxa"/>
          </w:tcPr>
          <w:p w14:paraId="35490B66" w14:textId="77777777" w:rsidR="008F6188" w:rsidRDefault="008F6188" w:rsidP="00513266">
            <w:pPr>
              <w:spacing w:before="120"/>
              <w:jc w:val="center"/>
              <w:rPr>
                <w:bCs/>
              </w:rPr>
            </w:pPr>
          </w:p>
        </w:tc>
      </w:tr>
      <w:tr w:rsidR="008F6188" w:rsidRPr="00ED033F" w14:paraId="586548D9" w14:textId="77777777" w:rsidTr="008F6188">
        <w:tc>
          <w:tcPr>
            <w:tcW w:w="806" w:type="dxa"/>
            <w:shd w:val="clear" w:color="auto" w:fill="auto"/>
          </w:tcPr>
          <w:p w14:paraId="19CF6129" w14:textId="77777777" w:rsidR="008F6188" w:rsidRPr="004D7B45" w:rsidRDefault="008F6188" w:rsidP="00513266">
            <w:pPr>
              <w:spacing w:before="120"/>
              <w:jc w:val="center"/>
              <w:rPr>
                <w:bCs/>
              </w:rPr>
            </w:pPr>
            <w:r w:rsidRPr="004D7B45">
              <w:rPr>
                <w:bCs/>
              </w:rPr>
              <w:t>2010</w:t>
            </w:r>
          </w:p>
        </w:tc>
        <w:tc>
          <w:tcPr>
            <w:tcW w:w="528" w:type="dxa"/>
            <w:shd w:val="clear" w:color="auto" w:fill="auto"/>
          </w:tcPr>
          <w:p w14:paraId="43CF17C5" w14:textId="77777777" w:rsidR="008F6188" w:rsidRPr="004D7B45" w:rsidRDefault="008F6188" w:rsidP="00513266">
            <w:pPr>
              <w:spacing w:before="120"/>
              <w:jc w:val="center"/>
              <w:rPr>
                <w:bCs/>
              </w:rPr>
            </w:pPr>
            <w:r w:rsidRPr="004D7B45">
              <w:rPr>
                <w:bCs/>
              </w:rPr>
              <w:t>91</w:t>
            </w:r>
          </w:p>
        </w:tc>
        <w:tc>
          <w:tcPr>
            <w:tcW w:w="6145" w:type="dxa"/>
            <w:shd w:val="clear" w:color="auto" w:fill="auto"/>
          </w:tcPr>
          <w:p w14:paraId="7ACFAB0B" w14:textId="77777777" w:rsidR="008F6188" w:rsidRPr="004D7B45" w:rsidRDefault="008F6188" w:rsidP="00513266">
            <w:pPr>
              <w:spacing w:before="120"/>
            </w:pPr>
            <w:r w:rsidRPr="004D7B45">
              <w:t>Adoption of the Resolution to WEQ Annual Plan Item regarding Best Practices for Demand Response Products and Procedures</w:t>
            </w:r>
          </w:p>
        </w:tc>
        <w:tc>
          <w:tcPr>
            <w:tcW w:w="1004" w:type="dxa"/>
            <w:shd w:val="clear" w:color="auto" w:fill="auto"/>
          </w:tcPr>
          <w:p w14:paraId="0BE1B3F8" w14:textId="77777777" w:rsidR="008F6188" w:rsidRPr="004D7B45" w:rsidRDefault="008F6188" w:rsidP="00513266">
            <w:pPr>
              <w:spacing w:before="120"/>
              <w:jc w:val="center"/>
              <w:rPr>
                <w:bCs/>
              </w:rPr>
            </w:pPr>
            <w:r w:rsidRPr="004D7B45">
              <w:rPr>
                <w:bCs/>
              </w:rPr>
              <w:t>3-25-10</w:t>
            </w:r>
          </w:p>
        </w:tc>
        <w:tc>
          <w:tcPr>
            <w:tcW w:w="337" w:type="dxa"/>
          </w:tcPr>
          <w:p w14:paraId="6CC1E504" w14:textId="77777777" w:rsidR="008F6188" w:rsidRPr="004D7B45" w:rsidRDefault="008F6188" w:rsidP="00513266">
            <w:pPr>
              <w:spacing w:before="120"/>
              <w:ind w:right="-18"/>
              <w:jc w:val="center"/>
              <w:rPr>
                <w:bCs/>
              </w:rPr>
            </w:pPr>
          </w:p>
        </w:tc>
        <w:tc>
          <w:tcPr>
            <w:tcW w:w="990" w:type="dxa"/>
          </w:tcPr>
          <w:p w14:paraId="657BC5EF" w14:textId="77777777" w:rsidR="008F6188" w:rsidRPr="002E5897" w:rsidRDefault="008F6188" w:rsidP="00513266">
            <w:pPr>
              <w:spacing w:before="120"/>
              <w:jc w:val="center"/>
              <w:rPr>
                <w:bCs/>
                <w:highlight w:val="yellow"/>
              </w:rPr>
            </w:pPr>
          </w:p>
        </w:tc>
      </w:tr>
      <w:tr w:rsidR="008F6188" w:rsidRPr="00ED033F" w14:paraId="016E6AD2" w14:textId="77777777" w:rsidTr="008F6188">
        <w:tc>
          <w:tcPr>
            <w:tcW w:w="806" w:type="dxa"/>
            <w:shd w:val="clear" w:color="auto" w:fill="auto"/>
          </w:tcPr>
          <w:p w14:paraId="40A8A3AB" w14:textId="77777777" w:rsidR="008F6188" w:rsidRDefault="008F6188" w:rsidP="00513266">
            <w:pPr>
              <w:spacing w:before="120"/>
              <w:jc w:val="center"/>
              <w:rPr>
                <w:bCs/>
              </w:rPr>
            </w:pPr>
          </w:p>
        </w:tc>
        <w:tc>
          <w:tcPr>
            <w:tcW w:w="528" w:type="dxa"/>
            <w:shd w:val="clear" w:color="auto" w:fill="auto"/>
          </w:tcPr>
          <w:p w14:paraId="209BB41C" w14:textId="77777777" w:rsidR="008F6188" w:rsidRDefault="008F6188" w:rsidP="00513266">
            <w:pPr>
              <w:spacing w:before="120"/>
              <w:jc w:val="center"/>
              <w:rPr>
                <w:bCs/>
              </w:rPr>
            </w:pPr>
            <w:r>
              <w:rPr>
                <w:bCs/>
              </w:rPr>
              <w:t>92</w:t>
            </w:r>
          </w:p>
        </w:tc>
        <w:tc>
          <w:tcPr>
            <w:tcW w:w="6145" w:type="dxa"/>
            <w:shd w:val="clear" w:color="auto" w:fill="auto"/>
          </w:tcPr>
          <w:p w14:paraId="1059599C" w14:textId="77777777" w:rsidR="008F6188" w:rsidRDefault="008F6188" w:rsidP="00513266">
            <w:pPr>
              <w:spacing w:before="120"/>
            </w:pPr>
            <w:r>
              <w:t>Adoption of the Waiver of Minimum Membership Requirements for the Retail Quadrants</w:t>
            </w:r>
          </w:p>
        </w:tc>
        <w:tc>
          <w:tcPr>
            <w:tcW w:w="1004" w:type="dxa"/>
            <w:shd w:val="clear" w:color="auto" w:fill="auto"/>
          </w:tcPr>
          <w:p w14:paraId="4ECF7B6E" w14:textId="77777777" w:rsidR="008F6188" w:rsidRDefault="008F6188" w:rsidP="00513266">
            <w:pPr>
              <w:spacing w:before="120"/>
              <w:jc w:val="center"/>
              <w:rPr>
                <w:bCs/>
              </w:rPr>
            </w:pPr>
            <w:r>
              <w:rPr>
                <w:bCs/>
              </w:rPr>
              <w:t>3-25-10</w:t>
            </w:r>
          </w:p>
        </w:tc>
        <w:tc>
          <w:tcPr>
            <w:tcW w:w="337" w:type="dxa"/>
          </w:tcPr>
          <w:p w14:paraId="08BF08ED" w14:textId="77777777" w:rsidR="008F6188" w:rsidRDefault="008F6188" w:rsidP="00513266">
            <w:pPr>
              <w:spacing w:before="120"/>
              <w:ind w:right="-18"/>
              <w:jc w:val="center"/>
              <w:rPr>
                <w:bCs/>
              </w:rPr>
            </w:pPr>
          </w:p>
        </w:tc>
        <w:tc>
          <w:tcPr>
            <w:tcW w:w="990" w:type="dxa"/>
          </w:tcPr>
          <w:p w14:paraId="23C61709" w14:textId="77777777" w:rsidR="008F6188" w:rsidRDefault="008F6188" w:rsidP="00513266">
            <w:pPr>
              <w:spacing w:before="120"/>
              <w:jc w:val="center"/>
              <w:rPr>
                <w:bCs/>
              </w:rPr>
            </w:pPr>
          </w:p>
        </w:tc>
      </w:tr>
      <w:tr w:rsidR="008F6188" w:rsidRPr="00ED033F" w14:paraId="581441AA" w14:textId="77777777" w:rsidTr="008F6188">
        <w:tc>
          <w:tcPr>
            <w:tcW w:w="806" w:type="dxa"/>
            <w:shd w:val="clear" w:color="auto" w:fill="auto"/>
          </w:tcPr>
          <w:p w14:paraId="0404B6C3" w14:textId="77777777" w:rsidR="008F6188" w:rsidRDefault="008F6188" w:rsidP="00513266">
            <w:pPr>
              <w:spacing w:before="120"/>
              <w:jc w:val="center"/>
              <w:rPr>
                <w:bCs/>
              </w:rPr>
            </w:pPr>
          </w:p>
        </w:tc>
        <w:tc>
          <w:tcPr>
            <w:tcW w:w="528" w:type="dxa"/>
            <w:shd w:val="clear" w:color="auto" w:fill="auto"/>
          </w:tcPr>
          <w:p w14:paraId="43E3FA5B" w14:textId="77777777" w:rsidR="008F6188" w:rsidRDefault="008F6188" w:rsidP="00513266">
            <w:pPr>
              <w:spacing w:before="120"/>
              <w:jc w:val="center"/>
              <w:rPr>
                <w:bCs/>
              </w:rPr>
            </w:pPr>
            <w:r>
              <w:rPr>
                <w:bCs/>
              </w:rPr>
              <w:t>93</w:t>
            </w:r>
          </w:p>
        </w:tc>
        <w:tc>
          <w:tcPr>
            <w:tcW w:w="6145" w:type="dxa"/>
            <w:shd w:val="clear" w:color="auto" w:fill="auto"/>
          </w:tcPr>
          <w:p w14:paraId="1C085E25" w14:textId="77777777" w:rsidR="008F6188" w:rsidRDefault="008F6188" w:rsidP="00513266">
            <w:pPr>
              <w:spacing w:before="120"/>
            </w:pPr>
            <w:r>
              <w:t>Adoption of the 2010 Annual Plans</w:t>
            </w:r>
          </w:p>
        </w:tc>
        <w:tc>
          <w:tcPr>
            <w:tcW w:w="1004" w:type="dxa"/>
            <w:shd w:val="clear" w:color="auto" w:fill="auto"/>
          </w:tcPr>
          <w:p w14:paraId="081066F2" w14:textId="77777777" w:rsidR="008F6188" w:rsidRDefault="008F6188" w:rsidP="00513266">
            <w:pPr>
              <w:spacing w:before="120"/>
              <w:jc w:val="center"/>
              <w:rPr>
                <w:bCs/>
              </w:rPr>
            </w:pPr>
            <w:r>
              <w:rPr>
                <w:bCs/>
              </w:rPr>
              <w:t>3-25-10</w:t>
            </w:r>
          </w:p>
        </w:tc>
        <w:tc>
          <w:tcPr>
            <w:tcW w:w="337" w:type="dxa"/>
          </w:tcPr>
          <w:p w14:paraId="7849F98C" w14:textId="77777777" w:rsidR="008F6188" w:rsidRDefault="008F6188" w:rsidP="00513266">
            <w:pPr>
              <w:spacing w:before="120"/>
              <w:ind w:right="-18"/>
              <w:jc w:val="center"/>
              <w:rPr>
                <w:bCs/>
              </w:rPr>
            </w:pPr>
          </w:p>
        </w:tc>
        <w:tc>
          <w:tcPr>
            <w:tcW w:w="990" w:type="dxa"/>
          </w:tcPr>
          <w:p w14:paraId="48F7736F" w14:textId="77777777" w:rsidR="008F6188" w:rsidRDefault="008F6188" w:rsidP="00513266">
            <w:pPr>
              <w:spacing w:before="120"/>
              <w:jc w:val="center"/>
              <w:rPr>
                <w:bCs/>
              </w:rPr>
            </w:pPr>
          </w:p>
        </w:tc>
      </w:tr>
      <w:tr w:rsidR="008F6188" w:rsidRPr="00ED033F" w14:paraId="34608D6E" w14:textId="77777777" w:rsidTr="008F6188">
        <w:tc>
          <w:tcPr>
            <w:tcW w:w="806" w:type="dxa"/>
            <w:shd w:val="clear" w:color="auto" w:fill="auto"/>
          </w:tcPr>
          <w:p w14:paraId="1C27F685" w14:textId="77777777" w:rsidR="008F6188" w:rsidRDefault="008F6188" w:rsidP="00513266">
            <w:pPr>
              <w:spacing w:before="120"/>
              <w:jc w:val="center"/>
              <w:rPr>
                <w:bCs/>
              </w:rPr>
            </w:pPr>
          </w:p>
        </w:tc>
        <w:tc>
          <w:tcPr>
            <w:tcW w:w="528" w:type="dxa"/>
            <w:shd w:val="clear" w:color="auto" w:fill="auto"/>
          </w:tcPr>
          <w:p w14:paraId="4429050A" w14:textId="77777777" w:rsidR="008F6188" w:rsidRDefault="008F6188" w:rsidP="00513266">
            <w:pPr>
              <w:spacing w:before="120"/>
              <w:jc w:val="center"/>
              <w:rPr>
                <w:bCs/>
              </w:rPr>
            </w:pPr>
            <w:r>
              <w:rPr>
                <w:bCs/>
              </w:rPr>
              <w:t>94</w:t>
            </w:r>
          </w:p>
        </w:tc>
        <w:tc>
          <w:tcPr>
            <w:tcW w:w="6145" w:type="dxa"/>
            <w:shd w:val="clear" w:color="auto" w:fill="auto"/>
          </w:tcPr>
          <w:p w14:paraId="74B3175D" w14:textId="77777777" w:rsidR="008F6188" w:rsidRDefault="008F6188" w:rsidP="00513266">
            <w:pPr>
              <w:spacing w:before="120"/>
            </w:pPr>
            <w:r>
              <w:t>Formal Comments Procedures and Timing</w:t>
            </w:r>
          </w:p>
        </w:tc>
        <w:tc>
          <w:tcPr>
            <w:tcW w:w="1004" w:type="dxa"/>
            <w:shd w:val="clear" w:color="auto" w:fill="auto"/>
          </w:tcPr>
          <w:p w14:paraId="1594369C" w14:textId="77777777" w:rsidR="008F6188" w:rsidRDefault="008F6188" w:rsidP="00513266">
            <w:pPr>
              <w:spacing w:before="120"/>
              <w:jc w:val="center"/>
              <w:rPr>
                <w:bCs/>
              </w:rPr>
            </w:pPr>
            <w:r>
              <w:rPr>
                <w:bCs/>
              </w:rPr>
              <w:t>6-24-10</w:t>
            </w:r>
          </w:p>
        </w:tc>
        <w:tc>
          <w:tcPr>
            <w:tcW w:w="337" w:type="dxa"/>
          </w:tcPr>
          <w:p w14:paraId="71FFC0D5" w14:textId="77777777" w:rsidR="008F6188" w:rsidRPr="005B25BC" w:rsidRDefault="008F6188" w:rsidP="00513266">
            <w:pPr>
              <w:spacing w:before="120"/>
              <w:ind w:left="-133" w:right="-103"/>
              <w:jc w:val="center"/>
              <w:rPr>
                <w:bCs/>
              </w:rPr>
            </w:pPr>
            <w:r>
              <w:rPr>
                <w:bCs/>
              </w:rPr>
              <w:t>*</w:t>
            </w:r>
          </w:p>
        </w:tc>
        <w:tc>
          <w:tcPr>
            <w:tcW w:w="990" w:type="dxa"/>
          </w:tcPr>
          <w:p w14:paraId="7B959420" w14:textId="77777777" w:rsidR="008F6188" w:rsidRPr="00BD3F02" w:rsidRDefault="008F6188" w:rsidP="00513266">
            <w:pPr>
              <w:spacing w:before="120"/>
              <w:ind w:left="-105"/>
              <w:jc w:val="center"/>
              <w:rPr>
                <w:bCs/>
              </w:rPr>
            </w:pPr>
            <w:r>
              <w:rPr>
                <w:bCs/>
              </w:rPr>
              <w:t>Bylaws</w:t>
            </w:r>
          </w:p>
        </w:tc>
      </w:tr>
      <w:tr w:rsidR="008F6188" w:rsidRPr="00ED033F" w14:paraId="769F3726" w14:textId="77777777" w:rsidTr="008F6188">
        <w:tc>
          <w:tcPr>
            <w:tcW w:w="806" w:type="dxa"/>
            <w:shd w:val="clear" w:color="auto" w:fill="auto"/>
          </w:tcPr>
          <w:p w14:paraId="771E8DE6" w14:textId="77777777" w:rsidR="008F6188" w:rsidRDefault="008F6188" w:rsidP="00513266">
            <w:pPr>
              <w:spacing w:before="120"/>
              <w:jc w:val="center"/>
              <w:rPr>
                <w:bCs/>
              </w:rPr>
            </w:pPr>
          </w:p>
        </w:tc>
        <w:tc>
          <w:tcPr>
            <w:tcW w:w="528" w:type="dxa"/>
            <w:shd w:val="clear" w:color="auto" w:fill="auto"/>
          </w:tcPr>
          <w:p w14:paraId="6A36A1B2" w14:textId="77777777" w:rsidR="008F6188" w:rsidRDefault="008F6188" w:rsidP="00513266">
            <w:pPr>
              <w:spacing w:before="120"/>
              <w:jc w:val="center"/>
              <w:rPr>
                <w:bCs/>
              </w:rPr>
            </w:pPr>
            <w:r>
              <w:rPr>
                <w:bCs/>
              </w:rPr>
              <w:t>95</w:t>
            </w:r>
          </w:p>
        </w:tc>
        <w:tc>
          <w:tcPr>
            <w:tcW w:w="6145" w:type="dxa"/>
            <w:shd w:val="clear" w:color="auto" w:fill="auto"/>
          </w:tcPr>
          <w:p w14:paraId="4CE60E4B" w14:textId="77777777" w:rsidR="008F6188" w:rsidRDefault="008F6188" w:rsidP="00513266">
            <w:pPr>
              <w:spacing w:before="120"/>
            </w:pPr>
            <w:r>
              <w:t>Adoption of the 2010 Annual Plans</w:t>
            </w:r>
          </w:p>
        </w:tc>
        <w:tc>
          <w:tcPr>
            <w:tcW w:w="1004" w:type="dxa"/>
            <w:shd w:val="clear" w:color="auto" w:fill="auto"/>
          </w:tcPr>
          <w:p w14:paraId="30BF2AEA" w14:textId="77777777" w:rsidR="008F6188" w:rsidRDefault="008F6188" w:rsidP="00513266">
            <w:pPr>
              <w:spacing w:before="120"/>
              <w:jc w:val="center"/>
              <w:rPr>
                <w:bCs/>
              </w:rPr>
            </w:pPr>
            <w:r>
              <w:rPr>
                <w:bCs/>
              </w:rPr>
              <w:t>6-24-10</w:t>
            </w:r>
          </w:p>
        </w:tc>
        <w:tc>
          <w:tcPr>
            <w:tcW w:w="337" w:type="dxa"/>
          </w:tcPr>
          <w:p w14:paraId="30DE1A6A" w14:textId="77777777" w:rsidR="008F6188" w:rsidRDefault="008F6188" w:rsidP="00513266">
            <w:pPr>
              <w:spacing w:before="120"/>
              <w:ind w:right="-18"/>
              <w:jc w:val="center"/>
              <w:rPr>
                <w:bCs/>
              </w:rPr>
            </w:pPr>
          </w:p>
        </w:tc>
        <w:tc>
          <w:tcPr>
            <w:tcW w:w="990" w:type="dxa"/>
          </w:tcPr>
          <w:p w14:paraId="53A83251" w14:textId="77777777" w:rsidR="008F6188" w:rsidRDefault="008F6188" w:rsidP="00513266">
            <w:pPr>
              <w:spacing w:before="120"/>
              <w:jc w:val="center"/>
              <w:rPr>
                <w:bCs/>
              </w:rPr>
            </w:pPr>
          </w:p>
        </w:tc>
      </w:tr>
      <w:tr w:rsidR="008F6188" w:rsidRPr="00ED033F" w14:paraId="787CBBF9" w14:textId="77777777" w:rsidTr="008F6188">
        <w:tc>
          <w:tcPr>
            <w:tcW w:w="806" w:type="dxa"/>
            <w:shd w:val="clear" w:color="auto" w:fill="auto"/>
          </w:tcPr>
          <w:p w14:paraId="551391F5" w14:textId="77777777" w:rsidR="008F6188" w:rsidRDefault="008F6188" w:rsidP="00513266">
            <w:pPr>
              <w:spacing w:before="120"/>
              <w:jc w:val="center"/>
              <w:rPr>
                <w:bCs/>
              </w:rPr>
            </w:pPr>
          </w:p>
        </w:tc>
        <w:tc>
          <w:tcPr>
            <w:tcW w:w="528" w:type="dxa"/>
            <w:shd w:val="clear" w:color="auto" w:fill="auto"/>
          </w:tcPr>
          <w:p w14:paraId="6AD3463C" w14:textId="77777777" w:rsidR="008F6188" w:rsidRDefault="008F6188" w:rsidP="00513266">
            <w:pPr>
              <w:spacing w:before="120"/>
              <w:jc w:val="center"/>
              <w:rPr>
                <w:bCs/>
              </w:rPr>
            </w:pPr>
            <w:r>
              <w:rPr>
                <w:bCs/>
              </w:rPr>
              <w:t>96</w:t>
            </w:r>
          </w:p>
        </w:tc>
        <w:tc>
          <w:tcPr>
            <w:tcW w:w="6145" w:type="dxa"/>
            <w:shd w:val="clear" w:color="auto" w:fill="auto"/>
          </w:tcPr>
          <w:p w14:paraId="463A4AA8" w14:textId="77777777" w:rsidR="008F6188" w:rsidRDefault="008F6188" w:rsidP="00513266">
            <w:pPr>
              <w:spacing w:before="120"/>
            </w:pPr>
            <w:r>
              <w:t>Adoption of the 2010 Annual Plans</w:t>
            </w:r>
          </w:p>
        </w:tc>
        <w:tc>
          <w:tcPr>
            <w:tcW w:w="1004" w:type="dxa"/>
            <w:shd w:val="clear" w:color="auto" w:fill="auto"/>
          </w:tcPr>
          <w:p w14:paraId="454EE75F" w14:textId="77777777" w:rsidR="008F6188" w:rsidRDefault="008F6188" w:rsidP="00513266">
            <w:pPr>
              <w:spacing w:before="120"/>
              <w:jc w:val="center"/>
              <w:rPr>
                <w:bCs/>
              </w:rPr>
            </w:pPr>
            <w:r>
              <w:rPr>
                <w:bCs/>
              </w:rPr>
              <w:t>9-23-10</w:t>
            </w:r>
          </w:p>
        </w:tc>
        <w:tc>
          <w:tcPr>
            <w:tcW w:w="337" w:type="dxa"/>
          </w:tcPr>
          <w:p w14:paraId="7F0F0744" w14:textId="77777777" w:rsidR="008F6188" w:rsidRDefault="008F6188" w:rsidP="00513266">
            <w:pPr>
              <w:spacing w:before="120"/>
              <w:ind w:right="-18"/>
              <w:jc w:val="center"/>
              <w:rPr>
                <w:bCs/>
              </w:rPr>
            </w:pPr>
          </w:p>
        </w:tc>
        <w:tc>
          <w:tcPr>
            <w:tcW w:w="990" w:type="dxa"/>
          </w:tcPr>
          <w:p w14:paraId="7E96C126" w14:textId="77777777" w:rsidR="008F6188" w:rsidRDefault="008F6188" w:rsidP="00513266">
            <w:pPr>
              <w:spacing w:before="120"/>
              <w:jc w:val="center"/>
              <w:rPr>
                <w:bCs/>
              </w:rPr>
            </w:pPr>
          </w:p>
        </w:tc>
      </w:tr>
      <w:tr w:rsidR="008F6188" w:rsidRPr="00ED033F" w14:paraId="5CFC373C" w14:textId="77777777" w:rsidTr="008F6188">
        <w:tc>
          <w:tcPr>
            <w:tcW w:w="806" w:type="dxa"/>
            <w:shd w:val="clear" w:color="auto" w:fill="auto"/>
          </w:tcPr>
          <w:p w14:paraId="64443252" w14:textId="77777777" w:rsidR="008F6188" w:rsidRDefault="008F6188" w:rsidP="00513266">
            <w:pPr>
              <w:spacing w:before="120"/>
              <w:jc w:val="center"/>
              <w:rPr>
                <w:bCs/>
              </w:rPr>
            </w:pPr>
          </w:p>
        </w:tc>
        <w:tc>
          <w:tcPr>
            <w:tcW w:w="528" w:type="dxa"/>
            <w:shd w:val="clear" w:color="auto" w:fill="auto"/>
          </w:tcPr>
          <w:p w14:paraId="274B5F2A" w14:textId="77777777" w:rsidR="008F6188" w:rsidRPr="005A43AA" w:rsidRDefault="008F6188" w:rsidP="00513266">
            <w:pPr>
              <w:spacing w:before="120"/>
              <w:jc w:val="center"/>
              <w:rPr>
                <w:bCs/>
              </w:rPr>
            </w:pPr>
            <w:r w:rsidRPr="005A43AA">
              <w:rPr>
                <w:bCs/>
              </w:rPr>
              <w:t>97</w:t>
            </w:r>
          </w:p>
        </w:tc>
        <w:tc>
          <w:tcPr>
            <w:tcW w:w="6145" w:type="dxa"/>
            <w:shd w:val="clear" w:color="auto" w:fill="auto"/>
          </w:tcPr>
          <w:p w14:paraId="118E8CE7" w14:textId="77777777" w:rsidR="008F6188" w:rsidRPr="005A43AA" w:rsidRDefault="008F6188" w:rsidP="00513266">
            <w:pPr>
              <w:spacing w:before="120"/>
            </w:pPr>
            <w:r w:rsidRPr="005A43AA">
              <w:t>Adoption of the IRS Policy 990 Changes</w:t>
            </w:r>
          </w:p>
        </w:tc>
        <w:tc>
          <w:tcPr>
            <w:tcW w:w="1004" w:type="dxa"/>
            <w:shd w:val="clear" w:color="auto" w:fill="auto"/>
          </w:tcPr>
          <w:p w14:paraId="24C027B3" w14:textId="77777777" w:rsidR="008F6188" w:rsidRPr="005A43AA" w:rsidRDefault="008F6188" w:rsidP="00513266">
            <w:pPr>
              <w:spacing w:before="120"/>
              <w:jc w:val="center"/>
              <w:rPr>
                <w:bCs/>
              </w:rPr>
            </w:pPr>
            <w:r w:rsidRPr="005A43AA">
              <w:rPr>
                <w:bCs/>
              </w:rPr>
              <w:t>9-23-10</w:t>
            </w:r>
          </w:p>
        </w:tc>
        <w:tc>
          <w:tcPr>
            <w:tcW w:w="337" w:type="dxa"/>
          </w:tcPr>
          <w:p w14:paraId="7ABFD730" w14:textId="77777777" w:rsidR="008F6188" w:rsidRPr="005A43AA" w:rsidRDefault="008F6188" w:rsidP="00513266">
            <w:pPr>
              <w:spacing w:before="120"/>
              <w:ind w:right="-18"/>
              <w:jc w:val="center"/>
              <w:rPr>
                <w:bCs/>
              </w:rPr>
            </w:pPr>
          </w:p>
        </w:tc>
        <w:tc>
          <w:tcPr>
            <w:tcW w:w="990" w:type="dxa"/>
          </w:tcPr>
          <w:p w14:paraId="2CAF527C" w14:textId="77777777" w:rsidR="008F6188" w:rsidRPr="002E5897" w:rsidRDefault="008F6188" w:rsidP="00513266">
            <w:pPr>
              <w:spacing w:before="120"/>
              <w:jc w:val="center"/>
              <w:rPr>
                <w:bCs/>
                <w:highlight w:val="yellow"/>
              </w:rPr>
            </w:pPr>
          </w:p>
        </w:tc>
      </w:tr>
      <w:tr w:rsidR="008F6188" w:rsidRPr="00ED033F" w14:paraId="1E351304" w14:textId="77777777" w:rsidTr="008F6188">
        <w:tc>
          <w:tcPr>
            <w:tcW w:w="806" w:type="dxa"/>
            <w:shd w:val="clear" w:color="auto" w:fill="auto"/>
          </w:tcPr>
          <w:p w14:paraId="52DFF0FB" w14:textId="77777777" w:rsidR="008F6188" w:rsidRDefault="008F6188" w:rsidP="00513266">
            <w:pPr>
              <w:spacing w:before="120"/>
              <w:jc w:val="center"/>
              <w:rPr>
                <w:bCs/>
              </w:rPr>
            </w:pPr>
          </w:p>
        </w:tc>
        <w:tc>
          <w:tcPr>
            <w:tcW w:w="528" w:type="dxa"/>
            <w:shd w:val="clear" w:color="auto" w:fill="auto"/>
          </w:tcPr>
          <w:p w14:paraId="742CB482" w14:textId="77777777" w:rsidR="008F6188" w:rsidRDefault="008F6188" w:rsidP="00513266">
            <w:pPr>
              <w:spacing w:before="120"/>
              <w:jc w:val="center"/>
              <w:rPr>
                <w:bCs/>
              </w:rPr>
            </w:pPr>
            <w:r>
              <w:rPr>
                <w:bCs/>
              </w:rPr>
              <w:t>98</w:t>
            </w:r>
          </w:p>
        </w:tc>
        <w:tc>
          <w:tcPr>
            <w:tcW w:w="6145" w:type="dxa"/>
            <w:shd w:val="clear" w:color="auto" w:fill="auto"/>
          </w:tcPr>
          <w:p w14:paraId="7215CB92" w14:textId="77777777" w:rsidR="008F6188" w:rsidRDefault="008F6188" w:rsidP="00513266">
            <w:pPr>
              <w:spacing w:before="120"/>
            </w:pPr>
            <w:r>
              <w:t>Adoption of the 2010 Annual Plans</w:t>
            </w:r>
          </w:p>
        </w:tc>
        <w:tc>
          <w:tcPr>
            <w:tcW w:w="1004" w:type="dxa"/>
            <w:shd w:val="clear" w:color="auto" w:fill="auto"/>
          </w:tcPr>
          <w:p w14:paraId="492F930E" w14:textId="77777777" w:rsidR="008F6188" w:rsidRDefault="008F6188" w:rsidP="00513266">
            <w:pPr>
              <w:spacing w:before="120"/>
              <w:jc w:val="center"/>
              <w:rPr>
                <w:bCs/>
              </w:rPr>
            </w:pPr>
            <w:r>
              <w:rPr>
                <w:bCs/>
              </w:rPr>
              <w:t>12-9-10</w:t>
            </w:r>
          </w:p>
        </w:tc>
        <w:tc>
          <w:tcPr>
            <w:tcW w:w="337" w:type="dxa"/>
          </w:tcPr>
          <w:p w14:paraId="41295308" w14:textId="77777777" w:rsidR="008F6188" w:rsidRDefault="008F6188" w:rsidP="00513266">
            <w:pPr>
              <w:spacing w:before="120"/>
              <w:ind w:right="-18"/>
              <w:jc w:val="center"/>
              <w:rPr>
                <w:bCs/>
              </w:rPr>
            </w:pPr>
          </w:p>
        </w:tc>
        <w:tc>
          <w:tcPr>
            <w:tcW w:w="990" w:type="dxa"/>
          </w:tcPr>
          <w:p w14:paraId="696336AA" w14:textId="77777777" w:rsidR="008F6188" w:rsidRDefault="008F6188" w:rsidP="00513266">
            <w:pPr>
              <w:spacing w:before="120"/>
              <w:jc w:val="center"/>
              <w:rPr>
                <w:bCs/>
              </w:rPr>
            </w:pPr>
          </w:p>
        </w:tc>
      </w:tr>
      <w:tr w:rsidR="008F6188" w:rsidRPr="00ED033F" w14:paraId="2C615A0B" w14:textId="77777777" w:rsidTr="008F6188">
        <w:tc>
          <w:tcPr>
            <w:tcW w:w="806" w:type="dxa"/>
            <w:shd w:val="clear" w:color="auto" w:fill="auto"/>
          </w:tcPr>
          <w:p w14:paraId="75275292" w14:textId="77777777" w:rsidR="008F6188" w:rsidRDefault="008F6188" w:rsidP="00513266">
            <w:pPr>
              <w:spacing w:before="120"/>
              <w:jc w:val="center"/>
              <w:rPr>
                <w:bCs/>
              </w:rPr>
            </w:pPr>
          </w:p>
        </w:tc>
        <w:tc>
          <w:tcPr>
            <w:tcW w:w="528" w:type="dxa"/>
            <w:shd w:val="clear" w:color="auto" w:fill="auto"/>
          </w:tcPr>
          <w:p w14:paraId="0097AE3E" w14:textId="77777777" w:rsidR="008F6188" w:rsidRDefault="008F6188" w:rsidP="00513266">
            <w:pPr>
              <w:spacing w:before="120"/>
              <w:jc w:val="center"/>
              <w:rPr>
                <w:bCs/>
              </w:rPr>
            </w:pPr>
            <w:r>
              <w:rPr>
                <w:bCs/>
              </w:rPr>
              <w:t>99</w:t>
            </w:r>
          </w:p>
        </w:tc>
        <w:tc>
          <w:tcPr>
            <w:tcW w:w="6145" w:type="dxa"/>
            <w:shd w:val="clear" w:color="auto" w:fill="auto"/>
          </w:tcPr>
          <w:p w14:paraId="56043619" w14:textId="77777777" w:rsidR="008F6188" w:rsidRPr="00AA6B2F" w:rsidRDefault="008F6188" w:rsidP="00513266">
            <w:pPr>
              <w:spacing w:before="120"/>
            </w:pPr>
            <w:r w:rsidRPr="00AA6B2F">
              <w:t>Adoption of the 2011 Annual Budget</w:t>
            </w:r>
          </w:p>
        </w:tc>
        <w:tc>
          <w:tcPr>
            <w:tcW w:w="1004" w:type="dxa"/>
            <w:shd w:val="clear" w:color="auto" w:fill="auto"/>
          </w:tcPr>
          <w:p w14:paraId="7A9C320C" w14:textId="77777777" w:rsidR="008F6188" w:rsidRPr="00AA6B2F" w:rsidRDefault="008F6188" w:rsidP="00513266">
            <w:pPr>
              <w:spacing w:before="120"/>
              <w:jc w:val="center"/>
              <w:rPr>
                <w:bCs/>
              </w:rPr>
            </w:pPr>
            <w:r w:rsidRPr="00AA6B2F">
              <w:rPr>
                <w:bCs/>
              </w:rPr>
              <w:t>12-9-10</w:t>
            </w:r>
          </w:p>
        </w:tc>
        <w:tc>
          <w:tcPr>
            <w:tcW w:w="337" w:type="dxa"/>
          </w:tcPr>
          <w:p w14:paraId="55390147" w14:textId="77777777" w:rsidR="008F6188" w:rsidRDefault="008F6188" w:rsidP="00513266">
            <w:pPr>
              <w:spacing w:before="120"/>
              <w:ind w:right="-18"/>
              <w:jc w:val="center"/>
              <w:rPr>
                <w:bCs/>
              </w:rPr>
            </w:pPr>
          </w:p>
        </w:tc>
        <w:tc>
          <w:tcPr>
            <w:tcW w:w="990" w:type="dxa"/>
          </w:tcPr>
          <w:p w14:paraId="06F2D1A5" w14:textId="77777777" w:rsidR="008F6188" w:rsidRDefault="008F6188" w:rsidP="00513266">
            <w:pPr>
              <w:spacing w:before="120"/>
              <w:jc w:val="center"/>
              <w:rPr>
                <w:bCs/>
              </w:rPr>
            </w:pPr>
          </w:p>
        </w:tc>
      </w:tr>
      <w:tr w:rsidR="008F6188" w:rsidRPr="00ED033F" w14:paraId="6D574C82" w14:textId="77777777" w:rsidTr="008F6188">
        <w:tc>
          <w:tcPr>
            <w:tcW w:w="806" w:type="dxa"/>
            <w:shd w:val="clear" w:color="auto" w:fill="auto"/>
          </w:tcPr>
          <w:p w14:paraId="2DC82D31" w14:textId="77777777" w:rsidR="008F6188" w:rsidRDefault="008F6188" w:rsidP="00513266">
            <w:pPr>
              <w:spacing w:before="120"/>
              <w:jc w:val="center"/>
              <w:rPr>
                <w:bCs/>
              </w:rPr>
            </w:pPr>
          </w:p>
        </w:tc>
        <w:tc>
          <w:tcPr>
            <w:tcW w:w="528" w:type="dxa"/>
            <w:shd w:val="clear" w:color="auto" w:fill="auto"/>
          </w:tcPr>
          <w:p w14:paraId="737A786E" w14:textId="77777777" w:rsidR="008F6188" w:rsidRDefault="008F6188" w:rsidP="00513266">
            <w:pPr>
              <w:spacing w:before="120"/>
              <w:jc w:val="center"/>
              <w:rPr>
                <w:bCs/>
              </w:rPr>
            </w:pPr>
            <w:r>
              <w:rPr>
                <w:bCs/>
              </w:rPr>
              <w:t>100</w:t>
            </w:r>
          </w:p>
        </w:tc>
        <w:tc>
          <w:tcPr>
            <w:tcW w:w="6145" w:type="dxa"/>
            <w:shd w:val="clear" w:color="auto" w:fill="auto"/>
          </w:tcPr>
          <w:p w14:paraId="3C6B06AD" w14:textId="77777777" w:rsidR="008F6188" w:rsidRPr="00AA6B2F" w:rsidRDefault="008F6188" w:rsidP="00513266">
            <w:pPr>
              <w:spacing w:before="120"/>
            </w:pPr>
            <w:r w:rsidRPr="00AA6B2F">
              <w:t>Direction to the Parliamentary Committee</w:t>
            </w:r>
            <w:r>
              <w:t xml:space="preserve"> (notational voting)</w:t>
            </w:r>
          </w:p>
        </w:tc>
        <w:tc>
          <w:tcPr>
            <w:tcW w:w="1004" w:type="dxa"/>
            <w:shd w:val="clear" w:color="auto" w:fill="auto"/>
          </w:tcPr>
          <w:p w14:paraId="70EBF848" w14:textId="77777777" w:rsidR="008F6188" w:rsidRPr="00AA6B2F" w:rsidRDefault="008F6188" w:rsidP="00513266">
            <w:pPr>
              <w:spacing w:before="120"/>
              <w:jc w:val="center"/>
              <w:rPr>
                <w:bCs/>
              </w:rPr>
            </w:pPr>
            <w:r w:rsidRPr="00AA6B2F">
              <w:rPr>
                <w:bCs/>
              </w:rPr>
              <w:t>12-9-10</w:t>
            </w:r>
          </w:p>
        </w:tc>
        <w:tc>
          <w:tcPr>
            <w:tcW w:w="337" w:type="dxa"/>
          </w:tcPr>
          <w:p w14:paraId="27A0CF67" w14:textId="77777777" w:rsidR="008F6188" w:rsidRPr="005B25BC" w:rsidRDefault="008F6188" w:rsidP="00513266">
            <w:pPr>
              <w:spacing w:before="120"/>
              <w:ind w:left="-133" w:right="-103"/>
              <w:jc w:val="center"/>
              <w:rPr>
                <w:bCs/>
              </w:rPr>
            </w:pPr>
            <w:r>
              <w:rPr>
                <w:bCs/>
              </w:rPr>
              <w:t>*</w:t>
            </w:r>
          </w:p>
        </w:tc>
        <w:tc>
          <w:tcPr>
            <w:tcW w:w="990" w:type="dxa"/>
          </w:tcPr>
          <w:p w14:paraId="5F4175F6" w14:textId="77777777" w:rsidR="008F6188" w:rsidRPr="00BD3F02" w:rsidRDefault="008F6188" w:rsidP="00513266">
            <w:pPr>
              <w:spacing w:before="120"/>
              <w:ind w:left="-105"/>
              <w:jc w:val="center"/>
              <w:rPr>
                <w:bCs/>
              </w:rPr>
            </w:pPr>
            <w:r>
              <w:rPr>
                <w:bCs/>
              </w:rPr>
              <w:t>Bylaws</w:t>
            </w:r>
          </w:p>
        </w:tc>
      </w:tr>
      <w:tr w:rsidR="008F6188" w:rsidRPr="00ED033F" w14:paraId="11EE75E6" w14:textId="77777777" w:rsidTr="008F6188">
        <w:tc>
          <w:tcPr>
            <w:tcW w:w="806" w:type="dxa"/>
            <w:shd w:val="clear" w:color="auto" w:fill="auto"/>
          </w:tcPr>
          <w:p w14:paraId="491F17E1" w14:textId="77777777" w:rsidR="008F6188" w:rsidRDefault="008F6188" w:rsidP="00513266">
            <w:pPr>
              <w:spacing w:before="120"/>
              <w:jc w:val="center"/>
              <w:rPr>
                <w:bCs/>
              </w:rPr>
            </w:pPr>
            <w:r>
              <w:rPr>
                <w:bCs/>
              </w:rPr>
              <w:t>2010</w:t>
            </w:r>
          </w:p>
        </w:tc>
        <w:tc>
          <w:tcPr>
            <w:tcW w:w="528" w:type="dxa"/>
            <w:shd w:val="clear" w:color="auto" w:fill="auto"/>
          </w:tcPr>
          <w:p w14:paraId="48E3E7EE" w14:textId="77777777" w:rsidR="008F6188" w:rsidRDefault="008F6188" w:rsidP="00513266">
            <w:pPr>
              <w:spacing w:before="120"/>
              <w:jc w:val="center"/>
              <w:rPr>
                <w:bCs/>
              </w:rPr>
            </w:pPr>
            <w:r>
              <w:rPr>
                <w:bCs/>
              </w:rPr>
              <w:t>101</w:t>
            </w:r>
          </w:p>
        </w:tc>
        <w:tc>
          <w:tcPr>
            <w:tcW w:w="6145" w:type="dxa"/>
            <w:shd w:val="clear" w:color="auto" w:fill="auto"/>
          </w:tcPr>
          <w:p w14:paraId="6A458374" w14:textId="77777777" w:rsidR="008F6188" w:rsidRDefault="008F6188" w:rsidP="00513266">
            <w:pPr>
              <w:spacing w:before="120"/>
            </w:pPr>
            <w:r>
              <w:t>Adoption of the 2011 Annual Plans</w:t>
            </w:r>
          </w:p>
        </w:tc>
        <w:tc>
          <w:tcPr>
            <w:tcW w:w="1004" w:type="dxa"/>
            <w:shd w:val="clear" w:color="auto" w:fill="auto"/>
          </w:tcPr>
          <w:p w14:paraId="07D0EBDC" w14:textId="77777777" w:rsidR="008F6188" w:rsidRDefault="008F6188" w:rsidP="00513266">
            <w:pPr>
              <w:spacing w:before="120"/>
              <w:jc w:val="center"/>
              <w:rPr>
                <w:bCs/>
              </w:rPr>
            </w:pPr>
            <w:r>
              <w:rPr>
                <w:bCs/>
              </w:rPr>
              <w:t>12-9-10</w:t>
            </w:r>
          </w:p>
        </w:tc>
        <w:tc>
          <w:tcPr>
            <w:tcW w:w="337" w:type="dxa"/>
          </w:tcPr>
          <w:p w14:paraId="74F50DEB" w14:textId="77777777" w:rsidR="008F6188" w:rsidRDefault="008F6188" w:rsidP="00513266">
            <w:pPr>
              <w:spacing w:before="120"/>
              <w:ind w:right="-18"/>
              <w:jc w:val="center"/>
              <w:rPr>
                <w:bCs/>
              </w:rPr>
            </w:pPr>
          </w:p>
        </w:tc>
        <w:tc>
          <w:tcPr>
            <w:tcW w:w="990" w:type="dxa"/>
          </w:tcPr>
          <w:p w14:paraId="7823D6A5" w14:textId="77777777" w:rsidR="008F6188" w:rsidRDefault="008F6188" w:rsidP="00513266">
            <w:pPr>
              <w:spacing w:before="120"/>
              <w:jc w:val="center"/>
              <w:rPr>
                <w:bCs/>
              </w:rPr>
            </w:pPr>
          </w:p>
        </w:tc>
      </w:tr>
      <w:tr w:rsidR="008F6188" w:rsidRPr="00ED033F" w14:paraId="185206E8" w14:textId="77777777" w:rsidTr="008F6188">
        <w:tc>
          <w:tcPr>
            <w:tcW w:w="806" w:type="dxa"/>
            <w:shd w:val="clear" w:color="auto" w:fill="auto"/>
          </w:tcPr>
          <w:p w14:paraId="042DB912" w14:textId="77777777" w:rsidR="008F6188" w:rsidRDefault="008F6188" w:rsidP="00513266">
            <w:pPr>
              <w:spacing w:before="120"/>
              <w:jc w:val="center"/>
              <w:rPr>
                <w:bCs/>
              </w:rPr>
            </w:pPr>
            <w:r>
              <w:rPr>
                <w:bCs/>
              </w:rPr>
              <w:t>2011</w:t>
            </w:r>
          </w:p>
        </w:tc>
        <w:tc>
          <w:tcPr>
            <w:tcW w:w="528" w:type="dxa"/>
            <w:shd w:val="clear" w:color="auto" w:fill="auto"/>
          </w:tcPr>
          <w:p w14:paraId="6921AA13" w14:textId="77777777" w:rsidR="008F6188" w:rsidRDefault="008F6188" w:rsidP="00513266">
            <w:pPr>
              <w:spacing w:before="120"/>
              <w:jc w:val="center"/>
              <w:rPr>
                <w:bCs/>
              </w:rPr>
            </w:pPr>
            <w:r>
              <w:rPr>
                <w:bCs/>
              </w:rPr>
              <w:t>102</w:t>
            </w:r>
          </w:p>
        </w:tc>
        <w:tc>
          <w:tcPr>
            <w:tcW w:w="6145" w:type="dxa"/>
            <w:shd w:val="clear" w:color="auto" w:fill="auto"/>
          </w:tcPr>
          <w:p w14:paraId="4B868021" w14:textId="77777777" w:rsidR="008F6188" w:rsidRDefault="008F6188" w:rsidP="00513266">
            <w:pPr>
              <w:spacing w:before="120"/>
            </w:pPr>
            <w:r>
              <w:t>Adoption of the 2011 Annual Plans</w:t>
            </w:r>
          </w:p>
        </w:tc>
        <w:tc>
          <w:tcPr>
            <w:tcW w:w="1004" w:type="dxa"/>
            <w:shd w:val="clear" w:color="auto" w:fill="auto"/>
          </w:tcPr>
          <w:p w14:paraId="01EE5B0B" w14:textId="77777777" w:rsidR="008F6188" w:rsidRDefault="008F6188" w:rsidP="00513266">
            <w:pPr>
              <w:spacing w:before="120"/>
              <w:jc w:val="center"/>
              <w:rPr>
                <w:bCs/>
              </w:rPr>
            </w:pPr>
            <w:r>
              <w:rPr>
                <w:bCs/>
              </w:rPr>
              <w:t>3-24-11</w:t>
            </w:r>
          </w:p>
        </w:tc>
        <w:tc>
          <w:tcPr>
            <w:tcW w:w="337" w:type="dxa"/>
          </w:tcPr>
          <w:p w14:paraId="30275B70" w14:textId="77777777" w:rsidR="008F6188" w:rsidRDefault="008F6188" w:rsidP="00513266">
            <w:pPr>
              <w:spacing w:before="120"/>
              <w:ind w:right="-18"/>
              <w:jc w:val="center"/>
              <w:rPr>
                <w:bCs/>
              </w:rPr>
            </w:pPr>
          </w:p>
        </w:tc>
        <w:tc>
          <w:tcPr>
            <w:tcW w:w="990" w:type="dxa"/>
          </w:tcPr>
          <w:p w14:paraId="70EB9222" w14:textId="77777777" w:rsidR="008F6188" w:rsidRDefault="008F6188" w:rsidP="00513266">
            <w:pPr>
              <w:spacing w:before="120"/>
              <w:jc w:val="center"/>
              <w:rPr>
                <w:bCs/>
              </w:rPr>
            </w:pPr>
          </w:p>
        </w:tc>
      </w:tr>
      <w:tr w:rsidR="008F6188" w:rsidRPr="00ED033F" w14:paraId="7AE814E2" w14:textId="77777777" w:rsidTr="008F6188">
        <w:tc>
          <w:tcPr>
            <w:tcW w:w="806" w:type="dxa"/>
            <w:shd w:val="clear" w:color="auto" w:fill="auto"/>
          </w:tcPr>
          <w:p w14:paraId="1DDFC322" w14:textId="77777777" w:rsidR="008F6188" w:rsidRDefault="008F6188" w:rsidP="00513266">
            <w:pPr>
              <w:spacing w:before="120"/>
              <w:jc w:val="center"/>
              <w:rPr>
                <w:bCs/>
              </w:rPr>
            </w:pPr>
          </w:p>
        </w:tc>
        <w:tc>
          <w:tcPr>
            <w:tcW w:w="528" w:type="dxa"/>
            <w:shd w:val="clear" w:color="auto" w:fill="auto"/>
          </w:tcPr>
          <w:p w14:paraId="2C4DA274" w14:textId="77777777" w:rsidR="008F6188" w:rsidRDefault="008F6188" w:rsidP="00513266">
            <w:pPr>
              <w:spacing w:before="120"/>
              <w:jc w:val="center"/>
              <w:rPr>
                <w:bCs/>
              </w:rPr>
            </w:pPr>
            <w:r>
              <w:rPr>
                <w:bCs/>
              </w:rPr>
              <w:t>103</w:t>
            </w:r>
          </w:p>
        </w:tc>
        <w:tc>
          <w:tcPr>
            <w:tcW w:w="6145" w:type="dxa"/>
            <w:shd w:val="clear" w:color="auto" w:fill="auto"/>
          </w:tcPr>
          <w:p w14:paraId="395E1156" w14:textId="77777777" w:rsidR="008F6188" w:rsidRDefault="008F6188" w:rsidP="00513266">
            <w:pPr>
              <w:spacing w:before="120"/>
            </w:pPr>
            <w:r>
              <w:t>Adoption of the Waiver of Minimum Membership Requirements for the Retail Quadrants</w:t>
            </w:r>
          </w:p>
        </w:tc>
        <w:tc>
          <w:tcPr>
            <w:tcW w:w="1004" w:type="dxa"/>
            <w:shd w:val="clear" w:color="auto" w:fill="auto"/>
          </w:tcPr>
          <w:p w14:paraId="68CBD7DF" w14:textId="77777777" w:rsidR="008F6188" w:rsidRDefault="008F6188" w:rsidP="00513266">
            <w:pPr>
              <w:spacing w:before="120"/>
              <w:jc w:val="center"/>
              <w:rPr>
                <w:bCs/>
              </w:rPr>
            </w:pPr>
            <w:r>
              <w:rPr>
                <w:bCs/>
              </w:rPr>
              <w:t>3-24-11</w:t>
            </w:r>
          </w:p>
        </w:tc>
        <w:tc>
          <w:tcPr>
            <w:tcW w:w="337" w:type="dxa"/>
          </w:tcPr>
          <w:p w14:paraId="6F2578B9" w14:textId="77777777" w:rsidR="008F6188" w:rsidRDefault="008F6188" w:rsidP="00513266">
            <w:pPr>
              <w:spacing w:before="120"/>
              <w:ind w:right="-18"/>
              <w:jc w:val="center"/>
              <w:rPr>
                <w:bCs/>
              </w:rPr>
            </w:pPr>
          </w:p>
        </w:tc>
        <w:tc>
          <w:tcPr>
            <w:tcW w:w="990" w:type="dxa"/>
          </w:tcPr>
          <w:p w14:paraId="0B9554EF" w14:textId="77777777" w:rsidR="008F6188" w:rsidRDefault="008F6188" w:rsidP="00513266">
            <w:pPr>
              <w:spacing w:before="120"/>
              <w:jc w:val="center"/>
              <w:rPr>
                <w:bCs/>
              </w:rPr>
            </w:pPr>
          </w:p>
        </w:tc>
      </w:tr>
      <w:tr w:rsidR="008F6188" w:rsidRPr="00ED033F" w14:paraId="581E9F9E" w14:textId="77777777" w:rsidTr="008F6188">
        <w:tc>
          <w:tcPr>
            <w:tcW w:w="806" w:type="dxa"/>
            <w:shd w:val="clear" w:color="auto" w:fill="auto"/>
          </w:tcPr>
          <w:p w14:paraId="34762DEB" w14:textId="77777777" w:rsidR="008F6188" w:rsidRDefault="008F6188" w:rsidP="00513266">
            <w:pPr>
              <w:spacing w:before="120"/>
              <w:jc w:val="center"/>
              <w:rPr>
                <w:bCs/>
              </w:rPr>
            </w:pPr>
          </w:p>
        </w:tc>
        <w:tc>
          <w:tcPr>
            <w:tcW w:w="528" w:type="dxa"/>
            <w:shd w:val="clear" w:color="auto" w:fill="auto"/>
          </w:tcPr>
          <w:p w14:paraId="34CC681D" w14:textId="77777777" w:rsidR="008F6188" w:rsidRDefault="008F6188" w:rsidP="00513266">
            <w:pPr>
              <w:spacing w:before="120"/>
              <w:jc w:val="center"/>
              <w:rPr>
                <w:bCs/>
              </w:rPr>
            </w:pPr>
            <w:r>
              <w:rPr>
                <w:bCs/>
              </w:rPr>
              <w:t>104</w:t>
            </w:r>
          </w:p>
        </w:tc>
        <w:tc>
          <w:tcPr>
            <w:tcW w:w="6145" w:type="dxa"/>
            <w:shd w:val="clear" w:color="auto" w:fill="auto"/>
          </w:tcPr>
          <w:p w14:paraId="20C2EEEA" w14:textId="77777777" w:rsidR="008F6188" w:rsidRPr="00B01831" w:rsidRDefault="008F6188" w:rsidP="00513266">
            <w:pPr>
              <w:spacing w:before="120"/>
            </w:pPr>
            <w:r w:rsidRPr="00B01831">
              <w:t>Adoption of Revisions to the NAESB Operating Practices</w:t>
            </w:r>
          </w:p>
        </w:tc>
        <w:tc>
          <w:tcPr>
            <w:tcW w:w="1004" w:type="dxa"/>
            <w:shd w:val="clear" w:color="auto" w:fill="auto"/>
          </w:tcPr>
          <w:p w14:paraId="71543A55" w14:textId="77777777" w:rsidR="008F6188" w:rsidRPr="00B01831" w:rsidRDefault="008F6188" w:rsidP="00513266">
            <w:pPr>
              <w:spacing w:before="120"/>
              <w:jc w:val="center"/>
              <w:rPr>
                <w:bCs/>
              </w:rPr>
            </w:pPr>
            <w:r w:rsidRPr="00B01831">
              <w:rPr>
                <w:bCs/>
              </w:rPr>
              <w:t>3-24-11</w:t>
            </w:r>
          </w:p>
        </w:tc>
        <w:tc>
          <w:tcPr>
            <w:tcW w:w="337" w:type="dxa"/>
          </w:tcPr>
          <w:p w14:paraId="474EB8FA" w14:textId="77777777" w:rsidR="008F6188" w:rsidRPr="00B01831" w:rsidRDefault="008F6188" w:rsidP="00513266">
            <w:pPr>
              <w:spacing w:before="120"/>
              <w:ind w:right="-18"/>
              <w:jc w:val="center"/>
              <w:rPr>
                <w:bCs/>
              </w:rPr>
            </w:pPr>
          </w:p>
        </w:tc>
        <w:tc>
          <w:tcPr>
            <w:tcW w:w="990" w:type="dxa"/>
          </w:tcPr>
          <w:p w14:paraId="321B3074" w14:textId="77777777" w:rsidR="008F6188" w:rsidRDefault="008F6188" w:rsidP="00513266">
            <w:pPr>
              <w:spacing w:before="120"/>
              <w:jc w:val="center"/>
              <w:rPr>
                <w:bCs/>
              </w:rPr>
            </w:pPr>
          </w:p>
        </w:tc>
      </w:tr>
      <w:tr w:rsidR="008F6188" w:rsidRPr="00ED033F" w14:paraId="5AEC49AF" w14:textId="77777777" w:rsidTr="008F6188">
        <w:tc>
          <w:tcPr>
            <w:tcW w:w="806" w:type="dxa"/>
            <w:shd w:val="clear" w:color="auto" w:fill="auto"/>
          </w:tcPr>
          <w:p w14:paraId="29DE4332" w14:textId="77777777" w:rsidR="008F6188" w:rsidRDefault="008F6188" w:rsidP="00513266">
            <w:pPr>
              <w:spacing w:before="120"/>
              <w:jc w:val="center"/>
              <w:rPr>
                <w:bCs/>
              </w:rPr>
            </w:pPr>
          </w:p>
        </w:tc>
        <w:tc>
          <w:tcPr>
            <w:tcW w:w="528" w:type="dxa"/>
            <w:shd w:val="clear" w:color="auto" w:fill="auto"/>
          </w:tcPr>
          <w:p w14:paraId="4EC4A3FD" w14:textId="77777777" w:rsidR="008F6188" w:rsidRDefault="008F6188" w:rsidP="00513266">
            <w:pPr>
              <w:spacing w:before="120"/>
              <w:jc w:val="center"/>
              <w:rPr>
                <w:bCs/>
              </w:rPr>
            </w:pPr>
            <w:r>
              <w:rPr>
                <w:bCs/>
              </w:rPr>
              <w:t>105</w:t>
            </w:r>
          </w:p>
        </w:tc>
        <w:tc>
          <w:tcPr>
            <w:tcW w:w="6145" w:type="dxa"/>
            <w:shd w:val="clear" w:color="auto" w:fill="auto"/>
          </w:tcPr>
          <w:p w14:paraId="68D3FE0B" w14:textId="77777777" w:rsidR="008F6188" w:rsidRDefault="008F6188" w:rsidP="00513266">
            <w:pPr>
              <w:spacing w:before="120"/>
            </w:pPr>
            <w:r>
              <w:t>Adoption of the 2011 Annual Plans</w:t>
            </w:r>
          </w:p>
        </w:tc>
        <w:tc>
          <w:tcPr>
            <w:tcW w:w="1004" w:type="dxa"/>
            <w:shd w:val="clear" w:color="auto" w:fill="auto"/>
          </w:tcPr>
          <w:p w14:paraId="27C5E3BC" w14:textId="77777777" w:rsidR="008F6188" w:rsidRDefault="008F6188" w:rsidP="00513266">
            <w:pPr>
              <w:spacing w:before="120"/>
              <w:jc w:val="center"/>
              <w:rPr>
                <w:bCs/>
              </w:rPr>
            </w:pPr>
            <w:r>
              <w:rPr>
                <w:bCs/>
              </w:rPr>
              <w:t>6-23-11</w:t>
            </w:r>
          </w:p>
        </w:tc>
        <w:tc>
          <w:tcPr>
            <w:tcW w:w="337" w:type="dxa"/>
          </w:tcPr>
          <w:p w14:paraId="6DBE60CF" w14:textId="77777777" w:rsidR="008F6188" w:rsidRDefault="008F6188" w:rsidP="00513266">
            <w:pPr>
              <w:spacing w:before="120"/>
              <w:ind w:right="-18"/>
              <w:jc w:val="center"/>
              <w:rPr>
                <w:bCs/>
              </w:rPr>
            </w:pPr>
          </w:p>
        </w:tc>
        <w:tc>
          <w:tcPr>
            <w:tcW w:w="990" w:type="dxa"/>
          </w:tcPr>
          <w:p w14:paraId="3B94EA46" w14:textId="77777777" w:rsidR="008F6188" w:rsidRDefault="008F6188" w:rsidP="00513266">
            <w:pPr>
              <w:spacing w:before="120"/>
              <w:jc w:val="center"/>
              <w:rPr>
                <w:bCs/>
              </w:rPr>
            </w:pPr>
          </w:p>
        </w:tc>
      </w:tr>
      <w:tr w:rsidR="008F6188" w:rsidRPr="00ED033F" w14:paraId="71A34B22" w14:textId="77777777" w:rsidTr="008F6188">
        <w:tc>
          <w:tcPr>
            <w:tcW w:w="806" w:type="dxa"/>
            <w:shd w:val="clear" w:color="auto" w:fill="auto"/>
          </w:tcPr>
          <w:p w14:paraId="35D398A4" w14:textId="77777777" w:rsidR="008F6188" w:rsidRDefault="008F6188" w:rsidP="00513266">
            <w:pPr>
              <w:spacing w:before="120"/>
              <w:jc w:val="center"/>
              <w:rPr>
                <w:bCs/>
              </w:rPr>
            </w:pPr>
          </w:p>
        </w:tc>
        <w:tc>
          <w:tcPr>
            <w:tcW w:w="528" w:type="dxa"/>
            <w:shd w:val="clear" w:color="auto" w:fill="auto"/>
          </w:tcPr>
          <w:p w14:paraId="11938BCB" w14:textId="77777777" w:rsidR="008F6188" w:rsidRDefault="008F6188" w:rsidP="00513266">
            <w:pPr>
              <w:spacing w:before="120"/>
              <w:jc w:val="center"/>
              <w:rPr>
                <w:bCs/>
              </w:rPr>
            </w:pPr>
            <w:r>
              <w:rPr>
                <w:bCs/>
              </w:rPr>
              <w:t>106</w:t>
            </w:r>
          </w:p>
        </w:tc>
        <w:tc>
          <w:tcPr>
            <w:tcW w:w="6145" w:type="dxa"/>
            <w:shd w:val="clear" w:color="auto" w:fill="auto"/>
          </w:tcPr>
          <w:p w14:paraId="6466B7C5" w14:textId="77777777" w:rsidR="008F6188" w:rsidRDefault="008F6188" w:rsidP="00513266">
            <w:pPr>
              <w:spacing w:before="120"/>
            </w:pPr>
            <w:r>
              <w:t>Adoption of the 2011 Annual Plans</w:t>
            </w:r>
          </w:p>
        </w:tc>
        <w:tc>
          <w:tcPr>
            <w:tcW w:w="1004" w:type="dxa"/>
            <w:shd w:val="clear" w:color="auto" w:fill="auto"/>
          </w:tcPr>
          <w:p w14:paraId="53A4F647" w14:textId="77777777" w:rsidR="008F6188" w:rsidRDefault="008F6188" w:rsidP="00513266">
            <w:pPr>
              <w:spacing w:before="120"/>
              <w:jc w:val="center"/>
              <w:rPr>
                <w:bCs/>
              </w:rPr>
            </w:pPr>
            <w:r>
              <w:rPr>
                <w:bCs/>
              </w:rPr>
              <w:t>9-22-11</w:t>
            </w:r>
          </w:p>
        </w:tc>
        <w:tc>
          <w:tcPr>
            <w:tcW w:w="337" w:type="dxa"/>
          </w:tcPr>
          <w:p w14:paraId="7A88E957" w14:textId="77777777" w:rsidR="008F6188" w:rsidRDefault="008F6188" w:rsidP="00513266">
            <w:pPr>
              <w:spacing w:before="120"/>
              <w:ind w:right="-18"/>
              <w:jc w:val="center"/>
              <w:rPr>
                <w:bCs/>
              </w:rPr>
            </w:pPr>
          </w:p>
        </w:tc>
        <w:tc>
          <w:tcPr>
            <w:tcW w:w="990" w:type="dxa"/>
          </w:tcPr>
          <w:p w14:paraId="716CAFDB" w14:textId="77777777" w:rsidR="008F6188" w:rsidRDefault="008F6188" w:rsidP="00513266">
            <w:pPr>
              <w:spacing w:before="120"/>
              <w:jc w:val="center"/>
              <w:rPr>
                <w:bCs/>
              </w:rPr>
            </w:pPr>
          </w:p>
        </w:tc>
      </w:tr>
      <w:tr w:rsidR="008F6188" w:rsidRPr="00ED033F" w14:paraId="1FC2E786" w14:textId="77777777" w:rsidTr="008F6188">
        <w:tc>
          <w:tcPr>
            <w:tcW w:w="806" w:type="dxa"/>
            <w:shd w:val="clear" w:color="auto" w:fill="auto"/>
          </w:tcPr>
          <w:p w14:paraId="20864AD1" w14:textId="77777777" w:rsidR="008F6188" w:rsidRDefault="008F6188" w:rsidP="00513266">
            <w:pPr>
              <w:spacing w:before="120"/>
              <w:jc w:val="center"/>
              <w:rPr>
                <w:bCs/>
              </w:rPr>
            </w:pPr>
          </w:p>
        </w:tc>
        <w:tc>
          <w:tcPr>
            <w:tcW w:w="528" w:type="dxa"/>
            <w:shd w:val="clear" w:color="auto" w:fill="auto"/>
          </w:tcPr>
          <w:p w14:paraId="5AF10A51" w14:textId="77777777" w:rsidR="008F6188" w:rsidRDefault="008F6188" w:rsidP="00513266">
            <w:pPr>
              <w:spacing w:before="120"/>
              <w:jc w:val="center"/>
              <w:rPr>
                <w:bCs/>
              </w:rPr>
            </w:pPr>
            <w:r>
              <w:rPr>
                <w:bCs/>
              </w:rPr>
              <w:t>107</w:t>
            </w:r>
          </w:p>
        </w:tc>
        <w:tc>
          <w:tcPr>
            <w:tcW w:w="6145" w:type="dxa"/>
            <w:shd w:val="clear" w:color="auto" w:fill="auto"/>
          </w:tcPr>
          <w:p w14:paraId="6C25AFD2" w14:textId="77777777" w:rsidR="008F6188" w:rsidRDefault="008F6188" w:rsidP="00513266">
            <w:pPr>
              <w:spacing w:before="120"/>
            </w:pPr>
            <w:r>
              <w:t>Adoption of the Certification Committee document on ACA Requirements</w:t>
            </w:r>
          </w:p>
        </w:tc>
        <w:tc>
          <w:tcPr>
            <w:tcW w:w="1004" w:type="dxa"/>
            <w:shd w:val="clear" w:color="auto" w:fill="auto"/>
          </w:tcPr>
          <w:p w14:paraId="7CD708CA" w14:textId="77777777" w:rsidR="008F6188" w:rsidRDefault="008F6188" w:rsidP="00513266">
            <w:pPr>
              <w:spacing w:before="120"/>
              <w:jc w:val="center"/>
              <w:rPr>
                <w:bCs/>
              </w:rPr>
            </w:pPr>
            <w:r>
              <w:rPr>
                <w:bCs/>
              </w:rPr>
              <w:t>9-22-11</w:t>
            </w:r>
          </w:p>
        </w:tc>
        <w:tc>
          <w:tcPr>
            <w:tcW w:w="337" w:type="dxa"/>
          </w:tcPr>
          <w:p w14:paraId="6079372D" w14:textId="77777777" w:rsidR="008F6188" w:rsidRDefault="008F6188" w:rsidP="00513266">
            <w:pPr>
              <w:spacing w:before="120"/>
              <w:ind w:right="-18"/>
              <w:jc w:val="center"/>
              <w:rPr>
                <w:bCs/>
              </w:rPr>
            </w:pPr>
          </w:p>
        </w:tc>
        <w:tc>
          <w:tcPr>
            <w:tcW w:w="990" w:type="dxa"/>
          </w:tcPr>
          <w:p w14:paraId="254694B0" w14:textId="77777777" w:rsidR="008F6188" w:rsidRDefault="008F6188" w:rsidP="00513266">
            <w:pPr>
              <w:spacing w:before="120"/>
              <w:jc w:val="center"/>
              <w:rPr>
                <w:bCs/>
              </w:rPr>
            </w:pPr>
          </w:p>
        </w:tc>
      </w:tr>
      <w:tr w:rsidR="008F6188" w:rsidRPr="00ED033F" w14:paraId="2B1C9D80" w14:textId="77777777" w:rsidTr="008F6188">
        <w:tc>
          <w:tcPr>
            <w:tcW w:w="806" w:type="dxa"/>
            <w:shd w:val="clear" w:color="auto" w:fill="auto"/>
          </w:tcPr>
          <w:p w14:paraId="1338D361" w14:textId="77777777" w:rsidR="008F6188" w:rsidRDefault="008F6188" w:rsidP="00513266">
            <w:pPr>
              <w:spacing w:before="120"/>
              <w:jc w:val="center"/>
              <w:rPr>
                <w:bCs/>
              </w:rPr>
            </w:pPr>
          </w:p>
        </w:tc>
        <w:tc>
          <w:tcPr>
            <w:tcW w:w="528" w:type="dxa"/>
            <w:shd w:val="clear" w:color="auto" w:fill="auto"/>
          </w:tcPr>
          <w:p w14:paraId="0611DF99" w14:textId="77777777" w:rsidR="008F6188" w:rsidRDefault="008F6188" w:rsidP="00513266">
            <w:pPr>
              <w:spacing w:before="120"/>
              <w:jc w:val="center"/>
              <w:rPr>
                <w:bCs/>
              </w:rPr>
            </w:pPr>
            <w:r>
              <w:rPr>
                <w:bCs/>
              </w:rPr>
              <w:t>108</w:t>
            </w:r>
          </w:p>
        </w:tc>
        <w:tc>
          <w:tcPr>
            <w:tcW w:w="6145" w:type="dxa"/>
            <w:shd w:val="clear" w:color="auto" w:fill="auto"/>
          </w:tcPr>
          <w:p w14:paraId="76BB9C43" w14:textId="77777777" w:rsidR="008F6188" w:rsidRDefault="008F6188" w:rsidP="00513266">
            <w:pPr>
              <w:spacing w:before="120"/>
            </w:pPr>
            <w:r>
              <w:t>Adoption of the 2011 Annual Plans</w:t>
            </w:r>
          </w:p>
        </w:tc>
        <w:tc>
          <w:tcPr>
            <w:tcW w:w="1004" w:type="dxa"/>
            <w:shd w:val="clear" w:color="auto" w:fill="auto"/>
          </w:tcPr>
          <w:p w14:paraId="1666B293" w14:textId="77777777" w:rsidR="008F6188" w:rsidRDefault="008F6188" w:rsidP="00513266">
            <w:pPr>
              <w:spacing w:before="120"/>
              <w:jc w:val="center"/>
              <w:rPr>
                <w:bCs/>
              </w:rPr>
            </w:pPr>
            <w:r>
              <w:rPr>
                <w:bCs/>
              </w:rPr>
              <w:t>12-8-11</w:t>
            </w:r>
          </w:p>
        </w:tc>
        <w:tc>
          <w:tcPr>
            <w:tcW w:w="337" w:type="dxa"/>
          </w:tcPr>
          <w:p w14:paraId="7CDD6B2B" w14:textId="77777777" w:rsidR="008F6188" w:rsidRDefault="008F6188" w:rsidP="00513266">
            <w:pPr>
              <w:spacing w:before="120"/>
              <w:ind w:right="-18"/>
              <w:jc w:val="center"/>
              <w:rPr>
                <w:bCs/>
              </w:rPr>
            </w:pPr>
          </w:p>
        </w:tc>
        <w:tc>
          <w:tcPr>
            <w:tcW w:w="990" w:type="dxa"/>
          </w:tcPr>
          <w:p w14:paraId="5565528C" w14:textId="77777777" w:rsidR="008F6188" w:rsidRDefault="008F6188" w:rsidP="00513266">
            <w:pPr>
              <w:spacing w:before="120"/>
              <w:jc w:val="center"/>
              <w:rPr>
                <w:bCs/>
              </w:rPr>
            </w:pPr>
          </w:p>
        </w:tc>
      </w:tr>
      <w:tr w:rsidR="008F6188" w:rsidRPr="00ED033F" w14:paraId="0BC7A053" w14:textId="77777777" w:rsidTr="008F6188">
        <w:tc>
          <w:tcPr>
            <w:tcW w:w="806" w:type="dxa"/>
            <w:shd w:val="clear" w:color="auto" w:fill="auto"/>
          </w:tcPr>
          <w:p w14:paraId="03D30CC6" w14:textId="77777777" w:rsidR="008F6188" w:rsidRDefault="008F6188" w:rsidP="00513266">
            <w:pPr>
              <w:spacing w:before="120"/>
              <w:jc w:val="center"/>
              <w:rPr>
                <w:bCs/>
              </w:rPr>
            </w:pPr>
          </w:p>
        </w:tc>
        <w:tc>
          <w:tcPr>
            <w:tcW w:w="528" w:type="dxa"/>
            <w:shd w:val="clear" w:color="auto" w:fill="auto"/>
          </w:tcPr>
          <w:p w14:paraId="529DB02A" w14:textId="77777777" w:rsidR="008F6188" w:rsidRDefault="008F6188" w:rsidP="00513266">
            <w:pPr>
              <w:spacing w:before="120"/>
              <w:jc w:val="center"/>
              <w:rPr>
                <w:bCs/>
              </w:rPr>
            </w:pPr>
            <w:r>
              <w:rPr>
                <w:bCs/>
              </w:rPr>
              <w:t>109</w:t>
            </w:r>
          </w:p>
        </w:tc>
        <w:tc>
          <w:tcPr>
            <w:tcW w:w="6145" w:type="dxa"/>
            <w:shd w:val="clear" w:color="auto" w:fill="auto"/>
          </w:tcPr>
          <w:p w14:paraId="067C29DB" w14:textId="77777777" w:rsidR="008F6188" w:rsidRDefault="008F6188" w:rsidP="00513266">
            <w:pPr>
              <w:spacing w:before="120"/>
            </w:pPr>
            <w:r>
              <w:t>Adoption of the 2012 Annual Budget</w:t>
            </w:r>
          </w:p>
        </w:tc>
        <w:tc>
          <w:tcPr>
            <w:tcW w:w="1004" w:type="dxa"/>
            <w:shd w:val="clear" w:color="auto" w:fill="auto"/>
          </w:tcPr>
          <w:p w14:paraId="645E6DEE" w14:textId="77777777" w:rsidR="008F6188" w:rsidRDefault="008F6188" w:rsidP="00513266">
            <w:pPr>
              <w:spacing w:before="120"/>
              <w:jc w:val="center"/>
              <w:rPr>
                <w:bCs/>
              </w:rPr>
            </w:pPr>
            <w:r>
              <w:rPr>
                <w:bCs/>
              </w:rPr>
              <w:t>12-8-11</w:t>
            </w:r>
          </w:p>
        </w:tc>
        <w:tc>
          <w:tcPr>
            <w:tcW w:w="337" w:type="dxa"/>
          </w:tcPr>
          <w:p w14:paraId="15AC2638" w14:textId="77777777" w:rsidR="008F6188" w:rsidRDefault="008F6188" w:rsidP="00513266">
            <w:pPr>
              <w:spacing w:before="120"/>
              <w:ind w:right="-18"/>
              <w:jc w:val="center"/>
              <w:rPr>
                <w:bCs/>
              </w:rPr>
            </w:pPr>
          </w:p>
        </w:tc>
        <w:tc>
          <w:tcPr>
            <w:tcW w:w="990" w:type="dxa"/>
          </w:tcPr>
          <w:p w14:paraId="0842F542" w14:textId="77777777" w:rsidR="008F6188" w:rsidRDefault="008F6188" w:rsidP="00513266">
            <w:pPr>
              <w:spacing w:before="120"/>
              <w:jc w:val="center"/>
              <w:rPr>
                <w:bCs/>
              </w:rPr>
            </w:pPr>
          </w:p>
        </w:tc>
      </w:tr>
      <w:tr w:rsidR="008F6188" w:rsidRPr="00ED033F" w14:paraId="00CC47B9" w14:textId="77777777" w:rsidTr="008F6188">
        <w:tc>
          <w:tcPr>
            <w:tcW w:w="806" w:type="dxa"/>
            <w:shd w:val="clear" w:color="auto" w:fill="auto"/>
          </w:tcPr>
          <w:p w14:paraId="045E3E3D" w14:textId="77777777" w:rsidR="008F6188" w:rsidRDefault="008F6188" w:rsidP="00513266">
            <w:pPr>
              <w:spacing w:before="120"/>
              <w:jc w:val="center"/>
              <w:rPr>
                <w:bCs/>
              </w:rPr>
            </w:pPr>
          </w:p>
        </w:tc>
        <w:tc>
          <w:tcPr>
            <w:tcW w:w="528" w:type="dxa"/>
            <w:shd w:val="clear" w:color="auto" w:fill="auto"/>
          </w:tcPr>
          <w:p w14:paraId="2E865279" w14:textId="77777777" w:rsidR="008F6188" w:rsidRDefault="008F6188" w:rsidP="00513266">
            <w:pPr>
              <w:spacing w:before="120"/>
              <w:jc w:val="center"/>
              <w:rPr>
                <w:bCs/>
              </w:rPr>
            </w:pPr>
            <w:r>
              <w:rPr>
                <w:bCs/>
              </w:rPr>
              <w:t>110</w:t>
            </w:r>
          </w:p>
        </w:tc>
        <w:tc>
          <w:tcPr>
            <w:tcW w:w="6145" w:type="dxa"/>
            <w:shd w:val="clear" w:color="auto" w:fill="auto"/>
          </w:tcPr>
          <w:p w14:paraId="7216BB27" w14:textId="77777777" w:rsidR="008F6188" w:rsidRDefault="008F6188" w:rsidP="00513266">
            <w:pPr>
              <w:spacing w:before="120"/>
            </w:pPr>
            <w:r>
              <w:t>Adoption of the 2012 Annual Plans</w:t>
            </w:r>
          </w:p>
        </w:tc>
        <w:tc>
          <w:tcPr>
            <w:tcW w:w="1004" w:type="dxa"/>
            <w:shd w:val="clear" w:color="auto" w:fill="auto"/>
          </w:tcPr>
          <w:p w14:paraId="6D16C725" w14:textId="77777777" w:rsidR="008F6188" w:rsidRDefault="008F6188" w:rsidP="00513266">
            <w:pPr>
              <w:spacing w:before="120"/>
              <w:jc w:val="center"/>
              <w:rPr>
                <w:bCs/>
              </w:rPr>
            </w:pPr>
            <w:r>
              <w:rPr>
                <w:bCs/>
              </w:rPr>
              <w:t>12-8-11</w:t>
            </w:r>
          </w:p>
        </w:tc>
        <w:tc>
          <w:tcPr>
            <w:tcW w:w="337" w:type="dxa"/>
          </w:tcPr>
          <w:p w14:paraId="1DE2B993" w14:textId="77777777" w:rsidR="008F6188" w:rsidRDefault="008F6188" w:rsidP="00513266">
            <w:pPr>
              <w:spacing w:before="120"/>
              <w:ind w:right="-18"/>
              <w:jc w:val="center"/>
              <w:rPr>
                <w:bCs/>
              </w:rPr>
            </w:pPr>
          </w:p>
        </w:tc>
        <w:tc>
          <w:tcPr>
            <w:tcW w:w="990" w:type="dxa"/>
          </w:tcPr>
          <w:p w14:paraId="1DF5FBDE" w14:textId="77777777" w:rsidR="008F6188" w:rsidRDefault="008F6188" w:rsidP="00513266">
            <w:pPr>
              <w:spacing w:before="120"/>
              <w:jc w:val="center"/>
              <w:rPr>
                <w:bCs/>
              </w:rPr>
            </w:pPr>
          </w:p>
        </w:tc>
      </w:tr>
      <w:tr w:rsidR="008F6188" w:rsidRPr="00ED033F" w14:paraId="1C85D00A" w14:textId="77777777" w:rsidTr="008F6188">
        <w:tc>
          <w:tcPr>
            <w:tcW w:w="806" w:type="dxa"/>
            <w:shd w:val="clear" w:color="auto" w:fill="auto"/>
          </w:tcPr>
          <w:p w14:paraId="37E8300A" w14:textId="77777777" w:rsidR="008F6188" w:rsidRDefault="008F6188" w:rsidP="00513266">
            <w:pPr>
              <w:spacing w:before="120"/>
              <w:jc w:val="center"/>
              <w:rPr>
                <w:bCs/>
              </w:rPr>
            </w:pPr>
            <w:r>
              <w:rPr>
                <w:bCs/>
              </w:rPr>
              <w:t>2012</w:t>
            </w:r>
          </w:p>
        </w:tc>
        <w:tc>
          <w:tcPr>
            <w:tcW w:w="528" w:type="dxa"/>
            <w:shd w:val="clear" w:color="auto" w:fill="auto"/>
          </w:tcPr>
          <w:p w14:paraId="6187D370" w14:textId="77777777" w:rsidR="008F6188" w:rsidRDefault="008F6188" w:rsidP="00513266">
            <w:pPr>
              <w:spacing w:before="120"/>
              <w:jc w:val="center"/>
              <w:rPr>
                <w:bCs/>
              </w:rPr>
            </w:pPr>
            <w:r>
              <w:rPr>
                <w:bCs/>
              </w:rPr>
              <w:t>111</w:t>
            </w:r>
          </w:p>
        </w:tc>
        <w:tc>
          <w:tcPr>
            <w:tcW w:w="6145" w:type="dxa"/>
            <w:shd w:val="clear" w:color="auto" w:fill="auto"/>
          </w:tcPr>
          <w:p w14:paraId="32C752E5" w14:textId="77777777" w:rsidR="008F6188" w:rsidRDefault="008F6188" w:rsidP="00513266">
            <w:pPr>
              <w:spacing w:before="120"/>
            </w:pPr>
            <w:r>
              <w:t>Adoption of the 2012 Annual Plans</w:t>
            </w:r>
          </w:p>
        </w:tc>
        <w:tc>
          <w:tcPr>
            <w:tcW w:w="1004" w:type="dxa"/>
            <w:shd w:val="clear" w:color="auto" w:fill="auto"/>
          </w:tcPr>
          <w:p w14:paraId="23C3E18D" w14:textId="77777777" w:rsidR="008F6188" w:rsidRDefault="008F6188" w:rsidP="00513266">
            <w:pPr>
              <w:spacing w:before="120"/>
              <w:jc w:val="center"/>
              <w:rPr>
                <w:bCs/>
              </w:rPr>
            </w:pPr>
            <w:r>
              <w:rPr>
                <w:bCs/>
              </w:rPr>
              <w:t>3-22-12</w:t>
            </w:r>
          </w:p>
        </w:tc>
        <w:tc>
          <w:tcPr>
            <w:tcW w:w="337" w:type="dxa"/>
          </w:tcPr>
          <w:p w14:paraId="2CB0A734" w14:textId="77777777" w:rsidR="008F6188" w:rsidRDefault="008F6188" w:rsidP="00513266">
            <w:pPr>
              <w:spacing w:before="120"/>
              <w:ind w:right="-18"/>
              <w:jc w:val="center"/>
              <w:rPr>
                <w:bCs/>
              </w:rPr>
            </w:pPr>
          </w:p>
        </w:tc>
        <w:tc>
          <w:tcPr>
            <w:tcW w:w="990" w:type="dxa"/>
          </w:tcPr>
          <w:p w14:paraId="100B4C96" w14:textId="77777777" w:rsidR="008F6188" w:rsidRDefault="008F6188" w:rsidP="00513266">
            <w:pPr>
              <w:spacing w:before="120"/>
              <w:jc w:val="center"/>
              <w:rPr>
                <w:bCs/>
              </w:rPr>
            </w:pPr>
          </w:p>
        </w:tc>
      </w:tr>
      <w:tr w:rsidR="008F6188" w:rsidRPr="00ED033F" w14:paraId="717F4DB9" w14:textId="77777777" w:rsidTr="008F6188">
        <w:tc>
          <w:tcPr>
            <w:tcW w:w="806" w:type="dxa"/>
            <w:shd w:val="clear" w:color="auto" w:fill="auto"/>
          </w:tcPr>
          <w:p w14:paraId="548AD64A" w14:textId="77777777" w:rsidR="008F6188" w:rsidRDefault="008F6188" w:rsidP="00513266">
            <w:pPr>
              <w:spacing w:before="120"/>
              <w:jc w:val="center"/>
              <w:rPr>
                <w:bCs/>
              </w:rPr>
            </w:pPr>
          </w:p>
        </w:tc>
        <w:tc>
          <w:tcPr>
            <w:tcW w:w="528" w:type="dxa"/>
            <w:shd w:val="clear" w:color="auto" w:fill="auto"/>
          </w:tcPr>
          <w:p w14:paraId="6D4BB9BC" w14:textId="77777777" w:rsidR="008F6188" w:rsidRDefault="008F6188" w:rsidP="00513266">
            <w:pPr>
              <w:spacing w:before="120"/>
              <w:jc w:val="center"/>
              <w:rPr>
                <w:bCs/>
              </w:rPr>
            </w:pPr>
            <w:r>
              <w:rPr>
                <w:bCs/>
              </w:rPr>
              <w:t>112</w:t>
            </w:r>
          </w:p>
        </w:tc>
        <w:tc>
          <w:tcPr>
            <w:tcW w:w="6145" w:type="dxa"/>
            <w:shd w:val="clear" w:color="auto" w:fill="auto"/>
          </w:tcPr>
          <w:p w14:paraId="0D214DDF" w14:textId="77777777" w:rsidR="008F6188" w:rsidRPr="00B01831" w:rsidRDefault="008F6188" w:rsidP="00513266">
            <w:pPr>
              <w:spacing w:before="120"/>
            </w:pPr>
            <w:r w:rsidRPr="00B01831">
              <w:t>Adoption of Revisions to the NAESB Operating Practices (designated alternates)</w:t>
            </w:r>
          </w:p>
        </w:tc>
        <w:tc>
          <w:tcPr>
            <w:tcW w:w="1004" w:type="dxa"/>
            <w:shd w:val="clear" w:color="auto" w:fill="auto"/>
          </w:tcPr>
          <w:p w14:paraId="51B51F21" w14:textId="77777777" w:rsidR="008F6188" w:rsidRPr="00B01831" w:rsidRDefault="008F6188" w:rsidP="00513266">
            <w:pPr>
              <w:spacing w:before="120"/>
              <w:jc w:val="center"/>
              <w:rPr>
                <w:bCs/>
              </w:rPr>
            </w:pPr>
            <w:r w:rsidRPr="00B01831">
              <w:rPr>
                <w:bCs/>
              </w:rPr>
              <w:t>3-22-12</w:t>
            </w:r>
          </w:p>
        </w:tc>
        <w:tc>
          <w:tcPr>
            <w:tcW w:w="337" w:type="dxa"/>
          </w:tcPr>
          <w:p w14:paraId="2C781AE4" w14:textId="77777777" w:rsidR="008F6188" w:rsidRPr="005B25BC" w:rsidRDefault="008F6188" w:rsidP="00513266">
            <w:pPr>
              <w:spacing w:before="120"/>
              <w:ind w:left="-133" w:right="-103"/>
              <w:jc w:val="center"/>
              <w:rPr>
                <w:bCs/>
              </w:rPr>
            </w:pPr>
            <w:r>
              <w:rPr>
                <w:bCs/>
              </w:rPr>
              <w:t>*</w:t>
            </w:r>
          </w:p>
        </w:tc>
        <w:tc>
          <w:tcPr>
            <w:tcW w:w="990" w:type="dxa"/>
          </w:tcPr>
          <w:p w14:paraId="16AC77DE" w14:textId="77777777" w:rsidR="008F6188" w:rsidRPr="00BD3F02" w:rsidRDefault="008F6188" w:rsidP="00513266">
            <w:pPr>
              <w:spacing w:before="120"/>
              <w:ind w:left="-105"/>
              <w:jc w:val="center"/>
              <w:rPr>
                <w:bCs/>
              </w:rPr>
            </w:pPr>
            <w:r>
              <w:rPr>
                <w:bCs/>
              </w:rPr>
              <w:t>Bylaws</w:t>
            </w:r>
          </w:p>
        </w:tc>
      </w:tr>
      <w:tr w:rsidR="008F6188" w:rsidRPr="00ED033F" w14:paraId="79494DA3" w14:textId="77777777" w:rsidTr="008F6188">
        <w:tc>
          <w:tcPr>
            <w:tcW w:w="806" w:type="dxa"/>
            <w:shd w:val="clear" w:color="auto" w:fill="auto"/>
          </w:tcPr>
          <w:p w14:paraId="3BD59663" w14:textId="77777777" w:rsidR="008F6188" w:rsidRDefault="008F6188" w:rsidP="00513266">
            <w:pPr>
              <w:spacing w:before="120"/>
              <w:jc w:val="center"/>
              <w:rPr>
                <w:bCs/>
              </w:rPr>
            </w:pPr>
          </w:p>
        </w:tc>
        <w:tc>
          <w:tcPr>
            <w:tcW w:w="528" w:type="dxa"/>
            <w:shd w:val="clear" w:color="auto" w:fill="auto"/>
          </w:tcPr>
          <w:p w14:paraId="0BF72843" w14:textId="77777777" w:rsidR="008F6188" w:rsidRDefault="008F6188" w:rsidP="00513266">
            <w:pPr>
              <w:spacing w:before="120"/>
              <w:jc w:val="center"/>
              <w:rPr>
                <w:bCs/>
              </w:rPr>
            </w:pPr>
            <w:r>
              <w:rPr>
                <w:bCs/>
              </w:rPr>
              <w:t>113</w:t>
            </w:r>
          </w:p>
        </w:tc>
        <w:tc>
          <w:tcPr>
            <w:tcW w:w="6145" w:type="dxa"/>
            <w:shd w:val="clear" w:color="auto" w:fill="auto"/>
          </w:tcPr>
          <w:p w14:paraId="23D05314" w14:textId="77777777" w:rsidR="008F6188" w:rsidRDefault="008F6188" w:rsidP="00513266">
            <w:pPr>
              <w:spacing w:before="120"/>
            </w:pPr>
            <w:r>
              <w:t>Adoption of the 2012 Annual Plans</w:t>
            </w:r>
          </w:p>
        </w:tc>
        <w:tc>
          <w:tcPr>
            <w:tcW w:w="1004" w:type="dxa"/>
            <w:shd w:val="clear" w:color="auto" w:fill="auto"/>
          </w:tcPr>
          <w:p w14:paraId="0A0FFDB6" w14:textId="77777777" w:rsidR="008F6188" w:rsidRDefault="008F6188" w:rsidP="00513266">
            <w:pPr>
              <w:spacing w:before="120"/>
              <w:jc w:val="center"/>
              <w:rPr>
                <w:bCs/>
              </w:rPr>
            </w:pPr>
            <w:r>
              <w:rPr>
                <w:bCs/>
              </w:rPr>
              <w:t>6-21-12</w:t>
            </w:r>
          </w:p>
        </w:tc>
        <w:tc>
          <w:tcPr>
            <w:tcW w:w="337" w:type="dxa"/>
          </w:tcPr>
          <w:p w14:paraId="2284E19F" w14:textId="77777777" w:rsidR="008F6188" w:rsidRDefault="008F6188" w:rsidP="00513266">
            <w:pPr>
              <w:spacing w:before="120"/>
              <w:ind w:right="-18"/>
              <w:jc w:val="center"/>
              <w:rPr>
                <w:bCs/>
              </w:rPr>
            </w:pPr>
          </w:p>
        </w:tc>
        <w:tc>
          <w:tcPr>
            <w:tcW w:w="990" w:type="dxa"/>
          </w:tcPr>
          <w:p w14:paraId="5ED05492" w14:textId="77777777" w:rsidR="008F6188" w:rsidRDefault="008F6188" w:rsidP="00513266">
            <w:pPr>
              <w:spacing w:before="120"/>
              <w:jc w:val="center"/>
              <w:rPr>
                <w:bCs/>
              </w:rPr>
            </w:pPr>
          </w:p>
        </w:tc>
      </w:tr>
      <w:tr w:rsidR="008F6188" w:rsidRPr="00ED033F" w14:paraId="6C50199E" w14:textId="77777777" w:rsidTr="008F6188">
        <w:tc>
          <w:tcPr>
            <w:tcW w:w="806" w:type="dxa"/>
            <w:shd w:val="clear" w:color="auto" w:fill="auto"/>
          </w:tcPr>
          <w:p w14:paraId="0C3455F0" w14:textId="77777777" w:rsidR="008F6188" w:rsidRDefault="008F6188" w:rsidP="00513266">
            <w:pPr>
              <w:spacing w:before="120"/>
              <w:jc w:val="center"/>
              <w:rPr>
                <w:bCs/>
              </w:rPr>
            </w:pPr>
          </w:p>
        </w:tc>
        <w:tc>
          <w:tcPr>
            <w:tcW w:w="528" w:type="dxa"/>
            <w:shd w:val="clear" w:color="auto" w:fill="auto"/>
          </w:tcPr>
          <w:p w14:paraId="4ED18512" w14:textId="77777777" w:rsidR="008F6188" w:rsidRDefault="008F6188" w:rsidP="00513266">
            <w:pPr>
              <w:spacing w:before="120"/>
              <w:jc w:val="center"/>
              <w:rPr>
                <w:bCs/>
              </w:rPr>
            </w:pPr>
            <w:r>
              <w:rPr>
                <w:bCs/>
              </w:rPr>
              <w:t>114</w:t>
            </w:r>
          </w:p>
        </w:tc>
        <w:tc>
          <w:tcPr>
            <w:tcW w:w="6145" w:type="dxa"/>
            <w:shd w:val="clear" w:color="auto" w:fill="auto"/>
          </w:tcPr>
          <w:p w14:paraId="56EAD5CF" w14:textId="77777777" w:rsidR="008F6188" w:rsidRDefault="008F6188" w:rsidP="00513266">
            <w:pPr>
              <w:spacing w:before="120"/>
            </w:pPr>
            <w:r>
              <w:t>Adoption of the 2012 Annual Plans</w:t>
            </w:r>
          </w:p>
        </w:tc>
        <w:tc>
          <w:tcPr>
            <w:tcW w:w="1004" w:type="dxa"/>
            <w:shd w:val="clear" w:color="auto" w:fill="auto"/>
          </w:tcPr>
          <w:p w14:paraId="0A1950FA" w14:textId="77777777" w:rsidR="008F6188" w:rsidRDefault="008F6188" w:rsidP="00513266">
            <w:pPr>
              <w:spacing w:before="120"/>
              <w:jc w:val="center"/>
              <w:rPr>
                <w:bCs/>
              </w:rPr>
            </w:pPr>
            <w:r>
              <w:rPr>
                <w:bCs/>
              </w:rPr>
              <w:t>9-20-12</w:t>
            </w:r>
          </w:p>
        </w:tc>
        <w:tc>
          <w:tcPr>
            <w:tcW w:w="337" w:type="dxa"/>
          </w:tcPr>
          <w:p w14:paraId="08443415" w14:textId="77777777" w:rsidR="008F6188" w:rsidRDefault="008F6188" w:rsidP="00513266">
            <w:pPr>
              <w:spacing w:before="120"/>
              <w:ind w:right="-18"/>
              <w:jc w:val="center"/>
              <w:rPr>
                <w:bCs/>
              </w:rPr>
            </w:pPr>
          </w:p>
        </w:tc>
        <w:tc>
          <w:tcPr>
            <w:tcW w:w="990" w:type="dxa"/>
          </w:tcPr>
          <w:p w14:paraId="3B8EB204" w14:textId="77777777" w:rsidR="008F6188" w:rsidRDefault="008F6188" w:rsidP="00513266">
            <w:pPr>
              <w:spacing w:before="120"/>
              <w:jc w:val="center"/>
              <w:rPr>
                <w:bCs/>
              </w:rPr>
            </w:pPr>
          </w:p>
        </w:tc>
      </w:tr>
      <w:tr w:rsidR="008F6188" w:rsidRPr="00ED033F" w14:paraId="0872E33C" w14:textId="77777777" w:rsidTr="008F6188">
        <w:tc>
          <w:tcPr>
            <w:tcW w:w="806" w:type="dxa"/>
            <w:shd w:val="clear" w:color="auto" w:fill="auto"/>
          </w:tcPr>
          <w:p w14:paraId="57F3BE41" w14:textId="77777777" w:rsidR="008F6188" w:rsidRDefault="008F6188" w:rsidP="00513266">
            <w:pPr>
              <w:spacing w:before="120"/>
              <w:jc w:val="center"/>
              <w:rPr>
                <w:bCs/>
              </w:rPr>
            </w:pPr>
          </w:p>
        </w:tc>
        <w:tc>
          <w:tcPr>
            <w:tcW w:w="528" w:type="dxa"/>
            <w:shd w:val="clear" w:color="auto" w:fill="auto"/>
          </w:tcPr>
          <w:p w14:paraId="3CD6A732" w14:textId="77777777" w:rsidR="008F6188" w:rsidRDefault="008F6188" w:rsidP="00513266">
            <w:pPr>
              <w:spacing w:before="120"/>
              <w:jc w:val="center"/>
              <w:rPr>
                <w:bCs/>
              </w:rPr>
            </w:pPr>
            <w:r>
              <w:rPr>
                <w:bCs/>
              </w:rPr>
              <w:t>115</w:t>
            </w:r>
          </w:p>
        </w:tc>
        <w:tc>
          <w:tcPr>
            <w:tcW w:w="6145" w:type="dxa"/>
            <w:shd w:val="clear" w:color="auto" w:fill="auto"/>
          </w:tcPr>
          <w:p w14:paraId="11D8EC01" w14:textId="77777777" w:rsidR="008F6188" w:rsidRPr="00CF55D7" w:rsidRDefault="008F6188" w:rsidP="00513266">
            <w:pPr>
              <w:spacing w:before="120"/>
            </w:pPr>
            <w:r w:rsidRPr="00CF55D7">
              <w:t>Adoption of the Revenue Committee Recommendation</w:t>
            </w:r>
          </w:p>
        </w:tc>
        <w:tc>
          <w:tcPr>
            <w:tcW w:w="1004" w:type="dxa"/>
            <w:shd w:val="clear" w:color="auto" w:fill="auto"/>
          </w:tcPr>
          <w:p w14:paraId="49E296BD" w14:textId="77777777" w:rsidR="008F6188" w:rsidRPr="00CF55D7" w:rsidRDefault="008F6188" w:rsidP="00513266">
            <w:pPr>
              <w:spacing w:before="120"/>
              <w:jc w:val="center"/>
              <w:rPr>
                <w:bCs/>
              </w:rPr>
            </w:pPr>
            <w:r w:rsidRPr="00CF55D7">
              <w:rPr>
                <w:bCs/>
              </w:rPr>
              <w:t>9-20-12</w:t>
            </w:r>
          </w:p>
        </w:tc>
        <w:tc>
          <w:tcPr>
            <w:tcW w:w="337" w:type="dxa"/>
          </w:tcPr>
          <w:p w14:paraId="14BDA93A" w14:textId="77777777" w:rsidR="008F6188" w:rsidRPr="00CF55D7" w:rsidRDefault="008F6188" w:rsidP="00513266">
            <w:pPr>
              <w:spacing w:before="120"/>
              <w:ind w:right="-18"/>
              <w:jc w:val="center"/>
              <w:rPr>
                <w:bCs/>
              </w:rPr>
            </w:pPr>
          </w:p>
        </w:tc>
        <w:tc>
          <w:tcPr>
            <w:tcW w:w="990" w:type="dxa"/>
          </w:tcPr>
          <w:p w14:paraId="4B11E45F" w14:textId="77777777" w:rsidR="008F6188" w:rsidRDefault="008F6188" w:rsidP="00513266">
            <w:pPr>
              <w:spacing w:before="120"/>
              <w:jc w:val="center"/>
              <w:rPr>
                <w:bCs/>
              </w:rPr>
            </w:pPr>
          </w:p>
        </w:tc>
      </w:tr>
      <w:tr w:rsidR="008F6188" w:rsidRPr="00ED033F" w14:paraId="2F70BB30" w14:textId="77777777" w:rsidTr="008F6188">
        <w:tc>
          <w:tcPr>
            <w:tcW w:w="806" w:type="dxa"/>
            <w:shd w:val="clear" w:color="auto" w:fill="auto"/>
          </w:tcPr>
          <w:p w14:paraId="3A843CA7" w14:textId="77777777" w:rsidR="008F6188" w:rsidRDefault="008F6188" w:rsidP="00513266">
            <w:pPr>
              <w:spacing w:before="120"/>
              <w:jc w:val="center"/>
              <w:rPr>
                <w:bCs/>
              </w:rPr>
            </w:pPr>
          </w:p>
        </w:tc>
        <w:tc>
          <w:tcPr>
            <w:tcW w:w="528" w:type="dxa"/>
            <w:shd w:val="clear" w:color="auto" w:fill="auto"/>
          </w:tcPr>
          <w:p w14:paraId="7E17B3EC" w14:textId="77777777" w:rsidR="008F6188" w:rsidRDefault="008F6188" w:rsidP="00513266">
            <w:pPr>
              <w:spacing w:before="120"/>
              <w:jc w:val="center"/>
              <w:rPr>
                <w:bCs/>
              </w:rPr>
            </w:pPr>
            <w:r>
              <w:rPr>
                <w:bCs/>
              </w:rPr>
              <w:t>116</w:t>
            </w:r>
          </w:p>
        </w:tc>
        <w:tc>
          <w:tcPr>
            <w:tcW w:w="6145" w:type="dxa"/>
            <w:shd w:val="clear" w:color="auto" w:fill="auto"/>
          </w:tcPr>
          <w:p w14:paraId="6E5E5C18" w14:textId="77777777" w:rsidR="008F6188" w:rsidRPr="00CF55D7" w:rsidRDefault="008F6188" w:rsidP="00513266">
            <w:pPr>
              <w:spacing w:before="120"/>
            </w:pPr>
            <w:r w:rsidRPr="00CF55D7">
              <w:t>Adoption of the NAESB Policy Concerning Communications with Media and Press</w:t>
            </w:r>
          </w:p>
        </w:tc>
        <w:tc>
          <w:tcPr>
            <w:tcW w:w="1004" w:type="dxa"/>
            <w:shd w:val="clear" w:color="auto" w:fill="auto"/>
          </w:tcPr>
          <w:p w14:paraId="34FFEC32" w14:textId="77777777" w:rsidR="008F6188" w:rsidRPr="00CF55D7" w:rsidRDefault="008F6188" w:rsidP="00513266">
            <w:pPr>
              <w:spacing w:before="120"/>
              <w:jc w:val="center"/>
              <w:rPr>
                <w:bCs/>
              </w:rPr>
            </w:pPr>
            <w:r w:rsidRPr="00CF55D7">
              <w:rPr>
                <w:bCs/>
              </w:rPr>
              <w:t>9-20-12</w:t>
            </w:r>
          </w:p>
        </w:tc>
        <w:tc>
          <w:tcPr>
            <w:tcW w:w="337" w:type="dxa"/>
          </w:tcPr>
          <w:p w14:paraId="59150E28" w14:textId="77777777" w:rsidR="008F6188" w:rsidRPr="005B25BC" w:rsidRDefault="008F6188" w:rsidP="00513266">
            <w:pPr>
              <w:spacing w:before="120"/>
              <w:ind w:left="-133" w:right="-103"/>
              <w:jc w:val="center"/>
              <w:rPr>
                <w:bCs/>
              </w:rPr>
            </w:pPr>
            <w:r>
              <w:rPr>
                <w:bCs/>
              </w:rPr>
              <w:t>*</w:t>
            </w:r>
          </w:p>
        </w:tc>
        <w:tc>
          <w:tcPr>
            <w:tcW w:w="990" w:type="dxa"/>
          </w:tcPr>
          <w:p w14:paraId="17CD0620" w14:textId="77777777" w:rsidR="008F6188" w:rsidRPr="00BD3F02" w:rsidRDefault="008F6188" w:rsidP="00513266">
            <w:pPr>
              <w:spacing w:before="120"/>
              <w:ind w:left="-105"/>
              <w:jc w:val="center"/>
              <w:rPr>
                <w:bCs/>
              </w:rPr>
            </w:pPr>
            <w:r>
              <w:rPr>
                <w:bCs/>
              </w:rPr>
              <w:t>Bylaws</w:t>
            </w:r>
          </w:p>
        </w:tc>
      </w:tr>
      <w:tr w:rsidR="008F6188" w:rsidRPr="00ED033F" w14:paraId="5A1C6428" w14:textId="77777777" w:rsidTr="008F6188">
        <w:tc>
          <w:tcPr>
            <w:tcW w:w="806" w:type="dxa"/>
            <w:shd w:val="clear" w:color="auto" w:fill="auto"/>
          </w:tcPr>
          <w:p w14:paraId="12C9F7CF" w14:textId="77777777" w:rsidR="008F6188" w:rsidRDefault="008F6188" w:rsidP="00513266">
            <w:pPr>
              <w:spacing w:before="120"/>
              <w:jc w:val="center"/>
              <w:rPr>
                <w:bCs/>
              </w:rPr>
            </w:pPr>
          </w:p>
        </w:tc>
        <w:tc>
          <w:tcPr>
            <w:tcW w:w="528" w:type="dxa"/>
            <w:shd w:val="clear" w:color="auto" w:fill="auto"/>
          </w:tcPr>
          <w:p w14:paraId="69346BBB" w14:textId="77777777" w:rsidR="008F6188" w:rsidRDefault="008F6188" w:rsidP="00513266">
            <w:pPr>
              <w:spacing w:before="120"/>
              <w:jc w:val="center"/>
              <w:rPr>
                <w:bCs/>
              </w:rPr>
            </w:pPr>
            <w:r>
              <w:rPr>
                <w:bCs/>
              </w:rPr>
              <w:t>117</w:t>
            </w:r>
          </w:p>
        </w:tc>
        <w:tc>
          <w:tcPr>
            <w:tcW w:w="6145" w:type="dxa"/>
            <w:shd w:val="clear" w:color="auto" w:fill="auto"/>
          </w:tcPr>
          <w:p w14:paraId="1B15D33B" w14:textId="77777777" w:rsidR="008F6188" w:rsidRPr="00F65319" w:rsidRDefault="008F6188" w:rsidP="00513266">
            <w:pPr>
              <w:spacing w:before="120"/>
            </w:pPr>
            <w:r w:rsidRPr="00F65319">
              <w:t>Adoption of the Managing Committee Recommendation Concerning</w:t>
            </w:r>
            <w:r>
              <w:t xml:space="preserve"> </w:t>
            </w:r>
            <w:r w:rsidRPr="00F65319">
              <w:t>the Number and Format of Board Meeting</w:t>
            </w:r>
            <w:r>
              <w:t>s</w:t>
            </w:r>
          </w:p>
        </w:tc>
        <w:tc>
          <w:tcPr>
            <w:tcW w:w="1004" w:type="dxa"/>
            <w:shd w:val="clear" w:color="auto" w:fill="auto"/>
          </w:tcPr>
          <w:p w14:paraId="2F55404C" w14:textId="77777777" w:rsidR="008F6188" w:rsidRDefault="008F6188" w:rsidP="00513266">
            <w:pPr>
              <w:spacing w:before="120"/>
              <w:jc w:val="center"/>
              <w:rPr>
                <w:bCs/>
              </w:rPr>
            </w:pPr>
            <w:r>
              <w:rPr>
                <w:bCs/>
              </w:rPr>
              <w:t>9-20-12</w:t>
            </w:r>
          </w:p>
        </w:tc>
        <w:tc>
          <w:tcPr>
            <w:tcW w:w="337" w:type="dxa"/>
          </w:tcPr>
          <w:p w14:paraId="7490707C" w14:textId="77777777" w:rsidR="008F6188" w:rsidRDefault="008F6188" w:rsidP="00513266">
            <w:pPr>
              <w:spacing w:before="120"/>
              <w:ind w:right="-18"/>
              <w:jc w:val="center"/>
              <w:rPr>
                <w:bCs/>
              </w:rPr>
            </w:pPr>
          </w:p>
        </w:tc>
        <w:tc>
          <w:tcPr>
            <w:tcW w:w="990" w:type="dxa"/>
          </w:tcPr>
          <w:p w14:paraId="64382CD2" w14:textId="77777777" w:rsidR="008F6188" w:rsidRDefault="008F6188" w:rsidP="00513266">
            <w:pPr>
              <w:spacing w:before="120"/>
              <w:jc w:val="center"/>
              <w:rPr>
                <w:bCs/>
              </w:rPr>
            </w:pPr>
          </w:p>
        </w:tc>
      </w:tr>
      <w:tr w:rsidR="008F6188" w:rsidRPr="00ED033F" w14:paraId="7625C665" w14:textId="77777777" w:rsidTr="008F6188">
        <w:tc>
          <w:tcPr>
            <w:tcW w:w="806" w:type="dxa"/>
            <w:shd w:val="clear" w:color="auto" w:fill="auto"/>
          </w:tcPr>
          <w:p w14:paraId="0E3B33A4" w14:textId="77777777" w:rsidR="008F6188" w:rsidRDefault="008F6188" w:rsidP="00513266">
            <w:pPr>
              <w:spacing w:before="120"/>
              <w:jc w:val="center"/>
              <w:rPr>
                <w:bCs/>
              </w:rPr>
            </w:pPr>
          </w:p>
        </w:tc>
        <w:tc>
          <w:tcPr>
            <w:tcW w:w="528" w:type="dxa"/>
            <w:shd w:val="clear" w:color="auto" w:fill="auto"/>
          </w:tcPr>
          <w:p w14:paraId="1038DDA4" w14:textId="77777777" w:rsidR="008F6188" w:rsidRDefault="008F6188" w:rsidP="00513266">
            <w:pPr>
              <w:spacing w:before="120"/>
              <w:jc w:val="center"/>
              <w:rPr>
                <w:bCs/>
              </w:rPr>
            </w:pPr>
            <w:r>
              <w:rPr>
                <w:bCs/>
              </w:rPr>
              <w:t>118</w:t>
            </w:r>
          </w:p>
        </w:tc>
        <w:tc>
          <w:tcPr>
            <w:tcW w:w="6145" w:type="dxa"/>
            <w:shd w:val="clear" w:color="auto" w:fill="auto"/>
          </w:tcPr>
          <w:p w14:paraId="709BA5DB" w14:textId="77777777" w:rsidR="008F6188" w:rsidRPr="00F65319" w:rsidRDefault="008F6188" w:rsidP="00513266">
            <w:pPr>
              <w:spacing w:before="120"/>
            </w:pPr>
            <w:r>
              <w:t>Adoption of Changes to the Board Certification Process</w:t>
            </w:r>
          </w:p>
        </w:tc>
        <w:tc>
          <w:tcPr>
            <w:tcW w:w="1004" w:type="dxa"/>
            <w:shd w:val="clear" w:color="auto" w:fill="auto"/>
          </w:tcPr>
          <w:p w14:paraId="1E36B520" w14:textId="77777777" w:rsidR="008F6188" w:rsidRDefault="008F6188" w:rsidP="00513266">
            <w:pPr>
              <w:spacing w:before="120"/>
              <w:jc w:val="center"/>
              <w:rPr>
                <w:bCs/>
              </w:rPr>
            </w:pPr>
            <w:r>
              <w:rPr>
                <w:bCs/>
              </w:rPr>
              <w:t>9-20-12</w:t>
            </w:r>
          </w:p>
        </w:tc>
        <w:tc>
          <w:tcPr>
            <w:tcW w:w="337" w:type="dxa"/>
          </w:tcPr>
          <w:p w14:paraId="33CF5C20" w14:textId="77777777" w:rsidR="008F6188" w:rsidRDefault="008F6188" w:rsidP="00513266">
            <w:pPr>
              <w:spacing w:before="120"/>
              <w:ind w:right="-18"/>
              <w:jc w:val="center"/>
              <w:rPr>
                <w:bCs/>
              </w:rPr>
            </w:pPr>
          </w:p>
        </w:tc>
        <w:tc>
          <w:tcPr>
            <w:tcW w:w="990" w:type="dxa"/>
          </w:tcPr>
          <w:p w14:paraId="350E06C0" w14:textId="77777777" w:rsidR="008F6188" w:rsidRDefault="008F6188" w:rsidP="00513266">
            <w:pPr>
              <w:spacing w:before="120"/>
              <w:jc w:val="center"/>
              <w:rPr>
                <w:bCs/>
              </w:rPr>
            </w:pPr>
          </w:p>
        </w:tc>
      </w:tr>
      <w:tr w:rsidR="008F6188" w:rsidRPr="00ED033F" w14:paraId="0FC65B70" w14:textId="77777777" w:rsidTr="008F6188">
        <w:tc>
          <w:tcPr>
            <w:tcW w:w="806" w:type="dxa"/>
            <w:shd w:val="clear" w:color="auto" w:fill="auto"/>
          </w:tcPr>
          <w:p w14:paraId="2238F7F2" w14:textId="77777777" w:rsidR="008F6188" w:rsidRDefault="008F6188" w:rsidP="00513266">
            <w:pPr>
              <w:spacing w:before="120"/>
              <w:jc w:val="center"/>
              <w:rPr>
                <w:bCs/>
              </w:rPr>
            </w:pPr>
          </w:p>
        </w:tc>
        <w:tc>
          <w:tcPr>
            <w:tcW w:w="528" w:type="dxa"/>
            <w:shd w:val="clear" w:color="auto" w:fill="auto"/>
          </w:tcPr>
          <w:p w14:paraId="7E8CBE13" w14:textId="77777777" w:rsidR="008F6188" w:rsidRDefault="008F6188" w:rsidP="00513266">
            <w:pPr>
              <w:spacing w:before="120"/>
              <w:jc w:val="center"/>
              <w:rPr>
                <w:bCs/>
              </w:rPr>
            </w:pPr>
            <w:r>
              <w:rPr>
                <w:bCs/>
              </w:rPr>
              <w:t>119</w:t>
            </w:r>
          </w:p>
        </w:tc>
        <w:tc>
          <w:tcPr>
            <w:tcW w:w="6145" w:type="dxa"/>
            <w:shd w:val="clear" w:color="auto" w:fill="auto"/>
          </w:tcPr>
          <w:p w14:paraId="7864E3D2" w14:textId="77777777" w:rsidR="008F6188" w:rsidRDefault="008F6188" w:rsidP="00513266">
            <w:pPr>
              <w:spacing w:before="120"/>
            </w:pPr>
            <w:r>
              <w:t>Adoption of the Gas-Electric Harmonization Report</w:t>
            </w:r>
          </w:p>
        </w:tc>
        <w:tc>
          <w:tcPr>
            <w:tcW w:w="1004" w:type="dxa"/>
            <w:shd w:val="clear" w:color="auto" w:fill="auto"/>
          </w:tcPr>
          <w:p w14:paraId="5184F87B" w14:textId="77777777" w:rsidR="008F6188" w:rsidRDefault="008F6188" w:rsidP="00513266">
            <w:pPr>
              <w:spacing w:before="120"/>
              <w:jc w:val="center"/>
              <w:rPr>
                <w:bCs/>
              </w:rPr>
            </w:pPr>
            <w:r>
              <w:rPr>
                <w:bCs/>
              </w:rPr>
              <w:t>9-20-12</w:t>
            </w:r>
          </w:p>
        </w:tc>
        <w:tc>
          <w:tcPr>
            <w:tcW w:w="337" w:type="dxa"/>
          </w:tcPr>
          <w:p w14:paraId="753D7700" w14:textId="77777777" w:rsidR="008F6188" w:rsidRDefault="008F6188" w:rsidP="00513266">
            <w:pPr>
              <w:spacing w:before="120"/>
              <w:ind w:right="-18"/>
              <w:jc w:val="center"/>
              <w:rPr>
                <w:bCs/>
              </w:rPr>
            </w:pPr>
          </w:p>
        </w:tc>
        <w:tc>
          <w:tcPr>
            <w:tcW w:w="990" w:type="dxa"/>
          </w:tcPr>
          <w:p w14:paraId="520B1F8E" w14:textId="77777777" w:rsidR="008F6188" w:rsidRDefault="008F6188" w:rsidP="00513266">
            <w:pPr>
              <w:spacing w:before="120"/>
              <w:jc w:val="center"/>
              <w:rPr>
                <w:bCs/>
              </w:rPr>
            </w:pPr>
          </w:p>
        </w:tc>
      </w:tr>
      <w:tr w:rsidR="008F6188" w:rsidRPr="00ED033F" w14:paraId="48A16877" w14:textId="77777777" w:rsidTr="008F6188">
        <w:tc>
          <w:tcPr>
            <w:tcW w:w="806" w:type="dxa"/>
            <w:shd w:val="clear" w:color="auto" w:fill="auto"/>
          </w:tcPr>
          <w:p w14:paraId="47AE8ACA" w14:textId="77777777" w:rsidR="008F6188" w:rsidRDefault="008F6188" w:rsidP="00513266">
            <w:pPr>
              <w:spacing w:before="120"/>
              <w:jc w:val="center"/>
              <w:rPr>
                <w:bCs/>
              </w:rPr>
            </w:pPr>
          </w:p>
        </w:tc>
        <w:tc>
          <w:tcPr>
            <w:tcW w:w="528" w:type="dxa"/>
            <w:shd w:val="clear" w:color="auto" w:fill="auto"/>
          </w:tcPr>
          <w:p w14:paraId="0E0F3C94" w14:textId="77777777" w:rsidR="008F6188" w:rsidRDefault="008F6188" w:rsidP="00513266">
            <w:pPr>
              <w:spacing w:before="120"/>
              <w:jc w:val="center"/>
              <w:rPr>
                <w:bCs/>
              </w:rPr>
            </w:pPr>
            <w:r>
              <w:rPr>
                <w:bCs/>
              </w:rPr>
              <w:t>120</w:t>
            </w:r>
          </w:p>
        </w:tc>
        <w:tc>
          <w:tcPr>
            <w:tcW w:w="6145" w:type="dxa"/>
            <w:shd w:val="clear" w:color="auto" w:fill="auto"/>
          </w:tcPr>
          <w:p w14:paraId="7993C165" w14:textId="77777777" w:rsidR="008F6188" w:rsidRDefault="008F6188" w:rsidP="00513266">
            <w:pPr>
              <w:spacing w:before="120"/>
            </w:pPr>
            <w:r>
              <w:t>Adoption of the 2012 Annual Plans</w:t>
            </w:r>
          </w:p>
        </w:tc>
        <w:tc>
          <w:tcPr>
            <w:tcW w:w="1004" w:type="dxa"/>
            <w:shd w:val="clear" w:color="auto" w:fill="auto"/>
          </w:tcPr>
          <w:p w14:paraId="346F3268" w14:textId="77777777" w:rsidR="008F6188" w:rsidRDefault="008F6188" w:rsidP="00513266">
            <w:pPr>
              <w:spacing w:before="120"/>
              <w:jc w:val="center"/>
              <w:rPr>
                <w:bCs/>
              </w:rPr>
            </w:pPr>
            <w:r>
              <w:rPr>
                <w:bCs/>
              </w:rPr>
              <w:t>12-6-12</w:t>
            </w:r>
          </w:p>
        </w:tc>
        <w:tc>
          <w:tcPr>
            <w:tcW w:w="337" w:type="dxa"/>
          </w:tcPr>
          <w:p w14:paraId="28ED9D38" w14:textId="77777777" w:rsidR="008F6188" w:rsidRDefault="008F6188" w:rsidP="00513266">
            <w:pPr>
              <w:spacing w:before="120"/>
              <w:ind w:right="-18"/>
              <w:jc w:val="center"/>
              <w:rPr>
                <w:bCs/>
              </w:rPr>
            </w:pPr>
          </w:p>
        </w:tc>
        <w:tc>
          <w:tcPr>
            <w:tcW w:w="990" w:type="dxa"/>
          </w:tcPr>
          <w:p w14:paraId="3EB5343A" w14:textId="77777777" w:rsidR="008F6188" w:rsidRDefault="008F6188" w:rsidP="00513266">
            <w:pPr>
              <w:spacing w:before="120"/>
              <w:jc w:val="center"/>
              <w:rPr>
                <w:bCs/>
              </w:rPr>
            </w:pPr>
          </w:p>
        </w:tc>
      </w:tr>
      <w:tr w:rsidR="008F6188" w:rsidRPr="00ED033F" w14:paraId="3544ED81" w14:textId="77777777" w:rsidTr="008F6188">
        <w:tc>
          <w:tcPr>
            <w:tcW w:w="806" w:type="dxa"/>
            <w:shd w:val="clear" w:color="auto" w:fill="auto"/>
          </w:tcPr>
          <w:p w14:paraId="73317D70" w14:textId="77777777" w:rsidR="008F6188" w:rsidRDefault="008F6188" w:rsidP="00513266">
            <w:pPr>
              <w:spacing w:before="120"/>
              <w:jc w:val="center"/>
              <w:rPr>
                <w:bCs/>
              </w:rPr>
            </w:pPr>
          </w:p>
        </w:tc>
        <w:tc>
          <w:tcPr>
            <w:tcW w:w="528" w:type="dxa"/>
            <w:shd w:val="clear" w:color="auto" w:fill="auto"/>
          </w:tcPr>
          <w:p w14:paraId="4CA61438" w14:textId="77777777" w:rsidR="008F6188" w:rsidRDefault="008F6188" w:rsidP="00513266">
            <w:pPr>
              <w:spacing w:before="120"/>
              <w:jc w:val="center"/>
              <w:rPr>
                <w:bCs/>
              </w:rPr>
            </w:pPr>
            <w:r>
              <w:rPr>
                <w:bCs/>
              </w:rPr>
              <w:t>121</w:t>
            </w:r>
          </w:p>
        </w:tc>
        <w:tc>
          <w:tcPr>
            <w:tcW w:w="6145" w:type="dxa"/>
            <w:shd w:val="clear" w:color="auto" w:fill="auto"/>
          </w:tcPr>
          <w:p w14:paraId="1A627CCA" w14:textId="77777777" w:rsidR="008F6188" w:rsidRDefault="008F6188" w:rsidP="00513266">
            <w:pPr>
              <w:spacing w:before="120"/>
            </w:pPr>
            <w:r>
              <w:t>Adoption of the 2013 Annual Budget</w:t>
            </w:r>
          </w:p>
        </w:tc>
        <w:tc>
          <w:tcPr>
            <w:tcW w:w="1004" w:type="dxa"/>
            <w:shd w:val="clear" w:color="auto" w:fill="auto"/>
          </w:tcPr>
          <w:p w14:paraId="4F5A200F" w14:textId="77777777" w:rsidR="008F6188" w:rsidRPr="0067623A" w:rsidRDefault="008F6188" w:rsidP="00513266">
            <w:pPr>
              <w:spacing w:before="120"/>
              <w:jc w:val="center"/>
              <w:rPr>
                <w:bCs/>
              </w:rPr>
            </w:pPr>
            <w:r>
              <w:rPr>
                <w:bCs/>
              </w:rPr>
              <w:t>12-6-12</w:t>
            </w:r>
          </w:p>
        </w:tc>
        <w:tc>
          <w:tcPr>
            <w:tcW w:w="337" w:type="dxa"/>
          </w:tcPr>
          <w:p w14:paraId="4F8CAEA6" w14:textId="77777777" w:rsidR="008F6188" w:rsidRDefault="008F6188" w:rsidP="00513266">
            <w:pPr>
              <w:spacing w:before="120"/>
              <w:ind w:right="-18"/>
              <w:jc w:val="center"/>
              <w:rPr>
                <w:bCs/>
              </w:rPr>
            </w:pPr>
          </w:p>
        </w:tc>
        <w:tc>
          <w:tcPr>
            <w:tcW w:w="990" w:type="dxa"/>
          </w:tcPr>
          <w:p w14:paraId="6314EFEB" w14:textId="77777777" w:rsidR="008F6188" w:rsidRDefault="008F6188" w:rsidP="00513266">
            <w:pPr>
              <w:spacing w:before="120"/>
              <w:jc w:val="center"/>
              <w:rPr>
                <w:bCs/>
              </w:rPr>
            </w:pPr>
          </w:p>
        </w:tc>
      </w:tr>
      <w:tr w:rsidR="008F6188" w:rsidRPr="00ED033F" w14:paraId="05E1BC32" w14:textId="77777777" w:rsidTr="008F6188">
        <w:tc>
          <w:tcPr>
            <w:tcW w:w="806" w:type="dxa"/>
            <w:shd w:val="clear" w:color="auto" w:fill="auto"/>
          </w:tcPr>
          <w:p w14:paraId="30582D41" w14:textId="77777777" w:rsidR="008F6188" w:rsidRDefault="008F6188" w:rsidP="00513266">
            <w:pPr>
              <w:spacing w:before="120"/>
              <w:jc w:val="center"/>
              <w:rPr>
                <w:bCs/>
              </w:rPr>
            </w:pPr>
          </w:p>
        </w:tc>
        <w:tc>
          <w:tcPr>
            <w:tcW w:w="528" w:type="dxa"/>
            <w:shd w:val="clear" w:color="auto" w:fill="auto"/>
          </w:tcPr>
          <w:p w14:paraId="41CCE3B7" w14:textId="77777777" w:rsidR="008F6188" w:rsidRDefault="008F6188" w:rsidP="00513266">
            <w:pPr>
              <w:spacing w:before="120"/>
              <w:jc w:val="center"/>
              <w:rPr>
                <w:bCs/>
              </w:rPr>
            </w:pPr>
            <w:r>
              <w:rPr>
                <w:bCs/>
              </w:rPr>
              <w:t>122</w:t>
            </w:r>
          </w:p>
        </w:tc>
        <w:tc>
          <w:tcPr>
            <w:tcW w:w="6145" w:type="dxa"/>
            <w:shd w:val="clear" w:color="auto" w:fill="auto"/>
          </w:tcPr>
          <w:p w14:paraId="6C48B9CC" w14:textId="77777777" w:rsidR="008F6188" w:rsidRPr="00665A10" w:rsidRDefault="008F6188" w:rsidP="00513266">
            <w:pPr>
              <w:spacing w:before="120"/>
            </w:pPr>
            <w:r w:rsidRPr="00665A10">
              <w:t>Adoption of the Retail Restructure Review Committee Recommendation</w:t>
            </w:r>
          </w:p>
        </w:tc>
        <w:tc>
          <w:tcPr>
            <w:tcW w:w="1004" w:type="dxa"/>
            <w:shd w:val="clear" w:color="auto" w:fill="auto"/>
          </w:tcPr>
          <w:p w14:paraId="3D0CAA8A" w14:textId="77777777" w:rsidR="008F6188" w:rsidRPr="0067623A" w:rsidRDefault="008F6188" w:rsidP="00513266">
            <w:pPr>
              <w:spacing w:before="120"/>
              <w:jc w:val="center"/>
              <w:rPr>
                <w:bCs/>
              </w:rPr>
            </w:pPr>
            <w:r>
              <w:rPr>
                <w:bCs/>
              </w:rPr>
              <w:t>12-6-12</w:t>
            </w:r>
          </w:p>
        </w:tc>
        <w:tc>
          <w:tcPr>
            <w:tcW w:w="337" w:type="dxa"/>
          </w:tcPr>
          <w:p w14:paraId="29F74B79" w14:textId="77777777" w:rsidR="008F6188" w:rsidRDefault="008F6188" w:rsidP="00513266">
            <w:pPr>
              <w:spacing w:before="120"/>
              <w:ind w:right="-18"/>
              <w:jc w:val="center"/>
              <w:rPr>
                <w:bCs/>
              </w:rPr>
            </w:pPr>
          </w:p>
        </w:tc>
        <w:tc>
          <w:tcPr>
            <w:tcW w:w="990" w:type="dxa"/>
          </w:tcPr>
          <w:p w14:paraId="0F17248C" w14:textId="77777777" w:rsidR="008F6188" w:rsidRDefault="008F6188" w:rsidP="00513266">
            <w:pPr>
              <w:spacing w:before="120"/>
              <w:jc w:val="center"/>
              <w:rPr>
                <w:bCs/>
              </w:rPr>
            </w:pPr>
          </w:p>
        </w:tc>
      </w:tr>
      <w:tr w:rsidR="008F6188" w:rsidRPr="00ED033F" w14:paraId="5B474F10" w14:textId="77777777" w:rsidTr="008F6188">
        <w:tc>
          <w:tcPr>
            <w:tcW w:w="806" w:type="dxa"/>
            <w:shd w:val="clear" w:color="auto" w:fill="auto"/>
          </w:tcPr>
          <w:p w14:paraId="3FFD7985" w14:textId="77777777" w:rsidR="008F6188" w:rsidRDefault="008F6188" w:rsidP="00513266">
            <w:pPr>
              <w:spacing w:before="120"/>
              <w:jc w:val="center"/>
              <w:rPr>
                <w:bCs/>
              </w:rPr>
            </w:pPr>
          </w:p>
        </w:tc>
        <w:tc>
          <w:tcPr>
            <w:tcW w:w="528" w:type="dxa"/>
            <w:shd w:val="clear" w:color="auto" w:fill="auto"/>
          </w:tcPr>
          <w:p w14:paraId="7A2BB55C" w14:textId="77777777" w:rsidR="008F6188" w:rsidRDefault="008F6188" w:rsidP="00513266">
            <w:pPr>
              <w:spacing w:before="120"/>
              <w:jc w:val="center"/>
              <w:rPr>
                <w:bCs/>
              </w:rPr>
            </w:pPr>
            <w:r>
              <w:rPr>
                <w:bCs/>
              </w:rPr>
              <w:t>123</w:t>
            </w:r>
          </w:p>
        </w:tc>
        <w:tc>
          <w:tcPr>
            <w:tcW w:w="6145" w:type="dxa"/>
            <w:shd w:val="clear" w:color="auto" w:fill="auto"/>
          </w:tcPr>
          <w:p w14:paraId="79D986A6" w14:textId="77777777" w:rsidR="008F6188" w:rsidRPr="00665A10" w:rsidRDefault="008F6188" w:rsidP="00513266">
            <w:pPr>
              <w:spacing w:before="120"/>
            </w:pPr>
            <w:r w:rsidRPr="00665A10">
              <w:t>Adoption of Revised Bylaws Section 9.7</w:t>
            </w:r>
          </w:p>
        </w:tc>
        <w:tc>
          <w:tcPr>
            <w:tcW w:w="1004" w:type="dxa"/>
            <w:shd w:val="clear" w:color="auto" w:fill="auto"/>
          </w:tcPr>
          <w:p w14:paraId="290F94CD" w14:textId="77777777" w:rsidR="008F6188" w:rsidRPr="0067623A" w:rsidRDefault="008F6188" w:rsidP="00513266">
            <w:pPr>
              <w:spacing w:before="120"/>
              <w:jc w:val="center"/>
              <w:rPr>
                <w:bCs/>
              </w:rPr>
            </w:pPr>
            <w:r>
              <w:rPr>
                <w:bCs/>
              </w:rPr>
              <w:t>12-6-12</w:t>
            </w:r>
          </w:p>
        </w:tc>
        <w:tc>
          <w:tcPr>
            <w:tcW w:w="337" w:type="dxa"/>
          </w:tcPr>
          <w:p w14:paraId="55CC581C" w14:textId="77777777" w:rsidR="008F6188" w:rsidRDefault="008F6188" w:rsidP="00513266">
            <w:pPr>
              <w:spacing w:before="120"/>
              <w:ind w:right="-18"/>
              <w:jc w:val="center"/>
              <w:rPr>
                <w:bCs/>
              </w:rPr>
            </w:pPr>
          </w:p>
        </w:tc>
        <w:tc>
          <w:tcPr>
            <w:tcW w:w="990" w:type="dxa"/>
          </w:tcPr>
          <w:p w14:paraId="1B5D09A2" w14:textId="77777777" w:rsidR="008F6188" w:rsidRDefault="008F6188" w:rsidP="00513266">
            <w:pPr>
              <w:spacing w:before="120"/>
              <w:jc w:val="center"/>
              <w:rPr>
                <w:bCs/>
              </w:rPr>
            </w:pPr>
          </w:p>
        </w:tc>
      </w:tr>
      <w:tr w:rsidR="008F6188" w:rsidRPr="00ED033F" w14:paraId="0AC7C5A2" w14:textId="77777777" w:rsidTr="008F6188">
        <w:tc>
          <w:tcPr>
            <w:tcW w:w="806" w:type="dxa"/>
            <w:shd w:val="clear" w:color="auto" w:fill="auto"/>
          </w:tcPr>
          <w:p w14:paraId="59B0F007" w14:textId="77777777" w:rsidR="008F6188" w:rsidRDefault="008F6188" w:rsidP="00513266">
            <w:pPr>
              <w:spacing w:before="120"/>
              <w:jc w:val="center"/>
              <w:rPr>
                <w:bCs/>
              </w:rPr>
            </w:pPr>
          </w:p>
        </w:tc>
        <w:tc>
          <w:tcPr>
            <w:tcW w:w="528" w:type="dxa"/>
            <w:shd w:val="clear" w:color="auto" w:fill="auto"/>
          </w:tcPr>
          <w:p w14:paraId="73F526DD" w14:textId="77777777" w:rsidR="008F6188" w:rsidRDefault="008F6188" w:rsidP="00513266">
            <w:pPr>
              <w:spacing w:before="120"/>
              <w:jc w:val="center"/>
              <w:rPr>
                <w:bCs/>
              </w:rPr>
            </w:pPr>
            <w:r>
              <w:rPr>
                <w:bCs/>
              </w:rPr>
              <w:t>124</w:t>
            </w:r>
          </w:p>
        </w:tc>
        <w:tc>
          <w:tcPr>
            <w:tcW w:w="6145" w:type="dxa"/>
            <w:shd w:val="clear" w:color="auto" w:fill="auto"/>
          </w:tcPr>
          <w:p w14:paraId="1EE0E2D3" w14:textId="77777777" w:rsidR="008F6188" w:rsidRPr="00665A10" w:rsidRDefault="008F6188" w:rsidP="00513266">
            <w:pPr>
              <w:spacing w:before="120"/>
            </w:pPr>
            <w:r w:rsidRPr="00665A10">
              <w:t>Adoption of the 2013 WGQ Annual Plan</w:t>
            </w:r>
          </w:p>
        </w:tc>
        <w:tc>
          <w:tcPr>
            <w:tcW w:w="1004" w:type="dxa"/>
            <w:shd w:val="clear" w:color="auto" w:fill="auto"/>
          </w:tcPr>
          <w:p w14:paraId="346A79EA" w14:textId="77777777" w:rsidR="008F6188" w:rsidRPr="0067623A" w:rsidRDefault="008F6188" w:rsidP="00513266">
            <w:pPr>
              <w:spacing w:before="120"/>
              <w:jc w:val="center"/>
              <w:rPr>
                <w:bCs/>
              </w:rPr>
            </w:pPr>
            <w:r>
              <w:rPr>
                <w:bCs/>
              </w:rPr>
              <w:t>12-6-12</w:t>
            </w:r>
          </w:p>
        </w:tc>
        <w:tc>
          <w:tcPr>
            <w:tcW w:w="337" w:type="dxa"/>
          </w:tcPr>
          <w:p w14:paraId="73D3E7DC" w14:textId="77777777" w:rsidR="008F6188" w:rsidRDefault="008F6188" w:rsidP="00513266">
            <w:pPr>
              <w:spacing w:before="120"/>
              <w:ind w:right="-18"/>
              <w:jc w:val="center"/>
              <w:rPr>
                <w:bCs/>
              </w:rPr>
            </w:pPr>
          </w:p>
        </w:tc>
        <w:tc>
          <w:tcPr>
            <w:tcW w:w="990" w:type="dxa"/>
          </w:tcPr>
          <w:p w14:paraId="2372EBAB" w14:textId="77777777" w:rsidR="008F6188" w:rsidRDefault="008F6188" w:rsidP="00513266">
            <w:pPr>
              <w:spacing w:before="120"/>
              <w:jc w:val="center"/>
              <w:rPr>
                <w:bCs/>
              </w:rPr>
            </w:pPr>
          </w:p>
        </w:tc>
      </w:tr>
      <w:tr w:rsidR="008F6188" w:rsidRPr="00ED033F" w14:paraId="237C9D6D" w14:textId="77777777" w:rsidTr="008F6188">
        <w:tc>
          <w:tcPr>
            <w:tcW w:w="806" w:type="dxa"/>
            <w:shd w:val="clear" w:color="auto" w:fill="auto"/>
          </w:tcPr>
          <w:p w14:paraId="2CF58868" w14:textId="77777777" w:rsidR="008F6188" w:rsidRDefault="008F6188" w:rsidP="00513266">
            <w:pPr>
              <w:spacing w:before="120"/>
              <w:jc w:val="center"/>
              <w:rPr>
                <w:bCs/>
              </w:rPr>
            </w:pPr>
          </w:p>
        </w:tc>
        <w:tc>
          <w:tcPr>
            <w:tcW w:w="528" w:type="dxa"/>
            <w:shd w:val="clear" w:color="auto" w:fill="auto"/>
          </w:tcPr>
          <w:p w14:paraId="627ECC3B" w14:textId="77777777" w:rsidR="008F6188" w:rsidRDefault="008F6188" w:rsidP="00513266">
            <w:pPr>
              <w:spacing w:before="120"/>
              <w:jc w:val="center"/>
              <w:rPr>
                <w:bCs/>
              </w:rPr>
            </w:pPr>
            <w:r>
              <w:rPr>
                <w:bCs/>
              </w:rPr>
              <w:t>125</w:t>
            </w:r>
          </w:p>
        </w:tc>
        <w:tc>
          <w:tcPr>
            <w:tcW w:w="6145" w:type="dxa"/>
            <w:shd w:val="clear" w:color="auto" w:fill="auto"/>
          </w:tcPr>
          <w:p w14:paraId="356DD418" w14:textId="77777777" w:rsidR="008F6188" w:rsidRPr="00665A10" w:rsidRDefault="008F6188" w:rsidP="00513266">
            <w:pPr>
              <w:spacing w:before="120"/>
            </w:pPr>
            <w:r w:rsidRPr="00665A10">
              <w:t>Adoption of the 2013 WEQ Annual Plan</w:t>
            </w:r>
          </w:p>
        </w:tc>
        <w:tc>
          <w:tcPr>
            <w:tcW w:w="1004" w:type="dxa"/>
            <w:shd w:val="clear" w:color="auto" w:fill="auto"/>
          </w:tcPr>
          <w:p w14:paraId="516E5C55" w14:textId="77777777" w:rsidR="008F6188" w:rsidRPr="0067623A" w:rsidRDefault="008F6188" w:rsidP="00513266">
            <w:pPr>
              <w:spacing w:before="120"/>
              <w:jc w:val="center"/>
              <w:rPr>
                <w:bCs/>
              </w:rPr>
            </w:pPr>
            <w:r>
              <w:rPr>
                <w:bCs/>
              </w:rPr>
              <w:t>12-6-12</w:t>
            </w:r>
          </w:p>
        </w:tc>
        <w:tc>
          <w:tcPr>
            <w:tcW w:w="337" w:type="dxa"/>
          </w:tcPr>
          <w:p w14:paraId="11D90AE3" w14:textId="77777777" w:rsidR="008F6188" w:rsidRDefault="008F6188" w:rsidP="00513266">
            <w:pPr>
              <w:spacing w:before="120"/>
              <w:ind w:right="-18"/>
              <w:jc w:val="center"/>
              <w:rPr>
                <w:bCs/>
              </w:rPr>
            </w:pPr>
          </w:p>
        </w:tc>
        <w:tc>
          <w:tcPr>
            <w:tcW w:w="990" w:type="dxa"/>
          </w:tcPr>
          <w:p w14:paraId="4E83706B" w14:textId="77777777" w:rsidR="008F6188" w:rsidRDefault="008F6188" w:rsidP="00513266">
            <w:pPr>
              <w:spacing w:before="120"/>
              <w:jc w:val="center"/>
              <w:rPr>
                <w:bCs/>
              </w:rPr>
            </w:pPr>
          </w:p>
        </w:tc>
      </w:tr>
      <w:tr w:rsidR="008F6188" w:rsidRPr="00ED033F" w14:paraId="232FF857" w14:textId="77777777" w:rsidTr="008F6188">
        <w:tc>
          <w:tcPr>
            <w:tcW w:w="806" w:type="dxa"/>
            <w:shd w:val="clear" w:color="auto" w:fill="auto"/>
          </w:tcPr>
          <w:p w14:paraId="7EB02F4B" w14:textId="77777777" w:rsidR="008F6188" w:rsidRDefault="008F6188" w:rsidP="00513266">
            <w:pPr>
              <w:spacing w:before="120"/>
              <w:jc w:val="center"/>
              <w:rPr>
                <w:bCs/>
              </w:rPr>
            </w:pPr>
          </w:p>
        </w:tc>
        <w:tc>
          <w:tcPr>
            <w:tcW w:w="528" w:type="dxa"/>
            <w:shd w:val="clear" w:color="auto" w:fill="auto"/>
          </w:tcPr>
          <w:p w14:paraId="48134223" w14:textId="77777777" w:rsidR="008F6188" w:rsidRDefault="008F6188" w:rsidP="00513266">
            <w:pPr>
              <w:spacing w:before="120"/>
              <w:jc w:val="center"/>
              <w:rPr>
                <w:bCs/>
              </w:rPr>
            </w:pPr>
            <w:r>
              <w:rPr>
                <w:bCs/>
              </w:rPr>
              <w:t>126</w:t>
            </w:r>
          </w:p>
        </w:tc>
        <w:tc>
          <w:tcPr>
            <w:tcW w:w="6145" w:type="dxa"/>
            <w:shd w:val="clear" w:color="auto" w:fill="auto"/>
          </w:tcPr>
          <w:p w14:paraId="25DD1627" w14:textId="77777777" w:rsidR="008F6188" w:rsidRPr="00665A10" w:rsidRDefault="008F6188" w:rsidP="00513266">
            <w:pPr>
              <w:spacing w:before="120"/>
            </w:pPr>
            <w:r w:rsidRPr="00665A10">
              <w:t>Adoption of the 2013 Retail Annual Plan</w:t>
            </w:r>
          </w:p>
        </w:tc>
        <w:tc>
          <w:tcPr>
            <w:tcW w:w="1004" w:type="dxa"/>
            <w:shd w:val="clear" w:color="auto" w:fill="auto"/>
          </w:tcPr>
          <w:p w14:paraId="2DA79D0D" w14:textId="77777777" w:rsidR="008F6188" w:rsidRPr="0067623A" w:rsidRDefault="008F6188" w:rsidP="00513266">
            <w:pPr>
              <w:spacing w:before="120"/>
              <w:jc w:val="center"/>
              <w:rPr>
                <w:bCs/>
              </w:rPr>
            </w:pPr>
            <w:r>
              <w:rPr>
                <w:bCs/>
              </w:rPr>
              <w:t>12-6-12</w:t>
            </w:r>
          </w:p>
        </w:tc>
        <w:tc>
          <w:tcPr>
            <w:tcW w:w="337" w:type="dxa"/>
          </w:tcPr>
          <w:p w14:paraId="1240CF1F" w14:textId="77777777" w:rsidR="008F6188" w:rsidRDefault="008F6188" w:rsidP="00513266">
            <w:pPr>
              <w:spacing w:before="120"/>
              <w:ind w:right="-18"/>
              <w:jc w:val="center"/>
              <w:rPr>
                <w:bCs/>
              </w:rPr>
            </w:pPr>
          </w:p>
        </w:tc>
        <w:tc>
          <w:tcPr>
            <w:tcW w:w="990" w:type="dxa"/>
          </w:tcPr>
          <w:p w14:paraId="5B56921B" w14:textId="77777777" w:rsidR="008F6188" w:rsidRDefault="008F6188" w:rsidP="00513266">
            <w:pPr>
              <w:spacing w:before="120"/>
              <w:jc w:val="center"/>
              <w:rPr>
                <w:bCs/>
              </w:rPr>
            </w:pPr>
          </w:p>
        </w:tc>
      </w:tr>
      <w:tr w:rsidR="008F6188" w:rsidRPr="00ED033F" w14:paraId="6874794C" w14:textId="77777777" w:rsidTr="008F6188">
        <w:tc>
          <w:tcPr>
            <w:tcW w:w="806" w:type="dxa"/>
            <w:shd w:val="clear" w:color="auto" w:fill="auto"/>
          </w:tcPr>
          <w:p w14:paraId="0256F5FB" w14:textId="77777777" w:rsidR="008F6188" w:rsidRDefault="008F6188" w:rsidP="00513266">
            <w:pPr>
              <w:spacing w:before="120"/>
              <w:jc w:val="center"/>
              <w:rPr>
                <w:bCs/>
              </w:rPr>
            </w:pPr>
            <w:r>
              <w:rPr>
                <w:bCs/>
              </w:rPr>
              <w:t>2013</w:t>
            </w:r>
          </w:p>
        </w:tc>
        <w:tc>
          <w:tcPr>
            <w:tcW w:w="528" w:type="dxa"/>
            <w:shd w:val="clear" w:color="auto" w:fill="auto"/>
          </w:tcPr>
          <w:p w14:paraId="5D273F86" w14:textId="77777777" w:rsidR="008F6188" w:rsidRDefault="008F6188" w:rsidP="00513266">
            <w:pPr>
              <w:spacing w:before="120"/>
              <w:jc w:val="center"/>
              <w:rPr>
                <w:bCs/>
              </w:rPr>
            </w:pPr>
            <w:r>
              <w:rPr>
                <w:bCs/>
              </w:rPr>
              <w:t>127</w:t>
            </w:r>
          </w:p>
        </w:tc>
        <w:tc>
          <w:tcPr>
            <w:tcW w:w="6145" w:type="dxa"/>
            <w:shd w:val="clear" w:color="auto" w:fill="auto"/>
          </w:tcPr>
          <w:p w14:paraId="45BCF15E" w14:textId="77777777" w:rsidR="008F6188" w:rsidRPr="00665A10" w:rsidRDefault="008F6188" w:rsidP="00513266">
            <w:pPr>
              <w:spacing w:before="120"/>
            </w:pPr>
            <w:r w:rsidRPr="00665A10">
              <w:t>Adoption of the 2013 Annual Plans</w:t>
            </w:r>
          </w:p>
        </w:tc>
        <w:tc>
          <w:tcPr>
            <w:tcW w:w="1004" w:type="dxa"/>
            <w:shd w:val="clear" w:color="auto" w:fill="auto"/>
          </w:tcPr>
          <w:p w14:paraId="7C846D06" w14:textId="77777777" w:rsidR="008F6188" w:rsidRDefault="008F6188" w:rsidP="00513266">
            <w:pPr>
              <w:spacing w:before="120"/>
              <w:jc w:val="center"/>
              <w:rPr>
                <w:bCs/>
              </w:rPr>
            </w:pPr>
            <w:r>
              <w:rPr>
                <w:bCs/>
              </w:rPr>
              <w:t>4-4-13</w:t>
            </w:r>
          </w:p>
        </w:tc>
        <w:tc>
          <w:tcPr>
            <w:tcW w:w="337" w:type="dxa"/>
          </w:tcPr>
          <w:p w14:paraId="7F578320" w14:textId="77777777" w:rsidR="008F6188" w:rsidRDefault="008F6188" w:rsidP="00513266">
            <w:pPr>
              <w:spacing w:before="120"/>
              <w:ind w:right="-18"/>
              <w:jc w:val="center"/>
              <w:rPr>
                <w:bCs/>
              </w:rPr>
            </w:pPr>
          </w:p>
        </w:tc>
        <w:tc>
          <w:tcPr>
            <w:tcW w:w="990" w:type="dxa"/>
          </w:tcPr>
          <w:p w14:paraId="5B4E5DE1" w14:textId="77777777" w:rsidR="008F6188" w:rsidRDefault="008F6188" w:rsidP="00513266">
            <w:pPr>
              <w:spacing w:before="120"/>
              <w:jc w:val="center"/>
              <w:rPr>
                <w:bCs/>
              </w:rPr>
            </w:pPr>
          </w:p>
        </w:tc>
      </w:tr>
      <w:tr w:rsidR="008F6188" w:rsidRPr="00ED033F" w14:paraId="088A3A06" w14:textId="77777777" w:rsidTr="008F6188">
        <w:tc>
          <w:tcPr>
            <w:tcW w:w="806" w:type="dxa"/>
            <w:shd w:val="clear" w:color="auto" w:fill="auto"/>
          </w:tcPr>
          <w:p w14:paraId="575E3C6A" w14:textId="77777777" w:rsidR="008F6188" w:rsidRDefault="008F6188" w:rsidP="00513266">
            <w:pPr>
              <w:spacing w:before="120"/>
              <w:jc w:val="center"/>
              <w:rPr>
                <w:bCs/>
              </w:rPr>
            </w:pPr>
          </w:p>
        </w:tc>
        <w:tc>
          <w:tcPr>
            <w:tcW w:w="528" w:type="dxa"/>
            <w:shd w:val="clear" w:color="auto" w:fill="auto"/>
          </w:tcPr>
          <w:p w14:paraId="5540863F" w14:textId="77777777" w:rsidR="008F6188" w:rsidRDefault="008F6188" w:rsidP="00513266">
            <w:pPr>
              <w:spacing w:before="120"/>
              <w:jc w:val="center"/>
              <w:rPr>
                <w:bCs/>
              </w:rPr>
            </w:pPr>
            <w:r>
              <w:rPr>
                <w:bCs/>
              </w:rPr>
              <w:t>128</w:t>
            </w:r>
          </w:p>
        </w:tc>
        <w:tc>
          <w:tcPr>
            <w:tcW w:w="6145" w:type="dxa"/>
            <w:shd w:val="clear" w:color="auto" w:fill="auto"/>
          </w:tcPr>
          <w:p w14:paraId="276B13A0" w14:textId="77777777" w:rsidR="008F6188" w:rsidRPr="00665A10" w:rsidRDefault="008F6188" w:rsidP="00513266">
            <w:pPr>
              <w:spacing w:before="120"/>
            </w:pPr>
            <w:r w:rsidRPr="00665A10">
              <w:t>Adoption of the Retail Structure Review Committee Recommendation</w:t>
            </w:r>
          </w:p>
        </w:tc>
        <w:tc>
          <w:tcPr>
            <w:tcW w:w="1004" w:type="dxa"/>
            <w:shd w:val="clear" w:color="auto" w:fill="auto"/>
          </w:tcPr>
          <w:p w14:paraId="51DCBAD0" w14:textId="77777777" w:rsidR="008F6188" w:rsidRDefault="008F6188" w:rsidP="00513266">
            <w:pPr>
              <w:spacing w:before="120"/>
              <w:jc w:val="center"/>
              <w:rPr>
                <w:bCs/>
              </w:rPr>
            </w:pPr>
            <w:r>
              <w:rPr>
                <w:bCs/>
              </w:rPr>
              <w:t>4-4-13</w:t>
            </w:r>
          </w:p>
        </w:tc>
        <w:tc>
          <w:tcPr>
            <w:tcW w:w="337" w:type="dxa"/>
          </w:tcPr>
          <w:p w14:paraId="1BF7A7AA" w14:textId="77777777" w:rsidR="008F6188" w:rsidRDefault="008F6188" w:rsidP="00513266">
            <w:pPr>
              <w:spacing w:before="120"/>
              <w:ind w:right="-18"/>
              <w:jc w:val="center"/>
              <w:rPr>
                <w:bCs/>
              </w:rPr>
            </w:pPr>
          </w:p>
        </w:tc>
        <w:tc>
          <w:tcPr>
            <w:tcW w:w="990" w:type="dxa"/>
          </w:tcPr>
          <w:p w14:paraId="06E7E008" w14:textId="77777777" w:rsidR="008F6188" w:rsidRDefault="008F6188" w:rsidP="00513266">
            <w:pPr>
              <w:spacing w:before="120"/>
              <w:jc w:val="center"/>
              <w:rPr>
                <w:bCs/>
              </w:rPr>
            </w:pPr>
          </w:p>
        </w:tc>
      </w:tr>
      <w:tr w:rsidR="008F6188" w:rsidRPr="00ED033F" w14:paraId="41A485A2" w14:textId="77777777" w:rsidTr="008F6188">
        <w:tc>
          <w:tcPr>
            <w:tcW w:w="806" w:type="dxa"/>
            <w:shd w:val="clear" w:color="auto" w:fill="auto"/>
          </w:tcPr>
          <w:p w14:paraId="39E0A49D" w14:textId="77777777" w:rsidR="008F6188" w:rsidRDefault="008F6188" w:rsidP="00513266">
            <w:pPr>
              <w:spacing w:before="120"/>
              <w:jc w:val="center"/>
              <w:rPr>
                <w:bCs/>
              </w:rPr>
            </w:pPr>
          </w:p>
        </w:tc>
        <w:tc>
          <w:tcPr>
            <w:tcW w:w="528" w:type="dxa"/>
            <w:shd w:val="clear" w:color="auto" w:fill="auto"/>
          </w:tcPr>
          <w:p w14:paraId="7A17E9DB" w14:textId="77777777" w:rsidR="008F6188" w:rsidRDefault="008F6188" w:rsidP="00513266">
            <w:pPr>
              <w:spacing w:before="120"/>
              <w:jc w:val="center"/>
              <w:rPr>
                <w:bCs/>
              </w:rPr>
            </w:pPr>
            <w:r>
              <w:rPr>
                <w:bCs/>
              </w:rPr>
              <w:t>129</w:t>
            </w:r>
          </w:p>
        </w:tc>
        <w:tc>
          <w:tcPr>
            <w:tcW w:w="6145" w:type="dxa"/>
            <w:shd w:val="clear" w:color="auto" w:fill="auto"/>
          </w:tcPr>
          <w:p w14:paraId="02737A10" w14:textId="77777777" w:rsidR="008F6188" w:rsidRPr="00461D3F" w:rsidRDefault="008F6188" w:rsidP="00513266">
            <w:pPr>
              <w:spacing w:before="120"/>
            </w:pPr>
            <w:r w:rsidRPr="00461D3F">
              <w:t>Adoption of the NAESB Self-Executing Copyright Procedure and Waiver</w:t>
            </w:r>
          </w:p>
        </w:tc>
        <w:tc>
          <w:tcPr>
            <w:tcW w:w="1004" w:type="dxa"/>
            <w:shd w:val="clear" w:color="auto" w:fill="auto"/>
          </w:tcPr>
          <w:p w14:paraId="231E62E6" w14:textId="77777777" w:rsidR="008F6188" w:rsidRPr="00461D3F" w:rsidRDefault="008F6188" w:rsidP="00513266">
            <w:pPr>
              <w:spacing w:before="120"/>
              <w:jc w:val="center"/>
              <w:rPr>
                <w:bCs/>
              </w:rPr>
            </w:pPr>
            <w:r w:rsidRPr="00461D3F">
              <w:rPr>
                <w:bCs/>
              </w:rPr>
              <w:t>4-4-13</w:t>
            </w:r>
          </w:p>
        </w:tc>
        <w:tc>
          <w:tcPr>
            <w:tcW w:w="337" w:type="dxa"/>
          </w:tcPr>
          <w:p w14:paraId="5FC4D60A" w14:textId="77777777" w:rsidR="008F6188" w:rsidRPr="005B25BC" w:rsidRDefault="008F6188" w:rsidP="00513266">
            <w:pPr>
              <w:spacing w:before="120"/>
              <w:ind w:left="-133" w:right="-103"/>
              <w:jc w:val="center"/>
              <w:rPr>
                <w:bCs/>
              </w:rPr>
            </w:pPr>
            <w:r>
              <w:rPr>
                <w:bCs/>
              </w:rPr>
              <w:t>*</w:t>
            </w:r>
          </w:p>
        </w:tc>
        <w:tc>
          <w:tcPr>
            <w:tcW w:w="990" w:type="dxa"/>
          </w:tcPr>
          <w:p w14:paraId="1D542F3A" w14:textId="77777777" w:rsidR="008F6188" w:rsidRPr="00BD3F02" w:rsidRDefault="008F6188" w:rsidP="00513266">
            <w:pPr>
              <w:spacing w:before="120"/>
              <w:ind w:left="-105"/>
              <w:jc w:val="center"/>
              <w:rPr>
                <w:bCs/>
              </w:rPr>
            </w:pPr>
            <w:r>
              <w:rPr>
                <w:bCs/>
              </w:rPr>
              <w:t>Bylaws</w:t>
            </w:r>
          </w:p>
        </w:tc>
      </w:tr>
      <w:tr w:rsidR="008F6188" w:rsidRPr="00ED033F" w14:paraId="4ED52D6F" w14:textId="77777777" w:rsidTr="008F6188">
        <w:tc>
          <w:tcPr>
            <w:tcW w:w="806" w:type="dxa"/>
            <w:shd w:val="clear" w:color="auto" w:fill="auto"/>
          </w:tcPr>
          <w:p w14:paraId="5FA76F37" w14:textId="77777777" w:rsidR="008F6188" w:rsidRDefault="008F6188" w:rsidP="00513266">
            <w:pPr>
              <w:spacing w:before="120"/>
              <w:jc w:val="center"/>
              <w:rPr>
                <w:bCs/>
              </w:rPr>
            </w:pPr>
          </w:p>
        </w:tc>
        <w:tc>
          <w:tcPr>
            <w:tcW w:w="528" w:type="dxa"/>
            <w:shd w:val="clear" w:color="auto" w:fill="auto"/>
          </w:tcPr>
          <w:p w14:paraId="3562893E" w14:textId="77777777" w:rsidR="008F6188" w:rsidRDefault="008F6188" w:rsidP="00513266">
            <w:pPr>
              <w:spacing w:before="120"/>
              <w:jc w:val="center"/>
              <w:rPr>
                <w:bCs/>
              </w:rPr>
            </w:pPr>
            <w:r>
              <w:rPr>
                <w:bCs/>
              </w:rPr>
              <w:t>130</w:t>
            </w:r>
          </w:p>
        </w:tc>
        <w:tc>
          <w:tcPr>
            <w:tcW w:w="6145" w:type="dxa"/>
            <w:shd w:val="clear" w:color="auto" w:fill="auto"/>
          </w:tcPr>
          <w:p w14:paraId="2037D775" w14:textId="77777777" w:rsidR="008F6188" w:rsidRPr="00665A10" w:rsidRDefault="008F6188" w:rsidP="00513266">
            <w:pPr>
              <w:spacing w:before="120"/>
            </w:pPr>
            <w:r>
              <w:t>Adoption of the 2013 Annual Plans</w:t>
            </w:r>
          </w:p>
        </w:tc>
        <w:tc>
          <w:tcPr>
            <w:tcW w:w="1004" w:type="dxa"/>
            <w:shd w:val="clear" w:color="auto" w:fill="auto"/>
          </w:tcPr>
          <w:p w14:paraId="1951655E" w14:textId="77777777" w:rsidR="008F6188" w:rsidRDefault="008F6188" w:rsidP="00513266">
            <w:pPr>
              <w:spacing w:before="120"/>
              <w:jc w:val="center"/>
              <w:rPr>
                <w:bCs/>
              </w:rPr>
            </w:pPr>
            <w:r>
              <w:rPr>
                <w:bCs/>
              </w:rPr>
              <w:t>9-5-13</w:t>
            </w:r>
          </w:p>
        </w:tc>
        <w:tc>
          <w:tcPr>
            <w:tcW w:w="337" w:type="dxa"/>
          </w:tcPr>
          <w:p w14:paraId="62AA9406" w14:textId="77777777" w:rsidR="008F6188" w:rsidRDefault="008F6188" w:rsidP="00513266">
            <w:pPr>
              <w:spacing w:before="120"/>
              <w:ind w:right="-18"/>
              <w:jc w:val="center"/>
              <w:rPr>
                <w:bCs/>
              </w:rPr>
            </w:pPr>
          </w:p>
        </w:tc>
        <w:tc>
          <w:tcPr>
            <w:tcW w:w="990" w:type="dxa"/>
          </w:tcPr>
          <w:p w14:paraId="44FD91F5" w14:textId="77777777" w:rsidR="008F6188" w:rsidRDefault="008F6188" w:rsidP="00513266">
            <w:pPr>
              <w:spacing w:before="120"/>
              <w:jc w:val="center"/>
              <w:rPr>
                <w:bCs/>
              </w:rPr>
            </w:pPr>
          </w:p>
        </w:tc>
      </w:tr>
      <w:tr w:rsidR="008F6188" w:rsidRPr="00ED033F" w14:paraId="6D1AF9F6" w14:textId="77777777" w:rsidTr="008F6188">
        <w:tc>
          <w:tcPr>
            <w:tcW w:w="806" w:type="dxa"/>
            <w:shd w:val="clear" w:color="auto" w:fill="auto"/>
          </w:tcPr>
          <w:p w14:paraId="633CD576" w14:textId="77777777" w:rsidR="008F6188" w:rsidRDefault="008F6188" w:rsidP="00513266">
            <w:pPr>
              <w:spacing w:before="120"/>
              <w:jc w:val="center"/>
              <w:rPr>
                <w:bCs/>
              </w:rPr>
            </w:pPr>
          </w:p>
        </w:tc>
        <w:tc>
          <w:tcPr>
            <w:tcW w:w="528" w:type="dxa"/>
            <w:shd w:val="clear" w:color="auto" w:fill="auto"/>
          </w:tcPr>
          <w:p w14:paraId="2FD5FD6A" w14:textId="77777777" w:rsidR="008F6188" w:rsidRDefault="008F6188" w:rsidP="00513266">
            <w:pPr>
              <w:spacing w:before="120"/>
              <w:jc w:val="center"/>
              <w:rPr>
                <w:bCs/>
              </w:rPr>
            </w:pPr>
            <w:r>
              <w:rPr>
                <w:bCs/>
              </w:rPr>
              <w:t>131</w:t>
            </w:r>
          </w:p>
        </w:tc>
        <w:tc>
          <w:tcPr>
            <w:tcW w:w="6145" w:type="dxa"/>
            <w:shd w:val="clear" w:color="auto" w:fill="auto"/>
          </w:tcPr>
          <w:p w14:paraId="3F67946A" w14:textId="77777777" w:rsidR="008F6188" w:rsidRPr="00F440D8" w:rsidRDefault="008F6188" w:rsidP="00513266">
            <w:pPr>
              <w:spacing w:before="120"/>
            </w:pPr>
            <w:r w:rsidRPr="00F440D8">
              <w:t>Adoption of Revised Bylaws Section 1.1 and New Bylaws Article 19 – Contributions to Standards and Model Business Practices, Section 19.1 – Assignment of Rights in Contributions</w:t>
            </w:r>
          </w:p>
        </w:tc>
        <w:tc>
          <w:tcPr>
            <w:tcW w:w="1004" w:type="dxa"/>
            <w:shd w:val="clear" w:color="auto" w:fill="auto"/>
          </w:tcPr>
          <w:p w14:paraId="03B5763C" w14:textId="77777777" w:rsidR="008F6188" w:rsidRPr="00F440D8" w:rsidRDefault="008F6188" w:rsidP="00513266">
            <w:pPr>
              <w:spacing w:before="120"/>
              <w:jc w:val="center"/>
              <w:rPr>
                <w:bCs/>
              </w:rPr>
            </w:pPr>
            <w:r w:rsidRPr="00F440D8">
              <w:rPr>
                <w:bCs/>
              </w:rPr>
              <w:t>9-5-13</w:t>
            </w:r>
          </w:p>
        </w:tc>
        <w:tc>
          <w:tcPr>
            <w:tcW w:w="337" w:type="dxa"/>
          </w:tcPr>
          <w:p w14:paraId="63859976" w14:textId="77777777" w:rsidR="008F6188" w:rsidRPr="00F440D8" w:rsidRDefault="008F6188" w:rsidP="00513266">
            <w:pPr>
              <w:spacing w:before="120"/>
              <w:ind w:right="-18"/>
              <w:jc w:val="center"/>
              <w:rPr>
                <w:bCs/>
              </w:rPr>
            </w:pPr>
          </w:p>
        </w:tc>
        <w:tc>
          <w:tcPr>
            <w:tcW w:w="990" w:type="dxa"/>
          </w:tcPr>
          <w:p w14:paraId="175D3084" w14:textId="77777777" w:rsidR="008F6188" w:rsidRPr="00F440D8" w:rsidRDefault="008F6188" w:rsidP="00513266">
            <w:pPr>
              <w:spacing w:before="120"/>
              <w:jc w:val="center"/>
              <w:rPr>
                <w:bCs/>
              </w:rPr>
            </w:pPr>
          </w:p>
        </w:tc>
      </w:tr>
      <w:tr w:rsidR="008F6188" w:rsidRPr="00ED033F" w14:paraId="52AD9183" w14:textId="77777777" w:rsidTr="008F6188">
        <w:tc>
          <w:tcPr>
            <w:tcW w:w="806" w:type="dxa"/>
            <w:shd w:val="clear" w:color="auto" w:fill="auto"/>
          </w:tcPr>
          <w:p w14:paraId="3EF4538B" w14:textId="77777777" w:rsidR="008F6188" w:rsidRDefault="008F6188" w:rsidP="00513266">
            <w:pPr>
              <w:spacing w:before="120"/>
              <w:jc w:val="center"/>
              <w:rPr>
                <w:bCs/>
              </w:rPr>
            </w:pPr>
          </w:p>
        </w:tc>
        <w:tc>
          <w:tcPr>
            <w:tcW w:w="528" w:type="dxa"/>
            <w:shd w:val="clear" w:color="auto" w:fill="auto"/>
          </w:tcPr>
          <w:p w14:paraId="3E35DB08" w14:textId="77777777" w:rsidR="008F6188" w:rsidRDefault="008F6188" w:rsidP="00513266">
            <w:pPr>
              <w:spacing w:before="120"/>
              <w:jc w:val="center"/>
              <w:rPr>
                <w:bCs/>
              </w:rPr>
            </w:pPr>
            <w:r>
              <w:rPr>
                <w:bCs/>
              </w:rPr>
              <w:t>132</w:t>
            </w:r>
          </w:p>
        </w:tc>
        <w:tc>
          <w:tcPr>
            <w:tcW w:w="6145" w:type="dxa"/>
            <w:shd w:val="clear" w:color="auto" w:fill="auto"/>
          </w:tcPr>
          <w:p w14:paraId="33208C16" w14:textId="77777777" w:rsidR="008F6188" w:rsidRPr="00A82F72" w:rsidRDefault="008F6188" w:rsidP="00513266">
            <w:pPr>
              <w:spacing w:before="120"/>
            </w:pPr>
            <w:r>
              <w:t>Adoption of the 2013 Annual Plans</w:t>
            </w:r>
          </w:p>
        </w:tc>
        <w:tc>
          <w:tcPr>
            <w:tcW w:w="1004" w:type="dxa"/>
            <w:shd w:val="clear" w:color="auto" w:fill="auto"/>
          </w:tcPr>
          <w:p w14:paraId="02AAFB17" w14:textId="77777777" w:rsidR="008F6188" w:rsidRDefault="008F6188" w:rsidP="00513266">
            <w:pPr>
              <w:spacing w:before="120"/>
              <w:jc w:val="center"/>
              <w:rPr>
                <w:bCs/>
              </w:rPr>
            </w:pPr>
            <w:r>
              <w:rPr>
                <w:bCs/>
              </w:rPr>
              <w:t>12-12-13</w:t>
            </w:r>
          </w:p>
        </w:tc>
        <w:tc>
          <w:tcPr>
            <w:tcW w:w="337" w:type="dxa"/>
          </w:tcPr>
          <w:p w14:paraId="746F65B0" w14:textId="77777777" w:rsidR="008F6188" w:rsidRDefault="008F6188" w:rsidP="00513266">
            <w:pPr>
              <w:spacing w:before="120"/>
              <w:ind w:right="-18"/>
              <w:jc w:val="center"/>
              <w:rPr>
                <w:bCs/>
              </w:rPr>
            </w:pPr>
          </w:p>
        </w:tc>
        <w:tc>
          <w:tcPr>
            <w:tcW w:w="990" w:type="dxa"/>
          </w:tcPr>
          <w:p w14:paraId="709D03F4" w14:textId="77777777" w:rsidR="008F6188" w:rsidRDefault="008F6188" w:rsidP="00513266">
            <w:pPr>
              <w:spacing w:before="120"/>
              <w:jc w:val="center"/>
              <w:rPr>
                <w:bCs/>
              </w:rPr>
            </w:pPr>
          </w:p>
        </w:tc>
      </w:tr>
      <w:tr w:rsidR="008F6188" w:rsidRPr="00ED033F" w14:paraId="57D2EF10" w14:textId="77777777" w:rsidTr="008F6188">
        <w:tc>
          <w:tcPr>
            <w:tcW w:w="806" w:type="dxa"/>
            <w:shd w:val="clear" w:color="auto" w:fill="auto"/>
          </w:tcPr>
          <w:p w14:paraId="67B441C1" w14:textId="77777777" w:rsidR="008F6188" w:rsidRDefault="008F6188" w:rsidP="00513266">
            <w:pPr>
              <w:spacing w:before="120"/>
              <w:jc w:val="center"/>
              <w:rPr>
                <w:bCs/>
              </w:rPr>
            </w:pPr>
          </w:p>
        </w:tc>
        <w:tc>
          <w:tcPr>
            <w:tcW w:w="528" w:type="dxa"/>
            <w:shd w:val="clear" w:color="auto" w:fill="auto"/>
          </w:tcPr>
          <w:p w14:paraId="094B69ED" w14:textId="77777777" w:rsidR="008F6188" w:rsidRDefault="008F6188" w:rsidP="00513266">
            <w:pPr>
              <w:spacing w:before="120"/>
              <w:jc w:val="center"/>
              <w:rPr>
                <w:bCs/>
              </w:rPr>
            </w:pPr>
            <w:r>
              <w:rPr>
                <w:bCs/>
              </w:rPr>
              <w:t>133</w:t>
            </w:r>
          </w:p>
        </w:tc>
        <w:tc>
          <w:tcPr>
            <w:tcW w:w="6145" w:type="dxa"/>
            <w:shd w:val="clear" w:color="auto" w:fill="auto"/>
          </w:tcPr>
          <w:p w14:paraId="2D2B5049" w14:textId="77777777" w:rsidR="008F6188" w:rsidRPr="00A82F72" w:rsidRDefault="008F6188" w:rsidP="00513266">
            <w:pPr>
              <w:spacing w:before="120"/>
            </w:pPr>
            <w:r>
              <w:t>Adoption of the 2014 Annual Budget</w:t>
            </w:r>
          </w:p>
        </w:tc>
        <w:tc>
          <w:tcPr>
            <w:tcW w:w="1004" w:type="dxa"/>
            <w:shd w:val="clear" w:color="auto" w:fill="auto"/>
          </w:tcPr>
          <w:p w14:paraId="71B3DA48" w14:textId="77777777" w:rsidR="008F6188" w:rsidRDefault="008F6188" w:rsidP="00513266">
            <w:pPr>
              <w:spacing w:before="120"/>
              <w:jc w:val="center"/>
              <w:rPr>
                <w:bCs/>
              </w:rPr>
            </w:pPr>
            <w:r>
              <w:rPr>
                <w:bCs/>
              </w:rPr>
              <w:t>12-12-13</w:t>
            </w:r>
          </w:p>
        </w:tc>
        <w:tc>
          <w:tcPr>
            <w:tcW w:w="337" w:type="dxa"/>
          </w:tcPr>
          <w:p w14:paraId="1BC9ED3A" w14:textId="77777777" w:rsidR="008F6188" w:rsidRDefault="008F6188" w:rsidP="00513266">
            <w:pPr>
              <w:spacing w:before="120"/>
              <w:ind w:right="-18"/>
              <w:jc w:val="center"/>
              <w:rPr>
                <w:bCs/>
              </w:rPr>
            </w:pPr>
          </w:p>
        </w:tc>
        <w:tc>
          <w:tcPr>
            <w:tcW w:w="990" w:type="dxa"/>
          </w:tcPr>
          <w:p w14:paraId="2C9E814B" w14:textId="77777777" w:rsidR="008F6188" w:rsidRDefault="008F6188" w:rsidP="00513266">
            <w:pPr>
              <w:spacing w:before="120"/>
              <w:jc w:val="center"/>
              <w:rPr>
                <w:bCs/>
              </w:rPr>
            </w:pPr>
          </w:p>
        </w:tc>
      </w:tr>
      <w:tr w:rsidR="008F6188" w:rsidRPr="00ED033F" w14:paraId="1376BB5E" w14:textId="77777777" w:rsidTr="008F6188">
        <w:tc>
          <w:tcPr>
            <w:tcW w:w="806" w:type="dxa"/>
            <w:shd w:val="clear" w:color="auto" w:fill="auto"/>
          </w:tcPr>
          <w:p w14:paraId="522A2A54" w14:textId="77777777" w:rsidR="008F6188" w:rsidRDefault="008F6188" w:rsidP="00513266">
            <w:pPr>
              <w:spacing w:before="120"/>
              <w:jc w:val="center"/>
              <w:rPr>
                <w:bCs/>
              </w:rPr>
            </w:pPr>
          </w:p>
        </w:tc>
        <w:tc>
          <w:tcPr>
            <w:tcW w:w="528" w:type="dxa"/>
            <w:shd w:val="clear" w:color="auto" w:fill="auto"/>
          </w:tcPr>
          <w:p w14:paraId="36A6B979" w14:textId="77777777" w:rsidR="008F6188" w:rsidRDefault="008F6188" w:rsidP="00513266">
            <w:pPr>
              <w:spacing w:before="120"/>
              <w:jc w:val="center"/>
              <w:rPr>
                <w:bCs/>
              </w:rPr>
            </w:pPr>
            <w:r>
              <w:rPr>
                <w:bCs/>
              </w:rPr>
              <w:t>134</w:t>
            </w:r>
          </w:p>
        </w:tc>
        <w:tc>
          <w:tcPr>
            <w:tcW w:w="6145" w:type="dxa"/>
            <w:shd w:val="clear" w:color="auto" w:fill="auto"/>
          </w:tcPr>
          <w:p w14:paraId="35263272" w14:textId="77777777" w:rsidR="008F6188" w:rsidRDefault="008F6188" w:rsidP="00513266">
            <w:pPr>
              <w:spacing w:before="120"/>
            </w:pPr>
            <w:r>
              <w:t>Adoption of the 2014 Annual Plans</w:t>
            </w:r>
          </w:p>
        </w:tc>
        <w:tc>
          <w:tcPr>
            <w:tcW w:w="1004" w:type="dxa"/>
            <w:shd w:val="clear" w:color="auto" w:fill="auto"/>
          </w:tcPr>
          <w:p w14:paraId="156A10F0" w14:textId="77777777" w:rsidR="008F6188" w:rsidRDefault="008F6188" w:rsidP="00513266">
            <w:pPr>
              <w:spacing w:before="120"/>
              <w:jc w:val="center"/>
              <w:rPr>
                <w:bCs/>
              </w:rPr>
            </w:pPr>
            <w:r>
              <w:rPr>
                <w:bCs/>
              </w:rPr>
              <w:t>12-12-13</w:t>
            </w:r>
          </w:p>
        </w:tc>
        <w:tc>
          <w:tcPr>
            <w:tcW w:w="337" w:type="dxa"/>
          </w:tcPr>
          <w:p w14:paraId="211892A4" w14:textId="77777777" w:rsidR="008F6188" w:rsidRDefault="008F6188" w:rsidP="00513266">
            <w:pPr>
              <w:spacing w:before="120"/>
              <w:ind w:right="-18"/>
              <w:jc w:val="center"/>
              <w:rPr>
                <w:bCs/>
              </w:rPr>
            </w:pPr>
          </w:p>
        </w:tc>
        <w:tc>
          <w:tcPr>
            <w:tcW w:w="990" w:type="dxa"/>
          </w:tcPr>
          <w:p w14:paraId="46BE740C" w14:textId="77777777" w:rsidR="008F6188" w:rsidRDefault="008F6188" w:rsidP="00513266">
            <w:pPr>
              <w:spacing w:before="120"/>
              <w:jc w:val="center"/>
              <w:rPr>
                <w:bCs/>
              </w:rPr>
            </w:pPr>
          </w:p>
        </w:tc>
      </w:tr>
      <w:tr w:rsidR="008F6188" w:rsidRPr="00ED033F" w14:paraId="5174C1D1" w14:textId="77777777" w:rsidTr="008F6188">
        <w:tc>
          <w:tcPr>
            <w:tcW w:w="806" w:type="dxa"/>
            <w:shd w:val="clear" w:color="auto" w:fill="auto"/>
          </w:tcPr>
          <w:p w14:paraId="4CFEB1CE" w14:textId="77777777" w:rsidR="008F6188" w:rsidRDefault="008F6188" w:rsidP="00513266">
            <w:pPr>
              <w:spacing w:before="120"/>
              <w:jc w:val="center"/>
              <w:rPr>
                <w:bCs/>
              </w:rPr>
            </w:pPr>
            <w:r>
              <w:rPr>
                <w:bCs/>
              </w:rPr>
              <w:t>2014</w:t>
            </w:r>
          </w:p>
        </w:tc>
        <w:tc>
          <w:tcPr>
            <w:tcW w:w="528" w:type="dxa"/>
            <w:shd w:val="clear" w:color="auto" w:fill="auto"/>
          </w:tcPr>
          <w:p w14:paraId="61F80F90" w14:textId="77777777" w:rsidR="008F6188" w:rsidRDefault="008F6188" w:rsidP="00513266">
            <w:pPr>
              <w:spacing w:before="120"/>
              <w:jc w:val="center"/>
              <w:rPr>
                <w:bCs/>
              </w:rPr>
            </w:pPr>
            <w:r>
              <w:rPr>
                <w:bCs/>
              </w:rPr>
              <w:t>135</w:t>
            </w:r>
          </w:p>
        </w:tc>
        <w:tc>
          <w:tcPr>
            <w:tcW w:w="6145" w:type="dxa"/>
            <w:shd w:val="clear" w:color="auto" w:fill="auto"/>
          </w:tcPr>
          <w:p w14:paraId="0479FE74" w14:textId="77777777" w:rsidR="008F6188" w:rsidRDefault="008F6188" w:rsidP="00513266">
            <w:pPr>
              <w:spacing w:before="120"/>
            </w:pPr>
            <w:r>
              <w:t>Adoption of the 2014 Annual Plans</w:t>
            </w:r>
          </w:p>
        </w:tc>
        <w:tc>
          <w:tcPr>
            <w:tcW w:w="1004" w:type="dxa"/>
            <w:shd w:val="clear" w:color="auto" w:fill="auto"/>
          </w:tcPr>
          <w:p w14:paraId="57235446" w14:textId="77777777" w:rsidR="008F6188" w:rsidRDefault="008F6188" w:rsidP="00513266">
            <w:pPr>
              <w:spacing w:before="120"/>
              <w:jc w:val="center"/>
              <w:rPr>
                <w:bCs/>
              </w:rPr>
            </w:pPr>
            <w:r>
              <w:rPr>
                <w:bCs/>
              </w:rPr>
              <w:t>4-3-14</w:t>
            </w:r>
          </w:p>
        </w:tc>
        <w:tc>
          <w:tcPr>
            <w:tcW w:w="337" w:type="dxa"/>
          </w:tcPr>
          <w:p w14:paraId="0164DAC0" w14:textId="77777777" w:rsidR="008F6188" w:rsidRDefault="008F6188" w:rsidP="00513266">
            <w:pPr>
              <w:spacing w:before="120"/>
              <w:ind w:right="-18"/>
              <w:jc w:val="center"/>
              <w:rPr>
                <w:bCs/>
              </w:rPr>
            </w:pPr>
          </w:p>
        </w:tc>
        <w:tc>
          <w:tcPr>
            <w:tcW w:w="990" w:type="dxa"/>
          </w:tcPr>
          <w:p w14:paraId="152898A5" w14:textId="77777777" w:rsidR="008F6188" w:rsidRDefault="008F6188" w:rsidP="00513266">
            <w:pPr>
              <w:spacing w:before="120"/>
              <w:jc w:val="center"/>
              <w:rPr>
                <w:bCs/>
              </w:rPr>
            </w:pPr>
          </w:p>
        </w:tc>
      </w:tr>
      <w:tr w:rsidR="008F6188" w:rsidRPr="00ED033F" w14:paraId="4DF3F322" w14:textId="77777777" w:rsidTr="008F6188">
        <w:tc>
          <w:tcPr>
            <w:tcW w:w="806" w:type="dxa"/>
            <w:shd w:val="clear" w:color="auto" w:fill="auto"/>
          </w:tcPr>
          <w:p w14:paraId="073C4609" w14:textId="77777777" w:rsidR="008F6188" w:rsidRDefault="008F6188" w:rsidP="00513266">
            <w:pPr>
              <w:spacing w:before="120"/>
              <w:jc w:val="center"/>
              <w:rPr>
                <w:bCs/>
              </w:rPr>
            </w:pPr>
          </w:p>
        </w:tc>
        <w:tc>
          <w:tcPr>
            <w:tcW w:w="528" w:type="dxa"/>
            <w:shd w:val="clear" w:color="auto" w:fill="auto"/>
          </w:tcPr>
          <w:p w14:paraId="2E576DA2" w14:textId="77777777" w:rsidR="008F6188" w:rsidRDefault="008F6188" w:rsidP="00513266">
            <w:pPr>
              <w:spacing w:before="120"/>
              <w:jc w:val="center"/>
              <w:rPr>
                <w:bCs/>
              </w:rPr>
            </w:pPr>
            <w:r>
              <w:rPr>
                <w:bCs/>
              </w:rPr>
              <w:t>136</w:t>
            </w:r>
          </w:p>
        </w:tc>
        <w:tc>
          <w:tcPr>
            <w:tcW w:w="6145" w:type="dxa"/>
            <w:shd w:val="clear" w:color="auto" w:fill="auto"/>
          </w:tcPr>
          <w:p w14:paraId="6B15B9B0" w14:textId="77777777" w:rsidR="008F6188" w:rsidRDefault="008F6188" w:rsidP="00513266">
            <w:pPr>
              <w:spacing w:before="120"/>
            </w:pPr>
            <w:r w:rsidRPr="009E51A6">
              <w:t>Adoption of the Revenue Committee Recommendation</w:t>
            </w:r>
          </w:p>
        </w:tc>
        <w:tc>
          <w:tcPr>
            <w:tcW w:w="1004" w:type="dxa"/>
            <w:shd w:val="clear" w:color="auto" w:fill="auto"/>
          </w:tcPr>
          <w:p w14:paraId="3B818CF9" w14:textId="77777777" w:rsidR="008F6188" w:rsidRDefault="008F6188" w:rsidP="00513266">
            <w:pPr>
              <w:spacing w:before="120"/>
              <w:jc w:val="center"/>
              <w:rPr>
                <w:bCs/>
              </w:rPr>
            </w:pPr>
            <w:r>
              <w:rPr>
                <w:bCs/>
              </w:rPr>
              <w:t>4-3-14</w:t>
            </w:r>
          </w:p>
        </w:tc>
        <w:tc>
          <w:tcPr>
            <w:tcW w:w="337" w:type="dxa"/>
          </w:tcPr>
          <w:p w14:paraId="740A05FE" w14:textId="77777777" w:rsidR="008F6188" w:rsidRDefault="008F6188" w:rsidP="00513266">
            <w:pPr>
              <w:spacing w:before="120"/>
              <w:ind w:right="-18"/>
              <w:jc w:val="center"/>
              <w:rPr>
                <w:bCs/>
              </w:rPr>
            </w:pPr>
          </w:p>
        </w:tc>
        <w:tc>
          <w:tcPr>
            <w:tcW w:w="990" w:type="dxa"/>
          </w:tcPr>
          <w:p w14:paraId="3F94E3CD" w14:textId="77777777" w:rsidR="008F6188" w:rsidRDefault="008F6188" w:rsidP="00513266">
            <w:pPr>
              <w:spacing w:before="120"/>
              <w:jc w:val="center"/>
              <w:rPr>
                <w:bCs/>
              </w:rPr>
            </w:pPr>
          </w:p>
        </w:tc>
      </w:tr>
      <w:tr w:rsidR="008F6188" w:rsidRPr="00ED033F" w14:paraId="3BB4AFBB" w14:textId="77777777" w:rsidTr="008F6188">
        <w:tc>
          <w:tcPr>
            <w:tcW w:w="806" w:type="dxa"/>
            <w:shd w:val="clear" w:color="auto" w:fill="auto"/>
          </w:tcPr>
          <w:p w14:paraId="22C33A04" w14:textId="77777777" w:rsidR="008F6188" w:rsidRDefault="008F6188" w:rsidP="00513266">
            <w:pPr>
              <w:spacing w:before="120"/>
              <w:jc w:val="center"/>
              <w:rPr>
                <w:bCs/>
              </w:rPr>
            </w:pPr>
          </w:p>
        </w:tc>
        <w:tc>
          <w:tcPr>
            <w:tcW w:w="528" w:type="dxa"/>
            <w:shd w:val="clear" w:color="auto" w:fill="auto"/>
          </w:tcPr>
          <w:p w14:paraId="36957D0D" w14:textId="77777777" w:rsidR="008F6188" w:rsidRDefault="008F6188" w:rsidP="00513266">
            <w:pPr>
              <w:spacing w:before="120"/>
              <w:jc w:val="center"/>
              <w:rPr>
                <w:bCs/>
              </w:rPr>
            </w:pPr>
            <w:r>
              <w:rPr>
                <w:bCs/>
              </w:rPr>
              <w:t>137</w:t>
            </w:r>
          </w:p>
        </w:tc>
        <w:tc>
          <w:tcPr>
            <w:tcW w:w="6145" w:type="dxa"/>
            <w:shd w:val="clear" w:color="auto" w:fill="auto"/>
          </w:tcPr>
          <w:p w14:paraId="1FEB2E25" w14:textId="77777777" w:rsidR="008F6188" w:rsidRDefault="008F6188" w:rsidP="00513266">
            <w:pPr>
              <w:spacing w:before="120"/>
            </w:pPr>
            <w:r w:rsidRPr="009E51A6">
              <w:t>Adoption of Revisions to the WEQ and WGQ 2014 Annual Plans</w:t>
            </w:r>
            <w:r>
              <w:t xml:space="preserve"> </w:t>
            </w:r>
            <w:r w:rsidRPr="009E51A6">
              <w:t>related to Gas-Electric Harmonization</w:t>
            </w:r>
          </w:p>
        </w:tc>
        <w:tc>
          <w:tcPr>
            <w:tcW w:w="1004" w:type="dxa"/>
            <w:shd w:val="clear" w:color="auto" w:fill="auto"/>
          </w:tcPr>
          <w:p w14:paraId="1C5613CA" w14:textId="77777777" w:rsidR="008F6188" w:rsidRDefault="008F6188" w:rsidP="00513266">
            <w:pPr>
              <w:spacing w:before="120"/>
              <w:jc w:val="center"/>
              <w:rPr>
                <w:bCs/>
              </w:rPr>
            </w:pPr>
            <w:r>
              <w:rPr>
                <w:bCs/>
              </w:rPr>
              <w:t>4-3-14</w:t>
            </w:r>
          </w:p>
        </w:tc>
        <w:tc>
          <w:tcPr>
            <w:tcW w:w="337" w:type="dxa"/>
          </w:tcPr>
          <w:p w14:paraId="2D41F7C3" w14:textId="77777777" w:rsidR="008F6188" w:rsidRDefault="008F6188" w:rsidP="00513266">
            <w:pPr>
              <w:spacing w:before="120"/>
              <w:ind w:right="-18"/>
              <w:jc w:val="center"/>
              <w:rPr>
                <w:bCs/>
              </w:rPr>
            </w:pPr>
          </w:p>
        </w:tc>
        <w:tc>
          <w:tcPr>
            <w:tcW w:w="990" w:type="dxa"/>
          </w:tcPr>
          <w:p w14:paraId="56CAC356" w14:textId="77777777" w:rsidR="008F6188" w:rsidRDefault="008F6188" w:rsidP="00513266">
            <w:pPr>
              <w:spacing w:before="120"/>
              <w:jc w:val="center"/>
              <w:rPr>
                <w:bCs/>
              </w:rPr>
            </w:pPr>
          </w:p>
        </w:tc>
      </w:tr>
      <w:tr w:rsidR="008F6188" w:rsidRPr="00ED033F" w14:paraId="128B0EC2" w14:textId="77777777" w:rsidTr="008F6188">
        <w:tc>
          <w:tcPr>
            <w:tcW w:w="806" w:type="dxa"/>
            <w:shd w:val="clear" w:color="auto" w:fill="auto"/>
          </w:tcPr>
          <w:p w14:paraId="1DC66B95" w14:textId="77777777" w:rsidR="008F6188" w:rsidRDefault="008F6188" w:rsidP="00513266">
            <w:pPr>
              <w:spacing w:before="120"/>
              <w:jc w:val="center"/>
              <w:rPr>
                <w:bCs/>
              </w:rPr>
            </w:pPr>
          </w:p>
        </w:tc>
        <w:tc>
          <w:tcPr>
            <w:tcW w:w="528" w:type="dxa"/>
            <w:shd w:val="clear" w:color="auto" w:fill="auto"/>
          </w:tcPr>
          <w:p w14:paraId="6019F404" w14:textId="77777777" w:rsidR="008F6188" w:rsidRDefault="008F6188" w:rsidP="00513266">
            <w:pPr>
              <w:spacing w:before="120"/>
              <w:jc w:val="center"/>
              <w:rPr>
                <w:bCs/>
              </w:rPr>
            </w:pPr>
            <w:r>
              <w:rPr>
                <w:bCs/>
              </w:rPr>
              <w:t>138</w:t>
            </w:r>
          </w:p>
        </w:tc>
        <w:tc>
          <w:tcPr>
            <w:tcW w:w="6145" w:type="dxa"/>
            <w:shd w:val="clear" w:color="auto" w:fill="auto"/>
          </w:tcPr>
          <w:p w14:paraId="5EB322D4" w14:textId="77777777" w:rsidR="008F6188" w:rsidRDefault="008F6188" w:rsidP="00513266">
            <w:pPr>
              <w:spacing w:before="120"/>
            </w:pPr>
            <w:r w:rsidRPr="00D31E1B">
              <w:t>Adoption of Directive to the WGQ Executive Committee regarding the FERC NOPR</w:t>
            </w:r>
            <w:r>
              <w:t xml:space="preserve"> </w:t>
            </w:r>
            <w:r w:rsidRPr="00C27F83">
              <w:t>on Gas-Electric Coordination</w:t>
            </w:r>
          </w:p>
        </w:tc>
        <w:tc>
          <w:tcPr>
            <w:tcW w:w="1004" w:type="dxa"/>
            <w:shd w:val="clear" w:color="auto" w:fill="auto"/>
          </w:tcPr>
          <w:p w14:paraId="194C1601" w14:textId="77777777" w:rsidR="008F6188" w:rsidRDefault="008F6188" w:rsidP="00513266">
            <w:pPr>
              <w:spacing w:before="120"/>
              <w:jc w:val="center"/>
              <w:rPr>
                <w:bCs/>
              </w:rPr>
            </w:pPr>
            <w:r>
              <w:rPr>
                <w:bCs/>
              </w:rPr>
              <w:t>4-3-14</w:t>
            </w:r>
          </w:p>
        </w:tc>
        <w:tc>
          <w:tcPr>
            <w:tcW w:w="337" w:type="dxa"/>
          </w:tcPr>
          <w:p w14:paraId="16F4E8ED" w14:textId="77777777" w:rsidR="008F6188" w:rsidRDefault="008F6188" w:rsidP="00513266">
            <w:pPr>
              <w:spacing w:before="120"/>
              <w:ind w:right="-18"/>
              <w:jc w:val="center"/>
              <w:rPr>
                <w:bCs/>
              </w:rPr>
            </w:pPr>
          </w:p>
        </w:tc>
        <w:tc>
          <w:tcPr>
            <w:tcW w:w="990" w:type="dxa"/>
          </w:tcPr>
          <w:p w14:paraId="4C98874A" w14:textId="77777777" w:rsidR="008F6188" w:rsidRDefault="008F6188" w:rsidP="00513266">
            <w:pPr>
              <w:spacing w:before="120"/>
              <w:jc w:val="center"/>
              <w:rPr>
                <w:bCs/>
              </w:rPr>
            </w:pPr>
          </w:p>
        </w:tc>
      </w:tr>
      <w:tr w:rsidR="008F6188" w:rsidRPr="00ED033F" w14:paraId="40B6345D" w14:textId="77777777" w:rsidTr="008F6188">
        <w:tc>
          <w:tcPr>
            <w:tcW w:w="806" w:type="dxa"/>
            <w:shd w:val="clear" w:color="auto" w:fill="auto"/>
          </w:tcPr>
          <w:p w14:paraId="7BC1D907" w14:textId="77777777" w:rsidR="008F6188" w:rsidRDefault="008F6188" w:rsidP="00513266">
            <w:pPr>
              <w:spacing w:before="120"/>
              <w:jc w:val="center"/>
              <w:rPr>
                <w:bCs/>
              </w:rPr>
            </w:pPr>
          </w:p>
        </w:tc>
        <w:tc>
          <w:tcPr>
            <w:tcW w:w="528" w:type="dxa"/>
            <w:shd w:val="clear" w:color="auto" w:fill="auto"/>
          </w:tcPr>
          <w:p w14:paraId="56AFD65B" w14:textId="77777777" w:rsidR="008F6188" w:rsidRDefault="008F6188" w:rsidP="00513266">
            <w:pPr>
              <w:spacing w:before="120"/>
              <w:jc w:val="center"/>
              <w:rPr>
                <w:bCs/>
              </w:rPr>
            </w:pPr>
            <w:r>
              <w:rPr>
                <w:bCs/>
              </w:rPr>
              <w:t>139</w:t>
            </w:r>
          </w:p>
        </w:tc>
        <w:tc>
          <w:tcPr>
            <w:tcW w:w="6145" w:type="dxa"/>
            <w:shd w:val="clear" w:color="auto" w:fill="auto"/>
          </w:tcPr>
          <w:p w14:paraId="32BF41CB" w14:textId="77777777" w:rsidR="008F6188" w:rsidRPr="00D31E1B" w:rsidRDefault="008F6188" w:rsidP="00513266">
            <w:pPr>
              <w:spacing w:before="120"/>
            </w:pPr>
            <w:r w:rsidRPr="00E63044">
              <w:t>Adoption of Determination of Changes to Forward to the Executive Committee (s)</w:t>
            </w:r>
            <w:r>
              <w:t xml:space="preserve"> </w:t>
            </w:r>
            <w:r w:rsidRPr="00E63044">
              <w:t>from the Gas-Electric Harmonization Forum Efforts</w:t>
            </w:r>
          </w:p>
        </w:tc>
        <w:tc>
          <w:tcPr>
            <w:tcW w:w="1004" w:type="dxa"/>
            <w:shd w:val="clear" w:color="auto" w:fill="auto"/>
          </w:tcPr>
          <w:p w14:paraId="6E4BCF53" w14:textId="77777777" w:rsidR="008F6188" w:rsidRDefault="008F6188" w:rsidP="00513266">
            <w:pPr>
              <w:spacing w:before="120"/>
              <w:jc w:val="center"/>
              <w:rPr>
                <w:bCs/>
              </w:rPr>
            </w:pPr>
            <w:r>
              <w:rPr>
                <w:bCs/>
              </w:rPr>
              <w:t>6-4-14</w:t>
            </w:r>
          </w:p>
        </w:tc>
        <w:tc>
          <w:tcPr>
            <w:tcW w:w="337" w:type="dxa"/>
          </w:tcPr>
          <w:p w14:paraId="6D5DA766" w14:textId="77777777" w:rsidR="008F6188" w:rsidRDefault="008F6188" w:rsidP="00513266">
            <w:pPr>
              <w:spacing w:before="120"/>
              <w:ind w:right="-18"/>
              <w:jc w:val="center"/>
              <w:rPr>
                <w:bCs/>
              </w:rPr>
            </w:pPr>
          </w:p>
        </w:tc>
        <w:tc>
          <w:tcPr>
            <w:tcW w:w="990" w:type="dxa"/>
          </w:tcPr>
          <w:p w14:paraId="3CEBE4D3" w14:textId="77777777" w:rsidR="008F6188" w:rsidRDefault="008F6188" w:rsidP="00513266">
            <w:pPr>
              <w:spacing w:before="120"/>
              <w:jc w:val="center"/>
              <w:rPr>
                <w:bCs/>
              </w:rPr>
            </w:pPr>
          </w:p>
        </w:tc>
      </w:tr>
      <w:tr w:rsidR="008F6188" w:rsidRPr="00ED033F" w14:paraId="6DC7D480" w14:textId="77777777" w:rsidTr="008F6188">
        <w:tc>
          <w:tcPr>
            <w:tcW w:w="806" w:type="dxa"/>
            <w:shd w:val="clear" w:color="auto" w:fill="auto"/>
          </w:tcPr>
          <w:p w14:paraId="2903B917" w14:textId="77777777" w:rsidR="008F6188" w:rsidRDefault="008F6188" w:rsidP="00513266">
            <w:pPr>
              <w:spacing w:before="120"/>
              <w:jc w:val="center"/>
              <w:rPr>
                <w:bCs/>
              </w:rPr>
            </w:pPr>
          </w:p>
        </w:tc>
        <w:tc>
          <w:tcPr>
            <w:tcW w:w="528" w:type="dxa"/>
            <w:shd w:val="clear" w:color="auto" w:fill="auto"/>
          </w:tcPr>
          <w:p w14:paraId="0EE07103" w14:textId="77777777" w:rsidR="008F6188" w:rsidRDefault="008F6188" w:rsidP="00513266">
            <w:pPr>
              <w:spacing w:before="120"/>
              <w:jc w:val="center"/>
              <w:rPr>
                <w:bCs/>
              </w:rPr>
            </w:pPr>
            <w:r>
              <w:rPr>
                <w:bCs/>
              </w:rPr>
              <w:t>140</w:t>
            </w:r>
          </w:p>
        </w:tc>
        <w:tc>
          <w:tcPr>
            <w:tcW w:w="6145" w:type="dxa"/>
            <w:shd w:val="clear" w:color="auto" w:fill="auto"/>
          </w:tcPr>
          <w:p w14:paraId="535C48C5" w14:textId="77777777" w:rsidR="008F6188" w:rsidRPr="00E63044" w:rsidRDefault="008F6188" w:rsidP="00513266">
            <w:pPr>
              <w:spacing w:before="120"/>
            </w:pPr>
            <w:r>
              <w:t>Adoption of the 2014 Annual Plans</w:t>
            </w:r>
          </w:p>
        </w:tc>
        <w:tc>
          <w:tcPr>
            <w:tcW w:w="1004" w:type="dxa"/>
            <w:shd w:val="clear" w:color="auto" w:fill="auto"/>
          </w:tcPr>
          <w:p w14:paraId="16608EC0" w14:textId="77777777" w:rsidR="008F6188" w:rsidRDefault="008F6188" w:rsidP="00513266">
            <w:pPr>
              <w:spacing w:before="120"/>
              <w:jc w:val="center"/>
              <w:rPr>
                <w:bCs/>
              </w:rPr>
            </w:pPr>
            <w:r>
              <w:rPr>
                <w:bCs/>
              </w:rPr>
              <w:t>9-11-14</w:t>
            </w:r>
          </w:p>
        </w:tc>
        <w:tc>
          <w:tcPr>
            <w:tcW w:w="337" w:type="dxa"/>
          </w:tcPr>
          <w:p w14:paraId="115125C8" w14:textId="77777777" w:rsidR="008F6188" w:rsidRDefault="008F6188" w:rsidP="00513266">
            <w:pPr>
              <w:spacing w:before="120"/>
              <w:ind w:right="-18"/>
              <w:jc w:val="center"/>
              <w:rPr>
                <w:bCs/>
              </w:rPr>
            </w:pPr>
          </w:p>
        </w:tc>
        <w:tc>
          <w:tcPr>
            <w:tcW w:w="990" w:type="dxa"/>
          </w:tcPr>
          <w:p w14:paraId="71232ED0" w14:textId="77777777" w:rsidR="008F6188" w:rsidRDefault="008F6188" w:rsidP="00513266">
            <w:pPr>
              <w:spacing w:before="120"/>
              <w:jc w:val="center"/>
              <w:rPr>
                <w:bCs/>
              </w:rPr>
            </w:pPr>
          </w:p>
        </w:tc>
      </w:tr>
      <w:tr w:rsidR="008F6188" w:rsidRPr="00ED033F" w14:paraId="1700CC35" w14:textId="77777777" w:rsidTr="008F6188">
        <w:tc>
          <w:tcPr>
            <w:tcW w:w="806" w:type="dxa"/>
            <w:shd w:val="clear" w:color="auto" w:fill="auto"/>
          </w:tcPr>
          <w:p w14:paraId="263024EB" w14:textId="77777777" w:rsidR="008F6188" w:rsidRDefault="008F6188" w:rsidP="00513266">
            <w:pPr>
              <w:spacing w:before="120"/>
              <w:jc w:val="center"/>
              <w:rPr>
                <w:bCs/>
              </w:rPr>
            </w:pPr>
          </w:p>
        </w:tc>
        <w:tc>
          <w:tcPr>
            <w:tcW w:w="528" w:type="dxa"/>
            <w:shd w:val="clear" w:color="auto" w:fill="auto"/>
          </w:tcPr>
          <w:p w14:paraId="20050CF0" w14:textId="77777777" w:rsidR="008F6188" w:rsidRDefault="008F6188" w:rsidP="00513266">
            <w:pPr>
              <w:spacing w:before="120"/>
              <w:jc w:val="center"/>
              <w:rPr>
                <w:bCs/>
              </w:rPr>
            </w:pPr>
            <w:r>
              <w:rPr>
                <w:bCs/>
              </w:rPr>
              <w:t>141</w:t>
            </w:r>
          </w:p>
        </w:tc>
        <w:tc>
          <w:tcPr>
            <w:tcW w:w="6145" w:type="dxa"/>
            <w:shd w:val="clear" w:color="auto" w:fill="auto"/>
          </w:tcPr>
          <w:p w14:paraId="7CCE0430" w14:textId="77777777" w:rsidR="008F6188" w:rsidRDefault="008F6188" w:rsidP="00513266">
            <w:pPr>
              <w:spacing w:before="120"/>
            </w:pPr>
            <w:r w:rsidRPr="0073395C">
              <w:t>Adoption of Board Revenue Committee Recommendation Concerning</w:t>
            </w:r>
            <w:r>
              <w:t xml:space="preserve"> </w:t>
            </w:r>
            <w:r w:rsidRPr="0073395C">
              <w:t>the Elimination of Subsegment</w:t>
            </w:r>
          </w:p>
        </w:tc>
        <w:tc>
          <w:tcPr>
            <w:tcW w:w="1004" w:type="dxa"/>
            <w:shd w:val="clear" w:color="auto" w:fill="auto"/>
          </w:tcPr>
          <w:p w14:paraId="06839DB4" w14:textId="77777777" w:rsidR="008F6188" w:rsidRDefault="008F6188" w:rsidP="00513266">
            <w:pPr>
              <w:spacing w:before="120"/>
              <w:jc w:val="center"/>
              <w:rPr>
                <w:bCs/>
              </w:rPr>
            </w:pPr>
            <w:r>
              <w:rPr>
                <w:bCs/>
              </w:rPr>
              <w:t>9-11-14</w:t>
            </w:r>
          </w:p>
        </w:tc>
        <w:tc>
          <w:tcPr>
            <w:tcW w:w="337" w:type="dxa"/>
          </w:tcPr>
          <w:p w14:paraId="0245A40A" w14:textId="77777777" w:rsidR="008F6188" w:rsidRDefault="008F6188" w:rsidP="00513266">
            <w:pPr>
              <w:spacing w:before="120"/>
              <w:ind w:right="-18"/>
              <w:jc w:val="center"/>
              <w:rPr>
                <w:bCs/>
              </w:rPr>
            </w:pPr>
          </w:p>
        </w:tc>
        <w:tc>
          <w:tcPr>
            <w:tcW w:w="990" w:type="dxa"/>
          </w:tcPr>
          <w:p w14:paraId="44B2B61A" w14:textId="77777777" w:rsidR="008F6188" w:rsidRDefault="008F6188" w:rsidP="00513266">
            <w:pPr>
              <w:spacing w:before="120"/>
              <w:jc w:val="center"/>
              <w:rPr>
                <w:bCs/>
              </w:rPr>
            </w:pPr>
          </w:p>
        </w:tc>
      </w:tr>
      <w:tr w:rsidR="008F6188" w:rsidRPr="00ED033F" w14:paraId="16BB2838" w14:textId="77777777" w:rsidTr="008F6188">
        <w:tc>
          <w:tcPr>
            <w:tcW w:w="806" w:type="dxa"/>
            <w:shd w:val="clear" w:color="auto" w:fill="auto"/>
          </w:tcPr>
          <w:p w14:paraId="14A6BFAF" w14:textId="77777777" w:rsidR="008F6188" w:rsidRDefault="008F6188" w:rsidP="00513266">
            <w:pPr>
              <w:spacing w:before="120"/>
              <w:jc w:val="center"/>
              <w:rPr>
                <w:bCs/>
              </w:rPr>
            </w:pPr>
          </w:p>
        </w:tc>
        <w:tc>
          <w:tcPr>
            <w:tcW w:w="528" w:type="dxa"/>
            <w:shd w:val="clear" w:color="auto" w:fill="auto"/>
          </w:tcPr>
          <w:p w14:paraId="5C14596A" w14:textId="77777777" w:rsidR="008F6188" w:rsidRDefault="008F6188" w:rsidP="00513266">
            <w:pPr>
              <w:spacing w:before="120"/>
              <w:jc w:val="center"/>
              <w:rPr>
                <w:bCs/>
              </w:rPr>
            </w:pPr>
            <w:r>
              <w:rPr>
                <w:bCs/>
              </w:rPr>
              <w:t>142</w:t>
            </w:r>
          </w:p>
        </w:tc>
        <w:tc>
          <w:tcPr>
            <w:tcW w:w="6145" w:type="dxa"/>
            <w:shd w:val="clear" w:color="auto" w:fill="auto"/>
          </w:tcPr>
          <w:p w14:paraId="13B7243B" w14:textId="77777777" w:rsidR="008F6188" w:rsidRPr="0073395C" w:rsidRDefault="008F6188" w:rsidP="00513266">
            <w:pPr>
              <w:spacing w:before="120"/>
            </w:pPr>
            <w:r w:rsidRPr="0073395C">
              <w:t>Adoption of Board Strategic Plan Task Force Recommendations and Report</w:t>
            </w:r>
          </w:p>
        </w:tc>
        <w:tc>
          <w:tcPr>
            <w:tcW w:w="1004" w:type="dxa"/>
            <w:shd w:val="clear" w:color="auto" w:fill="auto"/>
          </w:tcPr>
          <w:p w14:paraId="73F5B469" w14:textId="77777777" w:rsidR="008F6188" w:rsidRDefault="008F6188" w:rsidP="00513266">
            <w:pPr>
              <w:spacing w:before="120"/>
              <w:jc w:val="center"/>
              <w:rPr>
                <w:bCs/>
              </w:rPr>
            </w:pPr>
            <w:r>
              <w:rPr>
                <w:bCs/>
              </w:rPr>
              <w:t>9-11-14</w:t>
            </w:r>
          </w:p>
        </w:tc>
        <w:tc>
          <w:tcPr>
            <w:tcW w:w="337" w:type="dxa"/>
          </w:tcPr>
          <w:p w14:paraId="34171D33" w14:textId="77777777" w:rsidR="008F6188" w:rsidRDefault="008F6188" w:rsidP="00513266">
            <w:pPr>
              <w:spacing w:before="120"/>
              <w:ind w:right="-18"/>
              <w:jc w:val="center"/>
              <w:rPr>
                <w:bCs/>
              </w:rPr>
            </w:pPr>
          </w:p>
        </w:tc>
        <w:tc>
          <w:tcPr>
            <w:tcW w:w="990" w:type="dxa"/>
          </w:tcPr>
          <w:p w14:paraId="75C80D82" w14:textId="77777777" w:rsidR="008F6188" w:rsidRDefault="008F6188" w:rsidP="00513266">
            <w:pPr>
              <w:spacing w:before="120"/>
              <w:jc w:val="center"/>
              <w:rPr>
                <w:bCs/>
              </w:rPr>
            </w:pPr>
          </w:p>
        </w:tc>
      </w:tr>
      <w:tr w:rsidR="008F6188" w:rsidRPr="00ED033F" w14:paraId="09CAA22B" w14:textId="77777777" w:rsidTr="008F6188">
        <w:tc>
          <w:tcPr>
            <w:tcW w:w="806" w:type="dxa"/>
            <w:shd w:val="clear" w:color="auto" w:fill="auto"/>
          </w:tcPr>
          <w:p w14:paraId="2502A6B7" w14:textId="77777777" w:rsidR="008F6188" w:rsidRDefault="008F6188" w:rsidP="00513266">
            <w:pPr>
              <w:spacing w:before="120"/>
              <w:jc w:val="center"/>
              <w:rPr>
                <w:bCs/>
              </w:rPr>
            </w:pPr>
          </w:p>
        </w:tc>
        <w:tc>
          <w:tcPr>
            <w:tcW w:w="528" w:type="dxa"/>
            <w:shd w:val="clear" w:color="auto" w:fill="auto"/>
          </w:tcPr>
          <w:p w14:paraId="71C2810F" w14:textId="77777777" w:rsidR="008F6188" w:rsidRDefault="008F6188" w:rsidP="00513266">
            <w:pPr>
              <w:spacing w:before="120"/>
              <w:jc w:val="center"/>
              <w:rPr>
                <w:bCs/>
              </w:rPr>
            </w:pPr>
            <w:r>
              <w:rPr>
                <w:bCs/>
              </w:rPr>
              <w:t>143</w:t>
            </w:r>
          </w:p>
        </w:tc>
        <w:tc>
          <w:tcPr>
            <w:tcW w:w="6145" w:type="dxa"/>
            <w:shd w:val="clear" w:color="auto" w:fill="auto"/>
          </w:tcPr>
          <w:p w14:paraId="4DDE20B2" w14:textId="77777777" w:rsidR="008F6188" w:rsidRPr="0073395C" w:rsidRDefault="008F6188" w:rsidP="00513266">
            <w:pPr>
              <w:spacing w:before="120"/>
            </w:pPr>
            <w:r w:rsidRPr="0073395C">
              <w:t>Adoption of Board Certification Program Committee Recommendation Concerning NAESB Certification Program for Third Party Data Privacy Practices</w:t>
            </w:r>
          </w:p>
        </w:tc>
        <w:tc>
          <w:tcPr>
            <w:tcW w:w="1004" w:type="dxa"/>
            <w:shd w:val="clear" w:color="auto" w:fill="auto"/>
          </w:tcPr>
          <w:p w14:paraId="5D993D6E" w14:textId="77777777" w:rsidR="008F6188" w:rsidRDefault="008F6188" w:rsidP="00513266">
            <w:pPr>
              <w:spacing w:before="120"/>
              <w:jc w:val="center"/>
              <w:rPr>
                <w:bCs/>
              </w:rPr>
            </w:pPr>
            <w:r>
              <w:rPr>
                <w:bCs/>
              </w:rPr>
              <w:t>9-11-14</w:t>
            </w:r>
          </w:p>
        </w:tc>
        <w:tc>
          <w:tcPr>
            <w:tcW w:w="337" w:type="dxa"/>
          </w:tcPr>
          <w:p w14:paraId="5AD68CF6" w14:textId="77777777" w:rsidR="008F6188" w:rsidRDefault="008F6188" w:rsidP="00513266">
            <w:pPr>
              <w:spacing w:before="120"/>
              <w:ind w:right="-18"/>
              <w:jc w:val="center"/>
              <w:rPr>
                <w:bCs/>
              </w:rPr>
            </w:pPr>
          </w:p>
        </w:tc>
        <w:tc>
          <w:tcPr>
            <w:tcW w:w="990" w:type="dxa"/>
          </w:tcPr>
          <w:p w14:paraId="73EA97B3" w14:textId="77777777" w:rsidR="008F6188" w:rsidRDefault="008F6188" w:rsidP="00513266">
            <w:pPr>
              <w:spacing w:before="120"/>
              <w:jc w:val="center"/>
              <w:rPr>
                <w:bCs/>
              </w:rPr>
            </w:pPr>
          </w:p>
        </w:tc>
      </w:tr>
      <w:tr w:rsidR="008F6188" w:rsidRPr="00ED033F" w14:paraId="086EBD24" w14:textId="77777777" w:rsidTr="008F6188">
        <w:tc>
          <w:tcPr>
            <w:tcW w:w="806" w:type="dxa"/>
            <w:shd w:val="clear" w:color="auto" w:fill="auto"/>
          </w:tcPr>
          <w:p w14:paraId="3DBC1414" w14:textId="77777777" w:rsidR="008F6188" w:rsidRDefault="008F6188" w:rsidP="00513266">
            <w:pPr>
              <w:spacing w:before="120"/>
              <w:jc w:val="center"/>
              <w:rPr>
                <w:bCs/>
              </w:rPr>
            </w:pPr>
          </w:p>
        </w:tc>
        <w:tc>
          <w:tcPr>
            <w:tcW w:w="528" w:type="dxa"/>
            <w:shd w:val="clear" w:color="auto" w:fill="auto"/>
          </w:tcPr>
          <w:p w14:paraId="735B0F8A" w14:textId="77777777" w:rsidR="008F6188" w:rsidRDefault="008F6188" w:rsidP="00513266">
            <w:pPr>
              <w:spacing w:before="120"/>
              <w:jc w:val="center"/>
              <w:rPr>
                <w:bCs/>
              </w:rPr>
            </w:pPr>
            <w:r>
              <w:rPr>
                <w:bCs/>
              </w:rPr>
              <w:t>144</w:t>
            </w:r>
          </w:p>
        </w:tc>
        <w:tc>
          <w:tcPr>
            <w:tcW w:w="6145" w:type="dxa"/>
            <w:shd w:val="clear" w:color="auto" w:fill="auto"/>
          </w:tcPr>
          <w:p w14:paraId="07701DE4" w14:textId="77777777" w:rsidR="008F6188" w:rsidRPr="0073395C" w:rsidRDefault="008F6188" w:rsidP="00513266">
            <w:pPr>
              <w:spacing w:before="120"/>
            </w:pPr>
            <w:r w:rsidRPr="0073395C">
              <w:t xml:space="preserve">Adoption of Parliamentary Committee Recommendation to </w:t>
            </w:r>
            <w:r>
              <w:t>E</w:t>
            </w:r>
            <w:r w:rsidRPr="0073395C">
              <w:t xml:space="preserve">xtend the </w:t>
            </w:r>
            <w:r>
              <w:t>S</w:t>
            </w:r>
            <w:r w:rsidRPr="0073395C">
              <w:t>unset</w:t>
            </w:r>
            <w:r>
              <w:t xml:space="preserve"> R</w:t>
            </w:r>
            <w:r w:rsidRPr="0073395C">
              <w:t xml:space="preserve">esolution of the </w:t>
            </w:r>
            <w:r>
              <w:t>O</w:t>
            </w:r>
            <w:r w:rsidRPr="0073395C">
              <w:t>rganization to December 31, 2024</w:t>
            </w:r>
          </w:p>
        </w:tc>
        <w:tc>
          <w:tcPr>
            <w:tcW w:w="1004" w:type="dxa"/>
            <w:shd w:val="clear" w:color="auto" w:fill="auto"/>
          </w:tcPr>
          <w:p w14:paraId="733777EF" w14:textId="77777777" w:rsidR="008F6188" w:rsidRDefault="008F6188" w:rsidP="00513266">
            <w:pPr>
              <w:spacing w:before="120"/>
              <w:jc w:val="center"/>
              <w:rPr>
                <w:bCs/>
              </w:rPr>
            </w:pPr>
            <w:r>
              <w:rPr>
                <w:bCs/>
              </w:rPr>
              <w:t>9-19-14</w:t>
            </w:r>
          </w:p>
        </w:tc>
        <w:tc>
          <w:tcPr>
            <w:tcW w:w="337" w:type="dxa"/>
          </w:tcPr>
          <w:p w14:paraId="3201104C" w14:textId="77777777" w:rsidR="008F6188" w:rsidRDefault="008F6188" w:rsidP="00513266">
            <w:pPr>
              <w:spacing w:before="120"/>
              <w:ind w:right="-18"/>
              <w:jc w:val="center"/>
              <w:rPr>
                <w:bCs/>
              </w:rPr>
            </w:pPr>
          </w:p>
        </w:tc>
        <w:tc>
          <w:tcPr>
            <w:tcW w:w="990" w:type="dxa"/>
          </w:tcPr>
          <w:p w14:paraId="6DDB12D7" w14:textId="77777777" w:rsidR="008F6188" w:rsidRDefault="008F6188" w:rsidP="00513266">
            <w:pPr>
              <w:spacing w:before="120"/>
              <w:jc w:val="center"/>
              <w:rPr>
                <w:bCs/>
              </w:rPr>
            </w:pPr>
          </w:p>
        </w:tc>
      </w:tr>
      <w:tr w:rsidR="008F6188" w:rsidRPr="00ED033F" w14:paraId="426C6380" w14:textId="77777777" w:rsidTr="008F6188">
        <w:tc>
          <w:tcPr>
            <w:tcW w:w="806" w:type="dxa"/>
            <w:shd w:val="clear" w:color="auto" w:fill="auto"/>
          </w:tcPr>
          <w:p w14:paraId="1B5ACB72" w14:textId="77777777" w:rsidR="008F6188" w:rsidRDefault="008F6188" w:rsidP="00513266">
            <w:pPr>
              <w:spacing w:before="120"/>
              <w:jc w:val="center"/>
              <w:rPr>
                <w:bCs/>
              </w:rPr>
            </w:pPr>
          </w:p>
        </w:tc>
        <w:tc>
          <w:tcPr>
            <w:tcW w:w="528" w:type="dxa"/>
            <w:shd w:val="clear" w:color="auto" w:fill="auto"/>
          </w:tcPr>
          <w:p w14:paraId="053BA531" w14:textId="77777777" w:rsidR="008F6188" w:rsidRDefault="008F6188" w:rsidP="00513266">
            <w:pPr>
              <w:spacing w:before="120"/>
              <w:jc w:val="center"/>
              <w:rPr>
                <w:bCs/>
              </w:rPr>
            </w:pPr>
            <w:r>
              <w:rPr>
                <w:bCs/>
              </w:rPr>
              <w:t>145</w:t>
            </w:r>
          </w:p>
        </w:tc>
        <w:tc>
          <w:tcPr>
            <w:tcW w:w="6145" w:type="dxa"/>
            <w:shd w:val="clear" w:color="auto" w:fill="auto"/>
          </w:tcPr>
          <w:p w14:paraId="5C3CF4EF" w14:textId="77777777" w:rsidR="008F6188" w:rsidRPr="0073395C" w:rsidRDefault="008F6188" w:rsidP="00513266">
            <w:pPr>
              <w:spacing w:before="120"/>
            </w:pPr>
            <w:r>
              <w:t>Adoption of 2014 Annual Plans</w:t>
            </w:r>
          </w:p>
        </w:tc>
        <w:tc>
          <w:tcPr>
            <w:tcW w:w="1004" w:type="dxa"/>
            <w:shd w:val="clear" w:color="auto" w:fill="auto"/>
          </w:tcPr>
          <w:p w14:paraId="298D4E24" w14:textId="77777777" w:rsidR="008F6188" w:rsidRDefault="008F6188" w:rsidP="00513266">
            <w:pPr>
              <w:spacing w:before="120"/>
              <w:jc w:val="center"/>
              <w:rPr>
                <w:bCs/>
              </w:rPr>
            </w:pPr>
            <w:r>
              <w:rPr>
                <w:bCs/>
              </w:rPr>
              <w:t>12-11-14</w:t>
            </w:r>
          </w:p>
        </w:tc>
        <w:tc>
          <w:tcPr>
            <w:tcW w:w="337" w:type="dxa"/>
          </w:tcPr>
          <w:p w14:paraId="2CFB8256" w14:textId="77777777" w:rsidR="008F6188" w:rsidRDefault="008F6188" w:rsidP="00513266">
            <w:pPr>
              <w:spacing w:before="120"/>
              <w:ind w:right="-18"/>
              <w:jc w:val="center"/>
              <w:rPr>
                <w:bCs/>
              </w:rPr>
            </w:pPr>
          </w:p>
        </w:tc>
        <w:tc>
          <w:tcPr>
            <w:tcW w:w="990" w:type="dxa"/>
          </w:tcPr>
          <w:p w14:paraId="47C3ED1E" w14:textId="77777777" w:rsidR="008F6188" w:rsidRDefault="008F6188" w:rsidP="00513266">
            <w:pPr>
              <w:spacing w:before="120"/>
              <w:jc w:val="center"/>
              <w:rPr>
                <w:bCs/>
              </w:rPr>
            </w:pPr>
          </w:p>
        </w:tc>
      </w:tr>
      <w:tr w:rsidR="008F6188" w:rsidRPr="00ED033F" w14:paraId="353EF5D1" w14:textId="77777777" w:rsidTr="008F6188">
        <w:tc>
          <w:tcPr>
            <w:tcW w:w="806" w:type="dxa"/>
            <w:shd w:val="clear" w:color="auto" w:fill="auto"/>
          </w:tcPr>
          <w:p w14:paraId="533209E7" w14:textId="77777777" w:rsidR="008F6188" w:rsidRDefault="008F6188" w:rsidP="00513266">
            <w:pPr>
              <w:spacing w:before="120"/>
              <w:jc w:val="center"/>
              <w:rPr>
                <w:bCs/>
              </w:rPr>
            </w:pPr>
          </w:p>
        </w:tc>
        <w:tc>
          <w:tcPr>
            <w:tcW w:w="528" w:type="dxa"/>
            <w:shd w:val="clear" w:color="auto" w:fill="auto"/>
          </w:tcPr>
          <w:p w14:paraId="41B2CC0B" w14:textId="77777777" w:rsidR="008F6188" w:rsidRDefault="008F6188" w:rsidP="00513266">
            <w:pPr>
              <w:spacing w:before="120"/>
              <w:jc w:val="center"/>
              <w:rPr>
                <w:bCs/>
              </w:rPr>
            </w:pPr>
            <w:r>
              <w:rPr>
                <w:bCs/>
              </w:rPr>
              <w:t>146</w:t>
            </w:r>
          </w:p>
        </w:tc>
        <w:tc>
          <w:tcPr>
            <w:tcW w:w="6145" w:type="dxa"/>
            <w:shd w:val="clear" w:color="auto" w:fill="auto"/>
          </w:tcPr>
          <w:p w14:paraId="034A95C5" w14:textId="77777777" w:rsidR="008F6188" w:rsidRDefault="008F6188" w:rsidP="00513266">
            <w:pPr>
              <w:spacing w:before="120"/>
            </w:pPr>
            <w:r>
              <w:t>Adoption of 2015 Annual Plans</w:t>
            </w:r>
          </w:p>
        </w:tc>
        <w:tc>
          <w:tcPr>
            <w:tcW w:w="1004" w:type="dxa"/>
            <w:shd w:val="clear" w:color="auto" w:fill="auto"/>
          </w:tcPr>
          <w:p w14:paraId="5F605CE3" w14:textId="77777777" w:rsidR="008F6188" w:rsidRDefault="008F6188" w:rsidP="00513266">
            <w:pPr>
              <w:spacing w:before="120"/>
              <w:jc w:val="center"/>
              <w:rPr>
                <w:bCs/>
              </w:rPr>
            </w:pPr>
            <w:r>
              <w:rPr>
                <w:bCs/>
              </w:rPr>
              <w:t>12-11-14</w:t>
            </w:r>
          </w:p>
        </w:tc>
        <w:tc>
          <w:tcPr>
            <w:tcW w:w="337" w:type="dxa"/>
          </w:tcPr>
          <w:p w14:paraId="0ED864C2" w14:textId="77777777" w:rsidR="008F6188" w:rsidRDefault="008F6188" w:rsidP="00513266">
            <w:pPr>
              <w:spacing w:before="120"/>
              <w:ind w:right="-18"/>
              <w:jc w:val="center"/>
              <w:rPr>
                <w:bCs/>
              </w:rPr>
            </w:pPr>
          </w:p>
        </w:tc>
        <w:tc>
          <w:tcPr>
            <w:tcW w:w="990" w:type="dxa"/>
          </w:tcPr>
          <w:p w14:paraId="1E9E2D5C" w14:textId="77777777" w:rsidR="008F6188" w:rsidRDefault="008F6188" w:rsidP="00513266">
            <w:pPr>
              <w:spacing w:before="120"/>
              <w:jc w:val="center"/>
              <w:rPr>
                <w:bCs/>
              </w:rPr>
            </w:pPr>
          </w:p>
        </w:tc>
      </w:tr>
      <w:tr w:rsidR="008F6188" w:rsidRPr="00ED033F" w14:paraId="4D2F7484" w14:textId="77777777" w:rsidTr="008F6188">
        <w:tc>
          <w:tcPr>
            <w:tcW w:w="806" w:type="dxa"/>
            <w:shd w:val="clear" w:color="auto" w:fill="auto"/>
          </w:tcPr>
          <w:p w14:paraId="4B693322" w14:textId="77777777" w:rsidR="008F6188" w:rsidRDefault="008F6188" w:rsidP="00513266">
            <w:pPr>
              <w:spacing w:before="120"/>
              <w:jc w:val="center"/>
              <w:rPr>
                <w:bCs/>
              </w:rPr>
            </w:pPr>
          </w:p>
        </w:tc>
        <w:tc>
          <w:tcPr>
            <w:tcW w:w="528" w:type="dxa"/>
            <w:shd w:val="clear" w:color="auto" w:fill="auto"/>
          </w:tcPr>
          <w:p w14:paraId="1DDB81E2" w14:textId="77777777" w:rsidR="008F6188" w:rsidRDefault="008F6188" w:rsidP="00513266">
            <w:pPr>
              <w:spacing w:before="120"/>
              <w:jc w:val="center"/>
              <w:rPr>
                <w:bCs/>
              </w:rPr>
            </w:pPr>
            <w:r>
              <w:rPr>
                <w:bCs/>
              </w:rPr>
              <w:t>147</w:t>
            </w:r>
          </w:p>
        </w:tc>
        <w:tc>
          <w:tcPr>
            <w:tcW w:w="6145" w:type="dxa"/>
            <w:shd w:val="clear" w:color="auto" w:fill="auto"/>
          </w:tcPr>
          <w:p w14:paraId="09128F79" w14:textId="77777777" w:rsidR="008F6188" w:rsidRDefault="008F6188" w:rsidP="00513266">
            <w:pPr>
              <w:spacing w:before="120"/>
            </w:pPr>
            <w:r>
              <w:t>Adoption of 2015 Annual Budget</w:t>
            </w:r>
          </w:p>
        </w:tc>
        <w:tc>
          <w:tcPr>
            <w:tcW w:w="1004" w:type="dxa"/>
            <w:shd w:val="clear" w:color="auto" w:fill="auto"/>
          </w:tcPr>
          <w:p w14:paraId="2816DCAA" w14:textId="77777777" w:rsidR="008F6188" w:rsidRDefault="008F6188" w:rsidP="00513266">
            <w:pPr>
              <w:spacing w:before="120"/>
              <w:jc w:val="center"/>
              <w:rPr>
                <w:bCs/>
              </w:rPr>
            </w:pPr>
            <w:r>
              <w:rPr>
                <w:bCs/>
              </w:rPr>
              <w:t>12-11-14</w:t>
            </w:r>
          </w:p>
        </w:tc>
        <w:tc>
          <w:tcPr>
            <w:tcW w:w="337" w:type="dxa"/>
          </w:tcPr>
          <w:p w14:paraId="101C3915" w14:textId="77777777" w:rsidR="008F6188" w:rsidRDefault="008F6188" w:rsidP="00513266">
            <w:pPr>
              <w:spacing w:before="120"/>
              <w:ind w:right="-18"/>
              <w:jc w:val="center"/>
              <w:rPr>
                <w:bCs/>
              </w:rPr>
            </w:pPr>
          </w:p>
        </w:tc>
        <w:tc>
          <w:tcPr>
            <w:tcW w:w="990" w:type="dxa"/>
          </w:tcPr>
          <w:p w14:paraId="25C68D82" w14:textId="77777777" w:rsidR="008F6188" w:rsidRDefault="008F6188" w:rsidP="00513266">
            <w:pPr>
              <w:spacing w:before="120"/>
              <w:jc w:val="center"/>
              <w:rPr>
                <w:bCs/>
              </w:rPr>
            </w:pPr>
          </w:p>
        </w:tc>
      </w:tr>
      <w:tr w:rsidR="008F6188" w:rsidRPr="00ED033F" w14:paraId="12DF771E" w14:textId="77777777" w:rsidTr="008F6188">
        <w:tc>
          <w:tcPr>
            <w:tcW w:w="806" w:type="dxa"/>
            <w:shd w:val="clear" w:color="auto" w:fill="auto"/>
          </w:tcPr>
          <w:p w14:paraId="3095BFF3" w14:textId="77777777" w:rsidR="008F6188" w:rsidRDefault="008F6188" w:rsidP="00513266">
            <w:pPr>
              <w:spacing w:before="120"/>
              <w:jc w:val="center"/>
              <w:rPr>
                <w:bCs/>
              </w:rPr>
            </w:pPr>
          </w:p>
        </w:tc>
        <w:tc>
          <w:tcPr>
            <w:tcW w:w="528" w:type="dxa"/>
            <w:shd w:val="clear" w:color="auto" w:fill="auto"/>
          </w:tcPr>
          <w:p w14:paraId="7BF19881" w14:textId="77777777" w:rsidR="008F6188" w:rsidRDefault="008F6188" w:rsidP="00513266">
            <w:pPr>
              <w:spacing w:before="120"/>
              <w:jc w:val="center"/>
              <w:rPr>
                <w:bCs/>
              </w:rPr>
            </w:pPr>
            <w:r>
              <w:rPr>
                <w:bCs/>
              </w:rPr>
              <w:t>148</w:t>
            </w:r>
          </w:p>
        </w:tc>
        <w:tc>
          <w:tcPr>
            <w:tcW w:w="6145" w:type="dxa"/>
            <w:shd w:val="clear" w:color="auto" w:fill="auto"/>
          </w:tcPr>
          <w:p w14:paraId="7E7474C9" w14:textId="77777777" w:rsidR="008F6188" w:rsidRDefault="008F6188" w:rsidP="00513266">
            <w:pPr>
              <w:spacing w:before="120"/>
            </w:pPr>
            <w:r w:rsidRPr="003D0335">
              <w:t>Adoption of Board Certification Program Committee Recommendation to Amend the NAESB Authorized Certification Authority Process</w:t>
            </w:r>
          </w:p>
        </w:tc>
        <w:tc>
          <w:tcPr>
            <w:tcW w:w="1004" w:type="dxa"/>
            <w:shd w:val="clear" w:color="auto" w:fill="auto"/>
          </w:tcPr>
          <w:p w14:paraId="54B140D3" w14:textId="77777777" w:rsidR="008F6188" w:rsidRDefault="008F6188" w:rsidP="00513266">
            <w:pPr>
              <w:spacing w:before="120"/>
              <w:jc w:val="center"/>
              <w:rPr>
                <w:bCs/>
              </w:rPr>
            </w:pPr>
            <w:r>
              <w:rPr>
                <w:bCs/>
              </w:rPr>
              <w:t>12-11-14</w:t>
            </w:r>
          </w:p>
        </w:tc>
        <w:tc>
          <w:tcPr>
            <w:tcW w:w="337" w:type="dxa"/>
          </w:tcPr>
          <w:p w14:paraId="2F10B798" w14:textId="77777777" w:rsidR="008F6188" w:rsidRDefault="008F6188" w:rsidP="00513266">
            <w:pPr>
              <w:spacing w:before="120"/>
              <w:ind w:right="-18"/>
              <w:jc w:val="center"/>
              <w:rPr>
                <w:bCs/>
              </w:rPr>
            </w:pPr>
          </w:p>
        </w:tc>
        <w:tc>
          <w:tcPr>
            <w:tcW w:w="990" w:type="dxa"/>
          </w:tcPr>
          <w:p w14:paraId="2F600D00" w14:textId="77777777" w:rsidR="008F6188" w:rsidRDefault="008F6188" w:rsidP="00513266">
            <w:pPr>
              <w:spacing w:before="120"/>
              <w:jc w:val="center"/>
              <w:rPr>
                <w:bCs/>
              </w:rPr>
            </w:pPr>
          </w:p>
        </w:tc>
      </w:tr>
      <w:tr w:rsidR="008F6188" w:rsidRPr="00ED033F" w14:paraId="426FA47F" w14:textId="77777777" w:rsidTr="008F6188">
        <w:tc>
          <w:tcPr>
            <w:tcW w:w="806" w:type="dxa"/>
            <w:shd w:val="clear" w:color="auto" w:fill="auto"/>
          </w:tcPr>
          <w:p w14:paraId="21E983A1" w14:textId="77777777" w:rsidR="008F6188" w:rsidRDefault="008F6188" w:rsidP="00513266">
            <w:pPr>
              <w:spacing w:before="120"/>
              <w:jc w:val="center"/>
              <w:rPr>
                <w:bCs/>
              </w:rPr>
            </w:pPr>
          </w:p>
        </w:tc>
        <w:tc>
          <w:tcPr>
            <w:tcW w:w="528" w:type="dxa"/>
            <w:shd w:val="clear" w:color="auto" w:fill="auto"/>
          </w:tcPr>
          <w:p w14:paraId="166B8724" w14:textId="77777777" w:rsidR="008F6188" w:rsidRDefault="008F6188" w:rsidP="00513266">
            <w:pPr>
              <w:spacing w:before="120"/>
              <w:jc w:val="center"/>
              <w:rPr>
                <w:bCs/>
              </w:rPr>
            </w:pPr>
            <w:r>
              <w:rPr>
                <w:bCs/>
              </w:rPr>
              <w:t>149</w:t>
            </w:r>
          </w:p>
        </w:tc>
        <w:tc>
          <w:tcPr>
            <w:tcW w:w="6145" w:type="dxa"/>
            <w:shd w:val="clear" w:color="auto" w:fill="auto"/>
          </w:tcPr>
          <w:p w14:paraId="362C26C7" w14:textId="77777777" w:rsidR="008F6188" w:rsidRPr="003D0335" w:rsidRDefault="008F6188" w:rsidP="00513266">
            <w:pPr>
              <w:spacing w:before="120"/>
            </w:pPr>
            <w:r w:rsidRPr="003D0335">
              <w:t>Adoption of Managing Committee Recommendation to Consider a Fee Increase for Participation in the Electric Industry Registry</w:t>
            </w:r>
          </w:p>
        </w:tc>
        <w:tc>
          <w:tcPr>
            <w:tcW w:w="1004" w:type="dxa"/>
            <w:shd w:val="clear" w:color="auto" w:fill="auto"/>
          </w:tcPr>
          <w:p w14:paraId="56D86AB2" w14:textId="77777777" w:rsidR="008F6188" w:rsidRDefault="008F6188" w:rsidP="00513266">
            <w:pPr>
              <w:spacing w:before="120"/>
              <w:jc w:val="center"/>
              <w:rPr>
                <w:bCs/>
              </w:rPr>
            </w:pPr>
            <w:r>
              <w:rPr>
                <w:bCs/>
              </w:rPr>
              <w:t>12-11-14</w:t>
            </w:r>
          </w:p>
        </w:tc>
        <w:tc>
          <w:tcPr>
            <w:tcW w:w="337" w:type="dxa"/>
          </w:tcPr>
          <w:p w14:paraId="478216AA" w14:textId="77777777" w:rsidR="008F6188" w:rsidRDefault="008F6188" w:rsidP="00513266">
            <w:pPr>
              <w:spacing w:before="120"/>
              <w:ind w:right="-18"/>
              <w:jc w:val="center"/>
              <w:rPr>
                <w:bCs/>
              </w:rPr>
            </w:pPr>
          </w:p>
        </w:tc>
        <w:tc>
          <w:tcPr>
            <w:tcW w:w="990" w:type="dxa"/>
          </w:tcPr>
          <w:p w14:paraId="64AC5617" w14:textId="77777777" w:rsidR="008F6188" w:rsidRDefault="008F6188" w:rsidP="00513266">
            <w:pPr>
              <w:spacing w:before="120"/>
              <w:jc w:val="center"/>
              <w:rPr>
                <w:bCs/>
              </w:rPr>
            </w:pPr>
          </w:p>
        </w:tc>
      </w:tr>
      <w:tr w:rsidR="008F6188" w:rsidRPr="00ED033F" w14:paraId="3E3A0984" w14:textId="77777777" w:rsidTr="008F6188">
        <w:tc>
          <w:tcPr>
            <w:tcW w:w="806" w:type="dxa"/>
            <w:shd w:val="clear" w:color="auto" w:fill="auto"/>
          </w:tcPr>
          <w:p w14:paraId="50066471" w14:textId="77777777" w:rsidR="008F6188" w:rsidRDefault="008F6188" w:rsidP="00513266">
            <w:pPr>
              <w:spacing w:before="120"/>
              <w:jc w:val="center"/>
              <w:rPr>
                <w:bCs/>
              </w:rPr>
            </w:pPr>
          </w:p>
        </w:tc>
        <w:tc>
          <w:tcPr>
            <w:tcW w:w="528" w:type="dxa"/>
            <w:shd w:val="clear" w:color="auto" w:fill="auto"/>
          </w:tcPr>
          <w:p w14:paraId="204827C2" w14:textId="77777777" w:rsidR="008F6188" w:rsidRDefault="008F6188" w:rsidP="00513266">
            <w:pPr>
              <w:spacing w:before="120"/>
              <w:jc w:val="center"/>
              <w:rPr>
                <w:bCs/>
              </w:rPr>
            </w:pPr>
            <w:r>
              <w:rPr>
                <w:bCs/>
              </w:rPr>
              <w:t>150</w:t>
            </w:r>
          </w:p>
        </w:tc>
        <w:tc>
          <w:tcPr>
            <w:tcW w:w="6145" w:type="dxa"/>
            <w:shd w:val="clear" w:color="auto" w:fill="auto"/>
          </w:tcPr>
          <w:p w14:paraId="0B29F5C0" w14:textId="77777777" w:rsidR="008F6188" w:rsidRPr="003D0335" w:rsidRDefault="008F6188" w:rsidP="00513266">
            <w:pPr>
              <w:spacing w:before="120"/>
            </w:pPr>
            <w:r w:rsidRPr="003D0335">
              <w:t>Adoption of Parliamentary Committee Recommendation to Permanently Merge the Retail Electric and Retail Gas Quadrants</w:t>
            </w:r>
          </w:p>
        </w:tc>
        <w:tc>
          <w:tcPr>
            <w:tcW w:w="1004" w:type="dxa"/>
            <w:shd w:val="clear" w:color="auto" w:fill="auto"/>
          </w:tcPr>
          <w:p w14:paraId="63C58A09" w14:textId="77777777" w:rsidR="008F6188" w:rsidRDefault="008F6188" w:rsidP="00513266">
            <w:pPr>
              <w:spacing w:before="120"/>
              <w:jc w:val="center"/>
              <w:rPr>
                <w:bCs/>
              </w:rPr>
            </w:pPr>
            <w:r>
              <w:rPr>
                <w:bCs/>
              </w:rPr>
              <w:t>12-11-14</w:t>
            </w:r>
          </w:p>
        </w:tc>
        <w:tc>
          <w:tcPr>
            <w:tcW w:w="337" w:type="dxa"/>
          </w:tcPr>
          <w:p w14:paraId="2C4D5975" w14:textId="77777777" w:rsidR="008F6188" w:rsidRDefault="008F6188" w:rsidP="00513266">
            <w:pPr>
              <w:spacing w:before="120"/>
              <w:ind w:right="-18"/>
              <w:jc w:val="center"/>
              <w:rPr>
                <w:bCs/>
              </w:rPr>
            </w:pPr>
          </w:p>
        </w:tc>
        <w:tc>
          <w:tcPr>
            <w:tcW w:w="990" w:type="dxa"/>
          </w:tcPr>
          <w:p w14:paraId="2E6D9D58" w14:textId="77777777" w:rsidR="008F6188" w:rsidRDefault="008F6188" w:rsidP="00513266">
            <w:pPr>
              <w:spacing w:before="120"/>
              <w:jc w:val="center"/>
              <w:rPr>
                <w:bCs/>
              </w:rPr>
            </w:pPr>
          </w:p>
        </w:tc>
      </w:tr>
      <w:tr w:rsidR="008F6188" w:rsidRPr="00ED033F" w14:paraId="1369D6ED" w14:textId="77777777" w:rsidTr="008F6188">
        <w:tc>
          <w:tcPr>
            <w:tcW w:w="806" w:type="dxa"/>
            <w:shd w:val="clear" w:color="auto" w:fill="auto"/>
          </w:tcPr>
          <w:p w14:paraId="538BF0E8" w14:textId="77777777" w:rsidR="008F6188" w:rsidRDefault="008F6188" w:rsidP="00513266">
            <w:pPr>
              <w:spacing w:before="120"/>
              <w:jc w:val="center"/>
              <w:rPr>
                <w:bCs/>
              </w:rPr>
            </w:pPr>
            <w:r>
              <w:rPr>
                <w:bCs/>
              </w:rPr>
              <w:t>2015</w:t>
            </w:r>
          </w:p>
        </w:tc>
        <w:tc>
          <w:tcPr>
            <w:tcW w:w="528" w:type="dxa"/>
            <w:shd w:val="clear" w:color="auto" w:fill="auto"/>
          </w:tcPr>
          <w:p w14:paraId="3AA5D9F6" w14:textId="77777777" w:rsidR="008F6188" w:rsidRDefault="008F6188" w:rsidP="00513266">
            <w:pPr>
              <w:spacing w:before="120"/>
              <w:jc w:val="center"/>
              <w:rPr>
                <w:bCs/>
              </w:rPr>
            </w:pPr>
            <w:r>
              <w:rPr>
                <w:bCs/>
              </w:rPr>
              <w:t>151</w:t>
            </w:r>
          </w:p>
        </w:tc>
        <w:tc>
          <w:tcPr>
            <w:tcW w:w="6145" w:type="dxa"/>
            <w:shd w:val="clear" w:color="auto" w:fill="auto"/>
          </w:tcPr>
          <w:p w14:paraId="07A77881" w14:textId="77777777" w:rsidR="008F6188" w:rsidRPr="003D0335" w:rsidRDefault="008F6188" w:rsidP="00513266">
            <w:pPr>
              <w:spacing w:before="120"/>
            </w:pPr>
            <w:r>
              <w:t>Adoption of 2015 Annual Plans</w:t>
            </w:r>
          </w:p>
        </w:tc>
        <w:tc>
          <w:tcPr>
            <w:tcW w:w="1004" w:type="dxa"/>
            <w:shd w:val="clear" w:color="auto" w:fill="auto"/>
          </w:tcPr>
          <w:p w14:paraId="3EC6A0F0" w14:textId="77777777" w:rsidR="008F6188" w:rsidRDefault="008F6188" w:rsidP="00513266">
            <w:pPr>
              <w:spacing w:before="120"/>
              <w:jc w:val="center"/>
              <w:rPr>
                <w:bCs/>
              </w:rPr>
            </w:pPr>
            <w:r>
              <w:rPr>
                <w:bCs/>
              </w:rPr>
              <w:t>4-9-15</w:t>
            </w:r>
          </w:p>
        </w:tc>
        <w:tc>
          <w:tcPr>
            <w:tcW w:w="337" w:type="dxa"/>
          </w:tcPr>
          <w:p w14:paraId="6518FA3E" w14:textId="77777777" w:rsidR="008F6188" w:rsidRDefault="008F6188" w:rsidP="00513266">
            <w:pPr>
              <w:spacing w:before="120"/>
              <w:ind w:right="-18"/>
              <w:jc w:val="center"/>
              <w:rPr>
                <w:bCs/>
              </w:rPr>
            </w:pPr>
          </w:p>
        </w:tc>
        <w:tc>
          <w:tcPr>
            <w:tcW w:w="990" w:type="dxa"/>
          </w:tcPr>
          <w:p w14:paraId="0A44FB50" w14:textId="77777777" w:rsidR="008F6188" w:rsidRDefault="008F6188" w:rsidP="00513266">
            <w:pPr>
              <w:spacing w:before="120"/>
              <w:jc w:val="center"/>
              <w:rPr>
                <w:bCs/>
              </w:rPr>
            </w:pPr>
          </w:p>
        </w:tc>
      </w:tr>
      <w:tr w:rsidR="008F6188" w:rsidRPr="00ED033F" w14:paraId="44906B92" w14:textId="77777777" w:rsidTr="008F6188">
        <w:tc>
          <w:tcPr>
            <w:tcW w:w="806" w:type="dxa"/>
            <w:shd w:val="clear" w:color="auto" w:fill="auto"/>
          </w:tcPr>
          <w:p w14:paraId="5E66F1AD" w14:textId="77777777" w:rsidR="008F6188" w:rsidRDefault="008F6188" w:rsidP="00513266">
            <w:pPr>
              <w:spacing w:before="120"/>
              <w:jc w:val="center"/>
              <w:rPr>
                <w:bCs/>
              </w:rPr>
            </w:pPr>
          </w:p>
        </w:tc>
        <w:tc>
          <w:tcPr>
            <w:tcW w:w="528" w:type="dxa"/>
            <w:shd w:val="clear" w:color="auto" w:fill="auto"/>
          </w:tcPr>
          <w:p w14:paraId="2E5260CD" w14:textId="77777777" w:rsidR="008F6188" w:rsidRDefault="008F6188" w:rsidP="00513266">
            <w:pPr>
              <w:spacing w:before="120"/>
              <w:jc w:val="center"/>
              <w:rPr>
                <w:bCs/>
              </w:rPr>
            </w:pPr>
            <w:r>
              <w:rPr>
                <w:bCs/>
              </w:rPr>
              <w:t>152</w:t>
            </w:r>
          </w:p>
        </w:tc>
        <w:tc>
          <w:tcPr>
            <w:tcW w:w="6145" w:type="dxa"/>
            <w:shd w:val="clear" w:color="auto" w:fill="auto"/>
          </w:tcPr>
          <w:p w14:paraId="295861FB" w14:textId="77777777" w:rsidR="008F6188" w:rsidRPr="003D0335" w:rsidRDefault="008F6188" w:rsidP="00513266">
            <w:pPr>
              <w:spacing w:before="120"/>
            </w:pPr>
            <w:r w:rsidRPr="002A4693">
              <w:t>Recommend the Parliamentary Committee to continue the development of a process for the removal of directors</w:t>
            </w:r>
          </w:p>
        </w:tc>
        <w:tc>
          <w:tcPr>
            <w:tcW w:w="1004" w:type="dxa"/>
            <w:shd w:val="clear" w:color="auto" w:fill="auto"/>
          </w:tcPr>
          <w:p w14:paraId="3EB394EE" w14:textId="77777777" w:rsidR="008F6188" w:rsidRDefault="008F6188" w:rsidP="00513266">
            <w:pPr>
              <w:spacing w:before="120"/>
              <w:jc w:val="center"/>
              <w:rPr>
                <w:bCs/>
              </w:rPr>
            </w:pPr>
            <w:r>
              <w:rPr>
                <w:bCs/>
              </w:rPr>
              <w:t>4-9-15</w:t>
            </w:r>
          </w:p>
        </w:tc>
        <w:tc>
          <w:tcPr>
            <w:tcW w:w="337" w:type="dxa"/>
          </w:tcPr>
          <w:p w14:paraId="0A653186" w14:textId="77777777" w:rsidR="008F6188" w:rsidRDefault="008F6188" w:rsidP="00513266">
            <w:pPr>
              <w:spacing w:before="120"/>
              <w:ind w:right="-18"/>
              <w:jc w:val="center"/>
              <w:rPr>
                <w:bCs/>
              </w:rPr>
            </w:pPr>
          </w:p>
        </w:tc>
        <w:tc>
          <w:tcPr>
            <w:tcW w:w="990" w:type="dxa"/>
          </w:tcPr>
          <w:p w14:paraId="6729AAF5" w14:textId="77777777" w:rsidR="008F6188" w:rsidRDefault="008F6188" w:rsidP="00513266">
            <w:pPr>
              <w:spacing w:before="120"/>
              <w:jc w:val="center"/>
              <w:rPr>
                <w:bCs/>
              </w:rPr>
            </w:pPr>
          </w:p>
        </w:tc>
      </w:tr>
      <w:tr w:rsidR="008F6188" w:rsidRPr="00ED033F" w14:paraId="502D611E" w14:textId="77777777" w:rsidTr="008F6188">
        <w:tc>
          <w:tcPr>
            <w:tcW w:w="806" w:type="dxa"/>
            <w:shd w:val="clear" w:color="auto" w:fill="auto"/>
          </w:tcPr>
          <w:p w14:paraId="737B8F76" w14:textId="77777777" w:rsidR="008F6188" w:rsidRDefault="008F6188" w:rsidP="00513266">
            <w:pPr>
              <w:spacing w:before="120"/>
              <w:jc w:val="center"/>
              <w:rPr>
                <w:bCs/>
              </w:rPr>
            </w:pPr>
          </w:p>
        </w:tc>
        <w:tc>
          <w:tcPr>
            <w:tcW w:w="528" w:type="dxa"/>
            <w:shd w:val="clear" w:color="auto" w:fill="auto"/>
          </w:tcPr>
          <w:p w14:paraId="663B9062" w14:textId="77777777" w:rsidR="008F6188" w:rsidRDefault="008F6188" w:rsidP="00513266">
            <w:pPr>
              <w:spacing w:before="120"/>
              <w:jc w:val="center"/>
              <w:rPr>
                <w:bCs/>
              </w:rPr>
            </w:pPr>
            <w:r>
              <w:rPr>
                <w:bCs/>
              </w:rPr>
              <w:t>153</w:t>
            </w:r>
          </w:p>
        </w:tc>
        <w:tc>
          <w:tcPr>
            <w:tcW w:w="6145" w:type="dxa"/>
            <w:shd w:val="clear" w:color="auto" w:fill="auto"/>
          </w:tcPr>
          <w:p w14:paraId="161EFCCF" w14:textId="77777777" w:rsidR="008F6188" w:rsidRPr="002A4693" w:rsidRDefault="008F6188" w:rsidP="00513266">
            <w:pPr>
              <w:spacing w:before="120"/>
            </w:pPr>
            <w:r>
              <w:t>Adoption of 2015 Annual Plans</w:t>
            </w:r>
          </w:p>
        </w:tc>
        <w:tc>
          <w:tcPr>
            <w:tcW w:w="1004" w:type="dxa"/>
            <w:shd w:val="clear" w:color="auto" w:fill="auto"/>
          </w:tcPr>
          <w:p w14:paraId="3DD558AE" w14:textId="77777777" w:rsidR="008F6188" w:rsidRDefault="008F6188" w:rsidP="00513266">
            <w:pPr>
              <w:spacing w:before="120"/>
              <w:jc w:val="center"/>
              <w:rPr>
                <w:bCs/>
              </w:rPr>
            </w:pPr>
            <w:r>
              <w:rPr>
                <w:bCs/>
              </w:rPr>
              <w:t>9-3-15</w:t>
            </w:r>
          </w:p>
        </w:tc>
        <w:tc>
          <w:tcPr>
            <w:tcW w:w="337" w:type="dxa"/>
          </w:tcPr>
          <w:p w14:paraId="3CB7EFFD" w14:textId="77777777" w:rsidR="008F6188" w:rsidRDefault="008F6188" w:rsidP="00513266">
            <w:pPr>
              <w:spacing w:before="120"/>
              <w:ind w:right="-18"/>
              <w:jc w:val="center"/>
              <w:rPr>
                <w:bCs/>
              </w:rPr>
            </w:pPr>
          </w:p>
        </w:tc>
        <w:tc>
          <w:tcPr>
            <w:tcW w:w="990" w:type="dxa"/>
          </w:tcPr>
          <w:p w14:paraId="777EA283" w14:textId="77777777" w:rsidR="008F6188" w:rsidRDefault="008F6188" w:rsidP="00513266">
            <w:pPr>
              <w:spacing w:before="120"/>
              <w:jc w:val="center"/>
              <w:rPr>
                <w:bCs/>
              </w:rPr>
            </w:pPr>
          </w:p>
        </w:tc>
      </w:tr>
      <w:tr w:rsidR="008F6188" w:rsidRPr="00ED033F" w14:paraId="05E8F054" w14:textId="77777777" w:rsidTr="008F6188">
        <w:tc>
          <w:tcPr>
            <w:tcW w:w="806" w:type="dxa"/>
            <w:shd w:val="clear" w:color="auto" w:fill="auto"/>
          </w:tcPr>
          <w:p w14:paraId="77F39A88" w14:textId="77777777" w:rsidR="008F6188" w:rsidRDefault="008F6188" w:rsidP="00513266">
            <w:pPr>
              <w:spacing w:before="120"/>
              <w:jc w:val="center"/>
              <w:rPr>
                <w:bCs/>
              </w:rPr>
            </w:pPr>
          </w:p>
        </w:tc>
        <w:tc>
          <w:tcPr>
            <w:tcW w:w="528" w:type="dxa"/>
            <w:shd w:val="clear" w:color="auto" w:fill="auto"/>
          </w:tcPr>
          <w:p w14:paraId="577C3D0E" w14:textId="77777777" w:rsidR="008F6188" w:rsidRPr="00F440D8" w:rsidRDefault="008F6188" w:rsidP="00513266">
            <w:pPr>
              <w:spacing w:before="120"/>
              <w:jc w:val="center"/>
              <w:rPr>
                <w:bCs/>
              </w:rPr>
            </w:pPr>
            <w:r w:rsidRPr="00F440D8">
              <w:rPr>
                <w:bCs/>
              </w:rPr>
              <w:t>154</w:t>
            </w:r>
          </w:p>
        </w:tc>
        <w:tc>
          <w:tcPr>
            <w:tcW w:w="6145" w:type="dxa"/>
            <w:shd w:val="clear" w:color="auto" w:fill="auto"/>
          </w:tcPr>
          <w:p w14:paraId="543F206B" w14:textId="77777777" w:rsidR="008F6188" w:rsidRPr="00F440D8" w:rsidRDefault="008F6188" w:rsidP="00513266">
            <w:pPr>
              <w:spacing w:before="120"/>
            </w:pPr>
            <w:r w:rsidRPr="00F440D8">
              <w:t>Adoption of Parliamentary Committee Recommendation to provide a process for the removal of Board members in the event of malfeasance, misfeasance or nonfeasance by the member</w:t>
            </w:r>
          </w:p>
        </w:tc>
        <w:tc>
          <w:tcPr>
            <w:tcW w:w="1004" w:type="dxa"/>
            <w:shd w:val="clear" w:color="auto" w:fill="auto"/>
          </w:tcPr>
          <w:p w14:paraId="14CB9D03" w14:textId="77777777" w:rsidR="008F6188" w:rsidRPr="00F440D8" w:rsidRDefault="008F6188" w:rsidP="00513266">
            <w:pPr>
              <w:spacing w:before="120"/>
              <w:jc w:val="center"/>
              <w:rPr>
                <w:bCs/>
              </w:rPr>
            </w:pPr>
            <w:r w:rsidRPr="00F440D8">
              <w:rPr>
                <w:bCs/>
              </w:rPr>
              <w:t>9-3-15</w:t>
            </w:r>
          </w:p>
        </w:tc>
        <w:tc>
          <w:tcPr>
            <w:tcW w:w="337" w:type="dxa"/>
          </w:tcPr>
          <w:p w14:paraId="62534465" w14:textId="77777777" w:rsidR="008F6188" w:rsidRDefault="008F6188" w:rsidP="00513266">
            <w:pPr>
              <w:spacing w:before="120"/>
              <w:ind w:right="-18"/>
              <w:jc w:val="center"/>
              <w:rPr>
                <w:bCs/>
              </w:rPr>
            </w:pPr>
          </w:p>
        </w:tc>
        <w:tc>
          <w:tcPr>
            <w:tcW w:w="990" w:type="dxa"/>
          </w:tcPr>
          <w:p w14:paraId="2F73BB65" w14:textId="77777777" w:rsidR="008F6188" w:rsidRDefault="008F6188" w:rsidP="00513266">
            <w:pPr>
              <w:spacing w:before="120"/>
              <w:jc w:val="center"/>
              <w:rPr>
                <w:bCs/>
              </w:rPr>
            </w:pPr>
          </w:p>
        </w:tc>
      </w:tr>
      <w:tr w:rsidR="008F6188" w:rsidRPr="00ED033F" w14:paraId="06A5B2A5" w14:textId="77777777" w:rsidTr="008F6188">
        <w:tc>
          <w:tcPr>
            <w:tcW w:w="806" w:type="dxa"/>
            <w:shd w:val="clear" w:color="auto" w:fill="auto"/>
          </w:tcPr>
          <w:p w14:paraId="545889CD" w14:textId="77777777" w:rsidR="008F6188" w:rsidRDefault="008F6188" w:rsidP="00513266">
            <w:pPr>
              <w:spacing w:before="120"/>
              <w:jc w:val="center"/>
              <w:rPr>
                <w:bCs/>
              </w:rPr>
            </w:pPr>
          </w:p>
        </w:tc>
        <w:tc>
          <w:tcPr>
            <w:tcW w:w="528" w:type="dxa"/>
            <w:shd w:val="clear" w:color="auto" w:fill="auto"/>
          </w:tcPr>
          <w:p w14:paraId="63AB5BA8" w14:textId="77777777" w:rsidR="008F6188" w:rsidRPr="00F440D8" w:rsidRDefault="008F6188" w:rsidP="00513266">
            <w:pPr>
              <w:spacing w:before="120"/>
              <w:jc w:val="center"/>
              <w:rPr>
                <w:bCs/>
              </w:rPr>
            </w:pPr>
            <w:r w:rsidRPr="00F440D8">
              <w:rPr>
                <w:bCs/>
              </w:rPr>
              <w:t>155</w:t>
            </w:r>
          </w:p>
        </w:tc>
        <w:tc>
          <w:tcPr>
            <w:tcW w:w="6145" w:type="dxa"/>
            <w:shd w:val="clear" w:color="auto" w:fill="auto"/>
          </w:tcPr>
          <w:p w14:paraId="3FE8223C" w14:textId="77777777" w:rsidR="008F6188" w:rsidRPr="00F440D8" w:rsidRDefault="008F6188" w:rsidP="00513266">
            <w:pPr>
              <w:spacing w:before="120"/>
            </w:pPr>
            <w:r w:rsidRPr="00F440D8">
              <w:t>Adoption of 2015 Annual Plans</w:t>
            </w:r>
          </w:p>
        </w:tc>
        <w:tc>
          <w:tcPr>
            <w:tcW w:w="1004" w:type="dxa"/>
            <w:shd w:val="clear" w:color="auto" w:fill="auto"/>
          </w:tcPr>
          <w:p w14:paraId="47762858" w14:textId="77777777" w:rsidR="008F6188" w:rsidRPr="00F440D8" w:rsidRDefault="008F6188" w:rsidP="00513266">
            <w:pPr>
              <w:spacing w:before="120"/>
              <w:jc w:val="center"/>
              <w:rPr>
                <w:bCs/>
              </w:rPr>
            </w:pPr>
            <w:r w:rsidRPr="00F440D8">
              <w:rPr>
                <w:bCs/>
              </w:rPr>
              <w:t>12-10-15</w:t>
            </w:r>
          </w:p>
        </w:tc>
        <w:tc>
          <w:tcPr>
            <w:tcW w:w="337" w:type="dxa"/>
          </w:tcPr>
          <w:p w14:paraId="1AF69BED" w14:textId="77777777" w:rsidR="008F6188" w:rsidRDefault="008F6188" w:rsidP="00513266">
            <w:pPr>
              <w:spacing w:before="120"/>
              <w:ind w:right="-18"/>
              <w:jc w:val="center"/>
              <w:rPr>
                <w:bCs/>
              </w:rPr>
            </w:pPr>
          </w:p>
        </w:tc>
        <w:tc>
          <w:tcPr>
            <w:tcW w:w="990" w:type="dxa"/>
          </w:tcPr>
          <w:p w14:paraId="01C8926B" w14:textId="77777777" w:rsidR="008F6188" w:rsidRDefault="008F6188" w:rsidP="00513266">
            <w:pPr>
              <w:spacing w:before="120"/>
              <w:jc w:val="center"/>
              <w:rPr>
                <w:bCs/>
              </w:rPr>
            </w:pPr>
          </w:p>
        </w:tc>
      </w:tr>
      <w:tr w:rsidR="008F6188" w:rsidRPr="00ED033F" w14:paraId="2A36D9D0" w14:textId="77777777" w:rsidTr="008F6188">
        <w:tc>
          <w:tcPr>
            <w:tcW w:w="806" w:type="dxa"/>
            <w:shd w:val="clear" w:color="auto" w:fill="auto"/>
          </w:tcPr>
          <w:p w14:paraId="1DC31805" w14:textId="77777777" w:rsidR="008F6188" w:rsidRDefault="008F6188" w:rsidP="00513266">
            <w:pPr>
              <w:spacing w:before="120"/>
              <w:jc w:val="center"/>
              <w:rPr>
                <w:bCs/>
              </w:rPr>
            </w:pPr>
          </w:p>
        </w:tc>
        <w:tc>
          <w:tcPr>
            <w:tcW w:w="528" w:type="dxa"/>
            <w:shd w:val="clear" w:color="auto" w:fill="auto"/>
          </w:tcPr>
          <w:p w14:paraId="607D4B80" w14:textId="77777777" w:rsidR="008F6188" w:rsidRPr="00F440D8" w:rsidRDefault="008F6188" w:rsidP="00513266">
            <w:pPr>
              <w:spacing w:before="120"/>
              <w:jc w:val="center"/>
              <w:rPr>
                <w:bCs/>
              </w:rPr>
            </w:pPr>
            <w:r w:rsidRPr="00F440D8">
              <w:rPr>
                <w:bCs/>
              </w:rPr>
              <w:t>156</w:t>
            </w:r>
          </w:p>
        </w:tc>
        <w:tc>
          <w:tcPr>
            <w:tcW w:w="6145" w:type="dxa"/>
            <w:shd w:val="clear" w:color="auto" w:fill="auto"/>
          </w:tcPr>
          <w:p w14:paraId="41C65A55" w14:textId="77777777" w:rsidR="008F6188" w:rsidRPr="00F440D8" w:rsidRDefault="008F6188" w:rsidP="00513266">
            <w:pPr>
              <w:spacing w:before="120"/>
            </w:pPr>
            <w:r w:rsidRPr="00F440D8">
              <w:t>Adoption of 2016 Annual Budget</w:t>
            </w:r>
          </w:p>
        </w:tc>
        <w:tc>
          <w:tcPr>
            <w:tcW w:w="1004" w:type="dxa"/>
            <w:shd w:val="clear" w:color="auto" w:fill="auto"/>
          </w:tcPr>
          <w:p w14:paraId="71845587" w14:textId="77777777" w:rsidR="008F6188" w:rsidRPr="00F440D8" w:rsidRDefault="008F6188" w:rsidP="00513266">
            <w:pPr>
              <w:spacing w:before="120"/>
              <w:jc w:val="center"/>
              <w:rPr>
                <w:bCs/>
              </w:rPr>
            </w:pPr>
            <w:r w:rsidRPr="00F440D8">
              <w:rPr>
                <w:bCs/>
              </w:rPr>
              <w:t>12-10-15</w:t>
            </w:r>
          </w:p>
        </w:tc>
        <w:tc>
          <w:tcPr>
            <w:tcW w:w="337" w:type="dxa"/>
          </w:tcPr>
          <w:p w14:paraId="7CD21666" w14:textId="77777777" w:rsidR="008F6188" w:rsidRDefault="008F6188" w:rsidP="00513266">
            <w:pPr>
              <w:spacing w:before="120"/>
              <w:ind w:right="-18"/>
              <w:jc w:val="center"/>
              <w:rPr>
                <w:bCs/>
              </w:rPr>
            </w:pPr>
          </w:p>
        </w:tc>
        <w:tc>
          <w:tcPr>
            <w:tcW w:w="990" w:type="dxa"/>
          </w:tcPr>
          <w:p w14:paraId="22B238B9" w14:textId="77777777" w:rsidR="008F6188" w:rsidRDefault="008F6188" w:rsidP="00513266">
            <w:pPr>
              <w:spacing w:before="120"/>
              <w:jc w:val="center"/>
              <w:rPr>
                <w:bCs/>
              </w:rPr>
            </w:pPr>
          </w:p>
        </w:tc>
      </w:tr>
      <w:tr w:rsidR="008F6188" w:rsidRPr="00ED033F" w14:paraId="44E4CD14" w14:textId="77777777" w:rsidTr="008F6188">
        <w:tc>
          <w:tcPr>
            <w:tcW w:w="806" w:type="dxa"/>
            <w:shd w:val="clear" w:color="auto" w:fill="auto"/>
          </w:tcPr>
          <w:p w14:paraId="154EDAC7" w14:textId="77777777" w:rsidR="008F6188" w:rsidRDefault="008F6188" w:rsidP="00513266">
            <w:pPr>
              <w:spacing w:before="120"/>
              <w:jc w:val="center"/>
              <w:rPr>
                <w:bCs/>
              </w:rPr>
            </w:pPr>
          </w:p>
        </w:tc>
        <w:tc>
          <w:tcPr>
            <w:tcW w:w="528" w:type="dxa"/>
            <w:shd w:val="clear" w:color="auto" w:fill="auto"/>
          </w:tcPr>
          <w:p w14:paraId="0D2BD272" w14:textId="77777777" w:rsidR="008F6188" w:rsidRPr="00F440D8" w:rsidRDefault="008F6188" w:rsidP="00513266">
            <w:pPr>
              <w:spacing w:before="120"/>
              <w:jc w:val="center"/>
              <w:rPr>
                <w:bCs/>
              </w:rPr>
            </w:pPr>
            <w:r w:rsidRPr="00F440D8">
              <w:rPr>
                <w:bCs/>
              </w:rPr>
              <w:t>157</w:t>
            </w:r>
          </w:p>
        </w:tc>
        <w:tc>
          <w:tcPr>
            <w:tcW w:w="6145" w:type="dxa"/>
            <w:shd w:val="clear" w:color="auto" w:fill="auto"/>
          </w:tcPr>
          <w:p w14:paraId="65352432" w14:textId="77777777" w:rsidR="008F6188" w:rsidRPr="00F440D8" w:rsidRDefault="008F6188" w:rsidP="00513266">
            <w:pPr>
              <w:spacing w:before="120"/>
            </w:pPr>
            <w:r w:rsidRPr="00F440D8">
              <w:t>Adoption of Revenue Committee Recommendation to provide clarification regarding the NAESB membership policy</w:t>
            </w:r>
          </w:p>
        </w:tc>
        <w:tc>
          <w:tcPr>
            <w:tcW w:w="1004" w:type="dxa"/>
            <w:shd w:val="clear" w:color="auto" w:fill="auto"/>
          </w:tcPr>
          <w:p w14:paraId="42BA88A0" w14:textId="77777777" w:rsidR="008F6188" w:rsidRPr="00F440D8" w:rsidRDefault="008F6188" w:rsidP="00513266">
            <w:pPr>
              <w:spacing w:before="120"/>
              <w:jc w:val="center"/>
              <w:rPr>
                <w:bCs/>
              </w:rPr>
            </w:pPr>
            <w:r w:rsidRPr="00F440D8">
              <w:rPr>
                <w:bCs/>
              </w:rPr>
              <w:t>12-10-15</w:t>
            </w:r>
          </w:p>
        </w:tc>
        <w:tc>
          <w:tcPr>
            <w:tcW w:w="337" w:type="dxa"/>
          </w:tcPr>
          <w:p w14:paraId="091842A3" w14:textId="77777777" w:rsidR="008F6188" w:rsidRPr="005B25BC" w:rsidRDefault="008F6188" w:rsidP="00513266">
            <w:pPr>
              <w:spacing w:before="120"/>
              <w:ind w:left="-133" w:right="-103"/>
              <w:jc w:val="center"/>
              <w:rPr>
                <w:bCs/>
              </w:rPr>
            </w:pPr>
            <w:r>
              <w:rPr>
                <w:bCs/>
              </w:rPr>
              <w:t>*</w:t>
            </w:r>
          </w:p>
        </w:tc>
        <w:tc>
          <w:tcPr>
            <w:tcW w:w="990" w:type="dxa"/>
          </w:tcPr>
          <w:p w14:paraId="02C118E5" w14:textId="77777777" w:rsidR="008F6188" w:rsidRPr="00BD3F02" w:rsidRDefault="008F6188" w:rsidP="00513266">
            <w:pPr>
              <w:spacing w:before="120"/>
              <w:ind w:left="-105"/>
              <w:jc w:val="center"/>
              <w:rPr>
                <w:bCs/>
              </w:rPr>
            </w:pPr>
            <w:r>
              <w:rPr>
                <w:bCs/>
              </w:rPr>
              <w:t>Bylaws</w:t>
            </w:r>
          </w:p>
        </w:tc>
      </w:tr>
      <w:tr w:rsidR="008F6188" w:rsidRPr="00ED033F" w14:paraId="587796DE" w14:textId="77777777" w:rsidTr="008F6188">
        <w:tc>
          <w:tcPr>
            <w:tcW w:w="806" w:type="dxa"/>
            <w:shd w:val="clear" w:color="auto" w:fill="auto"/>
          </w:tcPr>
          <w:p w14:paraId="189C417A" w14:textId="77777777" w:rsidR="008F6188" w:rsidRDefault="008F6188" w:rsidP="00513266">
            <w:pPr>
              <w:spacing w:before="120"/>
              <w:jc w:val="center"/>
              <w:rPr>
                <w:bCs/>
              </w:rPr>
            </w:pPr>
          </w:p>
        </w:tc>
        <w:tc>
          <w:tcPr>
            <w:tcW w:w="528" w:type="dxa"/>
            <w:shd w:val="clear" w:color="auto" w:fill="auto"/>
          </w:tcPr>
          <w:p w14:paraId="3D889B32" w14:textId="77777777" w:rsidR="008F6188" w:rsidRDefault="008F6188" w:rsidP="00513266">
            <w:pPr>
              <w:spacing w:before="120"/>
              <w:jc w:val="center"/>
              <w:rPr>
                <w:bCs/>
              </w:rPr>
            </w:pPr>
            <w:r>
              <w:rPr>
                <w:bCs/>
              </w:rPr>
              <w:t>158</w:t>
            </w:r>
          </w:p>
        </w:tc>
        <w:tc>
          <w:tcPr>
            <w:tcW w:w="6145" w:type="dxa"/>
            <w:shd w:val="clear" w:color="auto" w:fill="auto"/>
          </w:tcPr>
          <w:p w14:paraId="3CB697A5" w14:textId="77777777" w:rsidR="008F6188" w:rsidRDefault="008F6188" w:rsidP="00513266">
            <w:pPr>
              <w:spacing w:before="120"/>
            </w:pPr>
            <w:r w:rsidRPr="007A669F">
              <w:t>Adoption of Certification Program Committee Recommendation to Amend the NAESB Authorized Certificate Authority Process</w:t>
            </w:r>
          </w:p>
        </w:tc>
        <w:tc>
          <w:tcPr>
            <w:tcW w:w="1004" w:type="dxa"/>
            <w:shd w:val="clear" w:color="auto" w:fill="auto"/>
          </w:tcPr>
          <w:p w14:paraId="43E45D8C" w14:textId="77777777" w:rsidR="008F6188" w:rsidRDefault="008F6188" w:rsidP="00513266">
            <w:pPr>
              <w:spacing w:before="120"/>
              <w:jc w:val="center"/>
              <w:rPr>
                <w:bCs/>
              </w:rPr>
            </w:pPr>
            <w:r>
              <w:rPr>
                <w:bCs/>
              </w:rPr>
              <w:t>12-10-15</w:t>
            </w:r>
          </w:p>
        </w:tc>
        <w:tc>
          <w:tcPr>
            <w:tcW w:w="337" w:type="dxa"/>
          </w:tcPr>
          <w:p w14:paraId="2AE59E13" w14:textId="77777777" w:rsidR="008F6188" w:rsidRDefault="008F6188" w:rsidP="00513266">
            <w:pPr>
              <w:spacing w:before="120"/>
              <w:ind w:right="-18"/>
              <w:jc w:val="center"/>
              <w:rPr>
                <w:bCs/>
              </w:rPr>
            </w:pPr>
          </w:p>
        </w:tc>
        <w:tc>
          <w:tcPr>
            <w:tcW w:w="990" w:type="dxa"/>
          </w:tcPr>
          <w:p w14:paraId="45EE0D0D" w14:textId="77777777" w:rsidR="008F6188" w:rsidRDefault="008F6188" w:rsidP="00513266">
            <w:pPr>
              <w:spacing w:before="120"/>
              <w:jc w:val="center"/>
              <w:rPr>
                <w:bCs/>
              </w:rPr>
            </w:pPr>
          </w:p>
        </w:tc>
      </w:tr>
      <w:tr w:rsidR="008F6188" w:rsidRPr="00ED033F" w14:paraId="792FE4B9" w14:textId="77777777" w:rsidTr="008F6188">
        <w:tc>
          <w:tcPr>
            <w:tcW w:w="806" w:type="dxa"/>
            <w:shd w:val="clear" w:color="auto" w:fill="auto"/>
          </w:tcPr>
          <w:p w14:paraId="7EE3B91B" w14:textId="77777777" w:rsidR="008F6188" w:rsidRDefault="008F6188" w:rsidP="00513266">
            <w:pPr>
              <w:spacing w:before="120"/>
              <w:jc w:val="center"/>
              <w:rPr>
                <w:bCs/>
              </w:rPr>
            </w:pPr>
          </w:p>
        </w:tc>
        <w:tc>
          <w:tcPr>
            <w:tcW w:w="528" w:type="dxa"/>
            <w:shd w:val="clear" w:color="auto" w:fill="auto"/>
          </w:tcPr>
          <w:p w14:paraId="014147AF" w14:textId="77777777" w:rsidR="008F6188" w:rsidRDefault="008F6188" w:rsidP="00513266">
            <w:pPr>
              <w:spacing w:before="120"/>
              <w:jc w:val="center"/>
              <w:rPr>
                <w:bCs/>
              </w:rPr>
            </w:pPr>
            <w:r>
              <w:rPr>
                <w:bCs/>
              </w:rPr>
              <w:t>159</w:t>
            </w:r>
          </w:p>
        </w:tc>
        <w:tc>
          <w:tcPr>
            <w:tcW w:w="6145" w:type="dxa"/>
            <w:shd w:val="clear" w:color="auto" w:fill="auto"/>
          </w:tcPr>
          <w:p w14:paraId="4067B641" w14:textId="77777777" w:rsidR="008F6188" w:rsidRPr="006E3795" w:rsidRDefault="008F6188" w:rsidP="00513266">
            <w:pPr>
              <w:spacing w:before="120"/>
            </w:pPr>
            <w:r>
              <w:t>Adoption of 2016 Annual Plans</w:t>
            </w:r>
          </w:p>
        </w:tc>
        <w:tc>
          <w:tcPr>
            <w:tcW w:w="1004" w:type="dxa"/>
            <w:shd w:val="clear" w:color="auto" w:fill="auto"/>
          </w:tcPr>
          <w:p w14:paraId="65C79F7F" w14:textId="77777777" w:rsidR="008F6188" w:rsidRDefault="008F6188" w:rsidP="00513266">
            <w:pPr>
              <w:spacing w:before="120"/>
              <w:jc w:val="center"/>
              <w:rPr>
                <w:bCs/>
              </w:rPr>
            </w:pPr>
            <w:r>
              <w:rPr>
                <w:bCs/>
              </w:rPr>
              <w:t>12-10-15</w:t>
            </w:r>
          </w:p>
        </w:tc>
        <w:tc>
          <w:tcPr>
            <w:tcW w:w="337" w:type="dxa"/>
          </w:tcPr>
          <w:p w14:paraId="363EC62B" w14:textId="77777777" w:rsidR="008F6188" w:rsidRDefault="008F6188" w:rsidP="00513266">
            <w:pPr>
              <w:spacing w:before="120"/>
              <w:ind w:right="-18"/>
              <w:jc w:val="center"/>
              <w:rPr>
                <w:bCs/>
              </w:rPr>
            </w:pPr>
          </w:p>
        </w:tc>
        <w:tc>
          <w:tcPr>
            <w:tcW w:w="990" w:type="dxa"/>
          </w:tcPr>
          <w:p w14:paraId="21454334" w14:textId="77777777" w:rsidR="008F6188" w:rsidRDefault="008F6188" w:rsidP="00513266">
            <w:pPr>
              <w:spacing w:before="120"/>
              <w:jc w:val="center"/>
              <w:rPr>
                <w:bCs/>
              </w:rPr>
            </w:pPr>
          </w:p>
        </w:tc>
      </w:tr>
      <w:tr w:rsidR="008F6188" w:rsidRPr="00ED033F" w14:paraId="1CEED627" w14:textId="77777777" w:rsidTr="008F6188">
        <w:tc>
          <w:tcPr>
            <w:tcW w:w="806" w:type="dxa"/>
            <w:shd w:val="clear" w:color="auto" w:fill="auto"/>
          </w:tcPr>
          <w:p w14:paraId="3D668E4F" w14:textId="77777777" w:rsidR="008F6188" w:rsidRDefault="008F6188" w:rsidP="00513266">
            <w:pPr>
              <w:spacing w:before="120"/>
              <w:jc w:val="center"/>
              <w:rPr>
                <w:bCs/>
              </w:rPr>
            </w:pPr>
            <w:r>
              <w:rPr>
                <w:bCs/>
              </w:rPr>
              <w:t>2016</w:t>
            </w:r>
          </w:p>
        </w:tc>
        <w:tc>
          <w:tcPr>
            <w:tcW w:w="528" w:type="dxa"/>
            <w:shd w:val="clear" w:color="auto" w:fill="auto"/>
          </w:tcPr>
          <w:p w14:paraId="226E4557" w14:textId="77777777" w:rsidR="008F6188" w:rsidRDefault="008F6188" w:rsidP="00513266">
            <w:pPr>
              <w:spacing w:before="120"/>
              <w:jc w:val="center"/>
              <w:rPr>
                <w:bCs/>
              </w:rPr>
            </w:pPr>
            <w:r>
              <w:rPr>
                <w:bCs/>
              </w:rPr>
              <w:t>160</w:t>
            </w:r>
          </w:p>
        </w:tc>
        <w:tc>
          <w:tcPr>
            <w:tcW w:w="6145" w:type="dxa"/>
            <w:shd w:val="clear" w:color="auto" w:fill="auto"/>
          </w:tcPr>
          <w:p w14:paraId="7B66EFDF" w14:textId="77777777" w:rsidR="008F6188" w:rsidRDefault="008F6188" w:rsidP="00513266">
            <w:pPr>
              <w:spacing w:before="120"/>
            </w:pPr>
            <w:r>
              <w:t>Adoption of 2016 Annual Plans</w:t>
            </w:r>
          </w:p>
        </w:tc>
        <w:tc>
          <w:tcPr>
            <w:tcW w:w="1004" w:type="dxa"/>
            <w:shd w:val="clear" w:color="auto" w:fill="auto"/>
          </w:tcPr>
          <w:p w14:paraId="370D32FA" w14:textId="77777777" w:rsidR="008F6188" w:rsidRDefault="008F6188" w:rsidP="00513266">
            <w:pPr>
              <w:spacing w:before="120"/>
              <w:jc w:val="center"/>
              <w:rPr>
                <w:bCs/>
              </w:rPr>
            </w:pPr>
            <w:r>
              <w:rPr>
                <w:bCs/>
              </w:rPr>
              <w:t>4-7-16</w:t>
            </w:r>
          </w:p>
        </w:tc>
        <w:tc>
          <w:tcPr>
            <w:tcW w:w="337" w:type="dxa"/>
          </w:tcPr>
          <w:p w14:paraId="10696921" w14:textId="77777777" w:rsidR="008F6188" w:rsidRDefault="008F6188" w:rsidP="00513266">
            <w:pPr>
              <w:spacing w:before="120"/>
              <w:ind w:right="-18"/>
              <w:jc w:val="center"/>
              <w:rPr>
                <w:bCs/>
              </w:rPr>
            </w:pPr>
          </w:p>
        </w:tc>
        <w:tc>
          <w:tcPr>
            <w:tcW w:w="990" w:type="dxa"/>
          </w:tcPr>
          <w:p w14:paraId="36F2D554" w14:textId="77777777" w:rsidR="008F6188" w:rsidRDefault="008F6188" w:rsidP="00513266">
            <w:pPr>
              <w:spacing w:before="120"/>
              <w:jc w:val="center"/>
              <w:rPr>
                <w:bCs/>
              </w:rPr>
            </w:pPr>
          </w:p>
        </w:tc>
      </w:tr>
      <w:tr w:rsidR="008F6188" w:rsidRPr="00ED033F" w14:paraId="708DA9F2" w14:textId="77777777" w:rsidTr="008F6188">
        <w:tc>
          <w:tcPr>
            <w:tcW w:w="806" w:type="dxa"/>
            <w:shd w:val="clear" w:color="auto" w:fill="auto"/>
          </w:tcPr>
          <w:p w14:paraId="119A5975" w14:textId="77777777" w:rsidR="008F6188" w:rsidRDefault="008F6188" w:rsidP="00513266">
            <w:pPr>
              <w:spacing w:before="120"/>
              <w:jc w:val="center"/>
              <w:rPr>
                <w:bCs/>
              </w:rPr>
            </w:pPr>
          </w:p>
        </w:tc>
        <w:tc>
          <w:tcPr>
            <w:tcW w:w="528" w:type="dxa"/>
            <w:shd w:val="clear" w:color="auto" w:fill="auto"/>
          </w:tcPr>
          <w:p w14:paraId="69669553" w14:textId="77777777" w:rsidR="008F6188" w:rsidRDefault="008F6188" w:rsidP="00513266">
            <w:pPr>
              <w:spacing w:before="120"/>
              <w:jc w:val="center"/>
              <w:rPr>
                <w:bCs/>
              </w:rPr>
            </w:pPr>
            <w:r>
              <w:rPr>
                <w:bCs/>
              </w:rPr>
              <w:t>161</w:t>
            </w:r>
          </w:p>
        </w:tc>
        <w:tc>
          <w:tcPr>
            <w:tcW w:w="6145" w:type="dxa"/>
            <w:shd w:val="clear" w:color="auto" w:fill="auto"/>
          </w:tcPr>
          <w:p w14:paraId="1F7B775B" w14:textId="77777777" w:rsidR="008F6188" w:rsidRDefault="008F6188" w:rsidP="00513266">
            <w:pPr>
              <w:spacing w:before="120"/>
            </w:pPr>
            <w:r>
              <w:t>Adoption of Modifications to the 2016 WEQ and WGQ Annual Plans</w:t>
            </w:r>
          </w:p>
        </w:tc>
        <w:tc>
          <w:tcPr>
            <w:tcW w:w="1004" w:type="dxa"/>
            <w:shd w:val="clear" w:color="auto" w:fill="auto"/>
          </w:tcPr>
          <w:p w14:paraId="5E9EAE9B" w14:textId="77777777" w:rsidR="008F6188" w:rsidRDefault="008F6188" w:rsidP="00513266">
            <w:pPr>
              <w:spacing w:before="120"/>
              <w:jc w:val="center"/>
              <w:rPr>
                <w:bCs/>
              </w:rPr>
            </w:pPr>
            <w:r>
              <w:rPr>
                <w:bCs/>
              </w:rPr>
              <w:t>6-21-16</w:t>
            </w:r>
            <w:r>
              <w:rPr>
                <w:bCs/>
              </w:rPr>
              <w:br/>
              <w:t>6-24-16</w:t>
            </w:r>
          </w:p>
        </w:tc>
        <w:tc>
          <w:tcPr>
            <w:tcW w:w="337" w:type="dxa"/>
          </w:tcPr>
          <w:p w14:paraId="089D5444" w14:textId="77777777" w:rsidR="008F6188" w:rsidRDefault="008F6188" w:rsidP="00513266">
            <w:pPr>
              <w:spacing w:before="120"/>
              <w:ind w:right="-18"/>
              <w:jc w:val="center"/>
              <w:rPr>
                <w:bCs/>
              </w:rPr>
            </w:pPr>
          </w:p>
        </w:tc>
        <w:tc>
          <w:tcPr>
            <w:tcW w:w="990" w:type="dxa"/>
          </w:tcPr>
          <w:p w14:paraId="16B67405" w14:textId="77777777" w:rsidR="008F6188" w:rsidRDefault="008F6188" w:rsidP="00513266">
            <w:pPr>
              <w:spacing w:before="120"/>
              <w:jc w:val="center"/>
              <w:rPr>
                <w:bCs/>
              </w:rPr>
            </w:pPr>
          </w:p>
        </w:tc>
      </w:tr>
      <w:tr w:rsidR="008F6188" w:rsidRPr="00ED033F" w14:paraId="3A633051" w14:textId="77777777" w:rsidTr="008F6188">
        <w:tc>
          <w:tcPr>
            <w:tcW w:w="806" w:type="dxa"/>
            <w:shd w:val="clear" w:color="auto" w:fill="auto"/>
          </w:tcPr>
          <w:p w14:paraId="05BDA9B8" w14:textId="77777777" w:rsidR="008F6188" w:rsidRDefault="008F6188" w:rsidP="00513266">
            <w:pPr>
              <w:spacing w:before="120"/>
              <w:jc w:val="center"/>
              <w:rPr>
                <w:bCs/>
              </w:rPr>
            </w:pPr>
          </w:p>
        </w:tc>
        <w:tc>
          <w:tcPr>
            <w:tcW w:w="528" w:type="dxa"/>
            <w:shd w:val="clear" w:color="auto" w:fill="auto"/>
          </w:tcPr>
          <w:p w14:paraId="5824B49C" w14:textId="77777777" w:rsidR="008F6188" w:rsidRDefault="008F6188" w:rsidP="00513266">
            <w:pPr>
              <w:spacing w:before="120"/>
              <w:jc w:val="center"/>
              <w:rPr>
                <w:bCs/>
              </w:rPr>
            </w:pPr>
            <w:r>
              <w:rPr>
                <w:bCs/>
              </w:rPr>
              <w:t>162</w:t>
            </w:r>
          </w:p>
        </w:tc>
        <w:tc>
          <w:tcPr>
            <w:tcW w:w="6145" w:type="dxa"/>
            <w:shd w:val="clear" w:color="auto" w:fill="auto"/>
          </w:tcPr>
          <w:p w14:paraId="1331AA6D" w14:textId="77777777" w:rsidR="008F6188" w:rsidRDefault="008F6188" w:rsidP="00513266">
            <w:pPr>
              <w:spacing w:before="120"/>
            </w:pPr>
            <w:r>
              <w:t>Adoption of 2016 Annual Plans</w:t>
            </w:r>
          </w:p>
        </w:tc>
        <w:tc>
          <w:tcPr>
            <w:tcW w:w="1004" w:type="dxa"/>
            <w:shd w:val="clear" w:color="auto" w:fill="auto"/>
          </w:tcPr>
          <w:p w14:paraId="7363E4B2" w14:textId="77777777" w:rsidR="008F6188" w:rsidRDefault="008F6188" w:rsidP="00513266">
            <w:pPr>
              <w:spacing w:before="120"/>
              <w:jc w:val="center"/>
              <w:rPr>
                <w:bCs/>
              </w:rPr>
            </w:pPr>
            <w:r>
              <w:rPr>
                <w:bCs/>
              </w:rPr>
              <w:t>9-1-16</w:t>
            </w:r>
          </w:p>
        </w:tc>
        <w:tc>
          <w:tcPr>
            <w:tcW w:w="337" w:type="dxa"/>
          </w:tcPr>
          <w:p w14:paraId="5A497D58" w14:textId="77777777" w:rsidR="008F6188" w:rsidRDefault="008F6188" w:rsidP="00513266">
            <w:pPr>
              <w:spacing w:before="120"/>
              <w:ind w:right="-18"/>
              <w:jc w:val="center"/>
              <w:rPr>
                <w:bCs/>
              </w:rPr>
            </w:pPr>
          </w:p>
        </w:tc>
        <w:tc>
          <w:tcPr>
            <w:tcW w:w="990" w:type="dxa"/>
          </w:tcPr>
          <w:p w14:paraId="505A7C66" w14:textId="77777777" w:rsidR="008F6188" w:rsidRDefault="008F6188" w:rsidP="00513266">
            <w:pPr>
              <w:spacing w:before="120"/>
              <w:jc w:val="center"/>
              <w:rPr>
                <w:bCs/>
              </w:rPr>
            </w:pPr>
          </w:p>
        </w:tc>
      </w:tr>
      <w:tr w:rsidR="008F6188" w:rsidRPr="00ED033F" w14:paraId="71386699" w14:textId="77777777" w:rsidTr="008F6188">
        <w:tc>
          <w:tcPr>
            <w:tcW w:w="806" w:type="dxa"/>
            <w:shd w:val="clear" w:color="auto" w:fill="auto"/>
          </w:tcPr>
          <w:p w14:paraId="0A417669" w14:textId="77777777" w:rsidR="008F6188" w:rsidRDefault="008F6188" w:rsidP="00513266">
            <w:pPr>
              <w:spacing w:before="120"/>
              <w:jc w:val="center"/>
              <w:rPr>
                <w:bCs/>
              </w:rPr>
            </w:pPr>
          </w:p>
        </w:tc>
        <w:tc>
          <w:tcPr>
            <w:tcW w:w="528" w:type="dxa"/>
            <w:shd w:val="clear" w:color="auto" w:fill="auto"/>
          </w:tcPr>
          <w:p w14:paraId="0C684B9A" w14:textId="77777777" w:rsidR="008F6188" w:rsidRDefault="008F6188" w:rsidP="00513266">
            <w:pPr>
              <w:spacing w:before="120"/>
              <w:jc w:val="center"/>
              <w:rPr>
                <w:bCs/>
              </w:rPr>
            </w:pPr>
            <w:r>
              <w:rPr>
                <w:bCs/>
              </w:rPr>
              <w:t>163</w:t>
            </w:r>
          </w:p>
        </w:tc>
        <w:tc>
          <w:tcPr>
            <w:tcW w:w="6145" w:type="dxa"/>
            <w:shd w:val="clear" w:color="auto" w:fill="auto"/>
          </w:tcPr>
          <w:p w14:paraId="182901EE" w14:textId="77777777" w:rsidR="008F6188" w:rsidRDefault="008F6188" w:rsidP="00513266">
            <w:pPr>
              <w:spacing w:before="120"/>
            </w:pPr>
            <w:r>
              <w:t>Adoption of 2016 Annual Plans</w:t>
            </w:r>
          </w:p>
        </w:tc>
        <w:tc>
          <w:tcPr>
            <w:tcW w:w="1004" w:type="dxa"/>
            <w:shd w:val="clear" w:color="auto" w:fill="auto"/>
          </w:tcPr>
          <w:p w14:paraId="783BB6AA" w14:textId="77777777" w:rsidR="008F6188" w:rsidRDefault="008F6188" w:rsidP="00513266">
            <w:pPr>
              <w:spacing w:before="120"/>
              <w:jc w:val="center"/>
              <w:rPr>
                <w:bCs/>
              </w:rPr>
            </w:pPr>
            <w:r>
              <w:rPr>
                <w:bCs/>
              </w:rPr>
              <w:t>12-8-16</w:t>
            </w:r>
          </w:p>
        </w:tc>
        <w:tc>
          <w:tcPr>
            <w:tcW w:w="337" w:type="dxa"/>
          </w:tcPr>
          <w:p w14:paraId="25DB823C" w14:textId="77777777" w:rsidR="008F6188" w:rsidRDefault="008F6188" w:rsidP="00513266">
            <w:pPr>
              <w:spacing w:before="120"/>
              <w:ind w:right="-18"/>
              <w:jc w:val="center"/>
              <w:rPr>
                <w:bCs/>
              </w:rPr>
            </w:pPr>
          </w:p>
        </w:tc>
        <w:tc>
          <w:tcPr>
            <w:tcW w:w="990" w:type="dxa"/>
          </w:tcPr>
          <w:p w14:paraId="711FEF9E" w14:textId="77777777" w:rsidR="008F6188" w:rsidRDefault="008F6188" w:rsidP="00513266">
            <w:pPr>
              <w:spacing w:before="120"/>
              <w:jc w:val="center"/>
              <w:rPr>
                <w:bCs/>
              </w:rPr>
            </w:pPr>
          </w:p>
        </w:tc>
      </w:tr>
      <w:tr w:rsidR="008F6188" w:rsidRPr="00ED033F" w14:paraId="094828EE" w14:textId="77777777" w:rsidTr="008F6188">
        <w:tc>
          <w:tcPr>
            <w:tcW w:w="806" w:type="dxa"/>
            <w:shd w:val="clear" w:color="auto" w:fill="auto"/>
          </w:tcPr>
          <w:p w14:paraId="1BC4F27F" w14:textId="77777777" w:rsidR="008F6188" w:rsidRDefault="008F6188" w:rsidP="00513266">
            <w:pPr>
              <w:spacing w:before="120"/>
              <w:jc w:val="center"/>
              <w:rPr>
                <w:bCs/>
              </w:rPr>
            </w:pPr>
          </w:p>
        </w:tc>
        <w:tc>
          <w:tcPr>
            <w:tcW w:w="528" w:type="dxa"/>
            <w:shd w:val="clear" w:color="auto" w:fill="auto"/>
          </w:tcPr>
          <w:p w14:paraId="6D97AFCD" w14:textId="77777777" w:rsidR="008F6188" w:rsidRDefault="008F6188" w:rsidP="00513266">
            <w:pPr>
              <w:spacing w:before="120"/>
              <w:jc w:val="center"/>
              <w:rPr>
                <w:bCs/>
              </w:rPr>
            </w:pPr>
            <w:r>
              <w:rPr>
                <w:bCs/>
              </w:rPr>
              <w:t>164</w:t>
            </w:r>
          </w:p>
        </w:tc>
        <w:tc>
          <w:tcPr>
            <w:tcW w:w="6145" w:type="dxa"/>
            <w:shd w:val="clear" w:color="auto" w:fill="auto"/>
          </w:tcPr>
          <w:p w14:paraId="6F40381E" w14:textId="77777777" w:rsidR="008F6188" w:rsidRDefault="008F6188" w:rsidP="00513266">
            <w:pPr>
              <w:spacing w:before="120"/>
            </w:pPr>
            <w:r>
              <w:t>Adoption of 2017 Annual Budget</w:t>
            </w:r>
          </w:p>
        </w:tc>
        <w:tc>
          <w:tcPr>
            <w:tcW w:w="1004" w:type="dxa"/>
            <w:shd w:val="clear" w:color="auto" w:fill="auto"/>
          </w:tcPr>
          <w:p w14:paraId="0DB5BF6D" w14:textId="77777777" w:rsidR="008F6188" w:rsidRDefault="008F6188" w:rsidP="00513266">
            <w:pPr>
              <w:spacing w:before="120"/>
              <w:jc w:val="center"/>
              <w:rPr>
                <w:bCs/>
              </w:rPr>
            </w:pPr>
            <w:r>
              <w:rPr>
                <w:bCs/>
              </w:rPr>
              <w:t>12-8-16</w:t>
            </w:r>
          </w:p>
        </w:tc>
        <w:tc>
          <w:tcPr>
            <w:tcW w:w="337" w:type="dxa"/>
          </w:tcPr>
          <w:p w14:paraId="107D7B10" w14:textId="77777777" w:rsidR="008F6188" w:rsidRDefault="008F6188" w:rsidP="00513266">
            <w:pPr>
              <w:spacing w:before="120"/>
              <w:ind w:right="-18"/>
              <w:jc w:val="center"/>
              <w:rPr>
                <w:bCs/>
              </w:rPr>
            </w:pPr>
          </w:p>
        </w:tc>
        <w:tc>
          <w:tcPr>
            <w:tcW w:w="990" w:type="dxa"/>
          </w:tcPr>
          <w:p w14:paraId="38E6CCB6" w14:textId="77777777" w:rsidR="008F6188" w:rsidRDefault="008F6188" w:rsidP="00513266">
            <w:pPr>
              <w:spacing w:before="120"/>
              <w:jc w:val="center"/>
              <w:rPr>
                <w:bCs/>
              </w:rPr>
            </w:pPr>
          </w:p>
        </w:tc>
      </w:tr>
      <w:tr w:rsidR="008F6188" w:rsidRPr="00ED033F" w14:paraId="2550210A" w14:textId="77777777" w:rsidTr="008F6188">
        <w:tc>
          <w:tcPr>
            <w:tcW w:w="806" w:type="dxa"/>
            <w:shd w:val="clear" w:color="auto" w:fill="auto"/>
          </w:tcPr>
          <w:p w14:paraId="3056D887" w14:textId="77777777" w:rsidR="008F6188" w:rsidRDefault="008F6188" w:rsidP="00513266">
            <w:pPr>
              <w:spacing w:before="120"/>
              <w:jc w:val="center"/>
              <w:rPr>
                <w:bCs/>
              </w:rPr>
            </w:pPr>
          </w:p>
        </w:tc>
        <w:tc>
          <w:tcPr>
            <w:tcW w:w="528" w:type="dxa"/>
            <w:shd w:val="clear" w:color="auto" w:fill="auto"/>
          </w:tcPr>
          <w:p w14:paraId="0EBD7103" w14:textId="77777777" w:rsidR="008F6188" w:rsidRDefault="008F6188" w:rsidP="00513266">
            <w:pPr>
              <w:spacing w:before="120"/>
              <w:jc w:val="center"/>
              <w:rPr>
                <w:bCs/>
              </w:rPr>
            </w:pPr>
            <w:r>
              <w:rPr>
                <w:bCs/>
              </w:rPr>
              <w:t>165</w:t>
            </w:r>
          </w:p>
        </w:tc>
        <w:tc>
          <w:tcPr>
            <w:tcW w:w="6145" w:type="dxa"/>
            <w:shd w:val="clear" w:color="auto" w:fill="auto"/>
          </w:tcPr>
          <w:p w14:paraId="14A53BE3" w14:textId="77777777" w:rsidR="008F6188" w:rsidRDefault="008F6188" w:rsidP="00513266">
            <w:pPr>
              <w:spacing w:before="120"/>
            </w:pPr>
            <w:r w:rsidRPr="00D03965">
              <w:t>Adoption of the Board Strategic Plan Ad Hoc Task Force Recommended 2017-2019 Strategic Plan</w:t>
            </w:r>
          </w:p>
        </w:tc>
        <w:tc>
          <w:tcPr>
            <w:tcW w:w="1004" w:type="dxa"/>
            <w:shd w:val="clear" w:color="auto" w:fill="auto"/>
          </w:tcPr>
          <w:p w14:paraId="21F724FF" w14:textId="77777777" w:rsidR="008F6188" w:rsidRDefault="008F6188" w:rsidP="00513266">
            <w:pPr>
              <w:spacing w:before="120"/>
              <w:jc w:val="center"/>
              <w:rPr>
                <w:bCs/>
              </w:rPr>
            </w:pPr>
            <w:r>
              <w:rPr>
                <w:bCs/>
              </w:rPr>
              <w:t>12-8-16</w:t>
            </w:r>
          </w:p>
        </w:tc>
        <w:tc>
          <w:tcPr>
            <w:tcW w:w="337" w:type="dxa"/>
          </w:tcPr>
          <w:p w14:paraId="21530096" w14:textId="77777777" w:rsidR="008F6188" w:rsidRDefault="008F6188" w:rsidP="00513266">
            <w:pPr>
              <w:spacing w:before="120"/>
              <w:ind w:right="-18"/>
              <w:jc w:val="center"/>
              <w:rPr>
                <w:bCs/>
              </w:rPr>
            </w:pPr>
          </w:p>
        </w:tc>
        <w:tc>
          <w:tcPr>
            <w:tcW w:w="990" w:type="dxa"/>
          </w:tcPr>
          <w:p w14:paraId="084A4BF1" w14:textId="77777777" w:rsidR="008F6188" w:rsidRDefault="008F6188" w:rsidP="00513266">
            <w:pPr>
              <w:spacing w:before="120"/>
              <w:jc w:val="center"/>
              <w:rPr>
                <w:bCs/>
              </w:rPr>
            </w:pPr>
          </w:p>
        </w:tc>
      </w:tr>
      <w:tr w:rsidR="008F6188" w:rsidRPr="00ED033F" w14:paraId="4FD9FC86" w14:textId="77777777" w:rsidTr="008F6188">
        <w:tc>
          <w:tcPr>
            <w:tcW w:w="806" w:type="dxa"/>
            <w:shd w:val="clear" w:color="auto" w:fill="auto"/>
          </w:tcPr>
          <w:p w14:paraId="0E1030DC" w14:textId="77777777" w:rsidR="008F6188" w:rsidRDefault="008F6188" w:rsidP="00513266">
            <w:pPr>
              <w:spacing w:before="120"/>
              <w:jc w:val="center"/>
              <w:rPr>
                <w:bCs/>
              </w:rPr>
            </w:pPr>
          </w:p>
        </w:tc>
        <w:tc>
          <w:tcPr>
            <w:tcW w:w="528" w:type="dxa"/>
            <w:shd w:val="clear" w:color="auto" w:fill="auto"/>
          </w:tcPr>
          <w:p w14:paraId="1E2F328E" w14:textId="77777777" w:rsidR="008F6188" w:rsidRDefault="008F6188" w:rsidP="00513266">
            <w:pPr>
              <w:spacing w:before="120"/>
              <w:jc w:val="center"/>
              <w:rPr>
                <w:bCs/>
              </w:rPr>
            </w:pPr>
            <w:r>
              <w:rPr>
                <w:bCs/>
              </w:rPr>
              <w:t>166</w:t>
            </w:r>
          </w:p>
        </w:tc>
        <w:tc>
          <w:tcPr>
            <w:tcW w:w="6145" w:type="dxa"/>
            <w:shd w:val="clear" w:color="auto" w:fill="auto"/>
          </w:tcPr>
          <w:p w14:paraId="13B321C5" w14:textId="77777777" w:rsidR="008F6188" w:rsidRDefault="008F6188" w:rsidP="00513266">
            <w:pPr>
              <w:spacing w:before="120"/>
            </w:pPr>
            <w:r>
              <w:t xml:space="preserve">Adoption of </w:t>
            </w:r>
            <w:r w:rsidRPr="007A669F">
              <w:t>Certification Program Committee Recommendation to Amend the NAESB Authorized Certificate Authority Process</w:t>
            </w:r>
          </w:p>
        </w:tc>
        <w:tc>
          <w:tcPr>
            <w:tcW w:w="1004" w:type="dxa"/>
            <w:shd w:val="clear" w:color="auto" w:fill="auto"/>
          </w:tcPr>
          <w:p w14:paraId="5A232E2C" w14:textId="77777777" w:rsidR="008F6188" w:rsidRDefault="008F6188" w:rsidP="00513266">
            <w:pPr>
              <w:spacing w:before="120"/>
              <w:jc w:val="center"/>
              <w:rPr>
                <w:bCs/>
              </w:rPr>
            </w:pPr>
            <w:r>
              <w:rPr>
                <w:bCs/>
              </w:rPr>
              <w:t>12-8-16</w:t>
            </w:r>
          </w:p>
        </w:tc>
        <w:tc>
          <w:tcPr>
            <w:tcW w:w="337" w:type="dxa"/>
          </w:tcPr>
          <w:p w14:paraId="12AF4340" w14:textId="77777777" w:rsidR="008F6188" w:rsidRDefault="008F6188" w:rsidP="00513266">
            <w:pPr>
              <w:spacing w:before="120"/>
              <w:ind w:right="-18"/>
              <w:jc w:val="center"/>
              <w:rPr>
                <w:bCs/>
              </w:rPr>
            </w:pPr>
          </w:p>
        </w:tc>
        <w:tc>
          <w:tcPr>
            <w:tcW w:w="990" w:type="dxa"/>
          </w:tcPr>
          <w:p w14:paraId="68B3ABFD" w14:textId="77777777" w:rsidR="008F6188" w:rsidRDefault="008F6188" w:rsidP="00513266">
            <w:pPr>
              <w:spacing w:before="120"/>
              <w:jc w:val="center"/>
              <w:rPr>
                <w:bCs/>
              </w:rPr>
            </w:pPr>
          </w:p>
        </w:tc>
      </w:tr>
      <w:tr w:rsidR="008F6188" w:rsidRPr="00ED033F" w14:paraId="5C49A714" w14:textId="77777777" w:rsidTr="008F6188">
        <w:tc>
          <w:tcPr>
            <w:tcW w:w="806" w:type="dxa"/>
            <w:shd w:val="clear" w:color="auto" w:fill="auto"/>
          </w:tcPr>
          <w:p w14:paraId="78B984EE" w14:textId="77777777" w:rsidR="008F6188" w:rsidRDefault="008F6188" w:rsidP="00513266">
            <w:pPr>
              <w:spacing w:before="120"/>
              <w:jc w:val="center"/>
              <w:rPr>
                <w:bCs/>
              </w:rPr>
            </w:pPr>
          </w:p>
        </w:tc>
        <w:tc>
          <w:tcPr>
            <w:tcW w:w="528" w:type="dxa"/>
            <w:shd w:val="clear" w:color="auto" w:fill="auto"/>
          </w:tcPr>
          <w:p w14:paraId="002DA004" w14:textId="77777777" w:rsidR="008F6188" w:rsidRDefault="008F6188" w:rsidP="00513266">
            <w:pPr>
              <w:spacing w:before="120"/>
              <w:jc w:val="center"/>
              <w:rPr>
                <w:bCs/>
              </w:rPr>
            </w:pPr>
            <w:r>
              <w:rPr>
                <w:bCs/>
              </w:rPr>
              <w:t>167</w:t>
            </w:r>
          </w:p>
        </w:tc>
        <w:tc>
          <w:tcPr>
            <w:tcW w:w="6145" w:type="dxa"/>
            <w:shd w:val="clear" w:color="auto" w:fill="auto"/>
          </w:tcPr>
          <w:p w14:paraId="71606F2D" w14:textId="77777777" w:rsidR="008F6188" w:rsidRDefault="008F6188" w:rsidP="00513266">
            <w:pPr>
              <w:spacing w:before="120"/>
            </w:pPr>
            <w:r>
              <w:t>Adoption of 2017 Annual Plans</w:t>
            </w:r>
          </w:p>
        </w:tc>
        <w:tc>
          <w:tcPr>
            <w:tcW w:w="1004" w:type="dxa"/>
            <w:shd w:val="clear" w:color="auto" w:fill="auto"/>
          </w:tcPr>
          <w:p w14:paraId="1B95F442" w14:textId="77777777" w:rsidR="008F6188" w:rsidRDefault="008F6188" w:rsidP="00513266">
            <w:pPr>
              <w:spacing w:before="120"/>
              <w:jc w:val="center"/>
              <w:rPr>
                <w:bCs/>
              </w:rPr>
            </w:pPr>
            <w:r>
              <w:rPr>
                <w:bCs/>
              </w:rPr>
              <w:t>12-8-16</w:t>
            </w:r>
          </w:p>
        </w:tc>
        <w:tc>
          <w:tcPr>
            <w:tcW w:w="337" w:type="dxa"/>
          </w:tcPr>
          <w:p w14:paraId="62C840D8" w14:textId="77777777" w:rsidR="008F6188" w:rsidRDefault="008F6188" w:rsidP="00513266">
            <w:pPr>
              <w:spacing w:before="120"/>
              <w:ind w:right="-18"/>
              <w:jc w:val="center"/>
              <w:rPr>
                <w:bCs/>
              </w:rPr>
            </w:pPr>
          </w:p>
        </w:tc>
        <w:tc>
          <w:tcPr>
            <w:tcW w:w="990" w:type="dxa"/>
          </w:tcPr>
          <w:p w14:paraId="376C9980" w14:textId="77777777" w:rsidR="008F6188" w:rsidRDefault="008F6188" w:rsidP="00513266">
            <w:pPr>
              <w:spacing w:before="120"/>
              <w:jc w:val="center"/>
              <w:rPr>
                <w:bCs/>
              </w:rPr>
            </w:pPr>
          </w:p>
        </w:tc>
      </w:tr>
      <w:tr w:rsidR="008F6188" w:rsidRPr="00ED033F" w14:paraId="5BFDBE8B" w14:textId="77777777" w:rsidTr="008F6188">
        <w:tc>
          <w:tcPr>
            <w:tcW w:w="806" w:type="dxa"/>
            <w:shd w:val="clear" w:color="auto" w:fill="auto"/>
          </w:tcPr>
          <w:p w14:paraId="109B9378" w14:textId="77777777" w:rsidR="008F6188" w:rsidRDefault="008F6188" w:rsidP="00513266">
            <w:pPr>
              <w:spacing w:before="120"/>
              <w:jc w:val="center"/>
              <w:rPr>
                <w:bCs/>
              </w:rPr>
            </w:pPr>
            <w:r>
              <w:rPr>
                <w:bCs/>
              </w:rPr>
              <w:t>2017</w:t>
            </w:r>
          </w:p>
        </w:tc>
        <w:tc>
          <w:tcPr>
            <w:tcW w:w="528" w:type="dxa"/>
            <w:shd w:val="clear" w:color="auto" w:fill="auto"/>
          </w:tcPr>
          <w:p w14:paraId="3B7516F8" w14:textId="77777777" w:rsidR="008F6188" w:rsidRDefault="008F6188" w:rsidP="00513266">
            <w:pPr>
              <w:spacing w:before="120"/>
              <w:jc w:val="center"/>
              <w:rPr>
                <w:bCs/>
              </w:rPr>
            </w:pPr>
            <w:r>
              <w:rPr>
                <w:bCs/>
              </w:rPr>
              <w:t>168</w:t>
            </w:r>
          </w:p>
        </w:tc>
        <w:tc>
          <w:tcPr>
            <w:tcW w:w="6145" w:type="dxa"/>
            <w:shd w:val="clear" w:color="auto" w:fill="auto"/>
          </w:tcPr>
          <w:p w14:paraId="15FF00A9" w14:textId="77777777" w:rsidR="008F6188" w:rsidRDefault="008F6188" w:rsidP="00513266">
            <w:pPr>
              <w:spacing w:before="120"/>
            </w:pPr>
            <w:r>
              <w:t>Adoption of 2017 Annual Plans</w:t>
            </w:r>
          </w:p>
        </w:tc>
        <w:tc>
          <w:tcPr>
            <w:tcW w:w="1004" w:type="dxa"/>
            <w:shd w:val="clear" w:color="auto" w:fill="auto"/>
          </w:tcPr>
          <w:p w14:paraId="72C921B1" w14:textId="77777777" w:rsidR="008F6188" w:rsidRDefault="008F6188" w:rsidP="00513266">
            <w:pPr>
              <w:spacing w:before="120"/>
              <w:jc w:val="center"/>
              <w:rPr>
                <w:bCs/>
              </w:rPr>
            </w:pPr>
            <w:r>
              <w:rPr>
                <w:bCs/>
              </w:rPr>
              <w:t>4-6-17</w:t>
            </w:r>
          </w:p>
        </w:tc>
        <w:tc>
          <w:tcPr>
            <w:tcW w:w="337" w:type="dxa"/>
          </w:tcPr>
          <w:p w14:paraId="291E7C63" w14:textId="77777777" w:rsidR="008F6188" w:rsidRDefault="008F6188" w:rsidP="00513266">
            <w:pPr>
              <w:spacing w:before="120"/>
              <w:ind w:right="-18"/>
              <w:jc w:val="center"/>
              <w:rPr>
                <w:bCs/>
              </w:rPr>
            </w:pPr>
          </w:p>
        </w:tc>
        <w:tc>
          <w:tcPr>
            <w:tcW w:w="990" w:type="dxa"/>
          </w:tcPr>
          <w:p w14:paraId="1196A9D3" w14:textId="77777777" w:rsidR="008F6188" w:rsidRDefault="008F6188" w:rsidP="00513266">
            <w:pPr>
              <w:spacing w:before="120"/>
              <w:jc w:val="center"/>
              <w:rPr>
                <w:bCs/>
              </w:rPr>
            </w:pPr>
          </w:p>
        </w:tc>
      </w:tr>
      <w:tr w:rsidR="008F6188" w:rsidRPr="00ED033F" w14:paraId="11D62160" w14:textId="77777777" w:rsidTr="008F6188">
        <w:tc>
          <w:tcPr>
            <w:tcW w:w="806" w:type="dxa"/>
            <w:shd w:val="clear" w:color="auto" w:fill="auto"/>
          </w:tcPr>
          <w:p w14:paraId="3083D1DC" w14:textId="77777777" w:rsidR="008F6188" w:rsidRDefault="008F6188" w:rsidP="00513266">
            <w:pPr>
              <w:spacing w:before="120"/>
              <w:jc w:val="center"/>
              <w:rPr>
                <w:bCs/>
              </w:rPr>
            </w:pPr>
          </w:p>
        </w:tc>
        <w:tc>
          <w:tcPr>
            <w:tcW w:w="528" w:type="dxa"/>
            <w:shd w:val="clear" w:color="auto" w:fill="auto"/>
          </w:tcPr>
          <w:p w14:paraId="4C16A5F6" w14:textId="77777777" w:rsidR="008F6188" w:rsidRDefault="008F6188" w:rsidP="00513266">
            <w:pPr>
              <w:spacing w:before="120"/>
              <w:jc w:val="center"/>
              <w:rPr>
                <w:bCs/>
              </w:rPr>
            </w:pPr>
          </w:p>
        </w:tc>
        <w:tc>
          <w:tcPr>
            <w:tcW w:w="6145" w:type="dxa"/>
            <w:shd w:val="clear" w:color="auto" w:fill="auto"/>
          </w:tcPr>
          <w:p w14:paraId="1BE99B52" w14:textId="77777777" w:rsidR="008F6188" w:rsidRDefault="008F6188" w:rsidP="00513266">
            <w:pPr>
              <w:spacing w:before="120"/>
            </w:pPr>
            <w:r>
              <w:t>Adoption of 2017 Annual Plans</w:t>
            </w:r>
          </w:p>
        </w:tc>
        <w:tc>
          <w:tcPr>
            <w:tcW w:w="1004" w:type="dxa"/>
            <w:shd w:val="clear" w:color="auto" w:fill="auto"/>
          </w:tcPr>
          <w:p w14:paraId="6BF8612B" w14:textId="77777777" w:rsidR="008F6188" w:rsidRDefault="008F6188" w:rsidP="00513266">
            <w:pPr>
              <w:spacing w:before="120"/>
              <w:jc w:val="center"/>
              <w:rPr>
                <w:bCs/>
              </w:rPr>
            </w:pPr>
            <w:r>
              <w:rPr>
                <w:bCs/>
              </w:rPr>
              <w:t>9-7-17</w:t>
            </w:r>
          </w:p>
        </w:tc>
        <w:tc>
          <w:tcPr>
            <w:tcW w:w="337" w:type="dxa"/>
          </w:tcPr>
          <w:p w14:paraId="32B49A4B" w14:textId="77777777" w:rsidR="008F6188" w:rsidRDefault="008F6188" w:rsidP="00513266">
            <w:pPr>
              <w:spacing w:before="120"/>
              <w:ind w:right="-18"/>
              <w:jc w:val="center"/>
              <w:rPr>
                <w:bCs/>
              </w:rPr>
            </w:pPr>
          </w:p>
        </w:tc>
        <w:tc>
          <w:tcPr>
            <w:tcW w:w="990" w:type="dxa"/>
          </w:tcPr>
          <w:p w14:paraId="559009D5" w14:textId="77777777" w:rsidR="008F6188" w:rsidRDefault="008F6188" w:rsidP="00513266">
            <w:pPr>
              <w:spacing w:before="120"/>
              <w:jc w:val="center"/>
              <w:rPr>
                <w:bCs/>
              </w:rPr>
            </w:pPr>
          </w:p>
        </w:tc>
      </w:tr>
      <w:tr w:rsidR="008F6188" w:rsidRPr="00ED033F" w14:paraId="0B94E51D" w14:textId="77777777" w:rsidTr="008F6188">
        <w:tc>
          <w:tcPr>
            <w:tcW w:w="806" w:type="dxa"/>
            <w:shd w:val="clear" w:color="auto" w:fill="auto"/>
          </w:tcPr>
          <w:p w14:paraId="5ECB100D" w14:textId="77777777" w:rsidR="008F6188" w:rsidRDefault="008F6188" w:rsidP="00513266">
            <w:pPr>
              <w:spacing w:before="120"/>
              <w:jc w:val="center"/>
              <w:rPr>
                <w:bCs/>
              </w:rPr>
            </w:pPr>
          </w:p>
        </w:tc>
        <w:tc>
          <w:tcPr>
            <w:tcW w:w="528" w:type="dxa"/>
            <w:shd w:val="clear" w:color="auto" w:fill="auto"/>
          </w:tcPr>
          <w:p w14:paraId="2F33BB0F" w14:textId="77777777" w:rsidR="008F6188" w:rsidRDefault="008F6188" w:rsidP="00513266">
            <w:pPr>
              <w:spacing w:before="120"/>
              <w:jc w:val="center"/>
              <w:rPr>
                <w:bCs/>
              </w:rPr>
            </w:pPr>
            <w:r>
              <w:rPr>
                <w:bCs/>
              </w:rPr>
              <w:t>169</w:t>
            </w:r>
          </w:p>
        </w:tc>
        <w:tc>
          <w:tcPr>
            <w:tcW w:w="6145" w:type="dxa"/>
            <w:shd w:val="clear" w:color="auto" w:fill="auto"/>
          </w:tcPr>
          <w:p w14:paraId="6E9BFD59" w14:textId="77777777" w:rsidR="008F6188" w:rsidRDefault="008F6188" w:rsidP="00513266">
            <w:pPr>
              <w:spacing w:before="120"/>
            </w:pPr>
            <w:r>
              <w:t xml:space="preserve">Adoption of Parliamentary Committee Recommendation to provide </w:t>
            </w:r>
            <w:proofErr w:type="gramStart"/>
            <w:r>
              <w:t>a  process</w:t>
            </w:r>
            <w:proofErr w:type="gramEnd"/>
            <w:r>
              <w:t xml:space="preserve"> </w:t>
            </w:r>
            <w:r w:rsidRPr="00A865C7">
              <w:t>for “weighted voting” by the Board of Directors to resolve inconsistencies within the NAESB governance documents concerning majority voting</w:t>
            </w:r>
            <w:r>
              <w:t xml:space="preserve"> </w:t>
            </w:r>
          </w:p>
        </w:tc>
        <w:tc>
          <w:tcPr>
            <w:tcW w:w="1004" w:type="dxa"/>
            <w:shd w:val="clear" w:color="auto" w:fill="auto"/>
          </w:tcPr>
          <w:p w14:paraId="7153236F" w14:textId="77777777" w:rsidR="008F6188" w:rsidRDefault="008F6188" w:rsidP="00513266">
            <w:pPr>
              <w:spacing w:before="120"/>
              <w:jc w:val="center"/>
              <w:rPr>
                <w:bCs/>
              </w:rPr>
            </w:pPr>
            <w:r>
              <w:rPr>
                <w:bCs/>
              </w:rPr>
              <w:t>9-26-17</w:t>
            </w:r>
          </w:p>
        </w:tc>
        <w:tc>
          <w:tcPr>
            <w:tcW w:w="337" w:type="dxa"/>
          </w:tcPr>
          <w:p w14:paraId="1D834CF1" w14:textId="77777777" w:rsidR="008F6188" w:rsidRDefault="008F6188" w:rsidP="00513266">
            <w:pPr>
              <w:spacing w:before="120"/>
              <w:ind w:right="-18"/>
              <w:jc w:val="center"/>
              <w:rPr>
                <w:bCs/>
              </w:rPr>
            </w:pPr>
          </w:p>
        </w:tc>
        <w:tc>
          <w:tcPr>
            <w:tcW w:w="990" w:type="dxa"/>
          </w:tcPr>
          <w:p w14:paraId="512B7784" w14:textId="77777777" w:rsidR="008F6188" w:rsidRDefault="008F6188" w:rsidP="00513266">
            <w:pPr>
              <w:spacing w:before="120"/>
              <w:jc w:val="center"/>
              <w:rPr>
                <w:bCs/>
              </w:rPr>
            </w:pPr>
          </w:p>
        </w:tc>
      </w:tr>
      <w:tr w:rsidR="008F6188" w:rsidRPr="00ED033F" w14:paraId="3194E986" w14:textId="77777777" w:rsidTr="008F6188">
        <w:tc>
          <w:tcPr>
            <w:tcW w:w="806" w:type="dxa"/>
            <w:shd w:val="clear" w:color="auto" w:fill="auto"/>
          </w:tcPr>
          <w:p w14:paraId="6A263B0F" w14:textId="77777777" w:rsidR="008F6188" w:rsidRDefault="008F6188" w:rsidP="00513266">
            <w:pPr>
              <w:spacing w:before="120"/>
              <w:jc w:val="center"/>
              <w:rPr>
                <w:bCs/>
              </w:rPr>
            </w:pPr>
          </w:p>
        </w:tc>
        <w:tc>
          <w:tcPr>
            <w:tcW w:w="528" w:type="dxa"/>
            <w:shd w:val="clear" w:color="auto" w:fill="auto"/>
          </w:tcPr>
          <w:p w14:paraId="57B4B11F" w14:textId="77777777" w:rsidR="008F6188" w:rsidRDefault="008F6188" w:rsidP="00513266">
            <w:pPr>
              <w:spacing w:before="120"/>
              <w:jc w:val="center"/>
              <w:rPr>
                <w:bCs/>
              </w:rPr>
            </w:pPr>
            <w:r>
              <w:rPr>
                <w:bCs/>
              </w:rPr>
              <w:t>170</w:t>
            </w:r>
          </w:p>
        </w:tc>
        <w:tc>
          <w:tcPr>
            <w:tcW w:w="6145" w:type="dxa"/>
            <w:shd w:val="clear" w:color="auto" w:fill="auto"/>
          </w:tcPr>
          <w:p w14:paraId="49FBEA12" w14:textId="77777777" w:rsidR="008F6188" w:rsidRDefault="008F6188" w:rsidP="00513266">
            <w:pPr>
              <w:spacing w:before="120"/>
            </w:pPr>
            <w:r>
              <w:t>Adoption of 2017 Annual Plans</w:t>
            </w:r>
          </w:p>
        </w:tc>
        <w:tc>
          <w:tcPr>
            <w:tcW w:w="1004" w:type="dxa"/>
            <w:shd w:val="clear" w:color="auto" w:fill="auto"/>
          </w:tcPr>
          <w:p w14:paraId="604F9F63" w14:textId="77777777" w:rsidR="008F6188" w:rsidRDefault="008F6188" w:rsidP="00513266">
            <w:pPr>
              <w:spacing w:before="120"/>
              <w:ind w:right="32"/>
              <w:jc w:val="right"/>
              <w:rPr>
                <w:bCs/>
              </w:rPr>
            </w:pPr>
            <w:r>
              <w:rPr>
                <w:bCs/>
              </w:rPr>
              <w:t>12-14-17</w:t>
            </w:r>
          </w:p>
        </w:tc>
        <w:tc>
          <w:tcPr>
            <w:tcW w:w="337" w:type="dxa"/>
          </w:tcPr>
          <w:p w14:paraId="69A2738D" w14:textId="77777777" w:rsidR="008F6188" w:rsidRDefault="008F6188" w:rsidP="00513266">
            <w:pPr>
              <w:spacing w:before="120"/>
              <w:ind w:right="-18"/>
              <w:jc w:val="center"/>
              <w:rPr>
                <w:bCs/>
              </w:rPr>
            </w:pPr>
          </w:p>
        </w:tc>
        <w:tc>
          <w:tcPr>
            <w:tcW w:w="990" w:type="dxa"/>
          </w:tcPr>
          <w:p w14:paraId="1837D938" w14:textId="77777777" w:rsidR="008F6188" w:rsidRDefault="008F6188" w:rsidP="00513266">
            <w:pPr>
              <w:spacing w:before="120"/>
              <w:jc w:val="center"/>
              <w:rPr>
                <w:bCs/>
              </w:rPr>
            </w:pPr>
          </w:p>
        </w:tc>
      </w:tr>
      <w:tr w:rsidR="008F6188" w:rsidRPr="00ED033F" w14:paraId="048AB018" w14:textId="77777777" w:rsidTr="008F6188">
        <w:tc>
          <w:tcPr>
            <w:tcW w:w="806" w:type="dxa"/>
            <w:shd w:val="clear" w:color="auto" w:fill="auto"/>
          </w:tcPr>
          <w:p w14:paraId="38CF8BA7" w14:textId="77777777" w:rsidR="008F6188" w:rsidRDefault="008F6188" w:rsidP="00513266">
            <w:pPr>
              <w:spacing w:before="120"/>
              <w:jc w:val="center"/>
              <w:rPr>
                <w:bCs/>
              </w:rPr>
            </w:pPr>
          </w:p>
        </w:tc>
        <w:tc>
          <w:tcPr>
            <w:tcW w:w="528" w:type="dxa"/>
            <w:shd w:val="clear" w:color="auto" w:fill="auto"/>
          </w:tcPr>
          <w:p w14:paraId="0D2D5492" w14:textId="77777777" w:rsidR="008F6188" w:rsidRDefault="008F6188" w:rsidP="00513266">
            <w:pPr>
              <w:spacing w:before="120"/>
              <w:jc w:val="center"/>
              <w:rPr>
                <w:bCs/>
              </w:rPr>
            </w:pPr>
            <w:r>
              <w:rPr>
                <w:bCs/>
              </w:rPr>
              <w:t>171</w:t>
            </w:r>
          </w:p>
        </w:tc>
        <w:tc>
          <w:tcPr>
            <w:tcW w:w="6145" w:type="dxa"/>
            <w:shd w:val="clear" w:color="auto" w:fill="auto"/>
          </w:tcPr>
          <w:p w14:paraId="1F1222C8" w14:textId="77777777" w:rsidR="008F6188" w:rsidRDefault="008F6188" w:rsidP="00513266">
            <w:pPr>
              <w:spacing w:before="120"/>
            </w:pPr>
            <w:r>
              <w:t>Adoption of 2018 Annual Budget</w:t>
            </w:r>
          </w:p>
        </w:tc>
        <w:tc>
          <w:tcPr>
            <w:tcW w:w="1004" w:type="dxa"/>
            <w:shd w:val="clear" w:color="auto" w:fill="auto"/>
          </w:tcPr>
          <w:p w14:paraId="15CD1FE9" w14:textId="77777777" w:rsidR="008F6188" w:rsidRDefault="008F6188" w:rsidP="00513266">
            <w:pPr>
              <w:spacing w:before="120"/>
              <w:ind w:right="32"/>
              <w:jc w:val="right"/>
              <w:rPr>
                <w:bCs/>
              </w:rPr>
            </w:pPr>
            <w:r>
              <w:rPr>
                <w:bCs/>
              </w:rPr>
              <w:t>12-14-17</w:t>
            </w:r>
          </w:p>
        </w:tc>
        <w:tc>
          <w:tcPr>
            <w:tcW w:w="337" w:type="dxa"/>
          </w:tcPr>
          <w:p w14:paraId="794DEB88" w14:textId="77777777" w:rsidR="008F6188" w:rsidRDefault="008F6188" w:rsidP="00513266">
            <w:pPr>
              <w:spacing w:before="120"/>
              <w:ind w:right="-18"/>
              <w:jc w:val="center"/>
              <w:rPr>
                <w:bCs/>
              </w:rPr>
            </w:pPr>
          </w:p>
        </w:tc>
        <w:tc>
          <w:tcPr>
            <w:tcW w:w="990" w:type="dxa"/>
          </w:tcPr>
          <w:p w14:paraId="3D51C1F5" w14:textId="77777777" w:rsidR="008F6188" w:rsidRDefault="008F6188" w:rsidP="00513266">
            <w:pPr>
              <w:spacing w:before="120"/>
              <w:jc w:val="center"/>
              <w:rPr>
                <w:bCs/>
              </w:rPr>
            </w:pPr>
          </w:p>
        </w:tc>
      </w:tr>
      <w:tr w:rsidR="008F6188" w:rsidRPr="00ED033F" w14:paraId="54CC5BD1" w14:textId="77777777" w:rsidTr="008F6188">
        <w:tc>
          <w:tcPr>
            <w:tcW w:w="806" w:type="dxa"/>
            <w:shd w:val="clear" w:color="auto" w:fill="auto"/>
          </w:tcPr>
          <w:p w14:paraId="57924542" w14:textId="77777777" w:rsidR="008F6188" w:rsidRDefault="008F6188" w:rsidP="00513266">
            <w:pPr>
              <w:spacing w:before="120"/>
              <w:jc w:val="center"/>
              <w:rPr>
                <w:bCs/>
              </w:rPr>
            </w:pPr>
          </w:p>
        </w:tc>
        <w:tc>
          <w:tcPr>
            <w:tcW w:w="528" w:type="dxa"/>
            <w:shd w:val="clear" w:color="auto" w:fill="auto"/>
          </w:tcPr>
          <w:p w14:paraId="2177EC31" w14:textId="77777777" w:rsidR="008F6188" w:rsidRDefault="008F6188" w:rsidP="00513266">
            <w:pPr>
              <w:spacing w:before="120"/>
              <w:jc w:val="center"/>
              <w:rPr>
                <w:bCs/>
              </w:rPr>
            </w:pPr>
            <w:r>
              <w:rPr>
                <w:bCs/>
              </w:rPr>
              <w:t>172</w:t>
            </w:r>
          </w:p>
        </w:tc>
        <w:tc>
          <w:tcPr>
            <w:tcW w:w="6145" w:type="dxa"/>
            <w:shd w:val="clear" w:color="auto" w:fill="auto"/>
          </w:tcPr>
          <w:p w14:paraId="10ACC6E8" w14:textId="77777777" w:rsidR="008F6188" w:rsidRDefault="008F6188" w:rsidP="00513266">
            <w:pPr>
              <w:spacing w:before="120"/>
            </w:pPr>
            <w:r>
              <w:t>Adoption of 2018 Annual Plans</w:t>
            </w:r>
          </w:p>
        </w:tc>
        <w:tc>
          <w:tcPr>
            <w:tcW w:w="1004" w:type="dxa"/>
            <w:shd w:val="clear" w:color="auto" w:fill="auto"/>
          </w:tcPr>
          <w:p w14:paraId="4F57611C" w14:textId="77777777" w:rsidR="008F6188" w:rsidRDefault="008F6188" w:rsidP="00513266">
            <w:pPr>
              <w:spacing w:before="120"/>
              <w:ind w:right="32"/>
              <w:jc w:val="right"/>
              <w:rPr>
                <w:bCs/>
              </w:rPr>
            </w:pPr>
            <w:r>
              <w:rPr>
                <w:bCs/>
              </w:rPr>
              <w:t>12-14-17</w:t>
            </w:r>
          </w:p>
        </w:tc>
        <w:tc>
          <w:tcPr>
            <w:tcW w:w="337" w:type="dxa"/>
          </w:tcPr>
          <w:p w14:paraId="66355D2A" w14:textId="77777777" w:rsidR="008F6188" w:rsidRDefault="008F6188" w:rsidP="00513266">
            <w:pPr>
              <w:spacing w:before="120"/>
              <w:ind w:right="-18"/>
              <w:jc w:val="center"/>
              <w:rPr>
                <w:bCs/>
              </w:rPr>
            </w:pPr>
          </w:p>
        </w:tc>
        <w:tc>
          <w:tcPr>
            <w:tcW w:w="990" w:type="dxa"/>
          </w:tcPr>
          <w:p w14:paraId="284406FA" w14:textId="77777777" w:rsidR="008F6188" w:rsidRDefault="008F6188" w:rsidP="00513266">
            <w:pPr>
              <w:spacing w:before="120"/>
              <w:jc w:val="center"/>
              <w:rPr>
                <w:bCs/>
              </w:rPr>
            </w:pPr>
          </w:p>
        </w:tc>
      </w:tr>
      <w:tr w:rsidR="008F6188" w:rsidRPr="00ED033F" w14:paraId="77D39F06" w14:textId="77777777" w:rsidTr="008F6188">
        <w:tc>
          <w:tcPr>
            <w:tcW w:w="806" w:type="dxa"/>
            <w:shd w:val="clear" w:color="auto" w:fill="auto"/>
          </w:tcPr>
          <w:p w14:paraId="3EEB4734" w14:textId="77777777" w:rsidR="008F6188" w:rsidRDefault="008F6188" w:rsidP="00513266">
            <w:pPr>
              <w:spacing w:before="120"/>
              <w:jc w:val="center"/>
              <w:rPr>
                <w:bCs/>
              </w:rPr>
            </w:pPr>
            <w:r>
              <w:rPr>
                <w:bCs/>
              </w:rPr>
              <w:t>2018</w:t>
            </w:r>
          </w:p>
        </w:tc>
        <w:tc>
          <w:tcPr>
            <w:tcW w:w="528" w:type="dxa"/>
            <w:shd w:val="clear" w:color="auto" w:fill="auto"/>
          </w:tcPr>
          <w:p w14:paraId="63176D68" w14:textId="77777777" w:rsidR="008F6188" w:rsidRDefault="008F6188" w:rsidP="00513266">
            <w:pPr>
              <w:spacing w:before="120"/>
              <w:jc w:val="center"/>
              <w:rPr>
                <w:bCs/>
              </w:rPr>
            </w:pPr>
            <w:r>
              <w:rPr>
                <w:bCs/>
              </w:rPr>
              <w:t>173</w:t>
            </w:r>
          </w:p>
        </w:tc>
        <w:tc>
          <w:tcPr>
            <w:tcW w:w="6145" w:type="dxa"/>
            <w:shd w:val="clear" w:color="auto" w:fill="auto"/>
          </w:tcPr>
          <w:p w14:paraId="14CD0E9E" w14:textId="00A2D57C" w:rsidR="008F6188" w:rsidRDefault="008F6188" w:rsidP="00513266">
            <w:pPr>
              <w:spacing w:before="120"/>
            </w:pPr>
            <w:r>
              <w:t>Adoption of WEQ 2017 Annual Plan and 2018 Annual Plans</w:t>
            </w:r>
          </w:p>
        </w:tc>
        <w:tc>
          <w:tcPr>
            <w:tcW w:w="1004" w:type="dxa"/>
            <w:shd w:val="clear" w:color="auto" w:fill="auto"/>
          </w:tcPr>
          <w:p w14:paraId="19B68317" w14:textId="77777777" w:rsidR="008F6188" w:rsidRDefault="008F6188" w:rsidP="00513266">
            <w:pPr>
              <w:spacing w:before="120"/>
              <w:ind w:right="32"/>
              <w:jc w:val="right"/>
              <w:rPr>
                <w:bCs/>
              </w:rPr>
            </w:pPr>
            <w:r>
              <w:rPr>
                <w:bCs/>
              </w:rPr>
              <w:t>4-5-18</w:t>
            </w:r>
          </w:p>
        </w:tc>
        <w:tc>
          <w:tcPr>
            <w:tcW w:w="337" w:type="dxa"/>
          </w:tcPr>
          <w:p w14:paraId="09CFCBF8" w14:textId="77777777" w:rsidR="008F6188" w:rsidRDefault="008F6188" w:rsidP="00513266">
            <w:pPr>
              <w:spacing w:before="120"/>
              <w:ind w:right="-18"/>
              <w:jc w:val="center"/>
              <w:rPr>
                <w:bCs/>
              </w:rPr>
            </w:pPr>
          </w:p>
        </w:tc>
        <w:tc>
          <w:tcPr>
            <w:tcW w:w="990" w:type="dxa"/>
          </w:tcPr>
          <w:p w14:paraId="03D0AEEE" w14:textId="77777777" w:rsidR="008F6188" w:rsidRDefault="008F6188" w:rsidP="00513266">
            <w:pPr>
              <w:spacing w:before="120"/>
              <w:jc w:val="center"/>
              <w:rPr>
                <w:bCs/>
              </w:rPr>
            </w:pPr>
          </w:p>
        </w:tc>
      </w:tr>
    </w:tbl>
    <w:p w14:paraId="6A1F4D57" w14:textId="77777777" w:rsidR="003031B9" w:rsidRDefault="003031B9" w:rsidP="00023037">
      <w:pPr>
        <w:tabs>
          <w:tab w:val="left" w:pos="0"/>
        </w:tabs>
        <w:spacing w:before="200" w:after="200"/>
        <w:jc w:val="both"/>
        <w:rPr>
          <w:bCs/>
          <w:sz w:val="18"/>
          <w:szCs w:val="18"/>
        </w:rPr>
        <w:sectPr w:rsidR="003031B9" w:rsidSect="008F6188">
          <w:headerReference w:type="default" r:id="rId8"/>
          <w:footerReference w:type="default" r:id="rId9"/>
          <w:headerReference w:type="first" r:id="rId10"/>
          <w:footerReference w:type="first" r:id="rId11"/>
          <w:pgSz w:w="12240" w:h="15840" w:code="1"/>
          <w:pgMar w:top="720" w:right="1267" w:bottom="720" w:left="1166" w:header="720" w:footer="720" w:gutter="0"/>
          <w:cols w:space="720"/>
          <w:titlePg/>
          <w:docGrid w:linePitch="272"/>
        </w:sectPr>
      </w:pPr>
    </w:p>
    <w:p w14:paraId="4193065E" w14:textId="77777777" w:rsidR="003031B9" w:rsidRPr="003031B9" w:rsidRDefault="003031B9" w:rsidP="003031B9">
      <w:pPr>
        <w:spacing w:before="120"/>
        <w:jc w:val="center"/>
        <w:outlineLvl w:val="0"/>
        <w:rPr>
          <w:b/>
        </w:rPr>
      </w:pPr>
      <w:bookmarkStart w:id="8" w:name="_Hlk529789345"/>
      <w:bookmarkStart w:id="9" w:name="_Hlk529788849"/>
      <w:r w:rsidRPr="003031B9">
        <w:rPr>
          <w:b/>
        </w:rPr>
        <w:lastRenderedPageBreak/>
        <w:t>NORTH AMERICAN ENERGY STANDARDS BOARD</w:t>
      </w:r>
    </w:p>
    <w:p w14:paraId="40681F30" w14:textId="77777777" w:rsidR="003031B9" w:rsidRPr="003031B9" w:rsidRDefault="003031B9" w:rsidP="003031B9">
      <w:pPr>
        <w:spacing w:before="120"/>
        <w:jc w:val="center"/>
        <w:outlineLvl w:val="0"/>
        <w:rPr>
          <w:b/>
        </w:rPr>
      </w:pPr>
      <w:r w:rsidRPr="003031B9">
        <w:rPr>
          <w:b/>
        </w:rPr>
        <w:t>BOARD OF DIRECTORS RESOLUTION APPROVED AUGUST 30, 2002</w:t>
      </w:r>
    </w:p>
    <w:p w14:paraId="75814283" w14:textId="77777777" w:rsidR="003031B9" w:rsidRPr="003031B9" w:rsidRDefault="003031B9" w:rsidP="003031B9">
      <w:pPr>
        <w:spacing w:before="120"/>
        <w:jc w:val="center"/>
        <w:rPr>
          <w:rFonts w:ascii="Times New Roman Bold" w:hAnsi="Times New Roman Bold"/>
          <w:b/>
        </w:rPr>
      </w:pPr>
      <w:r w:rsidRPr="003031B9">
        <w:rPr>
          <w:rFonts w:ascii="Times New Roman Bold" w:hAnsi="Times New Roman Bold"/>
          <w:b/>
        </w:rPr>
        <w:t>Establishing Board Managing Committee</w:t>
      </w:r>
    </w:p>
    <w:p w14:paraId="7AE17FC4" w14:textId="77777777" w:rsidR="003031B9" w:rsidRPr="003031B9" w:rsidRDefault="003031B9" w:rsidP="003031B9">
      <w:pPr>
        <w:spacing w:before="120"/>
        <w:jc w:val="center"/>
      </w:pPr>
    </w:p>
    <w:p w14:paraId="37EF7CDD" w14:textId="77777777" w:rsidR="003031B9" w:rsidRPr="003031B9" w:rsidRDefault="003031B9" w:rsidP="003031B9">
      <w:pPr>
        <w:spacing w:before="120"/>
        <w:jc w:val="both"/>
      </w:pPr>
      <w:r w:rsidRPr="003031B9">
        <w:rPr>
          <w:b/>
        </w:rPr>
        <w:t>WHEREAS</w:t>
      </w:r>
      <w:r w:rsidRPr="003031B9">
        <w:t>, pursuant to Article 7.8(a) of the Bylaws, the Board by majority vote may create certain committees and specify their functions, and</w:t>
      </w:r>
    </w:p>
    <w:p w14:paraId="7995EB18" w14:textId="77777777" w:rsidR="003031B9" w:rsidRPr="003031B9" w:rsidRDefault="003031B9" w:rsidP="003031B9">
      <w:pPr>
        <w:spacing w:before="120"/>
        <w:jc w:val="both"/>
      </w:pPr>
      <w:r w:rsidRPr="003031B9">
        <w:rPr>
          <w:b/>
        </w:rPr>
        <w:t>WHEREAS</w:t>
      </w:r>
      <w:r w:rsidRPr="003031B9">
        <w:t>, due to the increasing size of the Board as a result of Quadrant formation, it would be helpful to the Chairman &amp; CEO to provide him and the Executive Director assistance in managing and administering the affairs of the corporation between Board meetings, and making the meetings of the Board as efficient and effective as may be practicable, and</w:t>
      </w:r>
    </w:p>
    <w:p w14:paraId="0768FC7F" w14:textId="77777777" w:rsidR="003031B9" w:rsidRPr="003031B9" w:rsidRDefault="003031B9" w:rsidP="003031B9">
      <w:pPr>
        <w:spacing w:before="120"/>
        <w:jc w:val="both"/>
      </w:pPr>
      <w:r w:rsidRPr="003031B9">
        <w:rPr>
          <w:b/>
        </w:rPr>
        <w:t>WHEREAS</w:t>
      </w:r>
      <w:r w:rsidRPr="003031B9">
        <w:t xml:space="preserve">, it would also be helpful to have certain managerial functions addressed by a representative group from within the Board, </w:t>
      </w:r>
    </w:p>
    <w:p w14:paraId="61AB4284" w14:textId="77777777" w:rsidR="003031B9" w:rsidRPr="003031B9" w:rsidRDefault="003031B9" w:rsidP="003031B9">
      <w:pPr>
        <w:spacing w:before="120"/>
        <w:jc w:val="both"/>
      </w:pPr>
      <w:r w:rsidRPr="003031B9">
        <w:rPr>
          <w:b/>
        </w:rPr>
        <w:t>NOW, THEREFORE</w:t>
      </w:r>
      <w:r w:rsidRPr="003031B9">
        <w:t>, the Board of Directors of the North American Energy Standards Board hereby establishes a Managing Committee, consisting of the Chair, the Past Chairs (who are currently members of the Board), the Board Vice Chairs of each of the Quadrants, and the Executive Director (who shall be secretary of the committee and shall have a voice in the committee’s business but no vote), and</w:t>
      </w:r>
    </w:p>
    <w:p w14:paraId="0223AC81" w14:textId="77777777" w:rsidR="003031B9" w:rsidRPr="003031B9" w:rsidRDefault="003031B9" w:rsidP="003031B9">
      <w:pPr>
        <w:spacing w:before="120"/>
        <w:jc w:val="both"/>
      </w:pPr>
      <w:r w:rsidRPr="003031B9">
        <w:rPr>
          <w:b/>
        </w:rPr>
        <w:t>FURTHER</w:t>
      </w:r>
      <w:r w:rsidRPr="003031B9">
        <w:t>, assigns to the said Managing Committee the following responsibilities:</w:t>
      </w:r>
    </w:p>
    <w:p w14:paraId="2D9D8F94" w14:textId="77777777" w:rsidR="003031B9" w:rsidRPr="003031B9" w:rsidRDefault="003031B9" w:rsidP="003031B9">
      <w:pPr>
        <w:numPr>
          <w:ilvl w:val="0"/>
          <w:numId w:val="33"/>
        </w:numPr>
        <w:spacing w:before="120"/>
        <w:jc w:val="both"/>
      </w:pPr>
      <w:r w:rsidRPr="003031B9">
        <w:t>Assisting the Chair and the Executive Director in establishing the agenda of the meetings of the Board,</w:t>
      </w:r>
    </w:p>
    <w:p w14:paraId="1099FBE2" w14:textId="77777777" w:rsidR="003031B9" w:rsidRPr="003031B9" w:rsidRDefault="003031B9" w:rsidP="003031B9">
      <w:pPr>
        <w:numPr>
          <w:ilvl w:val="0"/>
          <w:numId w:val="33"/>
        </w:numPr>
        <w:spacing w:before="120"/>
        <w:jc w:val="both"/>
      </w:pPr>
      <w:r w:rsidRPr="003031B9">
        <w:t>Assisting the Chair and the Executive Director in preparing and monitoring financial matters of the corporation, including budgets, audit reports and the like, and reviewing reports of such matters prior to their submittal to the Board,</w:t>
      </w:r>
    </w:p>
    <w:p w14:paraId="7E60D2C8" w14:textId="77777777" w:rsidR="003031B9" w:rsidRPr="003031B9" w:rsidRDefault="003031B9" w:rsidP="003031B9">
      <w:pPr>
        <w:numPr>
          <w:ilvl w:val="0"/>
          <w:numId w:val="33"/>
        </w:numPr>
        <w:spacing w:before="120"/>
        <w:jc w:val="both"/>
      </w:pPr>
      <w:r w:rsidRPr="003031B9">
        <w:t>Assisting in the creation and review of the Quadrant Annual Plans, prior to their submittal for Board approval,</w:t>
      </w:r>
    </w:p>
    <w:p w14:paraId="63834002" w14:textId="77777777" w:rsidR="003031B9" w:rsidRPr="003031B9" w:rsidRDefault="003031B9" w:rsidP="003031B9">
      <w:pPr>
        <w:numPr>
          <w:ilvl w:val="0"/>
          <w:numId w:val="33"/>
        </w:numPr>
        <w:spacing w:before="120"/>
        <w:jc w:val="both"/>
      </w:pPr>
      <w:r w:rsidRPr="003031B9">
        <w:t>Acting as a compensation &amp; benefits committee, including reviewing and establishing staff benefits and setting the compensation of the Executive Director,</w:t>
      </w:r>
    </w:p>
    <w:p w14:paraId="3D3B8895" w14:textId="77777777" w:rsidR="003031B9" w:rsidRPr="003031B9" w:rsidRDefault="003031B9" w:rsidP="003031B9">
      <w:pPr>
        <w:numPr>
          <w:ilvl w:val="0"/>
          <w:numId w:val="33"/>
        </w:numPr>
        <w:spacing w:before="120"/>
        <w:jc w:val="both"/>
      </w:pPr>
      <w:r w:rsidRPr="003031B9">
        <w:t>Acting as an editorial review committee to approve formal communications of an external nature, including written communications with regulatory agencies and the media,</w:t>
      </w:r>
    </w:p>
    <w:p w14:paraId="2FF39FA3" w14:textId="77777777" w:rsidR="003031B9" w:rsidRPr="003031B9" w:rsidRDefault="003031B9" w:rsidP="003031B9">
      <w:pPr>
        <w:numPr>
          <w:ilvl w:val="0"/>
          <w:numId w:val="33"/>
        </w:numPr>
        <w:spacing w:before="120"/>
        <w:jc w:val="both"/>
      </w:pPr>
      <w:r w:rsidRPr="003031B9">
        <w:t>Acting to review legal and personnel matters of a confidential nature, and</w:t>
      </w:r>
    </w:p>
    <w:p w14:paraId="303FEC15" w14:textId="77777777" w:rsidR="003031B9" w:rsidRPr="003031B9" w:rsidRDefault="003031B9" w:rsidP="003031B9">
      <w:pPr>
        <w:numPr>
          <w:ilvl w:val="0"/>
          <w:numId w:val="33"/>
        </w:numPr>
        <w:spacing w:before="120"/>
        <w:jc w:val="both"/>
      </w:pPr>
      <w:r w:rsidRPr="003031B9">
        <w:t>Acting in any other matter which would require Board approval, except for those matters specifically reserved to the full Board by the Bylaws, and for those matters which require more than a simple majority vote of the Board.  In the case of actions taken under this provision, they shall be reported to the Board at its next meeting, and may be discussed under “new business” at the request of any member.</w:t>
      </w:r>
    </w:p>
    <w:p w14:paraId="1F50C07E" w14:textId="77777777" w:rsidR="003031B9" w:rsidRPr="003031B9" w:rsidRDefault="003031B9" w:rsidP="003031B9">
      <w:pPr>
        <w:spacing w:before="120"/>
        <w:jc w:val="both"/>
      </w:pPr>
      <w:r w:rsidRPr="003031B9">
        <w:rPr>
          <w:b/>
        </w:rPr>
        <w:t>AND FURTHER</w:t>
      </w:r>
      <w:r w:rsidRPr="003031B9">
        <w:t xml:space="preserve"> resolves that the Managing Committee may establish sub-committees, consisting of members of the Managing Committee and other Board members.  A member of the Managing Committee shall chair any sub-committees.</w:t>
      </w:r>
    </w:p>
    <w:p w14:paraId="77F55399" w14:textId="77777777" w:rsidR="003031B9" w:rsidRPr="003031B9" w:rsidRDefault="003031B9" w:rsidP="003031B9">
      <w:pPr>
        <w:spacing w:after="160" w:line="259" w:lineRule="auto"/>
        <w:rPr>
          <w:sz w:val="24"/>
          <w:szCs w:val="24"/>
        </w:rPr>
      </w:pPr>
      <w:r w:rsidRPr="003031B9">
        <w:rPr>
          <w:sz w:val="24"/>
          <w:szCs w:val="24"/>
        </w:rPr>
        <w:br w:type="page"/>
      </w:r>
    </w:p>
    <w:p w14:paraId="19950CC5" w14:textId="77777777" w:rsidR="003031B9" w:rsidRPr="003031B9" w:rsidRDefault="003031B9" w:rsidP="003031B9">
      <w:pPr>
        <w:spacing w:before="120"/>
        <w:jc w:val="center"/>
        <w:outlineLvl w:val="0"/>
        <w:rPr>
          <w:b/>
        </w:rPr>
      </w:pPr>
      <w:r w:rsidRPr="003031B9">
        <w:rPr>
          <w:b/>
        </w:rPr>
        <w:lastRenderedPageBreak/>
        <w:t>NORTH AMERICAN ENERGY STANDARDS BOARD</w:t>
      </w:r>
    </w:p>
    <w:p w14:paraId="0617A288" w14:textId="77777777" w:rsidR="003031B9" w:rsidRPr="003031B9" w:rsidRDefault="003031B9" w:rsidP="003031B9">
      <w:pPr>
        <w:spacing w:before="120"/>
        <w:jc w:val="center"/>
        <w:outlineLvl w:val="0"/>
        <w:rPr>
          <w:b/>
        </w:rPr>
      </w:pPr>
      <w:r w:rsidRPr="003031B9">
        <w:rPr>
          <w:b/>
        </w:rPr>
        <w:t>BOARD OF DIRECTORS RESOLUTION APPROVED March 3, 2005</w:t>
      </w:r>
    </w:p>
    <w:p w14:paraId="53C30163" w14:textId="77777777" w:rsidR="003031B9" w:rsidRPr="003031B9" w:rsidRDefault="003031B9" w:rsidP="003031B9">
      <w:pPr>
        <w:spacing w:before="120"/>
        <w:jc w:val="center"/>
        <w:rPr>
          <w:b/>
        </w:rPr>
      </w:pPr>
      <w:r w:rsidRPr="003031B9">
        <w:rPr>
          <w:b/>
        </w:rPr>
        <w:t>Appointment of Rae McQuade as President of NAESB</w:t>
      </w:r>
    </w:p>
    <w:p w14:paraId="7B1925D4" w14:textId="77777777" w:rsidR="003031B9" w:rsidRPr="003031B9" w:rsidRDefault="003031B9" w:rsidP="003031B9">
      <w:pPr>
        <w:spacing w:before="120"/>
      </w:pPr>
    </w:p>
    <w:p w14:paraId="0ECD2151" w14:textId="77777777" w:rsidR="003031B9" w:rsidRPr="003031B9" w:rsidRDefault="003031B9" w:rsidP="003031B9">
      <w:pPr>
        <w:spacing w:before="120"/>
        <w:jc w:val="both"/>
      </w:pPr>
      <w:r w:rsidRPr="003031B9">
        <w:rPr>
          <w:b/>
        </w:rPr>
        <w:t>RESOLVED</w:t>
      </w:r>
      <w:r w:rsidRPr="003031B9">
        <w:t>, that the Executive Director and Chief Operating Officer, Rae McQuade, is herewith designated President of the North American Energy Standards Board in addition to her other titles; and further</w:t>
      </w:r>
    </w:p>
    <w:p w14:paraId="6E83D818" w14:textId="77777777" w:rsidR="003031B9" w:rsidRPr="003031B9" w:rsidRDefault="003031B9" w:rsidP="003031B9">
      <w:pPr>
        <w:spacing w:before="120"/>
        <w:jc w:val="both"/>
      </w:pPr>
      <w:r w:rsidRPr="003031B9">
        <w:rPr>
          <w:b/>
        </w:rPr>
        <w:t>RESOLVED</w:t>
      </w:r>
      <w:r w:rsidRPr="003031B9">
        <w:t>, that her duties as an officer remain as those set forth in Article II, Section 7 of the Certificate.</w:t>
      </w:r>
    </w:p>
    <w:p w14:paraId="53060F59" w14:textId="77777777" w:rsidR="003031B9" w:rsidRPr="003031B9" w:rsidRDefault="003031B9" w:rsidP="003031B9">
      <w:pPr>
        <w:spacing w:before="120"/>
        <w:jc w:val="center"/>
        <w:outlineLvl w:val="0"/>
        <w:rPr>
          <w:b/>
        </w:rPr>
      </w:pPr>
      <w:r w:rsidRPr="003031B9">
        <w:br w:type="page"/>
      </w:r>
      <w:r w:rsidRPr="003031B9">
        <w:rPr>
          <w:b/>
        </w:rPr>
        <w:lastRenderedPageBreak/>
        <w:t>NORTH AMERICAN ENERGY STANDARDS BOARD</w:t>
      </w:r>
    </w:p>
    <w:p w14:paraId="2A87A246" w14:textId="77777777" w:rsidR="003031B9" w:rsidRPr="003031B9" w:rsidRDefault="003031B9" w:rsidP="003031B9">
      <w:pPr>
        <w:spacing w:before="120"/>
        <w:jc w:val="center"/>
        <w:outlineLvl w:val="0"/>
        <w:rPr>
          <w:b/>
        </w:rPr>
      </w:pPr>
      <w:r w:rsidRPr="003031B9">
        <w:rPr>
          <w:b/>
        </w:rPr>
        <w:t>BOARD OF DIRECTORS RESOLUTION APPROVED September 25, 2008</w:t>
      </w:r>
    </w:p>
    <w:p w14:paraId="30692236" w14:textId="77777777" w:rsidR="003031B9" w:rsidRPr="003031B9" w:rsidRDefault="003031B9" w:rsidP="003031B9">
      <w:pPr>
        <w:tabs>
          <w:tab w:val="left" w:pos="8640"/>
        </w:tabs>
        <w:autoSpaceDE w:val="0"/>
        <w:autoSpaceDN w:val="0"/>
        <w:adjustRightInd w:val="0"/>
        <w:spacing w:before="120"/>
        <w:jc w:val="center"/>
        <w:rPr>
          <w:b/>
        </w:rPr>
      </w:pPr>
      <w:r w:rsidRPr="003031B9">
        <w:rPr>
          <w:b/>
        </w:rPr>
        <w:t>Adoption of the NAESB Policy on Efficient Standards Development</w:t>
      </w:r>
    </w:p>
    <w:p w14:paraId="4C522FBB" w14:textId="77777777" w:rsidR="003031B9" w:rsidRPr="003031B9" w:rsidRDefault="003031B9" w:rsidP="003031B9">
      <w:pPr>
        <w:spacing w:before="120"/>
        <w:jc w:val="both"/>
        <w:rPr>
          <w:sz w:val="24"/>
          <w:szCs w:val="24"/>
        </w:rPr>
      </w:pPr>
    </w:p>
    <w:p w14:paraId="07FE0908" w14:textId="77777777" w:rsidR="003031B9" w:rsidRPr="003031B9" w:rsidRDefault="003031B9" w:rsidP="003031B9">
      <w:pPr>
        <w:tabs>
          <w:tab w:val="left" w:pos="0"/>
        </w:tabs>
        <w:spacing w:before="120"/>
        <w:jc w:val="both"/>
      </w:pPr>
      <w:r w:rsidRPr="003031B9">
        <w:t xml:space="preserve">Ms. Crockett moved, seconded by Mr. Chapman that </w:t>
      </w:r>
    </w:p>
    <w:p w14:paraId="37AD2131" w14:textId="77777777" w:rsidR="003031B9" w:rsidRPr="003031B9" w:rsidRDefault="003031B9" w:rsidP="003031B9">
      <w:pPr>
        <w:tabs>
          <w:tab w:val="left" w:pos="0"/>
        </w:tabs>
        <w:spacing w:before="120"/>
        <w:jc w:val="both"/>
      </w:pPr>
      <w:r w:rsidRPr="003031B9">
        <w:rPr>
          <w:rFonts w:ascii="Times New Roman Bold" w:hAnsi="Times New Roman Bold"/>
          <w:b/>
          <w:caps/>
        </w:rPr>
        <w:t>whereas</w:t>
      </w:r>
      <w:r w:rsidRPr="003031B9">
        <w:t xml:space="preserve">, the Parliamentary Committee considered the draft policy on efficient standards development as remanded by the Board of Directors on June 26, 2008, and </w:t>
      </w:r>
    </w:p>
    <w:p w14:paraId="07DF31DE" w14:textId="77777777" w:rsidR="003031B9" w:rsidRPr="003031B9" w:rsidRDefault="003031B9" w:rsidP="003031B9">
      <w:pPr>
        <w:tabs>
          <w:tab w:val="left" w:pos="0"/>
        </w:tabs>
        <w:spacing w:before="120"/>
        <w:jc w:val="both"/>
      </w:pPr>
      <w:r w:rsidRPr="003031B9">
        <w:rPr>
          <w:rFonts w:ascii="Times New Roman Bold" w:hAnsi="Times New Roman Bold"/>
          <w:b/>
          <w:caps/>
        </w:rPr>
        <w:t>whereas</w:t>
      </w:r>
      <w:r w:rsidRPr="003031B9">
        <w:t xml:space="preserve">, the Parliamentary Committee amended the draft policy and unanimously supports the amended draft policy, and </w:t>
      </w:r>
    </w:p>
    <w:p w14:paraId="1888B5B1" w14:textId="77777777" w:rsidR="003031B9" w:rsidRPr="003031B9" w:rsidRDefault="003031B9" w:rsidP="003031B9">
      <w:pPr>
        <w:tabs>
          <w:tab w:val="left" w:pos="0"/>
        </w:tabs>
        <w:spacing w:before="120"/>
        <w:jc w:val="both"/>
      </w:pPr>
      <w:r w:rsidRPr="003031B9">
        <w:rPr>
          <w:rFonts w:ascii="Times New Roman Bold" w:hAnsi="Times New Roman Bold"/>
          <w:b/>
          <w:caps/>
        </w:rPr>
        <w:t>whereas</w:t>
      </w:r>
      <w:r w:rsidRPr="003031B9">
        <w:t xml:space="preserve">, the Managing Committee unanimously supports the recommendation of the Parliamentary Committee, therefore, </w:t>
      </w:r>
    </w:p>
    <w:p w14:paraId="3DA4C2A3" w14:textId="77777777" w:rsidR="00F774BF" w:rsidRDefault="003031B9" w:rsidP="003031B9">
      <w:pPr>
        <w:tabs>
          <w:tab w:val="left" w:pos="0"/>
        </w:tabs>
        <w:spacing w:before="120"/>
        <w:jc w:val="both"/>
      </w:pPr>
      <w:r w:rsidRPr="003031B9">
        <w:rPr>
          <w:rFonts w:ascii="Times New Roman Bold" w:hAnsi="Times New Roman Bold"/>
          <w:b/>
          <w:caps/>
        </w:rPr>
        <w:t>be it resolved</w:t>
      </w:r>
      <w:r w:rsidRPr="003031B9">
        <w:t xml:space="preserve">, the </w:t>
      </w:r>
      <w:hyperlink r:id="rId12" w:history="1">
        <w:r w:rsidRPr="003031B9">
          <w:rPr>
            <w:color w:val="0000FF"/>
            <w:u w:val="single"/>
          </w:rPr>
          <w:t>NAESB Policy on Efficient Standards Development</w:t>
        </w:r>
      </w:hyperlink>
      <w:r w:rsidRPr="003031B9">
        <w:t xml:space="preserve"> as amended by the Parliamentary Committee is adopted by the Board of Directors.  The motion passed a simple majority vote.</w:t>
      </w:r>
    </w:p>
    <w:p w14:paraId="613C9817" w14:textId="77777777" w:rsidR="00F774BF" w:rsidRDefault="00F774BF" w:rsidP="00F774BF">
      <w:pPr>
        <w:tabs>
          <w:tab w:val="left" w:pos="720"/>
          <w:tab w:val="left" w:pos="2160"/>
        </w:tabs>
        <w:spacing w:before="120"/>
      </w:pPr>
      <w:bookmarkStart w:id="10" w:name="_GoBack"/>
      <w:bookmarkEnd w:id="10"/>
      <w:r>
        <w:t>While segment blocks</w:t>
      </w:r>
      <w:r>
        <w:rPr>
          <w:rStyle w:val="FootnoteReference"/>
        </w:rPr>
        <w:footnoteReference w:id="1"/>
      </w:r>
      <w:r>
        <w:t xml:space="preserve"> play an important role in protecting the interests of a market segment and protecting the interests of a minority position, it is the hope of the Board of Directors that segment blocks are rare, minimized and not a part of a routinely used strategy for voting.  If a segment block is inevitable, it should be determined quickly and processed quickly.  Where segment blocks may occur due to the controversial nature of the standards development that may indicate unresolved policy issues, steps should be taken to expedite the definitive determination of opposition and if progress could be made through a variety of actions.  Should it be determined that consensus is not possible, then a decision can be made so that resources can be more effectively applied to other development efforts.  Below </w:t>
      </w:r>
      <w:proofErr w:type="gramStart"/>
      <w:r>
        <w:t>are  four</w:t>
      </w:r>
      <w:proofErr w:type="gramEnd"/>
      <w:r>
        <w:t xml:space="preserve"> actions that may be taken to  increase standards development efficiency and to obtain decisions quickly when it may be difficult to achieve support from all segments in a given standards development project: </w:t>
      </w:r>
    </w:p>
    <w:p w14:paraId="6CA393B4" w14:textId="77777777" w:rsidR="00F774BF" w:rsidRDefault="00F774BF" w:rsidP="00F774BF">
      <w:pPr>
        <w:numPr>
          <w:ilvl w:val="0"/>
          <w:numId w:val="34"/>
        </w:numPr>
        <w:tabs>
          <w:tab w:val="left" w:pos="720"/>
          <w:tab w:val="left" w:pos="2160"/>
        </w:tabs>
        <w:spacing w:before="120"/>
      </w:pPr>
      <w:r>
        <w:t>For controversial and high visibility projects, the board may establish timelines at the outset for the entire project in more detail than just the date provided for the annual plan entry.</w:t>
      </w:r>
    </w:p>
    <w:p w14:paraId="5A664910" w14:textId="77777777" w:rsidR="00F774BF" w:rsidRDefault="00F774BF" w:rsidP="00F774BF">
      <w:pPr>
        <w:numPr>
          <w:ilvl w:val="0"/>
          <w:numId w:val="34"/>
        </w:numPr>
        <w:tabs>
          <w:tab w:val="left" w:pos="720"/>
          <w:tab w:val="left" w:pos="2160"/>
        </w:tabs>
        <w:spacing w:before="120"/>
      </w:pPr>
      <w:r>
        <w:t>For controversial or high visibility projects, EC leadership or the Executive Director may request of the Managing Committee, that facilitators be engaged at the onset to support the standards development process.</w:t>
      </w:r>
    </w:p>
    <w:p w14:paraId="210DE193" w14:textId="77777777" w:rsidR="00F774BF" w:rsidRDefault="00F774BF" w:rsidP="00F774BF">
      <w:pPr>
        <w:numPr>
          <w:ilvl w:val="0"/>
          <w:numId w:val="34"/>
        </w:numPr>
        <w:tabs>
          <w:tab w:val="left" w:pos="720"/>
          <w:tab w:val="left" w:pos="2160"/>
        </w:tabs>
        <w:spacing w:before="120"/>
      </w:pPr>
      <w:r>
        <w:t>When the Executive Committee leadership determines that a single segment block is expected and this is communicated to the Managing Committee or the board, all board members of the relevant quadrant will be contacted to determine if steps can be taken that would prevent a single segment block.  The board may establish timelines to ensure the effective use of resources.</w:t>
      </w:r>
    </w:p>
    <w:p w14:paraId="2C939A6C" w14:textId="77777777" w:rsidR="00F774BF" w:rsidRDefault="00F774BF" w:rsidP="00F774BF">
      <w:pPr>
        <w:numPr>
          <w:ilvl w:val="0"/>
          <w:numId w:val="34"/>
        </w:numPr>
        <w:tabs>
          <w:tab w:val="left" w:pos="720"/>
          <w:tab w:val="left" w:pos="2160"/>
        </w:tabs>
        <w:spacing w:before="120"/>
      </w:pPr>
      <w:r>
        <w:t xml:space="preserve">FERC staff or other applicable regulatory staff assistance shall be requested only by the Managing Committee if needed to overcome technical questions that are impeding the progress of subcommittees in standards development efforts. </w:t>
      </w:r>
    </w:p>
    <w:p w14:paraId="4FAF08F0" w14:textId="74CBCEC3" w:rsidR="003031B9" w:rsidRPr="003031B9" w:rsidRDefault="003031B9" w:rsidP="003031B9">
      <w:pPr>
        <w:tabs>
          <w:tab w:val="left" w:pos="0"/>
        </w:tabs>
        <w:spacing w:before="120"/>
        <w:jc w:val="both"/>
      </w:pPr>
      <w:r w:rsidRPr="003031B9">
        <w:br w:type="page"/>
      </w:r>
    </w:p>
    <w:p w14:paraId="08F6BD87" w14:textId="77777777" w:rsidR="003031B9" w:rsidRPr="003031B9" w:rsidRDefault="003031B9" w:rsidP="003031B9">
      <w:pPr>
        <w:spacing w:after="160" w:line="259" w:lineRule="auto"/>
      </w:pPr>
    </w:p>
    <w:p w14:paraId="7CD18B74" w14:textId="77777777" w:rsidR="003031B9" w:rsidRPr="003031B9" w:rsidRDefault="003031B9" w:rsidP="003031B9">
      <w:pPr>
        <w:spacing w:before="120"/>
        <w:jc w:val="center"/>
        <w:outlineLvl w:val="0"/>
        <w:rPr>
          <w:b/>
        </w:rPr>
      </w:pPr>
      <w:r w:rsidRPr="003031B9">
        <w:rPr>
          <w:b/>
        </w:rPr>
        <w:t>NORTH AMERICAN ENERGY STANDARDS BOARD</w:t>
      </w:r>
    </w:p>
    <w:p w14:paraId="0DDFCFD0" w14:textId="77777777" w:rsidR="003031B9" w:rsidRPr="003031B9" w:rsidRDefault="003031B9" w:rsidP="003031B9">
      <w:pPr>
        <w:spacing w:before="120"/>
        <w:jc w:val="center"/>
        <w:outlineLvl w:val="0"/>
        <w:rPr>
          <w:b/>
        </w:rPr>
      </w:pPr>
      <w:r w:rsidRPr="003031B9">
        <w:rPr>
          <w:b/>
        </w:rPr>
        <w:t>BOARD OF DIRECTORS RESOLUTION APPROVED June 24, 2010</w:t>
      </w:r>
    </w:p>
    <w:p w14:paraId="5E341CFA" w14:textId="77777777" w:rsidR="003031B9" w:rsidRPr="003031B9" w:rsidRDefault="003031B9" w:rsidP="003031B9">
      <w:pPr>
        <w:tabs>
          <w:tab w:val="left" w:pos="8640"/>
        </w:tabs>
        <w:autoSpaceDE w:val="0"/>
        <w:autoSpaceDN w:val="0"/>
        <w:adjustRightInd w:val="0"/>
        <w:spacing w:before="120"/>
        <w:jc w:val="center"/>
        <w:rPr>
          <w:b/>
        </w:rPr>
      </w:pPr>
      <w:r w:rsidRPr="003031B9">
        <w:rPr>
          <w:b/>
        </w:rPr>
        <w:t>Formal Comments Procedures and Timing</w:t>
      </w:r>
    </w:p>
    <w:p w14:paraId="1048886D" w14:textId="77777777" w:rsidR="003031B9" w:rsidRPr="003031B9" w:rsidRDefault="003031B9" w:rsidP="003031B9">
      <w:pPr>
        <w:tabs>
          <w:tab w:val="left" w:pos="8640"/>
        </w:tabs>
        <w:autoSpaceDE w:val="0"/>
        <w:autoSpaceDN w:val="0"/>
        <w:adjustRightInd w:val="0"/>
        <w:spacing w:before="120"/>
      </w:pPr>
    </w:p>
    <w:p w14:paraId="49A67CC3" w14:textId="77777777" w:rsidR="003031B9" w:rsidRPr="003031B9" w:rsidRDefault="003031B9" w:rsidP="003031B9">
      <w:pPr>
        <w:spacing w:before="120"/>
        <w:jc w:val="both"/>
      </w:pPr>
      <w:r w:rsidRPr="003031B9">
        <w:rPr>
          <w:u w:val="single"/>
        </w:rPr>
        <w:t>Board Resolution</w:t>
      </w:r>
      <w:r w:rsidRPr="003031B9">
        <w:t>:  Mr. Cleveland stated that the Managing Committee met prior to the board meeting to provide guidance to Executive Committee members on how to best manage formal comments.  Ms. McQuade provided the context for the resolution.  NAESB’s smart grid efforts include a large number of groups that are new to the NAESB process.  The work products being created by the task force will represent WEQ and REQ market requirements that can also support the work other groups are currently drafting.  The standards developed by NAESB are considered seed standards that these other groups can use to develop their work product.  The Board Resolution stated:</w:t>
      </w:r>
    </w:p>
    <w:p w14:paraId="130D2367" w14:textId="77777777" w:rsidR="003031B9" w:rsidRPr="003031B9" w:rsidRDefault="003031B9" w:rsidP="003031B9">
      <w:pPr>
        <w:spacing w:before="120"/>
        <w:ind w:left="360"/>
        <w:rPr>
          <w:b/>
        </w:rPr>
      </w:pPr>
      <w:r w:rsidRPr="003031B9">
        <w:rPr>
          <w:b/>
        </w:rPr>
        <w:t>WHEREAS</w:t>
      </w:r>
    </w:p>
    <w:p w14:paraId="7A13E2BB" w14:textId="77777777" w:rsidR="003031B9" w:rsidRPr="003031B9" w:rsidRDefault="003031B9" w:rsidP="003031B9">
      <w:pPr>
        <w:spacing w:before="120"/>
        <w:ind w:left="360"/>
      </w:pPr>
      <w:r w:rsidRPr="003031B9">
        <w:tab/>
        <w:t xml:space="preserve">The NAESB Smart Grid Standards Subcommittees include participation and leadership from many standards groups who will depend on NAESB work products as they proceed in their own efforts, and </w:t>
      </w:r>
    </w:p>
    <w:p w14:paraId="67EE289A" w14:textId="77777777" w:rsidR="003031B9" w:rsidRPr="003031B9" w:rsidRDefault="003031B9" w:rsidP="003031B9">
      <w:pPr>
        <w:spacing w:before="120"/>
        <w:ind w:left="360" w:firstLine="360"/>
      </w:pPr>
      <w:r w:rsidRPr="003031B9">
        <w:t>NAESB standards developed to support Smart Grid activity should strive, where feasible, to be consistent for both the wholesale and retail electric market applications, now therefore</w:t>
      </w:r>
    </w:p>
    <w:p w14:paraId="369881C6" w14:textId="77777777" w:rsidR="003031B9" w:rsidRPr="003031B9" w:rsidRDefault="003031B9" w:rsidP="003031B9">
      <w:pPr>
        <w:spacing w:before="120"/>
        <w:ind w:left="360"/>
        <w:rPr>
          <w:b/>
        </w:rPr>
      </w:pPr>
      <w:r w:rsidRPr="003031B9">
        <w:rPr>
          <w:b/>
        </w:rPr>
        <w:t xml:space="preserve">BE IT RESOLVED THAT </w:t>
      </w:r>
    </w:p>
    <w:p w14:paraId="13B75D01" w14:textId="77777777" w:rsidR="003031B9" w:rsidRPr="003031B9" w:rsidRDefault="003031B9" w:rsidP="003031B9">
      <w:pPr>
        <w:spacing w:before="120"/>
        <w:ind w:left="360"/>
      </w:pPr>
      <w:r w:rsidRPr="003031B9">
        <w:tab/>
        <w:t>the Board of Directors determines that the Smart Grid standards developed by the wholesale and retail electric executive committees should strive to be consistent in all areas excepting where there are substantive jurisdictional differences,</w:t>
      </w:r>
    </w:p>
    <w:p w14:paraId="7C779B31" w14:textId="77777777" w:rsidR="003031B9" w:rsidRPr="003031B9" w:rsidRDefault="003031B9" w:rsidP="003031B9">
      <w:pPr>
        <w:spacing w:before="120"/>
        <w:ind w:left="360"/>
      </w:pPr>
      <w:r w:rsidRPr="003031B9">
        <w:tab/>
        <w:t xml:space="preserve">the Board of Directors urges the wholesale and retail electric executive committees to show great deference to the work products provided by the Smart Grid Standards Subcommittees, and provide explanations when substantively deviating from the subcommittee recommendations for standards, and </w:t>
      </w:r>
    </w:p>
    <w:p w14:paraId="1389B0F9" w14:textId="77777777" w:rsidR="003031B9" w:rsidRPr="003031B9" w:rsidRDefault="003031B9" w:rsidP="003031B9">
      <w:pPr>
        <w:spacing w:before="120"/>
        <w:ind w:left="360"/>
      </w:pPr>
      <w:r w:rsidRPr="003031B9">
        <w:tab/>
        <w:t xml:space="preserve">for the phase 1 Priority Action Plans 3, 4 and 9 smart grid standards recently adopted, the Board of Directors requests the wholesale electric executive committee to reconsider the changes made by the executive committee to the subcommittee work products in light of this resolution and make changes accordingly, and </w:t>
      </w:r>
    </w:p>
    <w:p w14:paraId="2456F1D6" w14:textId="77777777" w:rsidR="003031B9" w:rsidRPr="003031B9" w:rsidRDefault="003031B9" w:rsidP="003031B9">
      <w:pPr>
        <w:spacing w:before="120"/>
        <w:ind w:left="360" w:firstLine="360"/>
      </w:pPr>
      <w:r w:rsidRPr="003031B9">
        <w:t>the Board of Directors considers that participants need sufficient time to consider comments prior to taking action; thus, henceforth all comments shall be provided to meeting participants at least three business days in advance of the meeting at which they will be discussed, absent compelling reason(s).  It shall be the responsibility of any party filing late comments to demonstrate such compelling reason(s).  The committee members, by balanced segment vote, shall determine whether to consider such late comments at that meeting.</w:t>
      </w:r>
    </w:p>
    <w:p w14:paraId="36886D1E" w14:textId="77777777" w:rsidR="003031B9" w:rsidRPr="003031B9" w:rsidRDefault="003031B9" w:rsidP="003031B9">
      <w:pPr>
        <w:spacing w:before="120"/>
        <w:sectPr w:rsidR="003031B9" w:rsidRPr="003031B9" w:rsidSect="002E5897">
          <w:pgSz w:w="12240" w:h="15840"/>
          <w:pgMar w:top="1440" w:right="1800" w:bottom="1440" w:left="1800" w:header="720" w:footer="720" w:gutter="0"/>
          <w:cols w:space="720"/>
          <w:noEndnote/>
        </w:sectPr>
      </w:pPr>
      <w:r w:rsidRPr="003031B9">
        <w:t xml:space="preserve">The rule will carry forward to all future joint recommendations for consistency measures and all recommendations for timing of submittal of comments.  The board resolution passed unanimously.   </w:t>
      </w:r>
    </w:p>
    <w:p w14:paraId="2ACEF197" w14:textId="77777777" w:rsidR="003031B9" w:rsidRPr="003031B9" w:rsidRDefault="003031B9" w:rsidP="003031B9">
      <w:pPr>
        <w:spacing w:before="120"/>
        <w:jc w:val="center"/>
        <w:outlineLvl w:val="0"/>
        <w:rPr>
          <w:b/>
        </w:rPr>
      </w:pPr>
      <w:r w:rsidRPr="003031B9">
        <w:rPr>
          <w:b/>
        </w:rPr>
        <w:lastRenderedPageBreak/>
        <w:t>NORTH AMERICAN ENERGY STANDARDS BOARD</w:t>
      </w:r>
    </w:p>
    <w:p w14:paraId="6016F197" w14:textId="77777777" w:rsidR="003031B9" w:rsidRPr="003031B9" w:rsidRDefault="003031B9" w:rsidP="003031B9">
      <w:pPr>
        <w:spacing w:before="120"/>
        <w:jc w:val="center"/>
        <w:outlineLvl w:val="0"/>
        <w:rPr>
          <w:b/>
        </w:rPr>
      </w:pPr>
      <w:r w:rsidRPr="003031B9">
        <w:rPr>
          <w:b/>
        </w:rPr>
        <w:t>BOARD OF DIRECTORS RESOLUTION APPROVED December 9, 2010</w:t>
      </w:r>
    </w:p>
    <w:p w14:paraId="6B3F0F7C" w14:textId="77777777" w:rsidR="003031B9" w:rsidRPr="003031B9" w:rsidRDefault="003031B9" w:rsidP="003031B9">
      <w:pPr>
        <w:tabs>
          <w:tab w:val="left" w:pos="8640"/>
        </w:tabs>
        <w:autoSpaceDE w:val="0"/>
        <w:autoSpaceDN w:val="0"/>
        <w:adjustRightInd w:val="0"/>
        <w:spacing w:before="120"/>
        <w:jc w:val="center"/>
      </w:pPr>
      <w:r w:rsidRPr="003031B9">
        <w:rPr>
          <w:b/>
        </w:rPr>
        <w:t>Direction to the Parliamentary Committee</w:t>
      </w:r>
    </w:p>
    <w:p w14:paraId="6D41FBE2" w14:textId="77777777" w:rsidR="003031B9" w:rsidRPr="003031B9" w:rsidRDefault="003031B9" w:rsidP="003031B9">
      <w:pPr>
        <w:tabs>
          <w:tab w:val="left" w:pos="8640"/>
        </w:tabs>
        <w:autoSpaceDE w:val="0"/>
        <w:autoSpaceDN w:val="0"/>
        <w:adjustRightInd w:val="0"/>
        <w:spacing w:before="120"/>
        <w:rPr>
          <w:sz w:val="24"/>
          <w:szCs w:val="24"/>
          <w:u w:val="single"/>
        </w:rPr>
      </w:pPr>
    </w:p>
    <w:p w14:paraId="1769066A" w14:textId="77777777" w:rsidR="003031B9" w:rsidRPr="003031B9" w:rsidRDefault="003031B9" w:rsidP="003031B9">
      <w:pPr>
        <w:tabs>
          <w:tab w:val="left" w:pos="8640"/>
        </w:tabs>
        <w:autoSpaceDE w:val="0"/>
        <w:autoSpaceDN w:val="0"/>
        <w:adjustRightInd w:val="0"/>
        <w:spacing w:before="120"/>
      </w:pPr>
      <w:r w:rsidRPr="003031B9">
        <w:t xml:space="preserve">Mr. Cargas moved, seconded by Mr. Phillips, that the Parliamentary Committee consider incorporating the text [of the notational balloting procedures-- </w:t>
      </w:r>
      <w:hyperlink r:id="rId13" w:history="1">
        <w:r w:rsidRPr="003031B9">
          <w:rPr>
            <w:sz w:val="24"/>
            <w:szCs w:val="24"/>
          </w:rPr>
          <w:t>update</w:t>
        </w:r>
      </w:hyperlink>
      <w:r w:rsidRPr="003031B9">
        <w:t>] into the operating procedures and present it to the Board for adoption at the next meeting.  The motion unanimously passed a simple majority vote.</w:t>
      </w:r>
    </w:p>
    <w:p w14:paraId="3327C6FB" w14:textId="77777777" w:rsidR="003031B9" w:rsidRPr="003031B9" w:rsidRDefault="003031B9" w:rsidP="003031B9">
      <w:pPr>
        <w:spacing w:before="120" w:after="120"/>
      </w:pPr>
      <w:r w:rsidRPr="003031B9">
        <w:t>Notational ballots are primarily a tool to permit parties to vote when they did not have the opportunity to do so at meetings where votes are taken but where there were insufficient votes cast at the meeting to determine the outcome of an issue.  In the case of EC votes on standards, NAESB's certificate and bylaws require specific voting thresholds for a standard to be passed; thus, notational ballots facilitate the process of adopting (or not adopting) standards.  NAESB's practice has been as follows:</w:t>
      </w:r>
    </w:p>
    <w:p w14:paraId="1809670C" w14:textId="77777777" w:rsidR="003031B9" w:rsidRPr="003031B9" w:rsidRDefault="003031B9" w:rsidP="003031B9">
      <w:pPr>
        <w:spacing w:before="120" w:after="120"/>
        <w:ind w:left="720" w:hanging="720"/>
      </w:pPr>
      <w:r w:rsidRPr="003031B9">
        <w:t xml:space="preserve">1) </w:t>
      </w:r>
      <w:r w:rsidRPr="003031B9">
        <w:tab/>
        <w:t>In a meeting where there are a sufficient number of voting members present (in person or through their alternates) to adopt a standard and the vote is announced on a motion, it is final as to that motion.  In other words, no one may change their vote after the result is announced.  The only way to do anything further is via a motion to reconsider.</w:t>
      </w:r>
    </w:p>
    <w:p w14:paraId="3BC3055C" w14:textId="77777777" w:rsidR="003031B9" w:rsidRPr="003031B9" w:rsidRDefault="003031B9" w:rsidP="003031B9">
      <w:pPr>
        <w:spacing w:before="120" w:after="120"/>
        <w:ind w:left="720" w:hanging="720"/>
      </w:pPr>
      <w:r w:rsidRPr="003031B9">
        <w:t>2)</w:t>
      </w:r>
      <w:r w:rsidRPr="003031B9">
        <w:tab/>
        <w:t>In a meeting where there is an insufficient number of voting members present (in person/phone or through alternates) to adopt a standard and a notational ballot is sent out, it goes only to those members who have not previously cast their votes.  The votes cast at the meeting are final after that portion of the meeting is concluded and the only issue is counting the votes of the members who have been sent notational ballots.  The standard is adopted or not based upon that vote count.  In all other respects the matter is handled in the same fashion as if all were at the meeting.</w:t>
      </w:r>
    </w:p>
    <w:p w14:paraId="43B177A2" w14:textId="77777777" w:rsidR="003031B9" w:rsidRPr="003031B9" w:rsidRDefault="003031B9" w:rsidP="003031B9">
      <w:pPr>
        <w:spacing w:before="120" w:after="120"/>
        <w:ind w:left="720" w:hanging="720"/>
      </w:pPr>
      <w:r w:rsidRPr="003031B9">
        <w:t xml:space="preserve">3) </w:t>
      </w:r>
      <w:r w:rsidRPr="003031B9">
        <w:tab/>
        <w:t xml:space="preserve">In the case of a complex matter, or for other good cause, the chair(s) have had and continue to have the discretion to announce that a vote will be taken by notational ballot.  This announcement must precede the vote or be made during the meeting.  As long as notice is given at the meeting and there is no objection by the group, the vote proceeds in that fashion and all may vote </w:t>
      </w:r>
      <w:proofErr w:type="spellStart"/>
      <w:r w:rsidRPr="003031B9">
        <w:t>notationally</w:t>
      </w:r>
      <w:proofErr w:type="spellEnd"/>
      <w:r w:rsidRPr="003031B9">
        <w:t xml:space="preserve"> until the announced close of the notational voting period.  </w:t>
      </w:r>
    </w:p>
    <w:p w14:paraId="0A475A32" w14:textId="77777777" w:rsidR="003031B9" w:rsidRPr="003031B9" w:rsidRDefault="003031B9" w:rsidP="003031B9">
      <w:pPr>
        <w:spacing w:before="120" w:after="120"/>
        <w:ind w:left="720" w:hanging="720"/>
      </w:pPr>
      <w:r w:rsidRPr="003031B9">
        <w:t>4)</w:t>
      </w:r>
      <w:r w:rsidRPr="003031B9">
        <w:tab/>
        <w:t>The default process at NAESB is as described in 1 and 2.  Item 3 is available in lieu of the default as indicated above.  The reason for the default is that NAESB is committed to an open, transparent process which can best be achieved in an open meeting.  With 3 the open meeting still takes place and open discussion occurs but the vote itself is notational because the chair(s), in the exercise of their sound discretion, and without objection from the group, consider that it will facilitate the process.  Everyone thus understands the rule and it applies equally to everyone voting.</w:t>
      </w:r>
    </w:p>
    <w:p w14:paraId="6E5BE98E" w14:textId="77777777" w:rsidR="003031B9" w:rsidRPr="003031B9" w:rsidRDefault="003031B9" w:rsidP="003031B9">
      <w:pPr>
        <w:spacing w:before="120"/>
        <w:jc w:val="center"/>
        <w:outlineLvl w:val="0"/>
        <w:rPr>
          <w:b/>
        </w:rPr>
      </w:pPr>
      <w:r w:rsidRPr="003031B9">
        <w:br w:type="page"/>
      </w:r>
      <w:r w:rsidRPr="003031B9">
        <w:rPr>
          <w:b/>
        </w:rPr>
        <w:lastRenderedPageBreak/>
        <w:t>NORTH AMERICAN ENERGY STANDARDS BOARD</w:t>
      </w:r>
    </w:p>
    <w:p w14:paraId="571BF208" w14:textId="77777777" w:rsidR="003031B9" w:rsidRPr="003031B9" w:rsidRDefault="003031B9" w:rsidP="003031B9">
      <w:pPr>
        <w:spacing w:before="120"/>
        <w:jc w:val="center"/>
        <w:outlineLvl w:val="0"/>
        <w:rPr>
          <w:b/>
        </w:rPr>
      </w:pPr>
      <w:r w:rsidRPr="003031B9">
        <w:rPr>
          <w:b/>
        </w:rPr>
        <w:t>BOARD OF DIRECTORS RESOLUTION APPROVED March 22, 2012</w:t>
      </w:r>
    </w:p>
    <w:p w14:paraId="66210A13" w14:textId="77777777" w:rsidR="003031B9" w:rsidRPr="003031B9" w:rsidRDefault="003031B9" w:rsidP="003031B9">
      <w:pPr>
        <w:tabs>
          <w:tab w:val="left" w:pos="8640"/>
        </w:tabs>
        <w:autoSpaceDE w:val="0"/>
        <w:autoSpaceDN w:val="0"/>
        <w:adjustRightInd w:val="0"/>
        <w:spacing w:before="120"/>
        <w:jc w:val="center"/>
      </w:pPr>
      <w:r w:rsidRPr="003031B9">
        <w:rPr>
          <w:b/>
        </w:rPr>
        <w:t>Adoption of Revisions to the NAESB Operating Practices</w:t>
      </w:r>
    </w:p>
    <w:p w14:paraId="1C8C6DB2" w14:textId="77777777" w:rsidR="003031B9" w:rsidRPr="003031B9" w:rsidRDefault="003031B9" w:rsidP="003031B9">
      <w:pPr>
        <w:tabs>
          <w:tab w:val="left" w:pos="8640"/>
        </w:tabs>
        <w:autoSpaceDE w:val="0"/>
        <w:autoSpaceDN w:val="0"/>
        <w:adjustRightInd w:val="0"/>
        <w:spacing w:before="120"/>
        <w:rPr>
          <w:sz w:val="24"/>
          <w:szCs w:val="24"/>
        </w:rPr>
      </w:pPr>
    </w:p>
    <w:p w14:paraId="525903A1" w14:textId="77777777" w:rsidR="003031B9" w:rsidRPr="003031B9" w:rsidRDefault="003031B9" w:rsidP="003031B9">
      <w:pPr>
        <w:spacing w:after="160" w:line="259" w:lineRule="auto"/>
      </w:pPr>
      <w:r w:rsidRPr="003031B9">
        <w:t xml:space="preserve">Mr. Desselle moved to adopt the </w:t>
      </w:r>
      <w:hyperlink r:id="rId14" w:history="1">
        <w:r w:rsidRPr="003031B9">
          <w:rPr>
            <w:color w:val="0000FF"/>
            <w:u w:val="single"/>
          </w:rPr>
          <w:t>recommendation</w:t>
        </w:r>
      </w:hyperlink>
      <w:r w:rsidRPr="003031B9">
        <w:t xml:space="preserve"> of the Parliamentary Committee and Mr. Lander seconded the motion.  The motion passed a simple majority vote without opposition.</w:t>
      </w:r>
    </w:p>
    <w:p w14:paraId="3BED19A5" w14:textId="77777777" w:rsidR="003031B9" w:rsidRPr="003031B9" w:rsidRDefault="003031B9" w:rsidP="003031B9">
      <w:r w:rsidRPr="003031B9">
        <w:t>Abstention Voting at the EC</w:t>
      </w:r>
    </w:p>
    <w:p w14:paraId="11FDA6D6" w14:textId="77777777" w:rsidR="003031B9" w:rsidRPr="003031B9" w:rsidRDefault="003031B9" w:rsidP="003031B9">
      <w:pPr>
        <w:spacing w:before="120"/>
      </w:pPr>
      <w:r w:rsidRPr="003031B9">
        <w:t>If a member of the EC abstains from a vote such member’s right to vote shall pass to the designated segment alternate to cast the vote.  If the designated alternate abstains, the right to vote shall pass to the next designated segment alternate, in succession, until a vote is cast.  No less than one business day prior to the EC action requiring a vote, each segment shall inform the NAESB office in writing of the order in which its designated alternates shall vote in the case of abstentions; in the absence of such designation, the succession shall be upon the basis of seniority as an alternate.</w:t>
      </w:r>
    </w:p>
    <w:p w14:paraId="4AF615B1" w14:textId="77777777" w:rsidR="003031B9" w:rsidRPr="003031B9" w:rsidRDefault="003031B9" w:rsidP="003031B9"/>
    <w:p w14:paraId="5DAAF8BF" w14:textId="77777777" w:rsidR="003031B9" w:rsidRPr="003031B9" w:rsidRDefault="003031B9" w:rsidP="003031B9">
      <w:r w:rsidRPr="003031B9">
        <w:t>Full Staffing</w:t>
      </w:r>
    </w:p>
    <w:p w14:paraId="0315A23D" w14:textId="77777777" w:rsidR="003031B9" w:rsidRPr="003031B9" w:rsidRDefault="003031B9" w:rsidP="003031B9">
      <w:pPr>
        <w:tabs>
          <w:tab w:val="left" w:pos="0"/>
        </w:tabs>
        <w:spacing w:before="120" w:after="120"/>
      </w:pPr>
      <w:r w:rsidRPr="003031B9">
        <w:t xml:space="preserve">The NAESB practice of full staffing is to be employed when there are interdependencies in the development of standards that would require an iterative approach.  </w:t>
      </w:r>
    </w:p>
    <w:p w14:paraId="6FFDB262" w14:textId="77777777" w:rsidR="003031B9" w:rsidRPr="003031B9" w:rsidRDefault="003031B9" w:rsidP="003031B9">
      <w:pPr>
        <w:tabs>
          <w:tab w:val="left" w:pos="0"/>
        </w:tabs>
        <w:spacing w:before="120" w:after="120"/>
      </w:pPr>
      <w:r w:rsidRPr="003031B9">
        <w:t xml:space="preserve">This process is applied when the technical standards developed to support business practices may require changes to the business practices, or it is impractical to implement the business practices without the supporting technical standards completed.  The business practices are adopted by the applicable quadrant EC(s), but they are not ratified until the technical standards are complete.  In this manner, there is an opportunity to change the business practices if needed, and an indication of industry support is attained through the EC vote on the business practices prior to undertaking the technical development.  </w:t>
      </w:r>
    </w:p>
    <w:p w14:paraId="72B14A98" w14:textId="77777777" w:rsidR="003031B9" w:rsidRPr="003031B9" w:rsidRDefault="003031B9" w:rsidP="003031B9">
      <w:pPr>
        <w:tabs>
          <w:tab w:val="left" w:pos="0"/>
        </w:tabs>
        <w:spacing w:before="120" w:after="120"/>
      </w:pPr>
      <w:r w:rsidRPr="003031B9">
        <w:t xml:space="preserve">Similarly, implementation of business practices that may be dependent on other organization’s or other quadrant’s work products can use the process of full staffing to approve the business practices yet begin the ratification process after the dependent activity is complete, thus providing an opportunity for the business practices to be modified to take into account the other organization’s or quadrant’s work products.  By doing such, the standards development in NAESB may be more effectively coordinated and timed for release with other organization’s or quadrant’s work products.  </w:t>
      </w:r>
    </w:p>
    <w:p w14:paraId="168796D7" w14:textId="77777777" w:rsidR="003031B9" w:rsidRPr="003031B9" w:rsidRDefault="003031B9" w:rsidP="003031B9">
      <w:pPr>
        <w:tabs>
          <w:tab w:val="left" w:pos="0"/>
        </w:tabs>
        <w:spacing w:before="120" w:after="120"/>
      </w:pPr>
      <w:r w:rsidRPr="003031B9">
        <w:t xml:space="preserve">For the applicable EC(s) to use the full staffing process, first there will be a simple majority vote to determine if full staffing is required, which would imply a delay of ratification until the interdependent development is completed.  Following the full staffing </w:t>
      </w:r>
      <w:proofErr w:type="gramStart"/>
      <w:r w:rsidRPr="003031B9">
        <w:t>vote,  the</w:t>
      </w:r>
      <w:proofErr w:type="gramEnd"/>
      <w:r w:rsidRPr="003031B9">
        <w:t xml:space="preserve"> business practice standard(s) would be adopted pursuant to a super majority vote..  Prior to ratification, should it be determined that additional change(s) are required to the EC adopted standard(s), the </w:t>
      </w:r>
      <w:proofErr w:type="gramStart"/>
      <w:r w:rsidRPr="003031B9">
        <w:t>change(</w:t>
      </w:r>
      <w:proofErr w:type="gramEnd"/>
      <w:r w:rsidRPr="003031B9">
        <w:t>s would follow the existing process for standards development.  At any time, the applicable EC(s) can determine to stop the full staffing process and begin the ratification process through a simple majority vote.</w:t>
      </w:r>
    </w:p>
    <w:p w14:paraId="6AB2860D" w14:textId="77777777" w:rsidR="003031B9" w:rsidRPr="003031B9" w:rsidRDefault="003031B9" w:rsidP="003031B9">
      <w:pPr>
        <w:spacing w:after="160" w:line="259" w:lineRule="auto"/>
      </w:pPr>
      <w:r w:rsidRPr="003031B9">
        <w:br w:type="page"/>
      </w:r>
    </w:p>
    <w:p w14:paraId="5DCD99A8" w14:textId="77777777" w:rsidR="003031B9" w:rsidRPr="003031B9" w:rsidRDefault="003031B9" w:rsidP="003031B9">
      <w:pPr>
        <w:spacing w:before="120"/>
        <w:jc w:val="center"/>
        <w:outlineLvl w:val="0"/>
        <w:rPr>
          <w:b/>
        </w:rPr>
      </w:pPr>
      <w:r w:rsidRPr="003031B9">
        <w:rPr>
          <w:b/>
        </w:rPr>
        <w:lastRenderedPageBreak/>
        <w:t>NORTH AMERICAN ENERGY STANDARDS BOARD</w:t>
      </w:r>
    </w:p>
    <w:p w14:paraId="338CA251" w14:textId="77777777" w:rsidR="003031B9" w:rsidRPr="003031B9" w:rsidRDefault="003031B9" w:rsidP="003031B9">
      <w:pPr>
        <w:spacing w:before="120"/>
        <w:jc w:val="center"/>
        <w:outlineLvl w:val="0"/>
        <w:rPr>
          <w:b/>
        </w:rPr>
      </w:pPr>
      <w:r w:rsidRPr="003031B9">
        <w:rPr>
          <w:b/>
        </w:rPr>
        <w:t>BOARD OF DIRECTORS RESOLUTION APPROVED September 20, 2012</w:t>
      </w:r>
    </w:p>
    <w:p w14:paraId="353BC090" w14:textId="77777777" w:rsidR="003031B9" w:rsidRPr="003031B9" w:rsidRDefault="003031B9" w:rsidP="003031B9">
      <w:pPr>
        <w:tabs>
          <w:tab w:val="left" w:pos="8640"/>
        </w:tabs>
        <w:autoSpaceDE w:val="0"/>
        <w:autoSpaceDN w:val="0"/>
        <w:adjustRightInd w:val="0"/>
        <w:spacing w:before="120"/>
        <w:jc w:val="center"/>
      </w:pPr>
      <w:r w:rsidRPr="003031B9">
        <w:rPr>
          <w:b/>
        </w:rPr>
        <w:t>Adoption of the NAESB Policy Concerning Communications with Media and Press</w:t>
      </w:r>
    </w:p>
    <w:p w14:paraId="5057248F" w14:textId="77777777" w:rsidR="003031B9" w:rsidRPr="003031B9" w:rsidRDefault="003031B9" w:rsidP="003031B9">
      <w:pPr>
        <w:tabs>
          <w:tab w:val="left" w:pos="8640"/>
        </w:tabs>
        <w:autoSpaceDE w:val="0"/>
        <w:autoSpaceDN w:val="0"/>
        <w:adjustRightInd w:val="0"/>
        <w:spacing w:before="120"/>
        <w:rPr>
          <w:sz w:val="24"/>
          <w:szCs w:val="24"/>
        </w:rPr>
      </w:pPr>
    </w:p>
    <w:p w14:paraId="3A227065" w14:textId="77777777" w:rsidR="003031B9" w:rsidRPr="003031B9" w:rsidRDefault="003031B9" w:rsidP="003031B9">
      <w:pPr>
        <w:tabs>
          <w:tab w:val="left" w:pos="8640"/>
        </w:tabs>
        <w:autoSpaceDE w:val="0"/>
        <w:autoSpaceDN w:val="0"/>
        <w:adjustRightInd w:val="0"/>
        <w:spacing w:before="120"/>
      </w:pPr>
      <w:r w:rsidRPr="003031B9">
        <w:t xml:space="preserve">Ms. Desselle provided an update of the Managing Committee activities on </w:t>
      </w:r>
      <w:hyperlink r:id="rId15" w:history="1">
        <w:r w:rsidRPr="003031B9">
          <w:rPr>
            <w:color w:val="0000FF"/>
            <w:u w:val="single"/>
          </w:rPr>
          <w:t>July 20, 2012</w:t>
        </w:r>
      </w:hyperlink>
      <w:r w:rsidRPr="003031B9">
        <w:t xml:space="preserve"> and </w:t>
      </w:r>
      <w:hyperlink r:id="rId16" w:history="1">
        <w:r w:rsidRPr="003031B9">
          <w:rPr>
            <w:color w:val="0000FF"/>
            <w:u w:val="single"/>
          </w:rPr>
          <w:t>August 24, 2012</w:t>
        </w:r>
      </w:hyperlink>
      <w:r w:rsidRPr="003031B9">
        <w:t>.  He reviewed the NAESB policy concerning communications with the media or press adopted by the Managing Committee on July 20, 2012.  Mr. Oberski made a motion to ratify the action of the Managing Committee and adopt the media and press policy.  Mr. Fusco seconded the motion and the motion passed a simple majority vote.</w:t>
      </w:r>
    </w:p>
    <w:p w14:paraId="563EA27D" w14:textId="77777777" w:rsidR="003031B9" w:rsidRPr="003031B9" w:rsidRDefault="003031B9" w:rsidP="003031B9">
      <w:pPr>
        <w:tabs>
          <w:tab w:val="left" w:pos="8640"/>
        </w:tabs>
        <w:autoSpaceDE w:val="0"/>
        <w:autoSpaceDN w:val="0"/>
        <w:adjustRightInd w:val="0"/>
        <w:spacing w:before="120"/>
      </w:pPr>
    </w:p>
    <w:p w14:paraId="3BEC8069" w14:textId="77777777" w:rsidR="003031B9" w:rsidRPr="003031B9" w:rsidRDefault="003031B9" w:rsidP="003031B9">
      <w:pPr>
        <w:tabs>
          <w:tab w:val="left" w:pos="8640"/>
        </w:tabs>
        <w:autoSpaceDE w:val="0"/>
        <w:autoSpaceDN w:val="0"/>
        <w:adjustRightInd w:val="0"/>
        <w:spacing w:before="120"/>
        <w:sectPr w:rsidR="003031B9" w:rsidRPr="003031B9" w:rsidSect="00441A05">
          <w:pgSz w:w="12240" w:h="15840"/>
          <w:pgMar w:top="1440" w:right="1800" w:bottom="1440" w:left="1800" w:header="720" w:footer="720" w:gutter="0"/>
          <w:cols w:space="720"/>
          <w:noEndnote/>
        </w:sectPr>
      </w:pPr>
      <w:r w:rsidRPr="003031B9">
        <w:t>Any external communication with a member of the media or press made as a representative of the North American Energy Standards Board (NAESB), or citing leadership roles within NAESB, must be approved by the NAESB Managing Committee prior to release or disclosure of the communication. This policy does not prohibit communications with the media or press made in any other capacity; however, members shall make clear that they are speaking for themselves or their organizations and that any NAESB office or position they might occupy is not relevant to the subject matter of the discussion. Failure to gain the approval of the NAESB Managing Committee prior to any release or disclosure to the media or press may result in the forfeiture of leadership positions within the organization.</w:t>
      </w:r>
    </w:p>
    <w:p w14:paraId="7B06FE4E" w14:textId="77777777" w:rsidR="003031B9" w:rsidRPr="003031B9" w:rsidRDefault="003031B9" w:rsidP="003031B9">
      <w:pPr>
        <w:spacing w:before="120"/>
        <w:jc w:val="center"/>
        <w:outlineLvl w:val="0"/>
        <w:rPr>
          <w:b/>
        </w:rPr>
      </w:pPr>
      <w:r w:rsidRPr="003031B9">
        <w:rPr>
          <w:b/>
        </w:rPr>
        <w:lastRenderedPageBreak/>
        <w:t>NORTH AMERICAN ENERGY STANDARDS BOARD</w:t>
      </w:r>
    </w:p>
    <w:p w14:paraId="5656DF16" w14:textId="77777777" w:rsidR="003031B9" w:rsidRPr="003031B9" w:rsidRDefault="003031B9" w:rsidP="003031B9">
      <w:pPr>
        <w:spacing w:before="120"/>
        <w:jc w:val="center"/>
        <w:outlineLvl w:val="0"/>
        <w:rPr>
          <w:b/>
        </w:rPr>
      </w:pPr>
      <w:r w:rsidRPr="003031B9">
        <w:rPr>
          <w:b/>
        </w:rPr>
        <w:t>BOARD OF DIRECTORS RESOLUTION APPROVED April 4, 2013</w:t>
      </w:r>
    </w:p>
    <w:p w14:paraId="5DB9266F" w14:textId="77777777" w:rsidR="003031B9" w:rsidRPr="003031B9" w:rsidRDefault="003031B9" w:rsidP="003031B9">
      <w:pPr>
        <w:tabs>
          <w:tab w:val="left" w:pos="8640"/>
        </w:tabs>
        <w:autoSpaceDE w:val="0"/>
        <w:autoSpaceDN w:val="0"/>
        <w:adjustRightInd w:val="0"/>
        <w:spacing w:before="120"/>
        <w:jc w:val="center"/>
      </w:pPr>
      <w:r w:rsidRPr="003031B9">
        <w:rPr>
          <w:b/>
        </w:rPr>
        <w:t>Adoption of the NAESB Self-Executing Copyright Procedure and Waiver</w:t>
      </w:r>
    </w:p>
    <w:p w14:paraId="23044931" w14:textId="77777777" w:rsidR="003031B9" w:rsidRPr="003031B9" w:rsidRDefault="003031B9" w:rsidP="003031B9">
      <w:pPr>
        <w:tabs>
          <w:tab w:val="left" w:pos="8640"/>
        </w:tabs>
        <w:autoSpaceDE w:val="0"/>
        <w:autoSpaceDN w:val="0"/>
        <w:adjustRightInd w:val="0"/>
        <w:spacing w:before="120"/>
        <w:rPr>
          <w:sz w:val="24"/>
          <w:szCs w:val="24"/>
        </w:rPr>
      </w:pPr>
    </w:p>
    <w:p w14:paraId="7678A09C" w14:textId="77777777" w:rsidR="003031B9" w:rsidRPr="003031B9" w:rsidRDefault="003031B9" w:rsidP="003031B9">
      <w:pPr>
        <w:spacing w:before="120"/>
      </w:pPr>
      <w:r w:rsidRPr="003031B9">
        <w:t xml:space="preserve">Mr. True made a motion to adopt the recommended </w:t>
      </w:r>
      <w:hyperlink r:id="rId17" w:history="1">
        <w:r w:rsidRPr="003031B9">
          <w:rPr>
            <w:color w:val="0000FF"/>
            <w:u w:val="single"/>
          </w:rPr>
          <w:t>copyright waiver procedure</w:t>
        </w:r>
      </w:hyperlink>
      <w:r w:rsidRPr="003031B9">
        <w:t xml:space="preserve"> and the </w:t>
      </w:r>
      <w:hyperlink r:id="rId18" w:history="1">
        <w:r w:rsidRPr="003031B9">
          <w:rPr>
            <w:color w:val="0000FF"/>
            <w:u w:val="single"/>
          </w:rPr>
          <w:t>waiver</w:t>
        </w:r>
      </w:hyperlink>
      <w:r w:rsidRPr="003031B9">
        <w:t xml:space="preserve"> itself.  Mr. </w:t>
      </w:r>
      <w:proofErr w:type="spellStart"/>
      <w:r w:rsidRPr="003031B9">
        <w:t>Stites</w:t>
      </w:r>
      <w:proofErr w:type="spellEnd"/>
      <w:r w:rsidRPr="003031B9">
        <w:t xml:space="preserve"> seconded the motion.  The motion passed a simple majority vote.</w:t>
      </w:r>
    </w:p>
    <w:p w14:paraId="0CB66946" w14:textId="77777777" w:rsidR="003031B9" w:rsidRPr="003031B9" w:rsidRDefault="003031B9" w:rsidP="003031B9">
      <w:pPr>
        <w:spacing w:before="120"/>
      </w:pPr>
    </w:p>
    <w:p w14:paraId="4CF16BC9" w14:textId="77777777" w:rsidR="003031B9" w:rsidRPr="003031B9" w:rsidRDefault="003031B9" w:rsidP="003031B9">
      <w:pPr>
        <w:spacing w:before="120"/>
        <w:jc w:val="center"/>
        <w:rPr>
          <w:b/>
        </w:rPr>
      </w:pPr>
      <w:r w:rsidRPr="003031B9">
        <w:rPr>
          <w:b/>
        </w:rPr>
        <w:t>NAESB Copyright Procedure Regarding Member and Purchaser Self-Executing Waiver</w:t>
      </w:r>
    </w:p>
    <w:p w14:paraId="64C0D130" w14:textId="77777777" w:rsidR="003031B9" w:rsidRPr="003031B9" w:rsidRDefault="003031B9" w:rsidP="003031B9">
      <w:pPr>
        <w:spacing w:before="120"/>
      </w:pPr>
      <w:r w:rsidRPr="003031B9">
        <w:t>The North American Energy Standards Board (NAESB) and its predecessor organization, the Gas Industry</w:t>
      </w:r>
    </w:p>
    <w:p w14:paraId="5426101A" w14:textId="77777777" w:rsidR="003031B9" w:rsidRPr="003031B9" w:rsidRDefault="003031B9" w:rsidP="003031B9">
      <w:pPr>
        <w:spacing w:before="120"/>
      </w:pPr>
      <w:r w:rsidRPr="003031B9">
        <w:t>Standards Board, have granted limited copyright waivers to entities since their creation. As the integrity of</w:t>
      </w:r>
    </w:p>
    <w:p w14:paraId="5344A457" w14:textId="77777777" w:rsidR="003031B9" w:rsidRPr="003031B9" w:rsidRDefault="003031B9" w:rsidP="003031B9">
      <w:pPr>
        <w:spacing w:before="120"/>
      </w:pPr>
      <w:r w:rsidRPr="003031B9">
        <w:t>copyright protection is diminished if not enforced, it is essential that NAESB make every effort to enforce its copyrights, including the grant of limited copyright waivers when protected language must be made public. The limited copyright waiver serves as a tool to allow access to protected materials when such access is necessary for any number of reasons including the clear articulation of a tariff provision by an entity when reference to a standard is insufficient for comprehension of the provision. For the purpose of clarity, NAESB has memorialized the following process for the grant of limited copyright waivers.</w:t>
      </w:r>
    </w:p>
    <w:p w14:paraId="0B6170DB" w14:textId="77777777" w:rsidR="003031B9" w:rsidRPr="003031B9" w:rsidRDefault="003031B9" w:rsidP="003031B9">
      <w:pPr>
        <w:spacing w:before="120"/>
        <w:ind w:left="720" w:hanging="720"/>
      </w:pPr>
      <w:r w:rsidRPr="003031B9">
        <w:t xml:space="preserve">1. </w:t>
      </w:r>
      <w:r w:rsidRPr="003031B9">
        <w:tab/>
        <w:t>As a self-executing waiver, NAESB members or non-members with valid access to NAESB standards through purchase may publish in their tariffs, compliance filings, in communications with customers or stakeholders in conducting day to day business or in communications with regulatory agencies some or all of the language contained in NAESB standards protected by copyright, provided the member or nonmember includes appropriate citations in the submission.</w:t>
      </w:r>
    </w:p>
    <w:p w14:paraId="34332D78" w14:textId="77777777" w:rsidR="003031B9" w:rsidRPr="003031B9" w:rsidRDefault="003031B9" w:rsidP="003031B9">
      <w:pPr>
        <w:spacing w:before="120"/>
        <w:ind w:left="720" w:hanging="720"/>
      </w:pPr>
      <w:r w:rsidRPr="003031B9">
        <w:t xml:space="preserve">2. </w:t>
      </w:r>
      <w:r w:rsidRPr="003031B9">
        <w:tab/>
        <w:t>Citations must state in the publication that the language has been reproduced subject to a limited copyright waiver from NAESB with all rights reserved. The following citation should be used:</w:t>
      </w:r>
    </w:p>
    <w:p w14:paraId="2A641901" w14:textId="77777777" w:rsidR="003031B9" w:rsidRPr="003031B9" w:rsidRDefault="003031B9" w:rsidP="003031B9">
      <w:pPr>
        <w:spacing w:before="120"/>
        <w:ind w:left="1440" w:firstLine="720"/>
      </w:pPr>
      <w:r w:rsidRPr="003031B9">
        <w:t>“© YEAR NAESB, all rights reserved.”</w:t>
      </w:r>
    </w:p>
    <w:p w14:paraId="5D200EFB" w14:textId="77777777" w:rsidR="003031B9" w:rsidRPr="003031B9" w:rsidRDefault="003031B9" w:rsidP="003031B9">
      <w:pPr>
        <w:spacing w:before="120"/>
        <w:ind w:left="720" w:hanging="720"/>
      </w:pPr>
      <w:r w:rsidRPr="003031B9">
        <w:t xml:space="preserve">3. </w:t>
      </w:r>
      <w:r w:rsidRPr="003031B9">
        <w:tab/>
        <w:t>NAESB encourages members and non-members with valid access to NAESB standards through purchase to publish the minimum necessary copyright protected language required to meet their needs.</w:t>
      </w:r>
    </w:p>
    <w:p w14:paraId="31EBA84C" w14:textId="77777777" w:rsidR="003031B9" w:rsidRPr="003031B9" w:rsidRDefault="003031B9" w:rsidP="003031B9">
      <w:pPr>
        <w:spacing w:before="120"/>
        <w:ind w:left="720" w:hanging="720"/>
      </w:pPr>
      <w:r w:rsidRPr="003031B9">
        <w:t xml:space="preserve">4. </w:t>
      </w:r>
      <w:r w:rsidRPr="003031B9">
        <w:tab/>
        <w:t>Specific to NAESB data set standards, using standalone data element names, descriptions, code values, or error messages in a software product or displayed on a webpage is not a violation of the NAESB Copyright Policy, provided the user has legitimate access to the data set standard.</w:t>
      </w:r>
    </w:p>
    <w:p w14:paraId="38A441C7" w14:textId="77777777" w:rsidR="003031B9" w:rsidRPr="003031B9" w:rsidRDefault="003031B9" w:rsidP="003031B9">
      <w:pPr>
        <w:spacing w:before="120"/>
        <w:ind w:left="720" w:hanging="720"/>
      </w:pPr>
      <w:r w:rsidRPr="003031B9">
        <w:t xml:space="preserve">5. </w:t>
      </w:r>
      <w:r w:rsidRPr="003031B9">
        <w:tab/>
        <w:t>A member or a purchaser of standards is provided through this procedure an irrevocable waiver that reflects the conditions set forth above, which shall remain irrevocable as long as the stated conditions are complied with by the member or purchaser of standards.</w:t>
      </w:r>
    </w:p>
    <w:p w14:paraId="107C44CA" w14:textId="77777777" w:rsidR="003031B9" w:rsidRPr="003031B9" w:rsidRDefault="003031B9" w:rsidP="003031B9">
      <w:pPr>
        <w:spacing w:before="120"/>
        <w:ind w:left="720" w:hanging="720"/>
        <w:sectPr w:rsidR="003031B9" w:rsidRPr="003031B9" w:rsidSect="00441A05">
          <w:pgSz w:w="12240" w:h="15840"/>
          <w:pgMar w:top="1440" w:right="1800" w:bottom="1440" w:left="1800" w:header="720" w:footer="720" w:gutter="0"/>
          <w:cols w:space="720"/>
          <w:noEndnote/>
        </w:sectPr>
      </w:pPr>
      <w:r w:rsidRPr="003031B9">
        <w:t xml:space="preserve">6. </w:t>
      </w:r>
      <w:r w:rsidRPr="003031B9">
        <w:tab/>
        <w:t>Any questions concerning the NAESB Copyright Procedure Regarding Member and Purchaser Self Executing Waiver process should be directed to the NAESB office (naesb@naesb.org; (713) 356-0060).</w:t>
      </w:r>
    </w:p>
    <w:p w14:paraId="0A67B687" w14:textId="77777777" w:rsidR="003031B9" w:rsidRPr="003031B9" w:rsidRDefault="003031B9" w:rsidP="003031B9">
      <w:pPr>
        <w:spacing w:before="120"/>
        <w:jc w:val="center"/>
        <w:outlineLvl w:val="0"/>
        <w:rPr>
          <w:b/>
        </w:rPr>
      </w:pPr>
      <w:r w:rsidRPr="003031B9">
        <w:rPr>
          <w:b/>
        </w:rPr>
        <w:lastRenderedPageBreak/>
        <w:t>NORTH AMERICAN ENERGY STANDARDS BOARD</w:t>
      </w:r>
    </w:p>
    <w:p w14:paraId="47D214E9" w14:textId="77777777" w:rsidR="003031B9" w:rsidRPr="003031B9" w:rsidRDefault="003031B9" w:rsidP="003031B9">
      <w:pPr>
        <w:spacing w:before="120"/>
        <w:jc w:val="center"/>
        <w:outlineLvl w:val="0"/>
        <w:rPr>
          <w:b/>
        </w:rPr>
      </w:pPr>
      <w:r w:rsidRPr="003031B9">
        <w:rPr>
          <w:b/>
        </w:rPr>
        <w:t>BOARD OF DIRECTORS RESOLUTION APPROVED December 10, 2015</w:t>
      </w:r>
    </w:p>
    <w:p w14:paraId="61790D81" w14:textId="77777777" w:rsidR="003031B9" w:rsidRPr="003031B9" w:rsidRDefault="003031B9" w:rsidP="003031B9">
      <w:pPr>
        <w:tabs>
          <w:tab w:val="left" w:pos="8640"/>
        </w:tabs>
        <w:autoSpaceDE w:val="0"/>
        <w:autoSpaceDN w:val="0"/>
        <w:adjustRightInd w:val="0"/>
        <w:spacing w:before="120"/>
        <w:jc w:val="center"/>
        <w:rPr>
          <w:b/>
        </w:rPr>
      </w:pPr>
      <w:r w:rsidRPr="003031B9">
        <w:rPr>
          <w:b/>
        </w:rPr>
        <w:t>Adoption of Revenue Committee Recommendation to provide clarification regarding the NAESB membership policy</w:t>
      </w:r>
    </w:p>
    <w:p w14:paraId="7C07E60D" w14:textId="77777777" w:rsidR="003031B9" w:rsidRPr="003031B9" w:rsidRDefault="003031B9" w:rsidP="003031B9">
      <w:pPr>
        <w:spacing w:before="120" w:after="120"/>
        <w:jc w:val="both"/>
        <w:rPr>
          <w:b/>
        </w:rPr>
      </w:pPr>
    </w:p>
    <w:p w14:paraId="561178E8" w14:textId="77777777" w:rsidR="003031B9" w:rsidRPr="003031B9" w:rsidRDefault="003031B9" w:rsidP="003031B9">
      <w:pPr>
        <w:spacing w:before="120" w:after="120"/>
        <w:jc w:val="both"/>
      </w:pPr>
      <w:r w:rsidRPr="003031B9">
        <w:rPr>
          <w:b/>
        </w:rPr>
        <w:t>WHEREAS</w:t>
      </w:r>
      <w:r w:rsidRPr="003031B9">
        <w:t>, the Revenue Committee identified a loss in revenue due to membership resignations that can be attributed to the consolidation of multiple memberships due to changes in corporate structure of the member company or to budget restraints;</w:t>
      </w:r>
    </w:p>
    <w:p w14:paraId="7758439B" w14:textId="77777777" w:rsidR="003031B9" w:rsidRPr="003031B9" w:rsidRDefault="003031B9" w:rsidP="003031B9">
      <w:pPr>
        <w:spacing w:before="120" w:after="120"/>
        <w:jc w:val="both"/>
      </w:pPr>
      <w:r w:rsidRPr="003031B9">
        <w:rPr>
          <w:b/>
        </w:rPr>
        <w:t>WHEREAS</w:t>
      </w:r>
      <w:r w:rsidRPr="003031B9">
        <w:t>, modifications to the corporate structure of energy related companies appears to be a growing/continuing trend within the industry, and the consolidation of multiple memberships as a result of this trend may have a significant impact on revenue generated by membership fees within NAESB;</w:t>
      </w:r>
    </w:p>
    <w:p w14:paraId="10267DA8" w14:textId="77777777" w:rsidR="003031B9" w:rsidRPr="003031B9" w:rsidRDefault="003031B9" w:rsidP="003031B9">
      <w:pPr>
        <w:spacing w:before="120" w:after="120"/>
        <w:jc w:val="both"/>
      </w:pPr>
      <w:r w:rsidRPr="003031B9">
        <w:rPr>
          <w:b/>
        </w:rPr>
        <w:t>BE IT RESOLVED</w:t>
      </w:r>
      <w:r w:rsidRPr="003031B9">
        <w:t>, that the Board of Directors of NAESB hereby accepts the following proposed clarification to the membership policy within NAESB to be effective January 1, 2017:</w:t>
      </w:r>
    </w:p>
    <w:p w14:paraId="2FAF62AF" w14:textId="77777777" w:rsidR="003031B9" w:rsidRPr="003031B9" w:rsidRDefault="003031B9" w:rsidP="003031B9">
      <w:pPr>
        <w:spacing w:before="120" w:after="120"/>
        <w:ind w:left="720" w:right="720"/>
        <w:jc w:val="both"/>
      </w:pPr>
      <w:r w:rsidRPr="003031B9">
        <w:rPr>
          <w:rFonts w:eastAsia="Calibri"/>
        </w:rPr>
        <w:t>“Multiple entities under common control within a corporate organization that desire to become members must join individually.  Members cannot extend their membership to their parent company, affiliates, subsidiaries, divisions or joint ventures.  Affiliates, subsidiaries, divisions or joint ventures that are regulated at a state or federal level and are required to file individual tariffs that reference NAESB standards must hold individual memberships or purchase the standards</w:t>
      </w:r>
      <w:r w:rsidRPr="003031B9">
        <w:t xml:space="preserve">.” </w:t>
      </w:r>
    </w:p>
    <w:bookmarkEnd w:id="8"/>
    <w:bookmarkEnd w:id="9"/>
    <w:p w14:paraId="5F5722B3" w14:textId="4FF140CF" w:rsidR="00DC4852" w:rsidRDefault="00DC4852" w:rsidP="008F6188">
      <w:pPr>
        <w:rPr>
          <w:bCs/>
          <w:sz w:val="18"/>
          <w:szCs w:val="18"/>
        </w:rPr>
      </w:pPr>
    </w:p>
    <w:sectPr w:rsidR="00DC4852" w:rsidSect="008F6188">
      <w:footerReference w:type="first" r:id="rId19"/>
      <w:pgSz w:w="12240" w:h="15840" w:code="1"/>
      <w:pgMar w:top="720" w:right="1267" w:bottom="720" w:left="1166"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395373" w14:textId="77777777" w:rsidR="00BA38A0" w:rsidRDefault="00BA38A0">
      <w:r>
        <w:separator/>
      </w:r>
    </w:p>
  </w:endnote>
  <w:endnote w:type="continuationSeparator" w:id="0">
    <w:p w14:paraId="0556F823" w14:textId="77777777" w:rsidR="00BA38A0" w:rsidRDefault="00BA3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7470A" w14:textId="3C2F607B" w:rsidR="00FD0629" w:rsidRPr="000266C7" w:rsidRDefault="00FD0629" w:rsidP="00FD0629">
    <w:pPr>
      <w:pStyle w:val="Footer"/>
      <w:pBdr>
        <w:top w:val="single" w:sz="4" w:space="1" w:color="auto"/>
      </w:pBdr>
      <w:jc w:val="right"/>
      <w:rPr>
        <w:color w:val="FF0000"/>
        <w:sz w:val="18"/>
        <w:szCs w:val="18"/>
        <w:u w:val="single"/>
      </w:rPr>
    </w:pPr>
    <w:r>
      <w:rPr>
        <w:sz w:val="18"/>
        <w:szCs w:val="18"/>
      </w:rPr>
      <w:t>NAESB Parliamentary Committee Work Paper</w:t>
    </w:r>
    <w:r w:rsidR="008F6188">
      <w:rPr>
        <w:sz w:val="18"/>
        <w:szCs w:val="18"/>
      </w:rPr>
      <w:t xml:space="preserve"> – November 15, 2018</w:t>
    </w:r>
  </w:p>
  <w:p w14:paraId="4EB7A7B5" w14:textId="676CB1E3" w:rsidR="008B781D" w:rsidRDefault="00FD0629" w:rsidP="003031B9">
    <w:pPr>
      <w:pStyle w:val="Footer"/>
      <w:pBdr>
        <w:top w:val="single" w:sz="4" w:space="1" w:color="auto"/>
      </w:pBdr>
      <w:jc w:val="right"/>
    </w:pPr>
    <w:r w:rsidRPr="00247F24">
      <w:rPr>
        <w:sz w:val="18"/>
        <w:szCs w:val="18"/>
      </w:rPr>
      <w:t xml:space="preserve">Page </w:t>
    </w:r>
    <w:r w:rsidRPr="00247F24">
      <w:rPr>
        <w:sz w:val="18"/>
        <w:szCs w:val="18"/>
      </w:rPr>
      <w:fldChar w:fldCharType="begin"/>
    </w:r>
    <w:r w:rsidRPr="00247F24">
      <w:rPr>
        <w:sz w:val="18"/>
        <w:szCs w:val="18"/>
      </w:rPr>
      <w:instrText xml:space="preserve"> PAGE </w:instrText>
    </w:r>
    <w:r w:rsidRPr="00247F24">
      <w:rPr>
        <w:sz w:val="18"/>
        <w:szCs w:val="18"/>
      </w:rPr>
      <w:fldChar w:fldCharType="separate"/>
    </w:r>
    <w:r w:rsidR="00443A60">
      <w:rPr>
        <w:noProof/>
        <w:sz w:val="18"/>
        <w:szCs w:val="18"/>
      </w:rPr>
      <w:t>18</w:t>
    </w:r>
    <w:r w:rsidRPr="00247F24">
      <w:rPr>
        <w:sz w:val="18"/>
        <w:szCs w:val="18"/>
      </w:rPr>
      <w:fldChar w:fldCharType="end"/>
    </w:r>
    <w:r w:rsidRPr="00247F24">
      <w:rPr>
        <w:sz w:val="18"/>
        <w:szCs w:val="18"/>
      </w:rPr>
      <w:t xml:space="preserve"> of </w:t>
    </w:r>
    <w:r w:rsidRPr="00247F24">
      <w:rPr>
        <w:sz w:val="18"/>
        <w:szCs w:val="18"/>
      </w:rPr>
      <w:fldChar w:fldCharType="begin"/>
    </w:r>
    <w:r w:rsidRPr="00247F24">
      <w:rPr>
        <w:sz w:val="18"/>
        <w:szCs w:val="18"/>
      </w:rPr>
      <w:instrText xml:space="preserve"> NUMPAGES </w:instrText>
    </w:r>
    <w:r w:rsidRPr="00247F24">
      <w:rPr>
        <w:sz w:val="18"/>
        <w:szCs w:val="18"/>
      </w:rPr>
      <w:fldChar w:fldCharType="separate"/>
    </w:r>
    <w:r w:rsidR="00443A60">
      <w:rPr>
        <w:noProof/>
        <w:sz w:val="18"/>
        <w:szCs w:val="18"/>
      </w:rPr>
      <w:t>18</w:t>
    </w:r>
    <w:r w:rsidRPr="00247F24">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F479B" w14:textId="29B90181" w:rsidR="00C24262" w:rsidRPr="00247F24" w:rsidRDefault="00614680" w:rsidP="00C24262">
    <w:pPr>
      <w:pStyle w:val="Footer"/>
      <w:pBdr>
        <w:top w:val="single" w:sz="4" w:space="1" w:color="auto"/>
      </w:pBdr>
      <w:jc w:val="right"/>
      <w:rPr>
        <w:sz w:val="18"/>
        <w:szCs w:val="18"/>
      </w:rPr>
    </w:pPr>
    <w:r>
      <w:rPr>
        <w:sz w:val="18"/>
        <w:szCs w:val="18"/>
      </w:rPr>
      <w:t xml:space="preserve">NAESB Parliamentary </w:t>
    </w:r>
    <w:r w:rsidR="00A14C3C">
      <w:rPr>
        <w:sz w:val="18"/>
        <w:szCs w:val="18"/>
      </w:rPr>
      <w:t xml:space="preserve">Committee </w:t>
    </w:r>
    <w:r w:rsidR="00A14C3C" w:rsidRPr="008F6188">
      <w:rPr>
        <w:sz w:val="18"/>
        <w:szCs w:val="18"/>
      </w:rPr>
      <w:t>Work</w:t>
    </w:r>
    <w:r w:rsidR="008E28CF" w:rsidRPr="008F6188">
      <w:rPr>
        <w:sz w:val="18"/>
        <w:szCs w:val="18"/>
      </w:rPr>
      <w:t xml:space="preserve"> Paper</w:t>
    </w:r>
    <w:r w:rsidR="00E62EEC" w:rsidRPr="008F6188">
      <w:rPr>
        <w:sz w:val="18"/>
        <w:szCs w:val="18"/>
      </w:rPr>
      <w:t xml:space="preserve"> </w:t>
    </w:r>
    <w:r w:rsidR="002B4F22" w:rsidRPr="008F6188">
      <w:rPr>
        <w:sz w:val="18"/>
        <w:szCs w:val="18"/>
      </w:rPr>
      <w:t>–</w:t>
    </w:r>
    <w:r w:rsidR="00335FBD" w:rsidRPr="008F6188">
      <w:rPr>
        <w:sz w:val="18"/>
        <w:szCs w:val="18"/>
      </w:rPr>
      <w:t xml:space="preserve"> </w:t>
    </w:r>
    <w:r w:rsidR="008F6188" w:rsidRPr="008F6188">
      <w:rPr>
        <w:sz w:val="18"/>
        <w:szCs w:val="18"/>
      </w:rPr>
      <w:t>November 15, 2018</w:t>
    </w:r>
  </w:p>
  <w:p w14:paraId="6CEEB655" w14:textId="6FA029FD" w:rsidR="008B781D" w:rsidRDefault="00335FBD" w:rsidP="003031B9">
    <w:pPr>
      <w:pStyle w:val="Footer"/>
      <w:pBdr>
        <w:top w:val="single" w:sz="4" w:space="1" w:color="auto"/>
      </w:pBdr>
      <w:jc w:val="right"/>
    </w:pPr>
    <w:r w:rsidRPr="00247F24">
      <w:rPr>
        <w:sz w:val="18"/>
        <w:szCs w:val="18"/>
      </w:rPr>
      <w:t xml:space="preserve">Page </w:t>
    </w:r>
    <w:r w:rsidRPr="00247F24">
      <w:rPr>
        <w:sz w:val="18"/>
        <w:szCs w:val="18"/>
      </w:rPr>
      <w:fldChar w:fldCharType="begin"/>
    </w:r>
    <w:r w:rsidRPr="00247F24">
      <w:rPr>
        <w:sz w:val="18"/>
        <w:szCs w:val="18"/>
      </w:rPr>
      <w:instrText xml:space="preserve"> PAGE </w:instrText>
    </w:r>
    <w:r w:rsidRPr="00247F24">
      <w:rPr>
        <w:sz w:val="18"/>
        <w:szCs w:val="18"/>
      </w:rPr>
      <w:fldChar w:fldCharType="separate"/>
    </w:r>
    <w:r w:rsidR="00F40714">
      <w:rPr>
        <w:noProof/>
        <w:sz w:val="18"/>
        <w:szCs w:val="18"/>
      </w:rPr>
      <w:t>2</w:t>
    </w:r>
    <w:r w:rsidRPr="00247F24">
      <w:rPr>
        <w:sz w:val="18"/>
        <w:szCs w:val="18"/>
      </w:rPr>
      <w:fldChar w:fldCharType="end"/>
    </w:r>
    <w:r w:rsidRPr="00247F24">
      <w:rPr>
        <w:sz w:val="18"/>
        <w:szCs w:val="18"/>
      </w:rPr>
      <w:t xml:space="preserve"> of </w:t>
    </w:r>
    <w:r w:rsidRPr="00247F24">
      <w:rPr>
        <w:sz w:val="18"/>
        <w:szCs w:val="18"/>
      </w:rPr>
      <w:fldChar w:fldCharType="begin"/>
    </w:r>
    <w:r w:rsidRPr="00247F24">
      <w:rPr>
        <w:sz w:val="18"/>
        <w:szCs w:val="18"/>
      </w:rPr>
      <w:instrText xml:space="preserve"> NUMPAGES </w:instrText>
    </w:r>
    <w:r w:rsidRPr="00247F24">
      <w:rPr>
        <w:sz w:val="18"/>
        <w:szCs w:val="18"/>
      </w:rPr>
      <w:fldChar w:fldCharType="separate"/>
    </w:r>
    <w:r w:rsidR="00F40714">
      <w:rPr>
        <w:noProof/>
        <w:sz w:val="18"/>
        <w:szCs w:val="18"/>
      </w:rPr>
      <w:t>18</w:t>
    </w:r>
    <w:r w:rsidRPr="00247F24">
      <w:rPr>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C1550" w14:textId="77777777" w:rsidR="003031B9" w:rsidRPr="00247F24" w:rsidRDefault="003031B9" w:rsidP="00C24262">
    <w:pPr>
      <w:pStyle w:val="Footer"/>
      <w:pBdr>
        <w:top w:val="single" w:sz="4" w:space="1" w:color="auto"/>
      </w:pBdr>
      <w:jc w:val="right"/>
      <w:rPr>
        <w:sz w:val="18"/>
        <w:szCs w:val="18"/>
      </w:rPr>
    </w:pPr>
    <w:r>
      <w:rPr>
        <w:sz w:val="18"/>
        <w:szCs w:val="18"/>
      </w:rPr>
      <w:t xml:space="preserve">NAESB Parliamentary Committee </w:t>
    </w:r>
    <w:r w:rsidRPr="008F6188">
      <w:rPr>
        <w:sz w:val="18"/>
        <w:szCs w:val="18"/>
      </w:rPr>
      <w:t>Work Paper – November 15, 2018</w:t>
    </w:r>
  </w:p>
  <w:p w14:paraId="7FE49EB0" w14:textId="6FA5593D" w:rsidR="003031B9" w:rsidRDefault="003031B9" w:rsidP="003031B9">
    <w:pPr>
      <w:pStyle w:val="Footer"/>
      <w:pBdr>
        <w:top w:val="single" w:sz="4" w:space="1" w:color="auto"/>
      </w:pBdr>
      <w:jc w:val="right"/>
    </w:pPr>
    <w:r w:rsidRPr="00247F24">
      <w:rPr>
        <w:sz w:val="18"/>
        <w:szCs w:val="18"/>
      </w:rPr>
      <w:t xml:space="preserve">Page </w:t>
    </w:r>
    <w:r w:rsidRPr="00247F24">
      <w:rPr>
        <w:sz w:val="18"/>
        <w:szCs w:val="18"/>
      </w:rPr>
      <w:fldChar w:fldCharType="begin"/>
    </w:r>
    <w:r w:rsidRPr="00247F24">
      <w:rPr>
        <w:sz w:val="18"/>
        <w:szCs w:val="18"/>
      </w:rPr>
      <w:instrText xml:space="preserve"> PAGE </w:instrText>
    </w:r>
    <w:r w:rsidRPr="00247F24">
      <w:rPr>
        <w:sz w:val="18"/>
        <w:szCs w:val="18"/>
      </w:rPr>
      <w:fldChar w:fldCharType="separate"/>
    </w:r>
    <w:r>
      <w:rPr>
        <w:noProof/>
        <w:sz w:val="18"/>
        <w:szCs w:val="18"/>
      </w:rPr>
      <w:t>2</w:t>
    </w:r>
    <w:r w:rsidRPr="00247F24">
      <w:rPr>
        <w:sz w:val="18"/>
        <w:szCs w:val="18"/>
      </w:rPr>
      <w:fldChar w:fldCharType="end"/>
    </w:r>
    <w:r w:rsidRPr="00247F24">
      <w:rPr>
        <w:sz w:val="18"/>
        <w:szCs w:val="18"/>
      </w:rPr>
      <w:t xml:space="preserve"> of </w:t>
    </w:r>
    <w:r w:rsidRPr="00247F24">
      <w:rPr>
        <w:sz w:val="18"/>
        <w:szCs w:val="18"/>
      </w:rPr>
      <w:fldChar w:fldCharType="begin"/>
    </w:r>
    <w:r w:rsidRPr="00247F24">
      <w:rPr>
        <w:sz w:val="18"/>
        <w:szCs w:val="18"/>
      </w:rPr>
      <w:instrText xml:space="preserve"> NUMPAGES </w:instrText>
    </w:r>
    <w:r w:rsidRPr="00247F24">
      <w:rPr>
        <w:sz w:val="18"/>
        <w:szCs w:val="18"/>
      </w:rPr>
      <w:fldChar w:fldCharType="separate"/>
    </w:r>
    <w:r>
      <w:rPr>
        <w:noProof/>
        <w:sz w:val="18"/>
        <w:szCs w:val="18"/>
      </w:rPr>
      <w:t>18</w:t>
    </w:r>
    <w:r w:rsidRPr="00247F24">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C13413" w14:textId="77777777" w:rsidR="00BA38A0" w:rsidRDefault="00BA38A0">
      <w:r>
        <w:separator/>
      </w:r>
    </w:p>
  </w:footnote>
  <w:footnote w:type="continuationSeparator" w:id="0">
    <w:p w14:paraId="539F366B" w14:textId="77777777" w:rsidR="00BA38A0" w:rsidRDefault="00BA38A0">
      <w:r>
        <w:continuationSeparator/>
      </w:r>
    </w:p>
  </w:footnote>
  <w:footnote w:id="1">
    <w:p w14:paraId="3597E8CB" w14:textId="77777777" w:rsidR="00F774BF" w:rsidRDefault="00F774BF" w:rsidP="00F774BF">
      <w:pPr>
        <w:pStyle w:val="FootnoteText"/>
      </w:pPr>
      <w:r>
        <w:rPr>
          <w:rStyle w:val="FootnoteReference"/>
        </w:rPr>
        <w:footnoteRef/>
      </w:r>
      <w:r>
        <w:t xml:space="preserve">  Segment block refers to the inability of a segment of the EC to achieve the 40% affirmative vote for a standard action to be approved (see Article V, § 4 of the NAESB Certificate of Incorporation and Article 2, § 2.3 of the NAESB Bylaws).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F2EDA" w14:textId="26640966" w:rsidR="00335FBD" w:rsidRDefault="00335FBD">
    <w:pPr>
      <w:pStyle w:val="Header"/>
      <w:tabs>
        <w:tab w:val="left" w:pos="1080"/>
      </w:tabs>
      <w:rPr>
        <w:rFonts w:ascii="Bookman Old Style" w:hAnsi="Bookman Old Style"/>
        <w:b/>
        <w:noProof/>
      </w:rPr>
    </w:pPr>
    <w:r>
      <w:rPr>
        <w:rFonts w:ascii="Bookman Old Style" w:hAnsi="Bookman Old Style"/>
        <w:b/>
        <w:noProof/>
      </w:rPr>
      <w:drawing>
        <wp:anchor distT="0" distB="0" distL="114300" distR="114300" simplePos="0" relativeHeight="251657216" behindDoc="1" locked="0" layoutInCell="1" allowOverlap="1" wp14:anchorId="3C3F9561" wp14:editId="6E5274F0">
          <wp:simplePos x="0" y="0"/>
          <wp:positionH relativeFrom="column">
            <wp:posOffset>-22963</wp:posOffset>
          </wp:positionH>
          <wp:positionV relativeFrom="paragraph">
            <wp:posOffset>-86498</wp:posOffset>
          </wp:positionV>
          <wp:extent cx="981710" cy="1133475"/>
          <wp:effectExtent l="0" t="0" r="8890" b="9525"/>
          <wp:wrapNone/>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a:ln>
                    <a:noFill/>
                  </a:ln>
                </pic:spPr>
              </pic:pic>
            </a:graphicData>
          </a:graphic>
        </wp:anchor>
      </w:drawing>
    </w:r>
    <w:r>
      <w:rPr>
        <w:rFonts w:ascii="Bookman Old Style" w:hAnsi="Bookman Old Style"/>
        <w:b/>
        <w:noProof/>
      </w:rPr>
      <mc:AlternateContent>
        <mc:Choice Requires="wps">
          <w:drawing>
            <wp:anchor distT="0" distB="0" distL="114300" distR="114300" simplePos="0" relativeHeight="251656192" behindDoc="1" locked="0" layoutInCell="1" allowOverlap="1" wp14:anchorId="6C5D1F0F" wp14:editId="4B7D76AA">
              <wp:simplePos x="0" y="0"/>
              <wp:positionH relativeFrom="column">
                <wp:posOffset>-23495</wp:posOffset>
              </wp:positionH>
              <wp:positionV relativeFrom="paragraph">
                <wp:posOffset>12065</wp:posOffset>
              </wp:positionV>
              <wp:extent cx="45085" cy="146685"/>
              <wp:effectExtent l="0" t="0" r="12065" b="57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81134" w14:textId="77777777" w:rsidR="00335FBD" w:rsidRDefault="00335FB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5D1F0F" id="Rectangle 1" o:spid="_x0000_s1026" style="position:absolute;margin-left:-1.85pt;margin-top:.95pt;width:3.55pt;height:1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" filled="f" stroked="f">
              <v:textbox inset="0,0,0,0">
                <w:txbxContent>
                  <w:p w14:paraId="0A581134" w14:textId="77777777" w:rsidR="00335FBD" w:rsidRDefault="00335FBD"/>
                </w:txbxContent>
              </v:textbox>
            </v:rect>
          </w:pict>
        </mc:Fallback>
      </mc:AlternateContent>
    </w:r>
  </w:p>
  <w:p w14:paraId="74C51AE3" w14:textId="77777777" w:rsidR="00335FBD" w:rsidRDefault="00335FBD">
    <w:pPr>
      <w:pStyle w:val="Header"/>
      <w:tabs>
        <w:tab w:val="left" w:pos="1080"/>
      </w:tabs>
      <w:ind w:left="2160"/>
      <w:rPr>
        <w:rFonts w:ascii="Bookman Old Style" w:hAnsi="Bookman Old Style"/>
        <w:b/>
        <w:sz w:val="28"/>
      </w:rPr>
    </w:pPr>
  </w:p>
  <w:p w14:paraId="48A5716C" w14:textId="77777777" w:rsidR="00335FBD" w:rsidRPr="00EC31F4" w:rsidRDefault="00335FBD" w:rsidP="00E939AF">
    <w:pPr>
      <w:pStyle w:val="Header"/>
      <w:tabs>
        <w:tab w:val="left" w:pos="1080"/>
      </w:tabs>
      <w:ind w:left="1800"/>
      <w:jc w:val="right"/>
      <w:rPr>
        <w:b/>
        <w:spacing w:val="20"/>
        <w:sz w:val="32"/>
      </w:rPr>
    </w:pPr>
    <w:r w:rsidRPr="00EC31F4">
      <w:rPr>
        <w:b/>
        <w:spacing w:val="20"/>
        <w:sz w:val="32"/>
      </w:rPr>
      <w:t>North American Energy Standards Board</w:t>
    </w:r>
  </w:p>
  <w:p w14:paraId="0DFD18ED" w14:textId="77777777" w:rsidR="00335FBD" w:rsidRPr="00EC31F4" w:rsidRDefault="00335FBD" w:rsidP="00E939AF">
    <w:pPr>
      <w:pStyle w:val="Header"/>
      <w:tabs>
        <w:tab w:val="left" w:pos="680"/>
        <w:tab w:val="right" w:pos="9810"/>
      </w:tabs>
      <w:spacing w:before="60"/>
      <w:ind w:left="1800"/>
      <w:jc w:val="right"/>
    </w:pPr>
    <w:r>
      <w:t>801 Travis</w:t>
    </w:r>
    <w:r w:rsidRPr="00EC31F4">
      <w:t xml:space="preserve">, </w:t>
    </w:r>
    <w:smartTag w:uri="urn:schemas-microsoft-com:office:smarttags" w:element="address">
      <w:smartTag w:uri="urn:schemas-microsoft-com:office:smarttags" w:element="Street">
        <w:r w:rsidRPr="00EC31F4">
          <w:t>Suite</w:t>
        </w:r>
      </w:smartTag>
      <w:r w:rsidRPr="00EC31F4">
        <w:t xml:space="preserve"> </w:t>
      </w:r>
      <w:r>
        <w:t>1675</w:t>
      </w:r>
    </w:smartTag>
    <w:r w:rsidRPr="00EC31F4">
      <w:t xml:space="preserve">, </w:t>
    </w:r>
    <w:smartTag w:uri="urn:schemas-microsoft-com:office:smarttags" w:element="place">
      <w:smartTag w:uri="urn:schemas-microsoft-com:office:smarttags" w:element="City">
        <w:r w:rsidRPr="00EC31F4">
          <w:t>Houston</w:t>
        </w:r>
      </w:smartTag>
      <w:r w:rsidRPr="00EC31F4">
        <w:t xml:space="preserve">, </w:t>
      </w:r>
      <w:smartTag w:uri="urn:schemas-microsoft-com:office:smarttags" w:element="State">
        <w:r w:rsidRPr="00EC31F4">
          <w:t>Texas</w:t>
        </w:r>
      </w:smartTag>
      <w:r w:rsidRPr="00EC31F4">
        <w:t xml:space="preserve"> </w:t>
      </w:r>
      <w:smartTag w:uri="urn:schemas-microsoft-com:office:smarttags" w:element="PostalCode">
        <w:r w:rsidRPr="00EC31F4">
          <w:t>77002</w:t>
        </w:r>
      </w:smartTag>
    </w:smartTag>
  </w:p>
  <w:p w14:paraId="41B1E3A9" w14:textId="6FDF0DBE" w:rsidR="00335FBD" w:rsidRPr="00EC31F4" w:rsidRDefault="00335FBD" w:rsidP="00E939AF">
    <w:pPr>
      <w:pStyle w:val="Header"/>
      <w:ind w:left="1800"/>
      <w:jc w:val="right"/>
    </w:pPr>
    <w:r w:rsidRPr="00EC31F4">
      <w:t>Phone: (713) 356-0060, Fax: (713) 356-0067, E-mail: naesb@naesb.org</w:t>
    </w:r>
  </w:p>
  <w:p w14:paraId="6077A0A3" w14:textId="77777777" w:rsidR="00335FBD" w:rsidRPr="00EC31F4" w:rsidRDefault="00335FBD" w:rsidP="00E939AF">
    <w:pPr>
      <w:pStyle w:val="Header"/>
      <w:pBdr>
        <w:bottom w:val="single" w:sz="18" w:space="1" w:color="auto"/>
      </w:pBdr>
      <w:ind w:left="1800" w:hanging="1800"/>
      <w:jc w:val="right"/>
    </w:pPr>
    <w:r w:rsidRPr="00EC31F4">
      <w:tab/>
      <w:t xml:space="preserve">Home Page: </w:t>
    </w:r>
    <w:hyperlink r:id="rId2" w:history="1">
      <w:r w:rsidRPr="00EC31F4">
        <w:rPr>
          <w:rStyle w:val="Hyperlink"/>
        </w:rPr>
        <w:t>www.naesb.org</w:t>
      </w:r>
    </w:hyperlink>
  </w:p>
  <w:p w14:paraId="609C0B63" w14:textId="77777777" w:rsidR="008B781D" w:rsidRDefault="008B781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EBE05" w14:textId="3CD009B6" w:rsidR="00335FBD" w:rsidRDefault="00335FBD" w:rsidP="00247772">
    <w:pPr>
      <w:pStyle w:val="Header"/>
      <w:tabs>
        <w:tab w:val="left" w:pos="1080"/>
      </w:tabs>
      <w:rPr>
        <w:rFonts w:ascii="Bookman Old Style" w:hAnsi="Bookman Old Style"/>
        <w:b/>
        <w:noProof/>
      </w:rPr>
    </w:pPr>
    <w:r>
      <w:rPr>
        <w:rFonts w:ascii="Bookman Old Style" w:hAnsi="Bookman Old Style"/>
        <w:b/>
        <w:noProof/>
      </w:rPr>
      <w:drawing>
        <wp:anchor distT="0" distB="0" distL="114300" distR="114300" simplePos="0" relativeHeight="251659264" behindDoc="1" locked="0" layoutInCell="1" allowOverlap="1" wp14:anchorId="273E271C" wp14:editId="166F1E5D">
          <wp:simplePos x="0" y="0"/>
          <wp:positionH relativeFrom="column">
            <wp:posOffset>20955</wp:posOffset>
          </wp:positionH>
          <wp:positionV relativeFrom="paragraph">
            <wp:posOffset>-70595</wp:posOffset>
          </wp:positionV>
          <wp:extent cx="981710" cy="1133475"/>
          <wp:effectExtent l="0" t="0" r="8890" b="952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a:ln>
                    <a:noFill/>
                  </a:ln>
                </pic:spPr>
              </pic:pic>
            </a:graphicData>
          </a:graphic>
        </wp:anchor>
      </w:drawing>
    </w:r>
    <w:r>
      <w:rPr>
        <w:rFonts w:ascii="Bookman Old Style" w:hAnsi="Bookman Old Style"/>
        <w:b/>
        <w:noProof/>
      </w:rPr>
      <mc:AlternateContent>
        <mc:Choice Requires="wps">
          <w:drawing>
            <wp:anchor distT="0" distB="0" distL="114300" distR="114300" simplePos="0" relativeHeight="251658240" behindDoc="1" locked="0" layoutInCell="1" allowOverlap="1" wp14:anchorId="3FEC8A4F" wp14:editId="7082DF33">
              <wp:simplePos x="0" y="0"/>
              <wp:positionH relativeFrom="column">
                <wp:posOffset>-23495</wp:posOffset>
              </wp:positionH>
              <wp:positionV relativeFrom="paragraph">
                <wp:posOffset>12065</wp:posOffset>
              </wp:positionV>
              <wp:extent cx="45085" cy="146685"/>
              <wp:effectExtent l="0" t="0" r="12065" b="571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74B46" w14:textId="77777777" w:rsidR="00335FBD" w:rsidRDefault="00335FBD" w:rsidP="0024777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EC8A4F" id="Rectangle 3" o:spid="_x0000_s1027" style="position:absolute;margin-left:-1.85pt;margin-top:.95pt;width:3.55pt;height:1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" filled="f" stroked="f">
              <v:textbox inset="0,0,0,0">
                <w:txbxContent>
                  <w:p w14:paraId="51574B46" w14:textId="77777777" w:rsidR="00335FBD" w:rsidRDefault="00335FBD" w:rsidP="00247772"/>
                </w:txbxContent>
              </v:textbox>
            </v:rect>
          </w:pict>
        </mc:Fallback>
      </mc:AlternateContent>
    </w:r>
  </w:p>
  <w:p w14:paraId="574C97DD" w14:textId="77777777" w:rsidR="00335FBD" w:rsidRDefault="00335FBD" w:rsidP="00247772">
    <w:pPr>
      <w:pStyle w:val="Header"/>
      <w:tabs>
        <w:tab w:val="left" w:pos="1080"/>
      </w:tabs>
      <w:ind w:left="2160"/>
      <w:rPr>
        <w:rFonts w:ascii="Bookman Old Style" w:hAnsi="Bookman Old Style"/>
        <w:b/>
        <w:sz w:val="28"/>
      </w:rPr>
    </w:pPr>
  </w:p>
  <w:p w14:paraId="306ACF27" w14:textId="77777777" w:rsidR="00335FBD" w:rsidRPr="00EC31F4" w:rsidRDefault="00335FBD" w:rsidP="00247772">
    <w:pPr>
      <w:pStyle w:val="Header"/>
      <w:tabs>
        <w:tab w:val="left" w:pos="1080"/>
      </w:tabs>
      <w:ind w:left="1800"/>
      <w:jc w:val="right"/>
      <w:rPr>
        <w:b/>
        <w:spacing w:val="20"/>
        <w:sz w:val="32"/>
      </w:rPr>
    </w:pPr>
    <w:r w:rsidRPr="00EC31F4">
      <w:rPr>
        <w:b/>
        <w:spacing w:val="20"/>
        <w:sz w:val="32"/>
      </w:rPr>
      <w:t>North American Energy Standards Board</w:t>
    </w:r>
  </w:p>
  <w:p w14:paraId="0C99EB28" w14:textId="77777777" w:rsidR="00335FBD" w:rsidRPr="00EC31F4" w:rsidRDefault="00335FBD" w:rsidP="00247772">
    <w:pPr>
      <w:pStyle w:val="Header"/>
      <w:tabs>
        <w:tab w:val="left" w:pos="680"/>
        <w:tab w:val="right" w:pos="9810"/>
      </w:tabs>
      <w:spacing w:before="60"/>
      <w:ind w:left="1800"/>
      <w:jc w:val="right"/>
    </w:pPr>
    <w:r>
      <w:t>801 Travis</w:t>
    </w:r>
    <w:r w:rsidRPr="00EC31F4">
      <w:t xml:space="preserve">, </w:t>
    </w:r>
    <w:smartTag w:uri="urn:schemas-microsoft-com:office:smarttags" w:element="address">
      <w:smartTag w:uri="urn:schemas-microsoft-com:office:smarttags" w:element="Street">
        <w:r w:rsidRPr="00EC31F4">
          <w:t>Suite</w:t>
        </w:r>
      </w:smartTag>
      <w:r w:rsidRPr="00EC31F4">
        <w:t xml:space="preserve"> </w:t>
      </w:r>
      <w:r>
        <w:t>1675</w:t>
      </w:r>
    </w:smartTag>
    <w:r w:rsidRPr="00EC31F4">
      <w:t xml:space="preserve">, </w:t>
    </w:r>
    <w:smartTag w:uri="urn:schemas-microsoft-com:office:smarttags" w:element="place">
      <w:smartTag w:uri="urn:schemas-microsoft-com:office:smarttags" w:element="City">
        <w:r w:rsidRPr="00EC31F4">
          <w:t>Houston</w:t>
        </w:r>
      </w:smartTag>
      <w:r w:rsidRPr="00EC31F4">
        <w:t xml:space="preserve">, </w:t>
      </w:r>
      <w:smartTag w:uri="urn:schemas-microsoft-com:office:smarttags" w:element="State">
        <w:r w:rsidRPr="00EC31F4">
          <w:t>Texas</w:t>
        </w:r>
      </w:smartTag>
      <w:r w:rsidRPr="00EC31F4">
        <w:t xml:space="preserve"> </w:t>
      </w:r>
      <w:smartTag w:uri="urn:schemas-microsoft-com:office:smarttags" w:element="PostalCode">
        <w:r w:rsidRPr="00EC31F4">
          <w:t>77002</w:t>
        </w:r>
      </w:smartTag>
    </w:smartTag>
  </w:p>
  <w:p w14:paraId="07DF04CC" w14:textId="77777777" w:rsidR="00335FBD" w:rsidRPr="00EC31F4" w:rsidRDefault="00335FBD" w:rsidP="00247772">
    <w:pPr>
      <w:pStyle w:val="Header"/>
      <w:ind w:left="1800"/>
      <w:jc w:val="right"/>
    </w:pPr>
    <w:r w:rsidRPr="00EC31F4">
      <w:t>Phone</w:t>
    </w:r>
    <w:proofErr w:type="gramStart"/>
    <w:r w:rsidRPr="00EC31F4">
      <w:t>:  (</w:t>
    </w:r>
    <w:proofErr w:type="gramEnd"/>
    <w:r w:rsidRPr="00EC31F4">
      <w:t>713) 356-0060, Fax:  (713) 356-0067, E-mail: naesb@naesb.org</w:t>
    </w:r>
  </w:p>
  <w:p w14:paraId="11C7C07B" w14:textId="77777777" w:rsidR="00335FBD" w:rsidRPr="00EC31F4" w:rsidRDefault="00335FBD" w:rsidP="00247772">
    <w:pPr>
      <w:pStyle w:val="Header"/>
      <w:pBdr>
        <w:bottom w:val="single" w:sz="18" w:space="1" w:color="auto"/>
      </w:pBdr>
      <w:ind w:left="1800" w:hanging="1800"/>
      <w:jc w:val="right"/>
    </w:pPr>
    <w:r w:rsidRPr="00EC31F4">
      <w:tab/>
      <w:t xml:space="preserve">Home Page: </w:t>
    </w:r>
    <w:hyperlink r:id="rId2" w:history="1">
      <w:r w:rsidRPr="00EC31F4">
        <w:rPr>
          <w:rStyle w:val="Hyperlink"/>
        </w:rPr>
        <w:t>www.naesb.org</w:t>
      </w:r>
    </w:hyperlink>
  </w:p>
  <w:p w14:paraId="75667F9F" w14:textId="77777777" w:rsidR="008B781D" w:rsidRDefault="008B781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C40C8"/>
    <w:multiLevelType w:val="hybridMultilevel"/>
    <w:tmpl w:val="174C2C1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B6BD1"/>
    <w:multiLevelType w:val="hybridMultilevel"/>
    <w:tmpl w:val="FE42BA14"/>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E311CA"/>
    <w:multiLevelType w:val="hybridMultilevel"/>
    <w:tmpl w:val="2CC25546"/>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 w15:restartNumberingAfterBreak="0">
    <w:nsid w:val="0C8E4A13"/>
    <w:multiLevelType w:val="hybridMultilevel"/>
    <w:tmpl w:val="EAD0F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959D9"/>
    <w:multiLevelType w:val="hybridMultilevel"/>
    <w:tmpl w:val="2C62F4D6"/>
    <w:lvl w:ilvl="0" w:tplc="04090017">
      <w:start w:val="1"/>
      <w:numFmt w:val="lowerLetter"/>
      <w:lvlText w:val="%1)"/>
      <w:lvlJc w:val="left"/>
      <w:pPr>
        <w:tabs>
          <w:tab w:val="num" w:pos="2880"/>
        </w:tabs>
        <w:ind w:left="28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860F5E"/>
    <w:multiLevelType w:val="hybridMultilevel"/>
    <w:tmpl w:val="694275E2"/>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6" w15:restartNumberingAfterBreak="0">
    <w:nsid w:val="117C6727"/>
    <w:multiLevelType w:val="hybridMultilevel"/>
    <w:tmpl w:val="0C2A025E"/>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8E150A"/>
    <w:multiLevelType w:val="hybridMultilevel"/>
    <w:tmpl w:val="9C2A5D88"/>
    <w:lvl w:ilvl="0" w:tplc="85E2C9AE">
      <w:start w:val="1"/>
      <w:numFmt w:val="bullet"/>
      <w:lvlText w:val=""/>
      <w:lvlJc w:val="left"/>
      <w:pPr>
        <w:tabs>
          <w:tab w:val="num" w:pos="2808"/>
        </w:tabs>
        <w:ind w:left="2808" w:hanging="288"/>
      </w:pPr>
      <w:rPr>
        <w:rFonts w:ascii="Symbol" w:hAnsi="Symbol"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4720923"/>
    <w:multiLevelType w:val="hybridMultilevel"/>
    <w:tmpl w:val="1BA2936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B82CFC"/>
    <w:multiLevelType w:val="hybridMultilevel"/>
    <w:tmpl w:val="DC10ED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7523611"/>
    <w:multiLevelType w:val="hybridMultilevel"/>
    <w:tmpl w:val="F612B7EC"/>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1" w15:restartNumberingAfterBreak="0">
    <w:nsid w:val="277D2F23"/>
    <w:multiLevelType w:val="hybridMultilevel"/>
    <w:tmpl w:val="40FA4AB4"/>
    <w:lvl w:ilvl="0" w:tplc="0409000F">
      <w:start w:val="1"/>
      <w:numFmt w:val="decimal"/>
      <w:lvlText w:val="%1."/>
      <w:lvlJc w:val="left"/>
      <w:pPr>
        <w:tabs>
          <w:tab w:val="num" w:pos="360"/>
        </w:tabs>
        <w:ind w:left="360" w:hanging="360"/>
      </w:pPr>
      <w:rPr>
        <w:rFonts w:hint="default"/>
        <w:b w:val="0"/>
        <w:i w:val="0"/>
        <w:sz w:val="18"/>
        <w:szCs w:val="18"/>
      </w:rPr>
    </w:lvl>
    <w:lvl w:ilvl="1" w:tplc="09AC67F0">
      <w:numFmt w:val="bullet"/>
      <w:lvlText w:val=""/>
      <w:lvlJc w:val="left"/>
      <w:pPr>
        <w:tabs>
          <w:tab w:val="num" w:pos="1440"/>
        </w:tabs>
        <w:ind w:left="1440" w:hanging="360"/>
      </w:pPr>
      <w:rPr>
        <w:rFonts w:ascii="Symbol" w:eastAsia="Times New Roman" w:hAnsi="Symbol" w:cs="Times New Roman" w:hint="default"/>
        <w:b w:val="0"/>
        <w:i w:val="0"/>
        <w:sz w:val="20"/>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055E48"/>
    <w:multiLevelType w:val="hybridMultilevel"/>
    <w:tmpl w:val="57D4C8AE"/>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3" w15:restartNumberingAfterBreak="0">
    <w:nsid w:val="2D4C04D5"/>
    <w:multiLevelType w:val="hybridMultilevel"/>
    <w:tmpl w:val="A3DCAF42"/>
    <w:lvl w:ilvl="0" w:tplc="FF82B3F8">
      <w:start w:val="1"/>
      <w:numFmt w:val="bullet"/>
      <w:lvlText w:val=""/>
      <w:lvlJc w:val="left"/>
      <w:pPr>
        <w:tabs>
          <w:tab w:val="num" w:pos="872"/>
        </w:tabs>
        <w:ind w:left="1088" w:firstLine="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960713"/>
    <w:multiLevelType w:val="hybridMultilevel"/>
    <w:tmpl w:val="28B27FD6"/>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5" w15:restartNumberingAfterBreak="0">
    <w:nsid w:val="2F83692C"/>
    <w:multiLevelType w:val="hybridMultilevel"/>
    <w:tmpl w:val="013E11E6"/>
    <w:lvl w:ilvl="0" w:tplc="85E2C9AE">
      <w:start w:val="1"/>
      <w:numFmt w:val="bullet"/>
      <w:lvlText w:val=""/>
      <w:lvlJc w:val="left"/>
      <w:pPr>
        <w:tabs>
          <w:tab w:val="num" w:pos="2808"/>
        </w:tabs>
        <w:ind w:left="2808" w:hanging="288"/>
      </w:pPr>
      <w:rPr>
        <w:rFonts w:ascii="Symbol" w:hAnsi="Symbol"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0C2404E"/>
    <w:multiLevelType w:val="hybridMultilevel"/>
    <w:tmpl w:val="EA0C54D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85E2C9AE">
      <w:start w:val="1"/>
      <w:numFmt w:val="bullet"/>
      <w:lvlText w:val=""/>
      <w:lvlJc w:val="left"/>
      <w:pPr>
        <w:tabs>
          <w:tab w:val="num" w:pos="2628"/>
        </w:tabs>
        <w:ind w:left="2628" w:hanging="288"/>
      </w:pPr>
      <w:rPr>
        <w:rFonts w:ascii="Symbol" w:hAnsi="Symbol" w:hint="default"/>
        <w:b w:val="0"/>
        <w:i w:val="0"/>
        <w:sz w:val="18"/>
        <w:szCs w:val="18"/>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1997444"/>
    <w:multiLevelType w:val="hybridMultilevel"/>
    <w:tmpl w:val="4B8A4404"/>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8" w15:restartNumberingAfterBreak="0">
    <w:nsid w:val="31F079A9"/>
    <w:multiLevelType w:val="hybridMultilevel"/>
    <w:tmpl w:val="80106C22"/>
    <w:lvl w:ilvl="0" w:tplc="04090017">
      <w:start w:val="1"/>
      <w:numFmt w:val="lowerLetter"/>
      <w:lvlText w:val="%1)"/>
      <w:lvlJc w:val="left"/>
      <w:pPr>
        <w:tabs>
          <w:tab w:val="num" w:pos="4680"/>
        </w:tabs>
        <w:ind w:left="4680" w:hanging="360"/>
      </w:pPr>
    </w:lvl>
    <w:lvl w:ilvl="1" w:tplc="04090019" w:tentative="1">
      <w:start w:val="1"/>
      <w:numFmt w:val="lowerLetter"/>
      <w:lvlText w:val="%2."/>
      <w:lvlJc w:val="left"/>
      <w:pPr>
        <w:tabs>
          <w:tab w:val="num" w:pos="3240"/>
        </w:tabs>
        <w:ind w:left="3240" w:hanging="360"/>
      </w:pPr>
    </w:lvl>
    <w:lvl w:ilvl="2" w:tplc="04090017">
      <w:start w:val="1"/>
      <w:numFmt w:val="lowerLetter"/>
      <w:lvlText w:val="%3)"/>
      <w:lvlJc w:val="left"/>
      <w:pPr>
        <w:tabs>
          <w:tab w:val="num" w:pos="4140"/>
        </w:tabs>
        <w:ind w:left="4140" w:hanging="360"/>
      </w:pPr>
    </w:lvl>
    <w:lvl w:ilvl="3" w:tplc="0409000F">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9" w15:restartNumberingAfterBreak="0">
    <w:nsid w:val="33550FAE"/>
    <w:multiLevelType w:val="singleLevel"/>
    <w:tmpl w:val="5B6EFB0E"/>
    <w:lvl w:ilvl="0">
      <w:start w:val="1"/>
      <w:numFmt w:val="decimal"/>
      <w:lvlText w:val="%1)"/>
      <w:lvlJc w:val="left"/>
      <w:pPr>
        <w:tabs>
          <w:tab w:val="num" w:pos="1440"/>
        </w:tabs>
        <w:ind w:left="1440" w:hanging="720"/>
      </w:pPr>
      <w:rPr>
        <w:rFonts w:hint="default"/>
      </w:rPr>
    </w:lvl>
  </w:abstractNum>
  <w:abstractNum w:abstractNumId="20" w15:restartNumberingAfterBreak="0">
    <w:nsid w:val="39F537DB"/>
    <w:multiLevelType w:val="hybridMultilevel"/>
    <w:tmpl w:val="262259AE"/>
    <w:lvl w:ilvl="0" w:tplc="04090017">
      <w:start w:val="1"/>
      <w:numFmt w:val="lowerLetter"/>
      <w:lvlText w:val="%1)"/>
      <w:lvlJc w:val="left"/>
      <w:pPr>
        <w:tabs>
          <w:tab w:val="num" w:pos="2520"/>
        </w:tabs>
        <w:ind w:left="252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1" w15:restartNumberingAfterBreak="0">
    <w:nsid w:val="3F891DA4"/>
    <w:multiLevelType w:val="hybridMultilevel"/>
    <w:tmpl w:val="D5165954"/>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85E2C9AE">
      <w:start w:val="1"/>
      <w:numFmt w:val="bullet"/>
      <w:lvlText w:val=""/>
      <w:lvlJc w:val="left"/>
      <w:pPr>
        <w:tabs>
          <w:tab w:val="num" w:pos="5688"/>
        </w:tabs>
        <w:ind w:left="5688" w:hanging="288"/>
      </w:pPr>
      <w:rPr>
        <w:rFonts w:ascii="Symbol" w:hAnsi="Symbol" w:hint="default"/>
        <w:b w:val="0"/>
        <w:i w:val="0"/>
        <w:sz w:val="18"/>
        <w:szCs w:val="18"/>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2" w15:restartNumberingAfterBreak="0">
    <w:nsid w:val="3F9F6EAA"/>
    <w:multiLevelType w:val="hybridMultilevel"/>
    <w:tmpl w:val="5540E0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1943DC"/>
    <w:multiLevelType w:val="hybridMultilevel"/>
    <w:tmpl w:val="8364076E"/>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2629C6"/>
    <w:multiLevelType w:val="hybridMultilevel"/>
    <w:tmpl w:val="B29EE61C"/>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5" w15:restartNumberingAfterBreak="0">
    <w:nsid w:val="406932C4"/>
    <w:multiLevelType w:val="hybridMultilevel"/>
    <w:tmpl w:val="1598EAFC"/>
    <w:lvl w:ilvl="0" w:tplc="04090017">
      <w:start w:val="1"/>
      <w:numFmt w:val="lowerLetter"/>
      <w:lvlText w:val="%1)"/>
      <w:lvlJc w:val="left"/>
      <w:pPr>
        <w:tabs>
          <w:tab w:val="num" w:pos="4140"/>
        </w:tabs>
        <w:ind w:left="4140" w:hanging="360"/>
      </w:pPr>
    </w:lvl>
    <w:lvl w:ilvl="1" w:tplc="04090001">
      <w:start w:val="1"/>
      <w:numFmt w:val="bullet"/>
      <w:lvlText w:val=""/>
      <w:lvlJc w:val="left"/>
      <w:pPr>
        <w:tabs>
          <w:tab w:val="num" w:pos="2700"/>
        </w:tabs>
        <w:ind w:left="2700" w:hanging="360"/>
      </w:pPr>
      <w:rPr>
        <w:rFonts w:ascii="Symbol" w:hAnsi="Symbol" w:hint="default"/>
      </w:r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6" w15:restartNumberingAfterBreak="0">
    <w:nsid w:val="4C3D074F"/>
    <w:multiLevelType w:val="hybridMultilevel"/>
    <w:tmpl w:val="680E4AFC"/>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9AC67F0">
      <w:numFmt w:val="bullet"/>
      <w:lvlText w:val=""/>
      <w:lvlJc w:val="left"/>
      <w:pPr>
        <w:tabs>
          <w:tab w:val="num" w:pos="1440"/>
        </w:tabs>
        <w:ind w:left="1440" w:hanging="360"/>
      </w:pPr>
      <w:rPr>
        <w:rFonts w:ascii="Symbol" w:eastAsia="Times New Roman" w:hAnsi="Symbol" w:cs="Times New Roman" w:hint="default"/>
        <w:b w:val="0"/>
        <w:i w:val="0"/>
        <w:sz w:val="20"/>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4B313F"/>
    <w:multiLevelType w:val="hybridMultilevel"/>
    <w:tmpl w:val="07F22E0E"/>
    <w:lvl w:ilvl="0" w:tplc="A98A8C26">
      <w:numFmt w:val="bullet"/>
      <w:lvlText w:val=""/>
      <w:lvlJc w:val="left"/>
      <w:pPr>
        <w:tabs>
          <w:tab w:val="num" w:pos="1440"/>
        </w:tabs>
        <w:ind w:left="1440" w:hanging="360"/>
      </w:pPr>
      <w:rPr>
        <w:rFonts w:ascii="Symbol" w:hAnsi="Symbol" w:cs="Times New Roman"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4F1A16"/>
    <w:multiLevelType w:val="hybridMultilevel"/>
    <w:tmpl w:val="ED1E19D8"/>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9" w15:restartNumberingAfterBreak="0">
    <w:nsid w:val="59084988"/>
    <w:multiLevelType w:val="hybridMultilevel"/>
    <w:tmpl w:val="6734C470"/>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0" w15:restartNumberingAfterBreak="0">
    <w:nsid w:val="61704C10"/>
    <w:multiLevelType w:val="hybridMultilevel"/>
    <w:tmpl w:val="866A1338"/>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1" w15:restartNumberingAfterBreak="0">
    <w:nsid w:val="67AF6B21"/>
    <w:multiLevelType w:val="hybridMultilevel"/>
    <w:tmpl w:val="D7264622"/>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995D62"/>
    <w:multiLevelType w:val="hybridMultilevel"/>
    <w:tmpl w:val="A5A64892"/>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3" w15:restartNumberingAfterBreak="0">
    <w:nsid w:val="78287A32"/>
    <w:multiLevelType w:val="multilevel"/>
    <w:tmpl w:val="866A1338"/>
    <w:lvl w:ilvl="0">
      <w:start w:val="1"/>
      <w:numFmt w:val="lowerLetter"/>
      <w:lvlText w:val="%1)"/>
      <w:lvlJc w:val="left"/>
      <w:pPr>
        <w:tabs>
          <w:tab w:val="num" w:pos="4140"/>
        </w:tabs>
        <w:ind w:left="4140" w:hanging="360"/>
      </w:pPr>
    </w:lvl>
    <w:lvl w:ilvl="1">
      <w:start w:val="1"/>
      <w:numFmt w:val="lowerLetter"/>
      <w:lvlText w:val="%2."/>
      <w:lvlJc w:val="left"/>
      <w:pPr>
        <w:tabs>
          <w:tab w:val="num" w:pos="2700"/>
        </w:tabs>
        <w:ind w:left="2700" w:hanging="360"/>
      </w:pPr>
    </w:lvl>
    <w:lvl w:ilvl="2">
      <w:start w:val="1"/>
      <w:numFmt w:val="lowerRoman"/>
      <w:lvlText w:val="%3."/>
      <w:lvlJc w:val="right"/>
      <w:pPr>
        <w:tabs>
          <w:tab w:val="num" w:pos="3420"/>
        </w:tabs>
        <w:ind w:left="3420" w:hanging="180"/>
      </w:pPr>
    </w:lvl>
    <w:lvl w:ilvl="3">
      <w:start w:val="1"/>
      <w:numFmt w:val="decimal"/>
      <w:lvlText w:val="%4."/>
      <w:lvlJc w:val="left"/>
      <w:pPr>
        <w:tabs>
          <w:tab w:val="num" w:pos="4140"/>
        </w:tabs>
        <w:ind w:left="4140" w:hanging="360"/>
      </w:pPr>
    </w:lvl>
    <w:lvl w:ilvl="4">
      <w:start w:val="1"/>
      <w:numFmt w:val="lowerLetter"/>
      <w:lvlText w:val="%5."/>
      <w:lvlJc w:val="left"/>
      <w:pPr>
        <w:tabs>
          <w:tab w:val="num" w:pos="4860"/>
        </w:tabs>
        <w:ind w:left="4860" w:hanging="360"/>
      </w:pPr>
    </w:lvl>
    <w:lvl w:ilvl="5">
      <w:start w:val="1"/>
      <w:numFmt w:val="lowerRoman"/>
      <w:lvlText w:val="%6."/>
      <w:lvlJc w:val="right"/>
      <w:pPr>
        <w:tabs>
          <w:tab w:val="num" w:pos="5580"/>
        </w:tabs>
        <w:ind w:left="5580" w:hanging="180"/>
      </w:pPr>
    </w:lvl>
    <w:lvl w:ilvl="6">
      <w:start w:val="1"/>
      <w:numFmt w:val="decimal"/>
      <w:lvlText w:val="%7."/>
      <w:lvlJc w:val="left"/>
      <w:pPr>
        <w:tabs>
          <w:tab w:val="num" w:pos="6300"/>
        </w:tabs>
        <w:ind w:left="6300" w:hanging="360"/>
      </w:pPr>
    </w:lvl>
    <w:lvl w:ilvl="7">
      <w:start w:val="1"/>
      <w:numFmt w:val="lowerLetter"/>
      <w:lvlText w:val="%8."/>
      <w:lvlJc w:val="left"/>
      <w:pPr>
        <w:tabs>
          <w:tab w:val="num" w:pos="7020"/>
        </w:tabs>
        <w:ind w:left="7020" w:hanging="360"/>
      </w:pPr>
    </w:lvl>
    <w:lvl w:ilvl="8">
      <w:start w:val="1"/>
      <w:numFmt w:val="lowerRoman"/>
      <w:lvlText w:val="%9."/>
      <w:lvlJc w:val="right"/>
      <w:pPr>
        <w:tabs>
          <w:tab w:val="num" w:pos="7740"/>
        </w:tabs>
        <w:ind w:left="7740" w:hanging="180"/>
      </w:pPr>
    </w:lvl>
  </w:abstractNum>
  <w:num w:numId="1">
    <w:abstractNumId w:val="18"/>
  </w:num>
  <w:num w:numId="2">
    <w:abstractNumId w:val="20"/>
  </w:num>
  <w:num w:numId="3">
    <w:abstractNumId w:val="2"/>
  </w:num>
  <w:num w:numId="4">
    <w:abstractNumId w:val="30"/>
  </w:num>
  <w:num w:numId="5">
    <w:abstractNumId w:val="4"/>
  </w:num>
  <w:num w:numId="6">
    <w:abstractNumId w:val="15"/>
  </w:num>
  <w:num w:numId="7">
    <w:abstractNumId w:val="7"/>
  </w:num>
  <w:num w:numId="8">
    <w:abstractNumId w:val="25"/>
  </w:num>
  <w:num w:numId="9">
    <w:abstractNumId w:val="28"/>
  </w:num>
  <w:num w:numId="10">
    <w:abstractNumId w:val="33"/>
  </w:num>
  <w:num w:numId="11">
    <w:abstractNumId w:val="5"/>
  </w:num>
  <w:num w:numId="12">
    <w:abstractNumId w:val="14"/>
  </w:num>
  <w:num w:numId="13">
    <w:abstractNumId w:val="32"/>
  </w:num>
  <w:num w:numId="14">
    <w:abstractNumId w:val="12"/>
  </w:num>
  <w:num w:numId="15">
    <w:abstractNumId w:val="10"/>
  </w:num>
  <w:num w:numId="16">
    <w:abstractNumId w:val="24"/>
  </w:num>
  <w:num w:numId="17">
    <w:abstractNumId w:val="17"/>
  </w:num>
  <w:num w:numId="18">
    <w:abstractNumId w:val="1"/>
  </w:num>
  <w:num w:numId="19">
    <w:abstractNumId w:val="29"/>
  </w:num>
  <w:num w:numId="20">
    <w:abstractNumId w:val="21"/>
  </w:num>
  <w:num w:numId="21">
    <w:abstractNumId w:val="26"/>
  </w:num>
  <w:num w:numId="22">
    <w:abstractNumId w:val="23"/>
  </w:num>
  <w:num w:numId="23">
    <w:abstractNumId w:val="31"/>
  </w:num>
  <w:num w:numId="24">
    <w:abstractNumId w:val="13"/>
  </w:num>
  <w:num w:numId="25">
    <w:abstractNumId w:val="27"/>
  </w:num>
  <w:num w:numId="26">
    <w:abstractNumId w:val="11"/>
  </w:num>
  <w:num w:numId="27">
    <w:abstractNumId w:val="16"/>
  </w:num>
  <w:num w:numId="28">
    <w:abstractNumId w:val="0"/>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8"/>
  </w:num>
  <w:num w:numId="32">
    <w:abstractNumId w:val="22"/>
  </w:num>
  <w:num w:numId="33">
    <w:abstractNumId w:val="19"/>
  </w:num>
  <w:num w:numId="34">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FA1"/>
    <w:rsid w:val="0000379B"/>
    <w:rsid w:val="00003953"/>
    <w:rsid w:val="0001734E"/>
    <w:rsid w:val="00021476"/>
    <w:rsid w:val="000229D1"/>
    <w:rsid w:val="00023037"/>
    <w:rsid w:val="00024C68"/>
    <w:rsid w:val="000255E4"/>
    <w:rsid w:val="000266C7"/>
    <w:rsid w:val="00047E2B"/>
    <w:rsid w:val="00052EF6"/>
    <w:rsid w:val="00052FC8"/>
    <w:rsid w:val="00057AD9"/>
    <w:rsid w:val="000601F6"/>
    <w:rsid w:val="00060597"/>
    <w:rsid w:val="00064D0C"/>
    <w:rsid w:val="00065F6B"/>
    <w:rsid w:val="00070A6A"/>
    <w:rsid w:val="0007484E"/>
    <w:rsid w:val="0008161C"/>
    <w:rsid w:val="00083163"/>
    <w:rsid w:val="000A4991"/>
    <w:rsid w:val="000C25F3"/>
    <w:rsid w:val="000C4C37"/>
    <w:rsid w:val="000C62AF"/>
    <w:rsid w:val="000D1584"/>
    <w:rsid w:val="000D5BDB"/>
    <w:rsid w:val="000E0C19"/>
    <w:rsid w:val="000F31AC"/>
    <w:rsid w:val="000F5396"/>
    <w:rsid w:val="000F771D"/>
    <w:rsid w:val="00103F06"/>
    <w:rsid w:val="0013131B"/>
    <w:rsid w:val="00144198"/>
    <w:rsid w:val="00144D28"/>
    <w:rsid w:val="00155FC5"/>
    <w:rsid w:val="001575C2"/>
    <w:rsid w:val="00163760"/>
    <w:rsid w:val="0017020C"/>
    <w:rsid w:val="0017169E"/>
    <w:rsid w:val="0017473D"/>
    <w:rsid w:val="001833B0"/>
    <w:rsid w:val="00185D35"/>
    <w:rsid w:val="001878ED"/>
    <w:rsid w:val="001926FC"/>
    <w:rsid w:val="00194083"/>
    <w:rsid w:val="001A009C"/>
    <w:rsid w:val="001A0890"/>
    <w:rsid w:val="001A0C0E"/>
    <w:rsid w:val="001A33FC"/>
    <w:rsid w:val="001A3E40"/>
    <w:rsid w:val="001A515E"/>
    <w:rsid w:val="001B1036"/>
    <w:rsid w:val="001B4BEF"/>
    <w:rsid w:val="001C6327"/>
    <w:rsid w:val="001D03F3"/>
    <w:rsid w:val="001D09C7"/>
    <w:rsid w:val="001D3693"/>
    <w:rsid w:val="001D4653"/>
    <w:rsid w:val="001D7E8A"/>
    <w:rsid w:val="001F2849"/>
    <w:rsid w:val="001F2C95"/>
    <w:rsid w:val="001F79D2"/>
    <w:rsid w:val="00206EF1"/>
    <w:rsid w:val="00211C7C"/>
    <w:rsid w:val="002310C9"/>
    <w:rsid w:val="00235FEC"/>
    <w:rsid w:val="00242D31"/>
    <w:rsid w:val="00242E5F"/>
    <w:rsid w:val="00247772"/>
    <w:rsid w:val="00247F24"/>
    <w:rsid w:val="002507C7"/>
    <w:rsid w:val="0025579E"/>
    <w:rsid w:val="00256F3D"/>
    <w:rsid w:val="002634EB"/>
    <w:rsid w:val="0026491C"/>
    <w:rsid w:val="00266496"/>
    <w:rsid w:val="002668A8"/>
    <w:rsid w:val="00282BB3"/>
    <w:rsid w:val="002843E3"/>
    <w:rsid w:val="002851FA"/>
    <w:rsid w:val="00285E54"/>
    <w:rsid w:val="00293AF8"/>
    <w:rsid w:val="00293D15"/>
    <w:rsid w:val="00293E81"/>
    <w:rsid w:val="00296149"/>
    <w:rsid w:val="002A4D21"/>
    <w:rsid w:val="002A674A"/>
    <w:rsid w:val="002B09FA"/>
    <w:rsid w:val="002B1272"/>
    <w:rsid w:val="002B35E1"/>
    <w:rsid w:val="002B4F22"/>
    <w:rsid w:val="002C0809"/>
    <w:rsid w:val="002C222C"/>
    <w:rsid w:val="002C639B"/>
    <w:rsid w:val="002D0129"/>
    <w:rsid w:val="002D732D"/>
    <w:rsid w:val="002E513F"/>
    <w:rsid w:val="002E5FDC"/>
    <w:rsid w:val="00302104"/>
    <w:rsid w:val="00302586"/>
    <w:rsid w:val="003031B9"/>
    <w:rsid w:val="00303B5A"/>
    <w:rsid w:val="0031790F"/>
    <w:rsid w:val="00317F8E"/>
    <w:rsid w:val="00323556"/>
    <w:rsid w:val="00324CB5"/>
    <w:rsid w:val="00325BBF"/>
    <w:rsid w:val="00327253"/>
    <w:rsid w:val="00333C16"/>
    <w:rsid w:val="00335FBD"/>
    <w:rsid w:val="00335FBF"/>
    <w:rsid w:val="0033762C"/>
    <w:rsid w:val="00337B9B"/>
    <w:rsid w:val="00345778"/>
    <w:rsid w:val="00355F6B"/>
    <w:rsid w:val="00362E73"/>
    <w:rsid w:val="00367F33"/>
    <w:rsid w:val="00370BC6"/>
    <w:rsid w:val="00377E9E"/>
    <w:rsid w:val="003A3E24"/>
    <w:rsid w:val="003A771A"/>
    <w:rsid w:val="003B15F3"/>
    <w:rsid w:val="003B3052"/>
    <w:rsid w:val="003B6E0A"/>
    <w:rsid w:val="003D35D4"/>
    <w:rsid w:val="003D4E77"/>
    <w:rsid w:val="003E6A91"/>
    <w:rsid w:val="003F0EA2"/>
    <w:rsid w:val="003F6C54"/>
    <w:rsid w:val="00407DDB"/>
    <w:rsid w:val="00421E1C"/>
    <w:rsid w:val="0043371F"/>
    <w:rsid w:val="0043516B"/>
    <w:rsid w:val="00436A79"/>
    <w:rsid w:val="0044217E"/>
    <w:rsid w:val="00442252"/>
    <w:rsid w:val="00443A60"/>
    <w:rsid w:val="00450E19"/>
    <w:rsid w:val="00455994"/>
    <w:rsid w:val="0046069D"/>
    <w:rsid w:val="00463943"/>
    <w:rsid w:val="0046623A"/>
    <w:rsid w:val="00466569"/>
    <w:rsid w:val="00466958"/>
    <w:rsid w:val="00470400"/>
    <w:rsid w:val="0047140F"/>
    <w:rsid w:val="004764DC"/>
    <w:rsid w:val="004868AC"/>
    <w:rsid w:val="004933AB"/>
    <w:rsid w:val="00495145"/>
    <w:rsid w:val="004A1030"/>
    <w:rsid w:val="004A431C"/>
    <w:rsid w:val="004A7AFF"/>
    <w:rsid w:val="004B2FA1"/>
    <w:rsid w:val="004C1BB1"/>
    <w:rsid w:val="004C2AD4"/>
    <w:rsid w:val="004D7CAF"/>
    <w:rsid w:val="004E23BD"/>
    <w:rsid w:val="004E677D"/>
    <w:rsid w:val="004F1A97"/>
    <w:rsid w:val="004F2076"/>
    <w:rsid w:val="004F72FD"/>
    <w:rsid w:val="00500D0C"/>
    <w:rsid w:val="00500D2A"/>
    <w:rsid w:val="005015F7"/>
    <w:rsid w:val="00502777"/>
    <w:rsid w:val="00507180"/>
    <w:rsid w:val="00507BE1"/>
    <w:rsid w:val="00511849"/>
    <w:rsid w:val="00512C28"/>
    <w:rsid w:val="00512D8A"/>
    <w:rsid w:val="005211FF"/>
    <w:rsid w:val="00523C69"/>
    <w:rsid w:val="0053069A"/>
    <w:rsid w:val="005318EC"/>
    <w:rsid w:val="005325DD"/>
    <w:rsid w:val="00534450"/>
    <w:rsid w:val="005360F5"/>
    <w:rsid w:val="00537DAD"/>
    <w:rsid w:val="00542E74"/>
    <w:rsid w:val="00547B95"/>
    <w:rsid w:val="00547CA0"/>
    <w:rsid w:val="00551863"/>
    <w:rsid w:val="005548CD"/>
    <w:rsid w:val="005558C7"/>
    <w:rsid w:val="0056585B"/>
    <w:rsid w:val="00567BB9"/>
    <w:rsid w:val="00572E1E"/>
    <w:rsid w:val="005813C1"/>
    <w:rsid w:val="005918EE"/>
    <w:rsid w:val="005A433F"/>
    <w:rsid w:val="005A74F0"/>
    <w:rsid w:val="005B603E"/>
    <w:rsid w:val="005B678D"/>
    <w:rsid w:val="005C004D"/>
    <w:rsid w:val="005C0C71"/>
    <w:rsid w:val="005C2545"/>
    <w:rsid w:val="005C702C"/>
    <w:rsid w:val="005C718D"/>
    <w:rsid w:val="005D5BAC"/>
    <w:rsid w:val="005D7D0A"/>
    <w:rsid w:val="005D7E60"/>
    <w:rsid w:val="005E0ECA"/>
    <w:rsid w:val="005E51A5"/>
    <w:rsid w:val="005E5A78"/>
    <w:rsid w:val="005F0C86"/>
    <w:rsid w:val="005F125A"/>
    <w:rsid w:val="005F261F"/>
    <w:rsid w:val="005F26A8"/>
    <w:rsid w:val="005F45CD"/>
    <w:rsid w:val="005F5368"/>
    <w:rsid w:val="00600886"/>
    <w:rsid w:val="00601245"/>
    <w:rsid w:val="00613977"/>
    <w:rsid w:val="00614680"/>
    <w:rsid w:val="0062006C"/>
    <w:rsid w:val="00625BA2"/>
    <w:rsid w:val="00630B69"/>
    <w:rsid w:val="00634AD1"/>
    <w:rsid w:val="00650212"/>
    <w:rsid w:val="00650964"/>
    <w:rsid w:val="006600C9"/>
    <w:rsid w:val="00662A6F"/>
    <w:rsid w:val="00663427"/>
    <w:rsid w:val="0067535A"/>
    <w:rsid w:val="00677AC4"/>
    <w:rsid w:val="00682148"/>
    <w:rsid w:val="00682619"/>
    <w:rsid w:val="006848B0"/>
    <w:rsid w:val="006852E6"/>
    <w:rsid w:val="00685B8B"/>
    <w:rsid w:val="00692FDB"/>
    <w:rsid w:val="006A6526"/>
    <w:rsid w:val="006B255F"/>
    <w:rsid w:val="006D16BE"/>
    <w:rsid w:val="006D38BC"/>
    <w:rsid w:val="006D7639"/>
    <w:rsid w:val="006E7619"/>
    <w:rsid w:val="006E78F3"/>
    <w:rsid w:val="006F09D6"/>
    <w:rsid w:val="007050D2"/>
    <w:rsid w:val="00706D38"/>
    <w:rsid w:val="00722681"/>
    <w:rsid w:val="00724CB2"/>
    <w:rsid w:val="007352F3"/>
    <w:rsid w:val="007435FA"/>
    <w:rsid w:val="00746B96"/>
    <w:rsid w:val="00764842"/>
    <w:rsid w:val="00765166"/>
    <w:rsid w:val="00772717"/>
    <w:rsid w:val="00774129"/>
    <w:rsid w:val="00794F7C"/>
    <w:rsid w:val="007A0D54"/>
    <w:rsid w:val="007A4617"/>
    <w:rsid w:val="007C667E"/>
    <w:rsid w:val="007C75AE"/>
    <w:rsid w:val="007C77C5"/>
    <w:rsid w:val="007D4D73"/>
    <w:rsid w:val="007E13E0"/>
    <w:rsid w:val="007E1AFC"/>
    <w:rsid w:val="007E4686"/>
    <w:rsid w:val="007E5C93"/>
    <w:rsid w:val="007F60AE"/>
    <w:rsid w:val="008036B9"/>
    <w:rsid w:val="00810DF5"/>
    <w:rsid w:val="00811E63"/>
    <w:rsid w:val="008138C6"/>
    <w:rsid w:val="00815E12"/>
    <w:rsid w:val="00816E16"/>
    <w:rsid w:val="00820F78"/>
    <w:rsid w:val="00823A84"/>
    <w:rsid w:val="00837AA0"/>
    <w:rsid w:val="00841ACD"/>
    <w:rsid w:val="00843231"/>
    <w:rsid w:val="00844047"/>
    <w:rsid w:val="008442FD"/>
    <w:rsid w:val="0084604B"/>
    <w:rsid w:val="008522FB"/>
    <w:rsid w:val="00854798"/>
    <w:rsid w:val="00857C02"/>
    <w:rsid w:val="00860BB3"/>
    <w:rsid w:val="00861B0E"/>
    <w:rsid w:val="00871519"/>
    <w:rsid w:val="0087767A"/>
    <w:rsid w:val="0088340B"/>
    <w:rsid w:val="00885C1E"/>
    <w:rsid w:val="00886A96"/>
    <w:rsid w:val="00887F12"/>
    <w:rsid w:val="00892464"/>
    <w:rsid w:val="00894F97"/>
    <w:rsid w:val="008A4476"/>
    <w:rsid w:val="008A49EB"/>
    <w:rsid w:val="008B781D"/>
    <w:rsid w:val="008C264A"/>
    <w:rsid w:val="008C429F"/>
    <w:rsid w:val="008C5C7F"/>
    <w:rsid w:val="008D0B3B"/>
    <w:rsid w:val="008D3B92"/>
    <w:rsid w:val="008D3E7E"/>
    <w:rsid w:val="008D7F73"/>
    <w:rsid w:val="008E28CF"/>
    <w:rsid w:val="008F6188"/>
    <w:rsid w:val="008F7D48"/>
    <w:rsid w:val="00900042"/>
    <w:rsid w:val="0093107B"/>
    <w:rsid w:val="00943DC1"/>
    <w:rsid w:val="00944211"/>
    <w:rsid w:val="00954C9A"/>
    <w:rsid w:val="009556CC"/>
    <w:rsid w:val="0095650B"/>
    <w:rsid w:val="009566B3"/>
    <w:rsid w:val="00964AD2"/>
    <w:rsid w:val="00972901"/>
    <w:rsid w:val="009729F9"/>
    <w:rsid w:val="00975C98"/>
    <w:rsid w:val="00986BE4"/>
    <w:rsid w:val="00987F3A"/>
    <w:rsid w:val="00990464"/>
    <w:rsid w:val="00991CC1"/>
    <w:rsid w:val="00992810"/>
    <w:rsid w:val="00996ACE"/>
    <w:rsid w:val="009A1435"/>
    <w:rsid w:val="009A6488"/>
    <w:rsid w:val="009B6E7D"/>
    <w:rsid w:val="009C319C"/>
    <w:rsid w:val="009C5BB2"/>
    <w:rsid w:val="009C5D86"/>
    <w:rsid w:val="009C6655"/>
    <w:rsid w:val="009D75C6"/>
    <w:rsid w:val="009D7EB6"/>
    <w:rsid w:val="009E2139"/>
    <w:rsid w:val="009E3F54"/>
    <w:rsid w:val="009F5F27"/>
    <w:rsid w:val="00A01789"/>
    <w:rsid w:val="00A14C3C"/>
    <w:rsid w:val="00A23A97"/>
    <w:rsid w:val="00A24478"/>
    <w:rsid w:val="00A26DDE"/>
    <w:rsid w:val="00A43DA5"/>
    <w:rsid w:val="00A443FC"/>
    <w:rsid w:val="00A50178"/>
    <w:rsid w:val="00A51A9F"/>
    <w:rsid w:val="00A52EF3"/>
    <w:rsid w:val="00A60477"/>
    <w:rsid w:val="00A67B0D"/>
    <w:rsid w:val="00A718B2"/>
    <w:rsid w:val="00A83F3F"/>
    <w:rsid w:val="00A90B37"/>
    <w:rsid w:val="00A951D1"/>
    <w:rsid w:val="00AA05F2"/>
    <w:rsid w:val="00AA2ED3"/>
    <w:rsid w:val="00AA5C2A"/>
    <w:rsid w:val="00AA6560"/>
    <w:rsid w:val="00AB0F79"/>
    <w:rsid w:val="00AB13FF"/>
    <w:rsid w:val="00AB2D5C"/>
    <w:rsid w:val="00AB77A3"/>
    <w:rsid w:val="00AB7842"/>
    <w:rsid w:val="00AC6C2F"/>
    <w:rsid w:val="00AD2D70"/>
    <w:rsid w:val="00AE0603"/>
    <w:rsid w:val="00AF024D"/>
    <w:rsid w:val="00AF0B35"/>
    <w:rsid w:val="00AF4146"/>
    <w:rsid w:val="00AF59F8"/>
    <w:rsid w:val="00B00D46"/>
    <w:rsid w:val="00B01503"/>
    <w:rsid w:val="00B05D48"/>
    <w:rsid w:val="00B13BFA"/>
    <w:rsid w:val="00B175DF"/>
    <w:rsid w:val="00B17D8B"/>
    <w:rsid w:val="00B26D8C"/>
    <w:rsid w:val="00B27EA2"/>
    <w:rsid w:val="00B30407"/>
    <w:rsid w:val="00B304E3"/>
    <w:rsid w:val="00B36E39"/>
    <w:rsid w:val="00B40E09"/>
    <w:rsid w:val="00B52671"/>
    <w:rsid w:val="00B535C8"/>
    <w:rsid w:val="00B61277"/>
    <w:rsid w:val="00B62F74"/>
    <w:rsid w:val="00B675D9"/>
    <w:rsid w:val="00B704A3"/>
    <w:rsid w:val="00B70BCC"/>
    <w:rsid w:val="00B71C6F"/>
    <w:rsid w:val="00B81DA3"/>
    <w:rsid w:val="00B81F19"/>
    <w:rsid w:val="00BA38A0"/>
    <w:rsid w:val="00BB0FC7"/>
    <w:rsid w:val="00BC781B"/>
    <w:rsid w:val="00BD18DC"/>
    <w:rsid w:val="00BD3867"/>
    <w:rsid w:val="00BD55A9"/>
    <w:rsid w:val="00BE049A"/>
    <w:rsid w:val="00BE2D6E"/>
    <w:rsid w:val="00BE789F"/>
    <w:rsid w:val="00BF00C2"/>
    <w:rsid w:val="00BF119D"/>
    <w:rsid w:val="00BF6CAF"/>
    <w:rsid w:val="00C041D3"/>
    <w:rsid w:val="00C04ABD"/>
    <w:rsid w:val="00C07E2C"/>
    <w:rsid w:val="00C14B0C"/>
    <w:rsid w:val="00C221E6"/>
    <w:rsid w:val="00C224BB"/>
    <w:rsid w:val="00C24262"/>
    <w:rsid w:val="00C24E39"/>
    <w:rsid w:val="00C25A18"/>
    <w:rsid w:val="00C350FD"/>
    <w:rsid w:val="00C40690"/>
    <w:rsid w:val="00C51B23"/>
    <w:rsid w:val="00C522FB"/>
    <w:rsid w:val="00C54434"/>
    <w:rsid w:val="00C572ED"/>
    <w:rsid w:val="00C61AB4"/>
    <w:rsid w:val="00C61F27"/>
    <w:rsid w:val="00C7250F"/>
    <w:rsid w:val="00C73BFD"/>
    <w:rsid w:val="00C768C2"/>
    <w:rsid w:val="00C77E66"/>
    <w:rsid w:val="00C90176"/>
    <w:rsid w:val="00C97CF0"/>
    <w:rsid w:val="00CA72FE"/>
    <w:rsid w:val="00CB3CA0"/>
    <w:rsid w:val="00CB4B7B"/>
    <w:rsid w:val="00CB524E"/>
    <w:rsid w:val="00CC6315"/>
    <w:rsid w:val="00CD219F"/>
    <w:rsid w:val="00CD3CEF"/>
    <w:rsid w:val="00CD7B7B"/>
    <w:rsid w:val="00CE5683"/>
    <w:rsid w:val="00CE6AD4"/>
    <w:rsid w:val="00CF10E5"/>
    <w:rsid w:val="00CF12A3"/>
    <w:rsid w:val="00CF4737"/>
    <w:rsid w:val="00D004A9"/>
    <w:rsid w:val="00D02214"/>
    <w:rsid w:val="00D1140A"/>
    <w:rsid w:val="00D21C98"/>
    <w:rsid w:val="00D21ED0"/>
    <w:rsid w:val="00D22B53"/>
    <w:rsid w:val="00D240C5"/>
    <w:rsid w:val="00D24730"/>
    <w:rsid w:val="00D252C1"/>
    <w:rsid w:val="00D31C09"/>
    <w:rsid w:val="00D32CFC"/>
    <w:rsid w:val="00D36CA8"/>
    <w:rsid w:val="00D4163F"/>
    <w:rsid w:val="00D41B28"/>
    <w:rsid w:val="00D4576B"/>
    <w:rsid w:val="00D4589E"/>
    <w:rsid w:val="00D5118D"/>
    <w:rsid w:val="00D52C7A"/>
    <w:rsid w:val="00D57379"/>
    <w:rsid w:val="00D63057"/>
    <w:rsid w:val="00D63C2A"/>
    <w:rsid w:val="00D70576"/>
    <w:rsid w:val="00D73664"/>
    <w:rsid w:val="00D7548E"/>
    <w:rsid w:val="00D81514"/>
    <w:rsid w:val="00D90DC0"/>
    <w:rsid w:val="00D931F5"/>
    <w:rsid w:val="00D95961"/>
    <w:rsid w:val="00DA06C0"/>
    <w:rsid w:val="00DB05D9"/>
    <w:rsid w:val="00DB12EE"/>
    <w:rsid w:val="00DC1D1A"/>
    <w:rsid w:val="00DC21AF"/>
    <w:rsid w:val="00DC4852"/>
    <w:rsid w:val="00DC6398"/>
    <w:rsid w:val="00DC6E4B"/>
    <w:rsid w:val="00DD03A6"/>
    <w:rsid w:val="00DE7B9A"/>
    <w:rsid w:val="00DF28D1"/>
    <w:rsid w:val="00DF3C04"/>
    <w:rsid w:val="00DF684C"/>
    <w:rsid w:val="00E01756"/>
    <w:rsid w:val="00E019B9"/>
    <w:rsid w:val="00E024C1"/>
    <w:rsid w:val="00E03BD6"/>
    <w:rsid w:val="00E07F10"/>
    <w:rsid w:val="00E10569"/>
    <w:rsid w:val="00E11567"/>
    <w:rsid w:val="00E17F27"/>
    <w:rsid w:val="00E22815"/>
    <w:rsid w:val="00E23BDD"/>
    <w:rsid w:val="00E24041"/>
    <w:rsid w:val="00E3057E"/>
    <w:rsid w:val="00E30AC1"/>
    <w:rsid w:val="00E36F25"/>
    <w:rsid w:val="00E37691"/>
    <w:rsid w:val="00E433A4"/>
    <w:rsid w:val="00E45968"/>
    <w:rsid w:val="00E52F06"/>
    <w:rsid w:val="00E5405A"/>
    <w:rsid w:val="00E55434"/>
    <w:rsid w:val="00E55B34"/>
    <w:rsid w:val="00E6022E"/>
    <w:rsid w:val="00E602AA"/>
    <w:rsid w:val="00E620BC"/>
    <w:rsid w:val="00E62EEC"/>
    <w:rsid w:val="00E630E0"/>
    <w:rsid w:val="00E65B22"/>
    <w:rsid w:val="00E711AD"/>
    <w:rsid w:val="00E77599"/>
    <w:rsid w:val="00E8354F"/>
    <w:rsid w:val="00E83CF5"/>
    <w:rsid w:val="00E85412"/>
    <w:rsid w:val="00E87636"/>
    <w:rsid w:val="00E90610"/>
    <w:rsid w:val="00E91FCF"/>
    <w:rsid w:val="00E939AF"/>
    <w:rsid w:val="00EA04F8"/>
    <w:rsid w:val="00EA2614"/>
    <w:rsid w:val="00EA2A70"/>
    <w:rsid w:val="00EA6A56"/>
    <w:rsid w:val="00EB1287"/>
    <w:rsid w:val="00EB1F41"/>
    <w:rsid w:val="00EB5584"/>
    <w:rsid w:val="00EB642B"/>
    <w:rsid w:val="00EC31F4"/>
    <w:rsid w:val="00EC7A6D"/>
    <w:rsid w:val="00ED02D8"/>
    <w:rsid w:val="00EE0BE2"/>
    <w:rsid w:val="00EE51B3"/>
    <w:rsid w:val="00EF1B69"/>
    <w:rsid w:val="00EF1BB2"/>
    <w:rsid w:val="00EF26DC"/>
    <w:rsid w:val="00F0124A"/>
    <w:rsid w:val="00F0127C"/>
    <w:rsid w:val="00F01955"/>
    <w:rsid w:val="00F02586"/>
    <w:rsid w:val="00F117B8"/>
    <w:rsid w:val="00F130FF"/>
    <w:rsid w:val="00F230EB"/>
    <w:rsid w:val="00F26CEC"/>
    <w:rsid w:val="00F27E9F"/>
    <w:rsid w:val="00F328C3"/>
    <w:rsid w:val="00F37AA4"/>
    <w:rsid w:val="00F404CE"/>
    <w:rsid w:val="00F40714"/>
    <w:rsid w:val="00F40CC7"/>
    <w:rsid w:val="00F41EEB"/>
    <w:rsid w:val="00F44B8A"/>
    <w:rsid w:val="00F62457"/>
    <w:rsid w:val="00F71F06"/>
    <w:rsid w:val="00F7376D"/>
    <w:rsid w:val="00F774BF"/>
    <w:rsid w:val="00F82723"/>
    <w:rsid w:val="00F934F4"/>
    <w:rsid w:val="00F956E7"/>
    <w:rsid w:val="00FA08A1"/>
    <w:rsid w:val="00FA4459"/>
    <w:rsid w:val="00FA6D16"/>
    <w:rsid w:val="00FB5588"/>
    <w:rsid w:val="00FB5FCD"/>
    <w:rsid w:val="00FD0629"/>
    <w:rsid w:val="00FE2AC6"/>
    <w:rsid w:val="00FF4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hapeDefaults>
    <o:shapedefaults v:ext="edit" spidmax="2049"/>
    <o:shapelayout v:ext="edit">
      <o:idmap v:ext="edit" data="1"/>
    </o:shapelayout>
  </w:shapeDefaults>
  <w:decimalSymbol w:val="."/>
  <w:listSeparator w:val=","/>
  <w14:docId w14:val="63D19E4D"/>
  <w15:docId w15:val="{E222C458-DA09-4B6C-B841-ED042C522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3069A"/>
  </w:style>
  <w:style w:type="paragraph" w:styleId="Heading1">
    <w:name w:val="heading 1"/>
    <w:basedOn w:val="Normal"/>
    <w:link w:val="Heading1Char"/>
    <w:uiPriority w:val="9"/>
    <w:qFormat/>
    <w:rsid w:val="00247F24"/>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3069A"/>
    <w:pPr>
      <w:tabs>
        <w:tab w:val="center" w:pos="4320"/>
        <w:tab w:val="right" w:pos="8640"/>
      </w:tabs>
    </w:pPr>
  </w:style>
  <w:style w:type="paragraph" w:styleId="Footer">
    <w:name w:val="footer"/>
    <w:basedOn w:val="Normal"/>
    <w:link w:val="FooterChar"/>
    <w:uiPriority w:val="99"/>
    <w:rsid w:val="0053069A"/>
    <w:pPr>
      <w:tabs>
        <w:tab w:val="center" w:pos="4320"/>
        <w:tab w:val="right" w:pos="8640"/>
      </w:tabs>
    </w:pPr>
  </w:style>
  <w:style w:type="character" w:styleId="Hyperlink">
    <w:name w:val="Hyperlink"/>
    <w:basedOn w:val="DefaultParagraphFont"/>
    <w:uiPriority w:val="99"/>
    <w:rsid w:val="0053069A"/>
    <w:rPr>
      <w:color w:val="0000FF"/>
      <w:u w:val="single"/>
    </w:rPr>
  </w:style>
  <w:style w:type="character" w:styleId="PageNumber">
    <w:name w:val="page number"/>
    <w:basedOn w:val="DefaultParagraphFont"/>
    <w:rsid w:val="0053069A"/>
  </w:style>
  <w:style w:type="character" w:styleId="FollowedHyperlink">
    <w:name w:val="FollowedHyperlink"/>
    <w:basedOn w:val="DefaultParagraphFont"/>
    <w:uiPriority w:val="99"/>
    <w:rsid w:val="00F01955"/>
    <w:rPr>
      <w:color w:val="800080"/>
      <w:u w:val="single"/>
    </w:rPr>
  </w:style>
  <w:style w:type="paragraph" w:customStyle="1" w:styleId="DefaultText">
    <w:name w:val="Default Text"/>
    <w:basedOn w:val="Normal"/>
    <w:rsid w:val="00F934F4"/>
    <w:rPr>
      <w:noProof/>
      <w:sz w:val="24"/>
    </w:rPr>
  </w:style>
  <w:style w:type="paragraph" w:styleId="DocumentMap">
    <w:name w:val="Document Map"/>
    <w:basedOn w:val="Normal"/>
    <w:semiHidden/>
    <w:rsid w:val="00E620BC"/>
    <w:pPr>
      <w:shd w:val="clear" w:color="auto" w:fill="000080"/>
    </w:pPr>
    <w:rPr>
      <w:rFonts w:ascii="Tahoma" w:hAnsi="Tahoma" w:cs="Tahoma"/>
    </w:rPr>
  </w:style>
  <w:style w:type="table" w:styleId="TableGrid">
    <w:name w:val="Table Grid"/>
    <w:basedOn w:val="TableNormal"/>
    <w:rsid w:val="009C3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345778"/>
    <w:rPr>
      <w:b/>
      <w:bCs/>
    </w:rPr>
  </w:style>
  <w:style w:type="paragraph" w:styleId="BodyText">
    <w:name w:val="Body Text"/>
    <w:basedOn w:val="Normal"/>
    <w:link w:val="BodyTextChar"/>
    <w:uiPriority w:val="99"/>
    <w:rsid w:val="00E03BD6"/>
    <w:rPr>
      <w:sz w:val="24"/>
    </w:rPr>
  </w:style>
  <w:style w:type="paragraph" w:styleId="NormalWeb">
    <w:name w:val="Normal (Web)"/>
    <w:basedOn w:val="Normal"/>
    <w:rsid w:val="00D81514"/>
    <w:pPr>
      <w:spacing w:before="100" w:beforeAutospacing="1" w:after="100" w:afterAutospacing="1"/>
    </w:pPr>
    <w:rPr>
      <w:sz w:val="24"/>
      <w:szCs w:val="24"/>
    </w:rPr>
  </w:style>
  <w:style w:type="paragraph" w:styleId="FootnoteText">
    <w:name w:val="footnote text"/>
    <w:basedOn w:val="Normal"/>
    <w:link w:val="FootnoteTextChar"/>
    <w:rsid w:val="00DD03A6"/>
  </w:style>
  <w:style w:type="character" w:customStyle="1" w:styleId="FootnoteTextChar">
    <w:name w:val="Footnote Text Char"/>
    <w:basedOn w:val="DefaultParagraphFont"/>
    <w:link w:val="FootnoteText"/>
    <w:rsid w:val="00DD03A6"/>
  </w:style>
  <w:style w:type="character" w:styleId="FootnoteReference">
    <w:name w:val="footnote reference"/>
    <w:basedOn w:val="DefaultParagraphFont"/>
    <w:rsid w:val="00DD03A6"/>
    <w:rPr>
      <w:vertAlign w:val="superscript"/>
    </w:rPr>
  </w:style>
  <w:style w:type="character" w:customStyle="1" w:styleId="Heading1Char">
    <w:name w:val="Heading 1 Char"/>
    <w:basedOn w:val="DefaultParagraphFont"/>
    <w:link w:val="Heading1"/>
    <w:uiPriority w:val="9"/>
    <w:rsid w:val="00247F24"/>
    <w:rPr>
      <w:b/>
      <w:bCs/>
      <w:kern w:val="36"/>
      <w:sz w:val="48"/>
      <w:szCs w:val="48"/>
    </w:rPr>
  </w:style>
  <w:style w:type="character" w:customStyle="1" w:styleId="LEADER">
    <w:name w:val="LEADER"/>
    <w:basedOn w:val="DefaultParagraphFont"/>
    <w:uiPriority w:val="1"/>
    <w:qFormat/>
    <w:rsid w:val="00247F24"/>
    <w:rPr>
      <w:rFonts w:ascii="Book Antiqua" w:hAnsi="Book Antiqua"/>
      <w:b/>
      <w:bCs/>
      <w:i/>
      <w:iCs/>
      <w:caps w:val="0"/>
      <w:smallCaps w:val="0"/>
      <w:strike w:val="0"/>
      <w:dstrike w:val="0"/>
      <w:vanish w:val="0"/>
      <w:color w:val="2574A6"/>
      <w:sz w:val="20"/>
      <w:szCs w:val="20"/>
      <w:u w:val="none"/>
      <w:vertAlign w:val="baseline"/>
    </w:rPr>
  </w:style>
  <w:style w:type="paragraph" w:customStyle="1" w:styleId="Default">
    <w:name w:val="Default"/>
    <w:uiPriority w:val="99"/>
    <w:rsid w:val="008442FD"/>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uiPriority w:val="99"/>
    <w:locked/>
    <w:rsid w:val="00DE7B9A"/>
    <w:rPr>
      <w:sz w:val="24"/>
    </w:rPr>
  </w:style>
  <w:style w:type="paragraph" w:styleId="ListParagraph">
    <w:name w:val="List Paragraph"/>
    <w:basedOn w:val="Normal"/>
    <w:uiPriority w:val="34"/>
    <w:qFormat/>
    <w:rsid w:val="00DE7B9A"/>
    <w:pPr>
      <w:ind w:left="720"/>
      <w:contextualSpacing/>
    </w:pPr>
  </w:style>
  <w:style w:type="character" w:customStyle="1" w:styleId="Mention1">
    <w:name w:val="Mention1"/>
    <w:basedOn w:val="DefaultParagraphFont"/>
    <w:uiPriority w:val="99"/>
    <w:semiHidden/>
    <w:unhideWhenUsed/>
    <w:rsid w:val="007A0D54"/>
    <w:rPr>
      <w:color w:val="2B579A"/>
      <w:shd w:val="clear" w:color="auto" w:fill="E6E6E6"/>
    </w:rPr>
  </w:style>
  <w:style w:type="paragraph" w:styleId="BalloonText">
    <w:name w:val="Balloon Text"/>
    <w:basedOn w:val="Normal"/>
    <w:link w:val="BalloonTextChar"/>
    <w:semiHidden/>
    <w:unhideWhenUsed/>
    <w:rsid w:val="00511849"/>
    <w:rPr>
      <w:rFonts w:ascii="Tahoma" w:hAnsi="Tahoma" w:cs="Tahoma"/>
      <w:sz w:val="16"/>
      <w:szCs w:val="16"/>
    </w:rPr>
  </w:style>
  <w:style w:type="character" w:customStyle="1" w:styleId="BalloonTextChar">
    <w:name w:val="Balloon Text Char"/>
    <w:basedOn w:val="DefaultParagraphFont"/>
    <w:link w:val="BalloonText"/>
    <w:semiHidden/>
    <w:rsid w:val="00511849"/>
    <w:rPr>
      <w:rFonts w:ascii="Tahoma" w:hAnsi="Tahoma" w:cs="Tahoma"/>
      <w:sz w:val="16"/>
      <w:szCs w:val="16"/>
    </w:rPr>
  </w:style>
  <w:style w:type="character" w:customStyle="1" w:styleId="HeaderChar">
    <w:name w:val="Header Char"/>
    <w:basedOn w:val="DefaultParagraphFont"/>
    <w:link w:val="Header"/>
    <w:rsid w:val="008F6188"/>
  </w:style>
  <w:style w:type="character" w:customStyle="1" w:styleId="FooterChar">
    <w:name w:val="Footer Char"/>
    <w:basedOn w:val="DefaultParagraphFont"/>
    <w:link w:val="Footer"/>
    <w:uiPriority w:val="99"/>
    <w:rsid w:val="008F61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598097">
      <w:bodyDiv w:val="1"/>
      <w:marLeft w:val="0"/>
      <w:marRight w:val="0"/>
      <w:marTop w:val="0"/>
      <w:marBottom w:val="0"/>
      <w:divBdr>
        <w:top w:val="none" w:sz="0" w:space="0" w:color="auto"/>
        <w:left w:val="none" w:sz="0" w:space="0" w:color="auto"/>
        <w:bottom w:val="none" w:sz="0" w:space="0" w:color="auto"/>
        <w:right w:val="none" w:sz="0" w:space="0" w:color="auto"/>
      </w:divBdr>
    </w:div>
    <w:div w:id="746734990">
      <w:bodyDiv w:val="1"/>
      <w:marLeft w:val="0"/>
      <w:marRight w:val="0"/>
      <w:marTop w:val="0"/>
      <w:marBottom w:val="0"/>
      <w:divBdr>
        <w:top w:val="none" w:sz="0" w:space="0" w:color="auto"/>
        <w:left w:val="none" w:sz="0" w:space="0" w:color="auto"/>
        <w:bottom w:val="none" w:sz="0" w:space="0" w:color="auto"/>
        <w:right w:val="none" w:sz="0" w:space="0" w:color="auto"/>
      </w:divBdr>
    </w:div>
    <w:div w:id="867332254">
      <w:bodyDiv w:val="1"/>
      <w:marLeft w:val="0"/>
      <w:marRight w:val="0"/>
      <w:marTop w:val="0"/>
      <w:marBottom w:val="0"/>
      <w:divBdr>
        <w:top w:val="none" w:sz="0" w:space="0" w:color="auto"/>
        <w:left w:val="none" w:sz="0" w:space="0" w:color="auto"/>
        <w:bottom w:val="none" w:sz="0" w:space="0" w:color="auto"/>
        <w:right w:val="none" w:sz="0" w:space="0" w:color="auto"/>
      </w:divBdr>
    </w:div>
    <w:div w:id="1251041973">
      <w:bodyDiv w:val="1"/>
      <w:marLeft w:val="0"/>
      <w:marRight w:val="0"/>
      <w:marTop w:val="0"/>
      <w:marBottom w:val="0"/>
      <w:divBdr>
        <w:top w:val="none" w:sz="0" w:space="0" w:color="auto"/>
        <w:left w:val="none" w:sz="0" w:space="0" w:color="auto"/>
        <w:bottom w:val="none" w:sz="0" w:space="0" w:color="auto"/>
        <w:right w:val="none" w:sz="0" w:space="0" w:color="auto"/>
      </w:divBdr>
    </w:div>
    <w:div w:id="1311129025">
      <w:bodyDiv w:val="1"/>
      <w:marLeft w:val="0"/>
      <w:marRight w:val="0"/>
      <w:marTop w:val="0"/>
      <w:marBottom w:val="0"/>
      <w:divBdr>
        <w:top w:val="none" w:sz="0" w:space="0" w:color="auto"/>
        <w:left w:val="none" w:sz="0" w:space="0" w:color="auto"/>
        <w:bottom w:val="none" w:sz="0" w:space="0" w:color="auto"/>
        <w:right w:val="none" w:sz="0" w:space="0" w:color="auto"/>
      </w:divBdr>
      <w:divsChild>
        <w:div w:id="1362710549">
          <w:marLeft w:val="0"/>
          <w:marRight w:val="0"/>
          <w:marTop w:val="0"/>
          <w:marBottom w:val="0"/>
          <w:divBdr>
            <w:top w:val="none" w:sz="0" w:space="0" w:color="auto"/>
            <w:left w:val="none" w:sz="0" w:space="0" w:color="auto"/>
            <w:bottom w:val="none" w:sz="0" w:space="0" w:color="auto"/>
            <w:right w:val="none" w:sz="0" w:space="0" w:color="auto"/>
          </w:divBdr>
        </w:div>
      </w:divsChild>
    </w:div>
    <w:div w:id="1471903525">
      <w:bodyDiv w:val="1"/>
      <w:marLeft w:val="0"/>
      <w:marRight w:val="0"/>
      <w:marTop w:val="0"/>
      <w:marBottom w:val="0"/>
      <w:divBdr>
        <w:top w:val="none" w:sz="0" w:space="0" w:color="auto"/>
        <w:left w:val="none" w:sz="0" w:space="0" w:color="auto"/>
        <w:bottom w:val="none" w:sz="0" w:space="0" w:color="auto"/>
        <w:right w:val="none" w:sz="0" w:space="0" w:color="auto"/>
      </w:divBdr>
    </w:div>
    <w:div w:id="1498493602">
      <w:bodyDiv w:val="1"/>
      <w:marLeft w:val="0"/>
      <w:marRight w:val="0"/>
      <w:marTop w:val="0"/>
      <w:marBottom w:val="0"/>
      <w:divBdr>
        <w:top w:val="none" w:sz="0" w:space="0" w:color="auto"/>
        <w:left w:val="none" w:sz="0" w:space="0" w:color="auto"/>
        <w:bottom w:val="none" w:sz="0" w:space="0" w:color="auto"/>
        <w:right w:val="none" w:sz="0" w:space="0" w:color="auto"/>
      </w:divBdr>
      <w:divsChild>
        <w:div w:id="1633096914">
          <w:marLeft w:val="0"/>
          <w:marRight w:val="0"/>
          <w:marTop w:val="0"/>
          <w:marBottom w:val="0"/>
          <w:divBdr>
            <w:top w:val="none" w:sz="0" w:space="0" w:color="auto"/>
            <w:left w:val="none" w:sz="0" w:space="0" w:color="auto"/>
            <w:bottom w:val="none" w:sz="0" w:space="0" w:color="auto"/>
            <w:right w:val="none" w:sz="0" w:space="0" w:color="auto"/>
          </w:divBdr>
        </w:div>
      </w:divsChild>
    </w:div>
    <w:div w:id="1660839989">
      <w:bodyDiv w:val="1"/>
      <w:marLeft w:val="0"/>
      <w:marRight w:val="0"/>
      <w:marTop w:val="0"/>
      <w:marBottom w:val="0"/>
      <w:divBdr>
        <w:top w:val="none" w:sz="0" w:space="0" w:color="auto"/>
        <w:left w:val="none" w:sz="0" w:space="0" w:color="auto"/>
        <w:bottom w:val="none" w:sz="0" w:space="0" w:color="auto"/>
        <w:right w:val="none" w:sz="0" w:space="0" w:color="auto"/>
      </w:divBdr>
      <w:divsChild>
        <w:div w:id="130946956">
          <w:marLeft w:val="0"/>
          <w:marRight w:val="0"/>
          <w:marTop w:val="0"/>
          <w:marBottom w:val="0"/>
          <w:divBdr>
            <w:top w:val="none" w:sz="0" w:space="0" w:color="auto"/>
            <w:left w:val="none" w:sz="0" w:space="0" w:color="auto"/>
            <w:bottom w:val="none" w:sz="0" w:space="0" w:color="auto"/>
            <w:right w:val="none" w:sz="0" w:space="0" w:color="auto"/>
          </w:divBdr>
        </w:div>
        <w:div w:id="183134216">
          <w:marLeft w:val="0"/>
          <w:marRight w:val="0"/>
          <w:marTop w:val="0"/>
          <w:marBottom w:val="0"/>
          <w:divBdr>
            <w:top w:val="none" w:sz="0" w:space="0" w:color="auto"/>
            <w:left w:val="none" w:sz="0" w:space="0" w:color="auto"/>
            <w:bottom w:val="none" w:sz="0" w:space="0" w:color="auto"/>
            <w:right w:val="none" w:sz="0" w:space="0" w:color="auto"/>
          </w:divBdr>
        </w:div>
        <w:div w:id="398673765">
          <w:marLeft w:val="0"/>
          <w:marRight w:val="0"/>
          <w:marTop w:val="0"/>
          <w:marBottom w:val="0"/>
          <w:divBdr>
            <w:top w:val="none" w:sz="0" w:space="0" w:color="auto"/>
            <w:left w:val="none" w:sz="0" w:space="0" w:color="auto"/>
            <w:bottom w:val="none" w:sz="0" w:space="0" w:color="auto"/>
            <w:right w:val="none" w:sz="0" w:space="0" w:color="auto"/>
          </w:divBdr>
        </w:div>
        <w:div w:id="1263801235">
          <w:marLeft w:val="0"/>
          <w:marRight w:val="0"/>
          <w:marTop w:val="0"/>
          <w:marBottom w:val="0"/>
          <w:divBdr>
            <w:top w:val="none" w:sz="0" w:space="0" w:color="auto"/>
            <w:left w:val="none" w:sz="0" w:space="0" w:color="auto"/>
            <w:bottom w:val="none" w:sz="0" w:space="0" w:color="auto"/>
            <w:right w:val="none" w:sz="0" w:space="0" w:color="auto"/>
          </w:divBdr>
        </w:div>
        <w:div w:id="1433891793">
          <w:marLeft w:val="0"/>
          <w:marRight w:val="0"/>
          <w:marTop w:val="0"/>
          <w:marBottom w:val="0"/>
          <w:divBdr>
            <w:top w:val="none" w:sz="0" w:space="0" w:color="auto"/>
            <w:left w:val="none" w:sz="0" w:space="0" w:color="auto"/>
            <w:bottom w:val="none" w:sz="0" w:space="0" w:color="auto"/>
            <w:right w:val="none" w:sz="0" w:space="0" w:color="auto"/>
          </w:divBdr>
        </w:div>
      </w:divsChild>
    </w:div>
    <w:div w:id="1720325688">
      <w:bodyDiv w:val="1"/>
      <w:marLeft w:val="0"/>
      <w:marRight w:val="0"/>
      <w:marTop w:val="0"/>
      <w:marBottom w:val="0"/>
      <w:divBdr>
        <w:top w:val="none" w:sz="0" w:space="0" w:color="auto"/>
        <w:left w:val="none" w:sz="0" w:space="0" w:color="auto"/>
        <w:bottom w:val="none" w:sz="0" w:space="0" w:color="auto"/>
        <w:right w:val="none" w:sz="0" w:space="0" w:color="auto"/>
      </w:divBdr>
    </w:div>
    <w:div w:id="2029864742">
      <w:bodyDiv w:val="1"/>
      <w:marLeft w:val="0"/>
      <w:marRight w:val="0"/>
      <w:marTop w:val="0"/>
      <w:marBottom w:val="0"/>
      <w:divBdr>
        <w:top w:val="none" w:sz="0" w:space="0" w:color="auto"/>
        <w:left w:val="none" w:sz="0" w:space="0" w:color="auto"/>
        <w:bottom w:val="none" w:sz="0" w:space="0" w:color="auto"/>
        <w:right w:val="none" w:sz="0" w:space="0" w:color="auto"/>
      </w:divBdr>
    </w:div>
    <w:div w:id="2093887553">
      <w:bodyDiv w:val="1"/>
      <w:marLeft w:val="0"/>
      <w:marRight w:val="0"/>
      <w:marTop w:val="0"/>
      <w:marBottom w:val="0"/>
      <w:divBdr>
        <w:top w:val="none" w:sz="0" w:space="0" w:color="auto"/>
        <w:left w:val="none" w:sz="0" w:space="0" w:color="auto"/>
        <w:bottom w:val="none" w:sz="0" w:space="0" w:color="auto"/>
        <w:right w:val="none" w:sz="0" w:space="0" w:color="auto"/>
      </w:divBdr>
      <w:divsChild>
        <w:div w:id="1817450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aesb.org/pdf4/managing110210a1.doc" TargetMode="External"/><Relationship Id="rId18" Type="http://schemas.openxmlformats.org/officeDocument/2006/relationships/hyperlink" Target="http://naesb.org/pdf4/self-executing_waiver.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aesb.org/pdf3/bd092508a2.doc" TargetMode="External"/><Relationship Id="rId17" Type="http://schemas.openxmlformats.org/officeDocument/2006/relationships/hyperlink" Target="http://naesb.org/pdf4/self-executing_waiver_procedure.pdf" TargetMode="External"/><Relationship Id="rId2" Type="http://schemas.openxmlformats.org/officeDocument/2006/relationships/numbering" Target="numbering.xml"/><Relationship Id="rId16" Type="http://schemas.openxmlformats.org/officeDocument/2006/relationships/hyperlink" Target="http://www.naesb.org/pdf4/managing082412notes.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naesb.org/pdf4/managing072012notes.docx" TargetMode="External"/><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naesb.org/pdf4/parliamentary011212a1.docx"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56A7A-B3FA-4BBD-817B-461228F50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5383</Words>
  <Characters>30686</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35998</CharactersWithSpaces>
  <SharedDoc>false</SharedDoc>
  <HLinks>
    <vt:vector size="24" baseType="variant">
      <vt:variant>
        <vt:i4>3276876</vt:i4>
      </vt:variant>
      <vt:variant>
        <vt:i4>3</vt:i4>
      </vt:variant>
      <vt:variant>
        <vt:i4>0</vt:i4>
      </vt:variant>
      <vt:variant>
        <vt:i4>5</vt:i4>
      </vt:variant>
      <vt:variant>
        <vt:lpwstr>http://naesb.org/Documents and Settings/Documents and Settings/Rae McQuade/Desktop/2009/Documents and Settings/Rae McQuade/Documents and Settings/Documents and Settings/Rae McQuade/Local Settings/Temporary Internet Files/OLK14/naesb@naesb.org</vt:lpwstr>
      </vt:variant>
      <vt:variant>
        <vt:lpwstr/>
      </vt:variant>
      <vt:variant>
        <vt:i4>7143505</vt:i4>
      </vt:variant>
      <vt:variant>
        <vt:i4>0</vt:i4>
      </vt:variant>
      <vt:variant>
        <vt:i4>0</vt:i4>
      </vt:variant>
      <vt:variant>
        <vt:i4>5</vt:i4>
      </vt:variant>
      <vt:variant>
        <vt:lpwstr>mailto:vthomason@naesb.org</vt:lpwstr>
      </vt:variant>
      <vt:variant>
        <vt:lpwstr/>
      </vt:variant>
      <vt:variant>
        <vt:i4>4849694</vt:i4>
      </vt:variant>
      <vt:variant>
        <vt:i4>9</vt:i4>
      </vt:variant>
      <vt:variant>
        <vt:i4>0</vt:i4>
      </vt:variant>
      <vt:variant>
        <vt:i4>5</vt:i4>
      </vt:variant>
      <vt:variant>
        <vt:lpwstr>http://www.naesb.org/</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Jonathan Booe</cp:lastModifiedBy>
  <cp:revision>2</cp:revision>
  <cp:lastPrinted>2018-07-25T19:49:00Z</cp:lastPrinted>
  <dcterms:created xsi:type="dcterms:W3CDTF">2018-11-12T19:39:00Z</dcterms:created>
  <dcterms:modified xsi:type="dcterms:W3CDTF">2018-11-12T19:39:00Z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