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7645FED5" w:rsidR="009E4BB5" w:rsidRDefault="005164CA">
      <w:pPr>
        <w:ind w:left="1440" w:hanging="1440"/>
        <w:jc w:val="right"/>
        <w:rPr>
          <w:bCs/>
        </w:rPr>
      </w:pPr>
      <w:r>
        <w:rPr>
          <w:bCs/>
        </w:rPr>
        <w:t>September 7</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0EC037EC"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036C57">
        <w:rPr>
          <w:bCs/>
        </w:rPr>
        <w:t>Septe</w:t>
      </w:r>
      <w:r w:rsidR="005164CA">
        <w:rPr>
          <w:bCs/>
        </w:rPr>
        <w:t>mber 23</w:t>
      </w:r>
      <w:r w:rsidR="009B09E5">
        <w:rPr>
          <w:bCs/>
        </w:rPr>
        <w:t>, 20</w:t>
      </w:r>
      <w:r w:rsidR="005F7607">
        <w:rPr>
          <w:bCs/>
        </w:rPr>
        <w:t>22</w:t>
      </w:r>
      <w:r w:rsidR="00C36563">
        <w:rPr>
          <w:bCs/>
        </w:rPr>
        <w:t xml:space="preserve"> from </w:t>
      </w:r>
      <w:r w:rsidR="005164CA">
        <w:rPr>
          <w:bCs/>
        </w:rPr>
        <w:t>9</w:t>
      </w:r>
      <w:r w:rsidR="00C36563">
        <w:rPr>
          <w:bCs/>
        </w:rPr>
        <w:t xml:space="preserve">:00 </w:t>
      </w:r>
      <w:r w:rsidR="005164CA">
        <w:rPr>
          <w:bCs/>
        </w:rPr>
        <w:t>a</w:t>
      </w:r>
      <w:r w:rsidR="00C36563">
        <w:rPr>
          <w:bCs/>
        </w:rPr>
        <w:t xml:space="preserve">m to </w:t>
      </w:r>
      <w:r w:rsidR="005164CA">
        <w:rPr>
          <w:bCs/>
        </w:rPr>
        <w:t>12</w:t>
      </w:r>
      <w:r w:rsidR="00C36563">
        <w:rPr>
          <w:bCs/>
        </w:rPr>
        <w:t>:00 pm Central</w:t>
      </w:r>
    </w:p>
    <w:p w14:paraId="014D0070" w14:textId="28A476D4" w:rsidR="009E4BB5" w:rsidRDefault="009B09E5" w:rsidP="00B92AB7">
      <w:pPr>
        <w:tabs>
          <w:tab w:val="left" w:pos="0"/>
        </w:tabs>
        <w:spacing w:before="36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3A7FCA0F" w14:textId="0945CDFA" w:rsidR="00491A97" w:rsidRDefault="008D5F80" w:rsidP="00491A97">
      <w:pPr>
        <w:spacing w:before="120" w:after="120"/>
        <w:jc w:val="both"/>
      </w:pPr>
      <w:r>
        <w:t>A</w:t>
      </w:r>
      <w:r w:rsidR="005876DB">
        <w:t xml:space="preserve"> NAESB Gas-Electric Harmonization Forum </w:t>
      </w:r>
      <w:r w:rsidR="005164CA">
        <w:t>meeting has been scheduled for September 23, 2022 from 9:00 am to 12:00 pm Central.</w:t>
      </w:r>
      <w:r w:rsidR="006647E0">
        <w:t xml:space="preserve">  During the meeting, the participants will discuss</w:t>
      </w:r>
      <w:r w:rsidR="00C61427">
        <w:t xml:space="preserve"> the</w:t>
      </w:r>
      <w:r w:rsidR="006647E0">
        <w:t xml:space="preserve"> items identified in the August 30, 2022 FERC and NERC Presentation</w:t>
      </w:r>
      <w:r w:rsidR="006647E0">
        <w:rPr>
          <w:rStyle w:val="FootnoteReference"/>
        </w:rPr>
        <w:footnoteReference w:id="1"/>
      </w:r>
      <w:r w:rsidR="006647E0">
        <w:t xml:space="preserve"> as “m</w:t>
      </w:r>
      <w:r w:rsidR="006647E0" w:rsidRPr="006647E0">
        <w:t>easures to improve the ability of generators to obtain fuel during extreme cold weather events when natural gas heating load and natural gas-fire</w:t>
      </w:r>
      <w:r w:rsidR="006647E0">
        <w:t>d</w:t>
      </w:r>
      <w:r w:rsidR="006647E0" w:rsidRPr="006647E0">
        <w:t xml:space="preserve"> generators are both in high demand for natural gas, at the same time that natural gas production may have decreased</w:t>
      </w:r>
      <w:r w:rsidR="006647E0">
        <w:t xml:space="preserve">.” Specifically, the meeting </w:t>
      </w:r>
      <w:r w:rsidR="00D84B78">
        <w:t>will focus items 3.a, 3.a.i, 3.b and 3.c of the GEH Forum Work Plan:</w:t>
      </w:r>
      <w:r w:rsidR="00491A97">
        <w:t xml:space="preserve">  </w:t>
      </w:r>
      <w:hyperlink r:id="rId8" w:history="1">
        <w:r w:rsidR="00491A97" w:rsidRPr="00E55F7F">
          <w:rPr>
            <w:rStyle w:val="Hyperlink"/>
          </w:rPr>
          <w:t>https://www.naesb.org/pdf4/geh_work_plan_090722.docx</w:t>
        </w:r>
      </w:hyperlink>
      <w:r w:rsidR="005A1FFD">
        <w:t xml:space="preserve"> (also found on page 3)</w:t>
      </w:r>
      <w:r w:rsidR="00491A97">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8321"/>
      </w:tblGrid>
      <w:tr w:rsidR="00491A97" w14:paraId="6DDE13F6" w14:textId="77777777" w:rsidTr="00491A97">
        <w:tc>
          <w:tcPr>
            <w:tcW w:w="473" w:type="dxa"/>
            <w:tcBorders>
              <w:top w:val="single" w:sz="4" w:space="0" w:color="auto"/>
              <w:left w:val="single" w:sz="4" w:space="0" w:color="auto"/>
              <w:bottom w:val="single" w:sz="4" w:space="0" w:color="auto"/>
              <w:right w:val="single" w:sz="4" w:space="0" w:color="auto"/>
            </w:tcBorders>
            <w:hideMark/>
          </w:tcPr>
          <w:p w14:paraId="5D270D6B" w14:textId="0717ED75" w:rsidR="00491A97" w:rsidRDefault="00491A97">
            <w:pPr>
              <w:spacing w:before="60" w:after="60"/>
            </w:pPr>
            <w:bookmarkStart w:id="7" w:name="_Hlk113375157"/>
            <w:r>
              <w:t xml:space="preserve"> 3.a</w:t>
            </w:r>
          </w:p>
        </w:tc>
        <w:tc>
          <w:tcPr>
            <w:tcW w:w="8882" w:type="dxa"/>
            <w:gridSpan w:val="2"/>
            <w:tcBorders>
              <w:top w:val="single" w:sz="4" w:space="0" w:color="auto"/>
              <w:left w:val="single" w:sz="4" w:space="0" w:color="auto"/>
              <w:bottom w:val="single" w:sz="4" w:space="0" w:color="auto"/>
              <w:right w:val="single" w:sz="4" w:space="0" w:color="auto"/>
            </w:tcBorders>
            <w:hideMark/>
          </w:tcPr>
          <w:p w14:paraId="3E3AB928" w14:textId="77777777" w:rsidR="00491A97" w:rsidRDefault="00491A97">
            <w:pPr>
              <w:spacing w:before="60" w:after="60"/>
            </w:pPr>
            <w:r>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491A97" w14:paraId="11382E62" w14:textId="77777777" w:rsidTr="00491A97">
        <w:tc>
          <w:tcPr>
            <w:tcW w:w="473" w:type="dxa"/>
            <w:tcBorders>
              <w:top w:val="single" w:sz="4" w:space="0" w:color="auto"/>
              <w:left w:val="single" w:sz="4" w:space="0" w:color="auto"/>
              <w:bottom w:val="single" w:sz="4" w:space="0" w:color="auto"/>
              <w:right w:val="single" w:sz="4" w:space="0" w:color="auto"/>
            </w:tcBorders>
          </w:tcPr>
          <w:p w14:paraId="7BB0BBCD" w14:textId="77777777" w:rsidR="00491A97" w:rsidRPr="00491A97" w:rsidRDefault="00491A97">
            <w:pPr>
              <w:spacing w:before="60" w:after="60"/>
            </w:pPr>
          </w:p>
        </w:tc>
        <w:tc>
          <w:tcPr>
            <w:tcW w:w="561" w:type="dxa"/>
            <w:tcBorders>
              <w:top w:val="single" w:sz="4" w:space="0" w:color="auto"/>
              <w:left w:val="single" w:sz="4" w:space="0" w:color="auto"/>
              <w:bottom w:val="single" w:sz="4" w:space="0" w:color="auto"/>
              <w:right w:val="single" w:sz="4" w:space="0" w:color="auto"/>
            </w:tcBorders>
            <w:hideMark/>
          </w:tcPr>
          <w:p w14:paraId="462195FE" w14:textId="77777777" w:rsidR="00491A97" w:rsidRPr="00491A97" w:rsidRDefault="00491A97">
            <w:pPr>
              <w:spacing w:before="60" w:after="60"/>
            </w:pPr>
            <w:r w:rsidRPr="00491A97">
              <w:t>3.a.i</w:t>
            </w:r>
          </w:p>
        </w:tc>
        <w:tc>
          <w:tcPr>
            <w:tcW w:w="8321" w:type="dxa"/>
            <w:tcBorders>
              <w:top w:val="single" w:sz="4" w:space="0" w:color="auto"/>
              <w:left w:val="single" w:sz="4" w:space="0" w:color="auto"/>
              <w:bottom w:val="single" w:sz="4" w:space="0" w:color="auto"/>
              <w:right w:val="single" w:sz="4" w:space="0" w:color="auto"/>
            </w:tcBorders>
            <w:hideMark/>
          </w:tcPr>
          <w:p w14:paraId="1184081E" w14:textId="77777777" w:rsidR="00491A97" w:rsidRPr="00491A97" w:rsidRDefault="00491A97">
            <w:pPr>
              <w:spacing w:before="60" w:after="60"/>
            </w:pPr>
            <w:r w:rsidRPr="00491A97">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491A97" w14:paraId="2E98659D" w14:textId="77777777" w:rsidTr="00491A97">
        <w:tc>
          <w:tcPr>
            <w:tcW w:w="473" w:type="dxa"/>
            <w:tcBorders>
              <w:top w:val="single" w:sz="4" w:space="0" w:color="auto"/>
              <w:left w:val="single" w:sz="4" w:space="0" w:color="auto"/>
              <w:bottom w:val="single" w:sz="4" w:space="0" w:color="auto"/>
              <w:right w:val="single" w:sz="4" w:space="0" w:color="auto"/>
            </w:tcBorders>
            <w:hideMark/>
          </w:tcPr>
          <w:p w14:paraId="33582405" w14:textId="77777777" w:rsidR="00491A97" w:rsidRPr="00491A97" w:rsidRDefault="00491A97">
            <w:pPr>
              <w:spacing w:before="60" w:after="60"/>
            </w:pPr>
            <w:r w:rsidRPr="00491A97">
              <w:t>3.b</w:t>
            </w:r>
          </w:p>
        </w:tc>
        <w:tc>
          <w:tcPr>
            <w:tcW w:w="8882" w:type="dxa"/>
            <w:gridSpan w:val="2"/>
            <w:tcBorders>
              <w:top w:val="single" w:sz="4" w:space="0" w:color="auto"/>
              <w:left w:val="single" w:sz="4" w:space="0" w:color="auto"/>
              <w:bottom w:val="single" w:sz="4" w:space="0" w:color="auto"/>
              <w:right w:val="single" w:sz="4" w:space="0" w:color="auto"/>
            </w:tcBorders>
            <w:hideMark/>
          </w:tcPr>
          <w:p w14:paraId="576A930E" w14:textId="77777777" w:rsidR="00491A97" w:rsidRPr="00491A97" w:rsidRDefault="00491A97">
            <w:pPr>
              <w:spacing w:before="60" w:after="60"/>
            </w:pPr>
            <w:r w:rsidRPr="00491A97">
              <w:t>[Recommendation 24] Possible options for increased regasification of liquid natural gas (including possible Jones Act Waivers)</w:t>
            </w:r>
          </w:p>
        </w:tc>
      </w:tr>
      <w:tr w:rsidR="00491A97" w14:paraId="024004DD" w14:textId="77777777" w:rsidTr="00491A97">
        <w:tc>
          <w:tcPr>
            <w:tcW w:w="473" w:type="dxa"/>
            <w:tcBorders>
              <w:top w:val="single" w:sz="4" w:space="0" w:color="auto"/>
              <w:left w:val="single" w:sz="4" w:space="0" w:color="auto"/>
              <w:bottom w:val="single" w:sz="4" w:space="0" w:color="auto"/>
              <w:right w:val="single" w:sz="4" w:space="0" w:color="auto"/>
            </w:tcBorders>
            <w:hideMark/>
          </w:tcPr>
          <w:p w14:paraId="277F1699" w14:textId="77777777" w:rsidR="00491A97" w:rsidRDefault="00491A97">
            <w:pPr>
              <w:spacing w:before="60" w:after="60"/>
            </w:pPr>
            <w:r>
              <w:t>3.c</w:t>
            </w:r>
          </w:p>
        </w:tc>
        <w:tc>
          <w:tcPr>
            <w:tcW w:w="8882" w:type="dxa"/>
            <w:gridSpan w:val="2"/>
            <w:tcBorders>
              <w:top w:val="single" w:sz="4" w:space="0" w:color="auto"/>
              <w:left w:val="single" w:sz="4" w:space="0" w:color="auto"/>
              <w:bottom w:val="single" w:sz="4" w:space="0" w:color="auto"/>
              <w:right w:val="single" w:sz="4" w:space="0" w:color="auto"/>
            </w:tcBorders>
            <w:hideMark/>
          </w:tcPr>
          <w:p w14:paraId="5192A7E6" w14:textId="77777777" w:rsidR="00491A97" w:rsidRDefault="00491A97">
            <w:pPr>
              <w:spacing w:before="60" w:after="60"/>
            </w:pPr>
            <w: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bl>
    <w:p w14:paraId="2C70A1A6" w14:textId="05D6B665" w:rsidR="00BD292C" w:rsidRPr="00716DA1" w:rsidRDefault="00716DA1" w:rsidP="000F2A63">
      <w:pPr>
        <w:spacing w:before="120"/>
        <w:jc w:val="both"/>
        <w:rPr>
          <w:bCs/>
        </w:rPr>
      </w:pPr>
      <w:bookmarkStart w:id="8" w:name="_Hlk113370847"/>
      <w:bookmarkEnd w:id="7"/>
      <w:r>
        <w:rPr>
          <w:bCs/>
        </w:rPr>
        <w:t xml:space="preserve">Prior to the meeting, all interested parties will have an opportunity to submit comments concerning the topics noted above by following the instructions </w:t>
      </w:r>
      <w:r w:rsidR="000F2A63">
        <w:rPr>
          <w:bCs/>
        </w:rPr>
        <w:t>found through this</w:t>
      </w:r>
      <w:r>
        <w:rPr>
          <w:bCs/>
        </w:rPr>
        <w:t xml:space="preserve"> hyperlink:  </w:t>
      </w:r>
      <w:hyperlink r:id="rId9" w:history="1">
        <w:r w:rsidR="000F2A63" w:rsidRPr="00F90EF2">
          <w:rPr>
            <w:rStyle w:val="Hyperlink"/>
            <w:bCs/>
          </w:rPr>
          <w:t>https://www.naesb.org/pdf4/geh092322w1.docx</w:t>
        </w:r>
      </w:hyperlink>
      <w:r>
        <w:rPr>
          <w:bCs/>
        </w:rPr>
        <w:t xml:space="preserve">.  Comments will be accepted through the close of business on </w:t>
      </w:r>
      <w:r w:rsidRPr="00BD292C">
        <w:rPr>
          <w:b/>
          <w:u w:val="single"/>
        </w:rPr>
        <w:t>September 14, 2022</w:t>
      </w:r>
      <w:r>
        <w:rPr>
          <w:bCs/>
        </w:rPr>
        <w:t>.  All comments will be posted on the NAESB website</w:t>
      </w:r>
      <w:r w:rsidR="00BD292C">
        <w:rPr>
          <w:bCs/>
        </w:rPr>
        <w:t xml:space="preserve"> shortly after the close of the comment deadline.  The comments provided may result in the development of a revised agenda </w:t>
      </w:r>
      <w:r w:rsidR="000F2A63">
        <w:rPr>
          <w:bCs/>
        </w:rPr>
        <w:t xml:space="preserve">and meeting materials </w:t>
      </w:r>
      <w:r w:rsidR="00BD292C">
        <w:rPr>
          <w:bCs/>
        </w:rPr>
        <w:t>that will be posted at least three business days prior to the meeting.</w:t>
      </w:r>
    </w:p>
    <w:bookmarkEnd w:id="8"/>
    <w:p w14:paraId="1D5FE856" w14:textId="5F9F1564" w:rsidR="00716DA1" w:rsidRPr="009E0D21" w:rsidRDefault="00716DA1" w:rsidP="00716DA1">
      <w:pPr>
        <w:spacing w:before="120"/>
        <w:rPr>
          <w:bCs/>
        </w:rPr>
      </w:pPr>
      <w:r w:rsidRPr="00BE05B5">
        <w:rPr>
          <w:b/>
        </w:rPr>
        <w:t xml:space="preserve">To participate in this meeting, please </w:t>
      </w:r>
      <w:r>
        <w:rPr>
          <w:b/>
        </w:rPr>
        <w:t xml:space="preserve">register through the following hyperlink:  </w:t>
      </w:r>
      <w:hyperlink r:id="rId10" w:history="1">
        <w:r w:rsidR="00150CB6" w:rsidRPr="0006161B">
          <w:rPr>
            <w:rStyle w:val="Hyperlink"/>
          </w:rPr>
          <w:t>https://us06web.zoom.us/meeting/register/tZUpf-6opjMpGdIMu7XFmbbM_9fUZmQJpAbQ</w:t>
        </w:r>
      </w:hyperlink>
      <w:r w:rsidR="00150CB6">
        <w:t xml:space="preserve"> </w:t>
      </w:r>
    </w:p>
    <w:p w14:paraId="095CD0EB" w14:textId="77777777" w:rsidR="00C61427" w:rsidRDefault="009539D2" w:rsidP="00C61427">
      <w:pPr>
        <w:contextualSpacing/>
        <w:jc w:val="both"/>
        <w:rPr>
          <w:bCs/>
        </w:rPr>
      </w:pPr>
      <w:r>
        <w:rPr>
          <w:bCs/>
        </w:rPr>
        <w:lastRenderedPageBreak/>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p>
    <w:p w14:paraId="30333D9D" w14:textId="79374292" w:rsidR="00C61427" w:rsidRDefault="003C0749" w:rsidP="00C61427">
      <w:pPr>
        <w:contextualSpacing/>
        <w:jc w:val="both"/>
        <w:rPr>
          <w:bCs/>
        </w:rPr>
      </w:pPr>
      <w:hyperlink r:id="rId11" w:history="1">
        <w:r w:rsidR="00207F91" w:rsidRPr="0035472B">
          <w:rPr>
            <w:rStyle w:val="Hyperlink"/>
            <w:bCs/>
          </w:rPr>
          <w:t>https://www.naesb.org/pdf4/geh_balanced_voting_quadrant_segment_descriptions.doc</w:t>
        </w:r>
      </w:hyperlink>
      <w:r w:rsidR="000F2A63">
        <w:rPr>
          <w:bCs/>
        </w:rPr>
        <w:t xml:space="preserve">.  </w:t>
      </w:r>
    </w:p>
    <w:p w14:paraId="091C491D" w14:textId="4F85BC0D" w:rsidR="00DD3B85" w:rsidRDefault="000F2A63" w:rsidP="009539D2">
      <w:pPr>
        <w:spacing w:before="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it is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9"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9"/>
      <w:r w:rsidR="003E22E3" w:rsidRPr="003E22E3">
        <w:rPr>
          <w:bCs/>
        </w:rPr>
        <w:t>)</w:t>
      </w:r>
      <w:r>
        <w:rPr>
          <w:bCs/>
        </w:rPr>
        <w:t>.  Participants should also</w:t>
      </w:r>
      <w:r w:rsidR="003E22E3" w:rsidRPr="003E22E3">
        <w:rPr>
          <w:bCs/>
        </w:rPr>
        <w:t xml:space="preserve"> be aware that the meetings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 xml:space="preserve">An agenda </w:t>
      </w:r>
      <w:r w:rsidR="00657965">
        <w:rPr>
          <w:bCs/>
        </w:rPr>
        <w:t xml:space="preserve">for the meeting can be found on page </w:t>
      </w:r>
      <w:r w:rsidR="00150CB6">
        <w:rPr>
          <w:bCs/>
        </w:rPr>
        <w:t>three of this document</w:t>
      </w:r>
      <w:r w:rsidR="006434B2">
        <w:rPr>
          <w:bCs/>
        </w:rPr>
        <w:t xml:space="preserve">.  </w:t>
      </w:r>
      <w:r w:rsidR="00657965">
        <w:rPr>
          <w:bCs/>
        </w:rPr>
        <w:t>A</w:t>
      </w:r>
      <w:r w:rsidR="00135A56">
        <w:rPr>
          <w:bCs/>
        </w:rPr>
        <w:t xml:space="preserve">ny related meeting materials will be </w:t>
      </w:r>
      <w:r w:rsidR="00657965">
        <w:rPr>
          <w:bCs/>
        </w:rPr>
        <w:t>made available on the GEH Forum website:</w:t>
      </w:r>
      <w:r w:rsidR="00972DF2">
        <w:rPr>
          <w:bCs/>
        </w:rPr>
        <w:t xml:space="preserve"> </w:t>
      </w:r>
      <w:hyperlink r:id="rId12" w:history="1">
        <w:r w:rsidR="00972DF2" w:rsidRPr="00176D84">
          <w:rPr>
            <w:rStyle w:val="Hyperlink"/>
            <w:bCs/>
          </w:rPr>
          <w:t>https://www.naesb.org/naesb_geh_forum.asp</w:t>
        </w:r>
      </w:hyperlink>
      <w:r w:rsidR="00972DF2">
        <w:rPr>
          <w:bCs/>
        </w:rPr>
        <w:t xml:space="preserve">. </w:t>
      </w:r>
      <w:r w:rsidR="00135A56">
        <w:rPr>
          <w:bCs/>
        </w:rPr>
        <w:t xml:space="preserve">  </w:t>
      </w:r>
    </w:p>
    <w:p w14:paraId="2D0E77DE" w14:textId="557355A7" w:rsidR="00F068B5" w:rsidRDefault="00F068B5" w:rsidP="009539D2">
      <w:pPr>
        <w:spacing w:before="120"/>
        <w:jc w:val="both"/>
        <w:rPr>
          <w:bCs/>
        </w:rPr>
      </w:pPr>
      <w:r>
        <w:rPr>
          <w:bCs/>
        </w:rPr>
        <w:t xml:space="preserve">As noted in the meeting announcement, a schedule of meetings and related activities has been developed by the Chairs of the Forum and posted on the GEH Forum webpage:  </w:t>
      </w:r>
      <w:hyperlink r:id="rId13" w:history="1">
        <w:r w:rsidR="000F2A63" w:rsidRPr="00F90EF2">
          <w:rPr>
            <w:rStyle w:val="Hyperlink"/>
            <w:bCs/>
          </w:rPr>
          <w:t>https://www.naesb.org/pdf4/geh_schedule.docx</w:t>
        </w:r>
      </w:hyperlink>
      <w:r>
        <w:rPr>
          <w:bCs/>
        </w:rPr>
        <w:t xml:space="preserve">.  As additional meeting dates and agenda topics are added, the document will be updated and reposted on the GEH Forum webpage.   </w:t>
      </w:r>
    </w:p>
    <w:p w14:paraId="3ED81544" w14:textId="6A550B73" w:rsidR="00AA64EA" w:rsidRPr="008933FA" w:rsidRDefault="00135A56" w:rsidP="00AA64EA">
      <w:pPr>
        <w:spacing w:before="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124927DF" w14:textId="77777777" w:rsidR="00A06057" w:rsidRDefault="00A06057" w:rsidP="00A06057">
      <w:r>
        <w:t>1415 Louisiana, Suite 3460, Houston, Texas 77002</w:t>
      </w:r>
    </w:p>
    <w:p w14:paraId="1B8B4166" w14:textId="77777777" w:rsidR="00A06057" w:rsidRDefault="00A06057" w:rsidP="00A06057">
      <w:r>
        <w:t>713-356-0060 (phone), 713-356-0067 (fax)</w:t>
      </w:r>
    </w:p>
    <w:p w14:paraId="4B318D86" w14:textId="4858A00D" w:rsidR="009E0D21" w:rsidRDefault="00A06057" w:rsidP="00A06057">
      <w:r>
        <w:t>naesb@naesb.org</w:t>
      </w:r>
      <w:r w:rsidR="009E0D21">
        <w:br w:type="page"/>
      </w:r>
    </w:p>
    <w:p w14:paraId="322CAC53" w14:textId="77777777" w:rsidR="001D6A4F" w:rsidRPr="001D6A4F" w:rsidRDefault="001D6A4F" w:rsidP="001D6A4F">
      <w:pPr>
        <w:pStyle w:val="BodyText"/>
        <w:keepNext/>
        <w:spacing w:before="240"/>
        <w:jc w:val="center"/>
        <w:rPr>
          <w:b/>
          <w:sz w:val="20"/>
        </w:rPr>
      </w:pPr>
      <w:r w:rsidRPr="001D6A4F">
        <w:rPr>
          <w:b/>
          <w:sz w:val="20"/>
        </w:rPr>
        <w:lastRenderedPageBreak/>
        <w:t>NAESB GAS-ELECTRIC HARMONIZATION FORUM</w:t>
      </w:r>
    </w:p>
    <w:p w14:paraId="571E1545" w14:textId="1B746663" w:rsidR="001D6A4F" w:rsidRPr="001D6A4F" w:rsidRDefault="005A1FFD" w:rsidP="001D6A4F">
      <w:pPr>
        <w:pStyle w:val="BodyText"/>
        <w:jc w:val="center"/>
        <w:rPr>
          <w:b/>
          <w:sz w:val="20"/>
        </w:rPr>
      </w:pPr>
      <w:r>
        <w:rPr>
          <w:b/>
          <w:sz w:val="20"/>
        </w:rPr>
        <w:t>Friday</w:t>
      </w:r>
      <w:r w:rsidR="001D6A4F" w:rsidRPr="001D6A4F">
        <w:rPr>
          <w:b/>
          <w:sz w:val="20"/>
        </w:rPr>
        <w:t xml:space="preserve">, </w:t>
      </w:r>
      <w:r>
        <w:rPr>
          <w:b/>
          <w:sz w:val="20"/>
        </w:rPr>
        <w:t>September 23</w:t>
      </w:r>
      <w:r w:rsidR="001D6A4F" w:rsidRPr="001D6A4F">
        <w:rPr>
          <w:b/>
          <w:sz w:val="20"/>
        </w:rPr>
        <w:t xml:space="preserve">, 2022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12</w:t>
      </w:r>
      <w:r w:rsidR="001D6A4F" w:rsidRPr="001D6A4F">
        <w:rPr>
          <w:b/>
          <w:sz w:val="20"/>
        </w:rPr>
        <w:t>:00 pm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4" w:history="1">
        <w:r w:rsidR="00565D81" w:rsidRPr="00176D84">
          <w:rPr>
            <w:rStyle w:val="Hyperlink"/>
            <w:szCs w:val="20"/>
          </w:rPr>
          <w:t>http://www.naesb.org/misc/antitrust_guidance.doc</w:t>
        </w:r>
      </w:hyperlink>
      <w:r w:rsidR="00565D81">
        <w:rPr>
          <w:szCs w:val="20"/>
        </w:rPr>
        <w:t xml:space="preserve"> </w:t>
      </w:r>
    </w:p>
    <w:p w14:paraId="63E35597" w14:textId="22AB7949" w:rsidR="001D6A4F" w:rsidRDefault="001D6A4F" w:rsidP="00086C3E">
      <w:pPr>
        <w:pStyle w:val="PlainText"/>
        <w:spacing w:before="240" w:after="240"/>
        <w:ind w:left="720" w:firstLine="720"/>
        <w:rPr>
          <w:szCs w:val="20"/>
        </w:rPr>
      </w:pPr>
      <w:r w:rsidRPr="001D6A4F">
        <w:rPr>
          <w:b/>
          <w:szCs w:val="20"/>
        </w:rPr>
        <w:t>2.</w:t>
      </w:r>
      <w:r w:rsidRPr="001D6A4F">
        <w:rPr>
          <w:b/>
          <w:szCs w:val="20"/>
        </w:rPr>
        <w:tab/>
      </w:r>
      <w:r w:rsidR="005A1FFD">
        <w:rPr>
          <w:szCs w:val="20"/>
        </w:rPr>
        <w:t>Discussion Items – Category 3</w:t>
      </w:r>
    </w:p>
    <w:p w14:paraId="3BD3CF1B" w14:textId="477D6C37" w:rsidR="005A1FFD" w:rsidRPr="005A1FFD" w:rsidRDefault="005A1FFD" w:rsidP="005A1FFD">
      <w:pPr>
        <w:pStyle w:val="PlainText"/>
        <w:spacing w:before="240" w:after="240"/>
        <w:ind w:left="2160"/>
        <w:rPr>
          <w:bCs/>
          <w:szCs w:val="20"/>
        </w:rPr>
      </w:pPr>
      <w:r w:rsidRPr="005A1FFD">
        <w:rPr>
          <w:bCs/>
          <w:szCs w:val="20"/>
        </w:rPr>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p w14:paraId="47BD19C5" w14:textId="48EBDADF" w:rsidR="005A1FFD" w:rsidRPr="005A1FFD" w:rsidRDefault="005A1FFD" w:rsidP="005A1FFD">
      <w:pPr>
        <w:pStyle w:val="PlainText"/>
        <w:spacing w:before="240" w:after="240"/>
        <w:ind w:left="2160"/>
        <w:rPr>
          <w:bCs/>
          <w:szCs w:val="20"/>
        </w:rPr>
      </w:pPr>
      <w:r w:rsidRPr="005A1FFD">
        <w:rPr>
          <w:bCs/>
          <w:szCs w:val="20"/>
        </w:rPr>
        <w:t>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p w14:paraId="3C92880A" w14:textId="5C3D086E" w:rsidR="005A1FFD" w:rsidRPr="005A1FFD" w:rsidRDefault="005A1FFD" w:rsidP="005A1FFD">
      <w:pPr>
        <w:pStyle w:val="PlainText"/>
        <w:spacing w:before="240" w:after="240"/>
        <w:ind w:left="2160"/>
        <w:rPr>
          <w:bCs/>
          <w:szCs w:val="20"/>
        </w:rPr>
      </w:pPr>
      <w:r w:rsidRPr="005A1FFD">
        <w:rPr>
          <w:bCs/>
          <w:szCs w:val="20"/>
        </w:rPr>
        <w:t>Possible options for increased regasification of liquid natural gas (including possible Jones Act Waivers)</w:t>
      </w:r>
    </w:p>
    <w:p w14:paraId="2758BD0A" w14:textId="5C79A991" w:rsidR="005A1FFD" w:rsidRPr="005A1FFD" w:rsidRDefault="005A1FFD" w:rsidP="005A1FFD">
      <w:pPr>
        <w:pStyle w:val="PlainText"/>
        <w:spacing w:before="240" w:after="240"/>
        <w:ind w:left="2160"/>
        <w:rPr>
          <w:bCs/>
          <w:szCs w:val="20"/>
        </w:rPr>
      </w:pPr>
      <w:r w:rsidRPr="005A1FFD">
        <w:rPr>
          <w:bCs/>
          <w:szCs w:val="20"/>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7AF49E32" w14:textId="6E922D0F"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5A1FFD">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77777777" w:rsidR="005A1FFD" w:rsidRDefault="005A1FFD"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2"/>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18D2B45F"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5" w:history="1">
              <w:r w:rsidR="001E2B99">
                <w:rPr>
                  <w:color w:val="0000FF"/>
                  <w:u w:val="single"/>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6"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3"/>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7"/>
      <w:footerReference w:type="default" r:id="rId1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F3B09" w14:textId="77777777" w:rsidR="003C0749" w:rsidRDefault="003C0749">
      <w:r>
        <w:separator/>
      </w:r>
    </w:p>
  </w:endnote>
  <w:endnote w:type="continuationSeparator" w:id="0">
    <w:p w14:paraId="41C37002" w14:textId="77777777" w:rsidR="003C0749" w:rsidRDefault="003C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1B8BC19B"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5A1FFD">
      <w:t>September 23</w:t>
    </w:r>
    <w:r>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3C0749">
      <w:fldChar w:fldCharType="begin"/>
    </w:r>
    <w:r w:rsidR="003C0749">
      <w:instrText xml:space="preserve"> NUMPAGES </w:instrText>
    </w:r>
    <w:r w:rsidR="003C0749">
      <w:fldChar w:fldCharType="separate"/>
    </w:r>
    <w:r w:rsidR="00AE78B7">
      <w:rPr>
        <w:noProof/>
      </w:rPr>
      <w:t>7</w:t>
    </w:r>
    <w:r w:rsidR="003C07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456C4" w14:textId="77777777" w:rsidR="003C0749" w:rsidRDefault="003C0749">
      <w:r>
        <w:separator/>
      </w:r>
    </w:p>
  </w:footnote>
  <w:footnote w:type="continuationSeparator" w:id="0">
    <w:p w14:paraId="6596E462" w14:textId="77777777" w:rsidR="003C0749" w:rsidRDefault="003C0749">
      <w:r>
        <w:continuationSeparator/>
      </w:r>
    </w:p>
  </w:footnote>
  <w:footnote w:id="1">
    <w:p w14:paraId="61305E1C" w14:textId="0F4DD026" w:rsidR="006647E0" w:rsidRDefault="006647E0">
      <w:pPr>
        <w:pStyle w:val="FootnoteText"/>
      </w:pPr>
      <w:r>
        <w:rPr>
          <w:rStyle w:val="FootnoteReference"/>
        </w:rPr>
        <w:footnoteRef/>
      </w:r>
      <w:r>
        <w:t xml:space="preserve"> </w:t>
      </w:r>
      <w:r w:rsidR="00D84B78">
        <w:t xml:space="preserve">The August 30, 2022 FERC NERC Presentation can be found through the following hyperlink: </w:t>
      </w:r>
      <w:hyperlink r:id="rId1" w:history="1">
        <w:r w:rsidR="00D84B78" w:rsidRPr="00E55F7F">
          <w:rPr>
            <w:rStyle w:val="Hyperlink"/>
          </w:rPr>
          <w:t>https://www.naesb.org/pdf4/geh083022a1.pdf</w:t>
        </w:r>
      </w:hyperlink>
      <w:r w:rsidR="00D84B78">
        <w:t xml:space="preserve">  </w:t>
      </w:r>
    </w:p>
  </w:footnote>
  <w:footnote w:id="2">
    <w:p w14:paraId="554F5C23" w14:textId="77777777" w:rsidR="005A1FFD" w:rsidRDefault="005A1FFD" w:rsidP="005A1FFD">
      <w:pPr>
        <w:pStyle w:val="FootnoteText"/>
      </w:pPr>
      <w:r>
        <w:rPr>
          <w:rStyle w:val="FootnoteReference"/>
        </w:rPr>
        <w:footnoteRef/>
      </w:r>
      <w:r>
        <w:t xml:space="preserve"> See page 196 of the Report: </w:t>
      </w:r>
      <w:hyperlink r:id="rId2" w:history="1">
        <w:r w:rsidRPr="006D06DD">
          <w:rPr>
            <w:rStyle w:val="Hyperlink"/>
          </w:rPr>
          <w:t>https://www.naesb.org/pdf4/ferc_nerc_regional_entity_staff_report_Feb2021_cold_weather_outages_111621.pdf</w:t>
        </w:r>
      </w:hyperlink>
      <w:r>
        <w:t xml:space="preserve"> </w:t>
      </w:r>
    </w:p>
  </w:footnote>
  <w:footnote w:id="3">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3"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19"/>
  </w:num>
  <w:num w:numId="5">
    <w:abstractNumId w:val="13"/>
  </w:num>
  <w:num w:numId="6">
    <w:abstractNumId w:val="2"/>
  </w:num>
  <w:num w:numId="7">
    <w:abstractNumId w:val="12"/>
  </w:num>
  <w:num w:numId="8">
    <w:abstractNumId w:val="26"/>
  </w:num>
  <w:num w:numId="9">
    <w:abstractNumId w:val="20"/>
  </w:num>
  <w:num w:numId="10">
    <w:abstractNumId w:val="29"/>
  </w:num>
  <w:num w:numId="11">
    <w:abstractNumId w:val="11"/>
  </w:num>
  <w:num w:numId="12">
    <w:abstractNumId w:val="10"/>
  </w:num>
  <w:num w:numId="13">
    <w:abstractNumId w:val="24"/>
  </w:num>
  <w:num w:numId="14">
    <w:abstractNumId w:val="7"/>
  </w:num>
  <w:num w:numId="15">
    <w:abstractNumId w:val="14"/>
  </w:num>
  <w:num w:numId="16">
    <w:abstractNumId w:val="3"/>
  </w:num>
  <w:num w:numId="17">
    <w:abstractNumId w:val="23"/>
  </w:num>
  <w:num w:numId="18">
    <w:abstractNumId w:val="21"/>
  </w:num>
  <w:num w:numId="19">
    <w:abstractNumId w:val="4"/>
  </w:num>
  <w:num w:numId="20">
    <w:abstractNumId w:val="6"/>
  </w:num>
  <w:num w:numId="21">
    <w:abstractNumId w:val="18"/>
  </w:num>
  <w:num w:numId="22">
    <w:abstractNumId w:val="15"/>
  </w:num>
  <w:num w:numId="23">
    <w:abstractNumId w:val="5"/>
  </w:num>
  <w:num w:numId="24">
    <w:abstractNumId w:val="0"/>
  </w:num>
  <w:num w:numId="25">
    <w:abstractNumId w:val="8"/>
  </w:num>
  <w:num w:numId="26">
    <w:abstractNumId w:val="16"/>
  </w:num>
  <w:num w:numId="27">
    <w:abstractNumId w:val="28"/>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81E2B"/>
    <w:rsid w:val="00086C3E"/>
    <w:rsid w:val="000A0EB9"/>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7523"/>
    <w:rsid w:val="00186996"/>
    <w:rsid w:val="00192991"/>
    <w:rsid w:val="001956F5"/>
    <w:rsid w:val="001C6F5D"/>
    <w:rsid w:val="001D6340"/>
    <w:rsid w:val="001D6A4F"/>
    <w:rsid w:val="001D779F"/>
    <w:rsid w:val="001E2B99"/>
    <w:rsid w:val="001E4B53"/>
    <w:rsid w:val="002044D5"/>
    <w:rsid w:val="0020506F"/>
    <w:rsid w:val="00207F91"/>
    <w:rsid w:val="002101D6"/>
    <w:rsid w:val="00216013"/>
    <w:rsid w:val="002168BF"/>
    <w:rsid w:val="00216F17"/>
    <w:rsid w:val="00227405"/>
    <w:rsid w:val="00230BE2"/>
    <w:rsid w:val="00242070"/>
    <w:rsid w:val="002423C1"/>
    <w:rsid w:val="002718B7"/>
    <w:rsid w:val="00273E76"/>
    <w:rsid w:val="0027644C"/>
    <w:rsid w:val="00284443"/>
    <w:rsid w:val="00290DCD"/>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2694"/>
    <w:rsid w:val="004538AC"/>
    <w:rsid w:val="00460D78"/>
    <w:rsid w:val="00472F7B"/>
    <w:rsid w:val="00482C7D"/>
    <w:rsid w:val="004869C7"/>
    <w:rsid w:val="00491A97"/>
    <w:rsid w:val="00497E30"/>
    <w:rsid w:val="004C01B5"/>
    <w:rsid w:val="004C4E03"/>
    <w:rsid w:val="004C7CEC"/>
    <w:rsid w:val="004D79BF"/>
    <w:rsid w:val="005130ED"/>
    <w:rsid w:val="005164CA"/>
    <w:rsid w:val="005345F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D610F"/>
    <w:rsid w:val="005E5285"/>
    <w:rsid w:val="005F7607"/>
    <w:rsid w:val="006035CC"/>
    <w:rsid w:val="00606FDD"/>
    <w:rsid w:val="0062117A"/>
    <w:rsid w:val="006434B2"/>
    <w:rsid w:val="00650E25"/>
    <w:rsid w:val="00657965"/>
    <w:rsid w:val="0066148B"/>
    <w:rsid w:val="006647E0"/>
    <w:rsid w:val="00674841"/>
    <w:rsid w:val="0069471D"/>
    <w:rsid w:val="00696C99"/>
    <w:rsid w:val="006A4249"/>
    <w:rsid w:val="006A7E06"/>
    <w:rsid w:val="006C685D"/>
    <w:rsid w:val="006D0EFB"/>
    <w:rsid w:val="006D557A"/>
    <w:rsid w:val="0070442A"/>
    <w:rsid w:val="007161EC"/>
    <w:rsid w:val="00716DA1"/>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C0A21"/>
    <w:rsid w:val="007C50CA"/>
    <w:rsid w:val="007C5FC3"/>
    <w:rsid w:val="007D048A"/>
    <w:rsid w:val="007D115D"/>
    <w:rsid w:val="007E0090"/>
    <w:rsid w:val="007E6487"/>
    <w:rsid w:val="007F145E"/>
    <w:rsid w:val="007F3732"/>
    <w:rsid w:val="00807B43"/>
    <w:rsid w:val="00833B57"/>
    <w:rsid w:val="00833E8F"/>
    <w:rsid w:val="00841E13"/>
    <w:rsid w:val="008635AF"/>
    <w:rsid w:val="008933FA"/>
    <w:rsid w:val="00894199"/>
    <w:rsid w:val="008D5F80"/>
    <w:rsid w:val="008E0662"/>
    <w:rsid w:val="008F0F0B"/>
    <w:rsid w:val="008F70E1"/>
    <w:rsid w:val="00906608"/>
    <w:rsid w:val="009076C0"/>
    <w:rsid w:val="00907A99"/>
    <w:rsid w:val="00917806"/>
    <w:rsid w:val="009321B4"/>
    <w:rsid w:val="009321D5"/>
    <w:rsid w:val="00935B03"/>
    <w:rsid w:val="00941DDA"/>
    <w:rsid w:val="009539D2"/>
    <w:rsid w:val="009545D2"/>
    <w:rsid w:val="00957702"/>
    <w:rsid w:val="0096006B"/>
    <w:rsid w:val="00961151"/>
    <w:rsid w:val="009629A6"/>
    <w:rsid w:val="00962F5C"/>
    <w:rsid w:val="00966690"/>
    <w:rsid w:val="00967ABE"/>
    <w:rsid w:val="00972479"/>
    <w:rsid w:val="00972DF2"/>
    <w:rsid w:val="0097346F"/>
    <w:rsid w:val="009A0A96"/>
    <w:rsid w:val="009A6834"/>
    <w:rsid w:val="009B09E5"/>
    <w:rsid w:val="009B0B16"/>
    <w:rsid w:val="009E0D21"/>
    <w:rsid w:val="009E4BB5"/>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9AF"/>
    <w:rsid w:val="00AA64EA"/>
    <w:rsid w:val="00AB19C3"/>
    <w:rsid w:val="00AE6B33"/>
    <w:rsid w:val="00AE78B7"/>
    <w:rsid w:val="00AF291A"/>
    <w:rsid w:val="00AF358A"/>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22B4"/>
    <w:rsid w:val="00C1167B"/>
    <w:rsid w:val="00C22D37"/>
    <w:rsid w:val="00C23DBA"/>
    <w:rsid w:val="00C266A5"/>
    <w:rsid w:val="00C26DF7"/>
    <w:rsid w:val="00C30DDD"/>
    <w:rsid w:val="00C36563"/>
    <w:rsid w:val="00C42DC6"/>
    <w:rsid w:val="00C430F6"/>
    <w:rsid w:val="00C44A09"/>
    <w:rsid w:val="00C46644"/>
    <w:rsid w:val="00C52243"/>
    <w:rsid w:val="00C61427"/>
    <w:rsid w:val="00C63FE8"/>
    <w:rsid w:val="00C77CB0"/>
    <w:rsid w:val="00C80691"/>
    <w:rsid w:val="00CB264C"/>
    <w:rsid w:val="00CB2F9F"/>
    <w:rsid w:val="00CB501E"/>
    <w:rsid w:val="00CD6046"/>
    <w:rsid w:val="00CE06CD"/>
    <w:rsid w:val="00CE7B2E"/>
    <w:rsid w:val="00CF4592"/>
    <w:rsid w:val="00CF7B01"/>
    <w:rsid w:val="00D11659"/>
    <w:rsid w:val="00D2003C"/>
    <w:rsid w:val="00D2079D"/>
    <w:rsid w:val="00D24B68"/>
    <w:rsid w:val="00D41EE0"/>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31443"/>
    <w:rsid w:val="00E361E2"/>
    <w:rsid w:val="00E47379"/>
    <w:rsid w:val="00E6258C"/>
    <w:rsid w:val="00E62B41"/>
    <w:rsid w:val="00E8037D"/>
    <w:rsid w:val="00E846CF"/>
    <w:rsid w:val="00E8705A"/>
    <w:rsid w:val="00EA4772"/>
    <w:rsid w:val="00EC0B84"/>
    <w:rsid w:val="00ED3EA0"/>
    <w:rsid w:val="00EF2B7C"/>
    <w:rsid w:val="00EF2C6F"/>
    <w:rsid w:val="00EF7437"/>
    <w:rsid w:val="00F03648"/>
    <w:rsid w:val="00F04982"/>
    <w:rsid w:val="00F068B5"/>
    <w:rsid w:val="00F06BE0"/>
    <w:rsid w:val="00F23A44"/>
    <w:rsid w:val="00F2539B"/>
    <w:rsid w:val="00F25CB0"/>
    <w:rsid w:val="00F409B9"/>
    <w:rsid w:val="00F63934"/>
    <w:rsid w:val="00F648EF"/>
    <w:rsid w:val="00F77CBA"/>
    <w:rsid w:val="00F843FB"/>
    <w:rsid w:val="00F93FC9"/>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_work_plan_090722.docx" TargetMode="External"/><Relationship Id="rId13" Type="http://schemas.openxmlformats.org/officeDocument/2006/relationships/hyperlink" Target="https://www.naesb.org/pdf4/geh_schedule.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esb.org/naesb_geh_forum.a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esb.org/pdf4/geh_balanced_voting_quadrant_segment_description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geh_balanced_voting_quadrant_segment_descriptions.doc" TargetMode="External"/><Relationship Id="rId5" Type="http://schemas.openxmlformats.org/officeDocument/2006/relationships/webSettings" Target="webSettings.xml"/><Relationship Id="rId15" Type="http://schemas.openxmlformats.org/officeDocument/2006/relationships/hyperlink" Target="https://www.naesb.org/pdf4/geh_schedule.docx" TargetMode="External"/><Relationship Id="rId10" Type="http://schemas.openxmlformats.org/officeDocument/2006/relationships/hyperlink" Target="https://us06web.zoom.us/meeting/register/tZUpf-6opjMpGdIMu7XFmbbM_9fUZmQJpAb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esb.org/pdf4/geh092322w1.docx" TargetMode="External"/><Relationship Id="rId14" Type="http://schemas.openxmlformats.org/officeDocument/2006/relationships/hyperlink" Target="http://www.naesb.org/misc/antitrust_guidance.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geh083022a1.pdf" TargetMode="External"/><Relationship Id="rId2" Type="http://schemas.openxmlformats.org/officeDocument/2006/relationships/hyperlink" Target="https://www.naesb.org/pdf4/ferc_nerc_regional_entity_staff_report_Feb2021_cold_weather_outages_111621.pdf" TargetMode="External"/><Relationship Id="rId1" Type="http://schemas.openxmlformats.org/officeDocument/2006/relationships/hyperlink" Target="https://www.naesb.org/pdf4/geh083022a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71B99-C54A-414D-99A9-ED56150E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2022-08-11T21:43:00Z</cp:lastPrinted>
  <dcterms:created xsi:type="dcterms:W3CDTF">2022-09-07T20:19:00Z</dcterms:created>
  <dcterms:modified xsi:type="dcterms:W3CDTF">2022-09-08T14:52:00Z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