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7C2" w:rsidRDefault="004667C2">
      <w:pPr>
        <w:ind w:left="1440" w:hanging="1440"/>
        <w:jc w:val="right"/>
        <w:rPr>
          <w:b/>
        </w:rPr>
      </w:pPr>
      <w:bookmarkStart w:id="0" w:name="OLE_LINK7"/>
      <w:bookmarkStart w:id="1" w:name="OLE_LINK8"/>
      <w:proofErr w:type="gramStart"/>
      <w:r>
        <w:rPr>
          <w:b/>
        </w:rPr>
        <w:t>via</w:t>
      </w:r>
      <w:proofErr w:type="gramEnd"/>
      <w:r>
        <w:rPr>
          <w:b/>
        </w:rPr>
        <w:t xml:space="preserve"> posting</w:t>
      </w:r>
    </w:p>
    <w:p w:rsidR="004667C2" w:rsidRDefault="004667C2" w:rsidP="00DC2A77">
      <w:pPr>
        <w:tabs>
          <w:tab w:val="left" w:pos="900"/>
        </w:tabs>
        <w:spacing w:before="120"/>
        <w:ind w:left="1440" w:hanging="1440"/>
      </w:pPr>
      <w:r>
        <w:rPr>
          <w:b/>
        </w:rPr>
        <w:t>TO:</w:t>
      </w:r>
      <w:r>
        <w:rPr>
          <w:b/>
        </w:rPr>
        <w:tab/>
      </w:r>
      <w:r>
        <w:t xml:space="preserve">NAESB Gas-Electric Harmonization </w:t>
      </w:r>
      <w:r w:rsidR="00FA514B">
        <w:t xml:space="preserve">(GEH) </w:t>
      </w:r>
      <w:r w:rsidR="00874FE2">
        <w:t>Forum Participants</w:t>
      </w:r>
      <w:r>
        <w:t xml:space="preserve"> and </w:t>
      </w:r>
      <w:r w:rsidR="00874FE2">
        <w:t>I</w:t>
      </w:r>
      <w:r>
        <w:t xml:space="preserve">nterested </w:t>
      </w:r>
      <w:r w:rsidR="00874FE2">
        <w:t>I</w:t>
      </w:r>
      <w:r>
        <w:t xml:space="preserve">ndustry </w:t>
      </w:r>
      <w:r w:rsidR="00874FE2">
        <w:t>P</w:t>
      </w:r>
      <w:r>
        <w:t>arties</w:t>
      </w:r>
    </w:p>
    <w:p w:rsidR="004667C2" w:rsidRDefault="004667C2" w:rsidP="00DC2A77">
      <w:pPr>
        <w:tabs>
          <w:tab w:val="left" w:pos="900"/>
        </w:tabs>
        <w:spacing w:before="120" w:after="120"/>
      </w:pPr>
      <w:r>
        <w:rPr>
          <w:b/>
        </w:rPr>
        <w:t xml:space="preserve">FROM: </w:t>
      </w:r>
      <w:r>
        <w:rPr>
          <w:b/>
        </w:rPr>
        <w:tab/>
      </w:r>
      <w:r>
        <w:t xml:space="preserve">Jonathan Booe, </w:t>
      </w:r>
      <w:r w:rsidR="00DD1713">
        <w:t>Vice President</w:t>
      </w:r>
      <w:r>
        <w:t xml:space="preserve">, </w:t>
      </w:r>
      <w:proofErr w:type="gramStart"/>
      <w:r>
        <w:t>NAESB</w:t>
      </w:r>
      <w:proofErr w:type="gramEnd"/>
    </w:p>
    <w:p w:rsidR="004667C2" w:rsidRDefault="004667C2" w:rsidP="00DC2A77">
      <w:pPr>
        <w:tabs>
          <w:tab w:val="left" w:pos="900"/>
        </w:tabs>
        <w:ind w:left="900" w:hanging="900"/>
      </w:pPr>
      <w:r>
        <w:rPr>
          <w:b/>
        </w:rPr>
        <w:t>RE:</w:t>
      </w:r>
      <w:r>
        <w:rPr>
          <w:b/>
        </w:rPr>
        <w:tab/>
      </w:r>
      <w:r>
        <w:t>Notes from the</w:t>
      </w:r>
      <w:r>
        <w:rPr>
          <w:b/>
        </w:rPr>
        <w:t xml:space="preserve"> </w:t>
      </w:r>
      <w:r>
        <w:t xml:space="preserve">NAESB Gas-Electric Harmonization </w:t>
      </w:r>
      <w:r w:rsidR="0040345D">
        <w:t>Forum</w:t>
      </w:r>
      <w:r>
        <w:t xml:space="preserve"> </w:t>
      </w:r>
      <w:r w:rsidR="00874FE2">
        <w:t>Meeting in Houston, TX</w:t>
      </w:r>
      <w:r w:rsidR="00554313">
        <w:t xml:space="preserve"> </w:t>
      </w:r>
      <w:r w:rsidR="00990ECC">
        <w:t>–</w:t>
      </w:r>
      <w:r w:rsidR="00F5208B">
        <w:t xml:space="preserve"> </w:t>
      </w:r>
      <w:r w:rsidR="00990ECC">
        <w:t xml:space="preserve">May </w:t>
      </w:r>
      <w:r w:rsidR="00833051">
        <w:t>22</w:t>
      </w:r>
      <w:r w:rsidR="00990ECC">
        <w:t>-</w:t>
      </w:r>
      <w:r w:rsidR="00833051">
        <w:t>23</w:t>
      </w:r>
      <w:r>
        <w:t>, 201</w:t>
      </w:r>
      <w:r w:rsidR="00DD1713">
        <w:t>4</w:t>
      </w:r>
    </w:p>
    <w:p w:rsidR="004667C2" w:rsidRDefault="004667C2" w:rsidP="00DC2A77">
      <w:pPr>
        <w:pBdr>
          <w:bottom w:val="single" w:sz="12" w:space="1" w:color="auto"/>
        </w:pBdr>
        <w:tabs>
          <w:tab w:val="left" w:pos="900"/>
        </w:tabs>
        <w:spacing w:before="120" w:after="120"/>
      </w:pPr>
      <w:r>
        <w:rPr>
          <w:b/>
        </w:rPr>
        <w:t>DATE:</w:t>
      </w:r>
      <w:r w:rsidR="009633C3">
        <w:tab/>
      </w:r>
      <w:r w:rsidR="00833051">
        <w:t>May 28</w:t>
      </w:r>
      <w:r>
        <w:t>, 201</w:t>
      </w:r>
      <w:r w:rsidR="00DD1713">
        <w:t>4</w:t>
      </w:r>
    </w:p>
    <w:p w:rsidR="004667C2" w:rsidRDefault="004667C2">
      <w:pPr>
        <w:spacing w:before="120"/>
        <w:outlineLvl w:val="2"/>
      </w:pPr>
      <w:r>
        <w:t xml:space="preserve">Dear Gas-Electric Harmonization </w:t>
      </w:r>
      <w:r w:rsidR="00AA7D56">
        <w:t xml:space="preserve">Forum </w:t>
      </w:r>
      <w:r w:rsidR="0040345D">
        <w:t>Participants</w:t>
      </w:r>
      <w:r>
        <w:t>,</w:t>
      </w:r>
    </w:p>
    <w:p w:rsidR="004667C2" w:rsidRDefault="004667C2">
      <w:pPr>
        <w:spacing w:before="120" w:after="240"/>
        <w:outlineLvl w:val="2"/>
      </w:pPr>
      <w:r>
        <w:t xml:space="preserve">A Gas-Electric Harmonization </w:t>
      </w:r>
      <w:r w:rsidR="00AA7D56">
        <w:t>Forum</w:t>
      </w:r>
      <w:r>
        <w:t xml:space="preserve"> </w:t>
      </w:r>
      <w:r w:rsidR="00AA7D56">
        <w:t>meeting</w:t>
      </w:r>
      <w:r w:rsidR="00554313">
        <w:t xml:space="preserve"> </w:t>
      </w:r>
      <w:r w:rsidR="009633C3">
        <w:t xml:space="preserve">was held on </w:t>
      </w:r>
      <w:r w:rsidR="00990ECC">
        <w:t xml:space="preserve">May </w:t>
      </w:r>
      <w:r w:rsidR="00833051">
        <w:t>22</w:t>
      </w:r>
      <w:r w:rsidR="00990ECC">
        <w:t>-</w:t>
      </w:r>
      <w:r w:rsidR="00833051">
        <w:t>23</w:t>
      </w:r>
      <w:r w:rsidR="00F5208B">
        <w:t>, 201</w:t>
      </w:r>
      <w:r w:rsidR="00DD1713">
        <w:t>4</w:t>
      </w:r>
      <w:r>
        <w:t>. The meeting was ca</w:t>
      </w:r>
      <w:r w:rsidR="00DD1713">
        <w:t xml:space="preserve">lled to order at </w:t>
      </w:r>
      <w:r w:rsidR="00AA7D56">
        <w:t>8</w:t>
      </w:r>
      <w:r w:rsidR="00554313">
        <w:t xml:space="preserve">:00 </w:t>
      </w:r>
      <w:proofErr w:type="gramStart"/>
      <w:r w:rsidR="00AA7D56">
        <w:t>a</w:t>
      </w:r>
      <w:r>
        <w:t>m</w:t>
      </w:r>
      <w:proofErr w:type="gramEnd"/>
      <w:r>
        <w:t xml:space="preserve"> </w:t>
      </w:r>
      <w:r w:rsidR="00554313">
        <w:t>Central</w:t>
      </w:r>
      <w:r>
        <w:t xml:space="preserve">.  Ms. Crockett </w:t>
      </w:r>
      <w:bookmarkStart w:id="2" w:name="_GoBack"/>
      <w:bookmarkEnd w:id="2"/>
      <w:r>
        <w:t>presided over the meeting.  The notes and attachments below serve as a record for the meeting.</w:t>
      </w:r>
    </w:p>
    <w:tbl>
      <w:tblPr>
        <w:tblW w:w="0" w:type="auto"/>
        <w:tblInd w:w="108" w:type="dxa"/>
        <w:tblLayout w:type="fixed"/>
        <w:tblLook w:val="01E0" w:firstRow="1" w:lastRow="1" w:firstColumn="1" w:lastColumn="1" w:noHBand="0" w:noVBand="0"/>
      </w:tblPr>
      <w:tblGrid>
        <w:gridCol w:w="1620"/>
        <w:gridCol w:w="8298"/>
      </w:tblGrid>
      <w:tr w:rsidR="004667C2">
        <w:trPr>
          <w:tblHeader/>
        </w:trPr>
        <w:tc>
          <w:tcPr>
            <w:tcW w:w="9918" w:type="dxa"/>
            <w:gridSpan w:val="2"/>
            <w:tcBorders>
              <w:top w:val="single" w:sz="4" w:space="0" w:color="auto"/>
              <w:bottom w:val="single" w:sz="4" w:space="0" w:color="auto"/>
            </w:tcBorders>
          </w:tcPr>
          <w:p w:rsidR="004667C2" w:rsidRDefault="009633C3" w:rsidP="00990ECC">
            <w:pPr>
              <w:spacing w:before="120" w:after="240"/>
              <w:ind w:left="-108"/>
              <w:jc w:val="center"/>
              <w:outlineLvl w:val="2"/>
              <w:rPr>
                <w:b/>
              </w:rPr>
            </w:pPr>
            <w:r>
              <w:rPr>
                <w:b/>
              </w:rPr>
              <w:t xml:space="preserve">Notes from the </w:t>
            </w:r>
            <w:r w:rsidR="00833051">
              <w:rPr>
                <w:b/>
              </w:rPr>
              <w:t>May 22-23</w:t>
            </w:r>
            <w:r w:rsidR="00DD1713">
              <w:rPr>
                <w:b/>
              </w:rPr>
              <w:t>, 2014</w:t>
            </w:r>
            <w:r w:rsidR="004667C2">
              <w:rPr>
                <w:b/>
              </w:rPr>
              <w:t xml:space="preserve"> NAESB </w:t>
            </w:r>
            <w:r w:rsidR="00AA7D56">
              <w:rPr>
                <w:b/>
              </w:rPr>
              <w:t xml:space="preserve">Gas-Electric Harmonization </w:t>
            </w:r>
            <w:r w:rsidR="0040345D">
              <w:rPr>
                <w:b/>
              </w:rPr>
              <w:t>Forum</w:t>
            </w:r>
            <w:r w:rsidR="004667C2">
              <w:rPr>
                <w:b/>
              </w:rPr>
              <w:t xml:space="preserve"> </w:t>
            </w:r>
            <w:r w:rsidR="00AA7D56">
              <w:rPr>
                <w:b/>
              </w:rPr>
              <w:t>Meeting</w:t>
            </w:r>
          </w:p>
        </w:tc>
      </w:tr>
      <w:tr w:rsidR="004667C2">
        <w:tc>
          <w:tcPr>
            <w:tcW w:w="1620" w:type="dxa"/>
            <w:tcBorders>
              <w:top w:val="single" w:sz="4" w:space="0" w:color="auto"/>
            </w:tcBorders>
          </w:tcPr>
          <w:p w:rsidR="004667C2" w:rsidRDefault="004667C2" w:rsidP="00DC2A77">
            <w:pPr>
              <w:spacing w:before="120" w:after="60"/>
              <w:outlineLvl w:val="2"/>
              <w:rPr>
                <w:b/>
              </w:rPr>
            </w:pPr>
            <w:r>
              <w:rPr>
                <w:b/>
              </w:rPr>
              <w:t>Administrative:</w:t>
            </w:r>
          </w:p>
        </w:tc>
        <w:tc>
          <w:tcPr>
            <w:tcW w:w="8298" w:type="dxa"/>
            <w:tcBorders>
              <w:top w:val="single" w:sz="4" w:space="0" w:color="auto"/>
            </w:tcBorders>
          </w:tcPr>
          <w:p w:rsidR="00CD723A" w:rsidRPr="00DD1713" w:rsidRDefault="00CF2893" w:rsidP="0081044D">
            <w:pPr>
              <w:keepNext/>
              <w:keepLines/>
              <w:spacing w:before="120" w:after="60"/>
              <w:outlineLvl w:val="2"/>
            </w:pPr>
            <w:r>
              <w:t xml:space="preserve">Ms. </w:t>
            </w:r>
            <w:r w:rsidR="001859E4">
              <w:t>Crockett</w:t>
            </w:r>
            <w:r>
              <w:t xml:space="preserve"> welcomed everyone to the meeting and thanked </w:t>
            </w:r>
            <w:r w:rsidR="001859E4">
              <w:t>everyone in the room and on the phone for their attendance.  Mr. Booe provided the antitrust and meeting policy guidance.</w:t>
            </w:r>
            <w:r w:rsidR="00874FE2">
              <w:t xml:space="preserve">  </w:t>
            </w:r>
            <w:r w:rsidR="00B67848">
              <w:t xml:space="preserve">Ms. Crockett reviewed the agenda with the participants and asked for any modifications.  None were offered and Mr. Pedersen made a motion to adopt the agenda as drafted.  Mr. Young seconded the motion and </w:t>
            </w:r>
            <w:r w:rsidR="004B7B01">
              <w:t xml:space="preserve">the </w:t>
            </w:r>
            <w:r w:rsidR="00B67848">
              <w:t>motion passed without opposition.  Next, Ms. Crockett reviewed the notes f</w:t>
            </w:r>
            <w:r w:rsidR="0081044D">
              <w:t>rom</w:t>
            </w:r>
            <w:r w:rsidR="00B67848">
              <w:t xml:space="preserve"> the May 5-6, 2014 meeting.  Ms. </w:t>
            </w:r>
            <w:proofErr w:type="spellStart"/>
            <w:r w:rsidR="00B67848">
              <w:t>Mont</w:t>
            </w:r>
            <w:r w:rsidR="0081044D">
              <w:t>ei</w:t>
            </w:r>
            <w:r w:rsidR="00B67848">
              <w:t>th</w:t>
            </w:r>
            <w:proofErr w:type="spellEnd"/>
            <w:r w:rsidR="00B67848">
              <w:t xml:space="preserve"> made a motion to adopt the notes as drafted and Mr. Hiller seconded the motion.  The motion passed without opposition. </w:t>
            </w:r>
          </w:p>
        </w:tc>
      </w:tr>
      <w:tr w:rsidR="004667C2">
        <w:tc>
          <w:tcPr>
            <w:tcW w:w="1620" w:type="dxa"/>
          </w:tcPr>
          <w:p w:rsidR="004667C2" w:rsidRDefault="00833051" w:rsidP="00DC2A77">
            <w:pPr>
              <w:spacing w:before="120" w:after="60"/>
              <w:outlineLvl w:val="2"/>
              <w:rPr>
                <w:b/>
              </w:rPr>
            </w:pPr>
            <w:r>
              <w:rPr>
                <w:b/>
              </w:rPr>
              <w:t>Overview of May 5-6</w:t>
            </w:r>
            <w:r w:rsidR="000B2E8A">
              <w:rPr>
                <w:b/>
              </w:rPr>
              <w:t>, 2014 Meeting</w:t>
            </w:r>
          </w:p>
        </w:tc>
        <w:tc>
          <w:tcPr>
            <w:tcW w:w="8298" w:type="dxa"/>
          </w:tcPr>
          <w:p w:rsidR="000F01DC" w:rsidRPr="00387B38" w:rsidRDefault="00F97847">
            <w:pPr>
              <w:spacing w:before="120" w:after="120"/>
            </w:pPr>
            <w:r>
              <w:t>Ms. Crockett thanked all of the individuals that participated in the May 5-6, 2014 meeting and those that helped develop the questions that were incorporated into the May 13, 2014 survey.  Mr. Booe also thanked the segment leader</w:t>
            </w:r>
            <w:r w:rsidR="005272AF">
              <w:t>s</w:t>
            </w:r>
            <w:r>
              <w:t xml:space="preserve"> that were required to submit alternative questions due to </w:t>
            </w:r>
            <w:r w:rsidR="005272AF">
              <w:t xml:space="preserve">their </w:t>
            </w:r>
            <w:r>
              <w:t>original</w:t>
            </w:r>
            <w:r w:rsidR="005272AF">
              <w:t xml:space="preserve"> questions being in </w:t>
            </w:r>
            <w:r>
              <w:t xml:space="preserve">conflict with </w:t>
            </w:r>
            <w:r w:rsidR="005272AF">
              <w:t xml:space="preserve">NAESB policies concerning advocacy, and reminded the participants that nothing the Forum has done is outside of the NAESB process.  </w:t>
            </w:r>
            <w:r w:rsidR="00FA4785">
              <w:t xml:space="preserve">Ms. Nicolay read a statement concerning the questions submitted by the WGQ Services segment that were determined to be outside of the scope of the activity and NAESB policy into the record.  Ms. </w:t>
            </w:r>
            <w:r w:rsidR="0081044D">
              <w:t>Page</w:t>
            </w:r>
            <w:r w:rsidR="00737EC3">
              <w:t xml:space="preserve"> also made a statement on behalf of </w:t>
            </w:r>
            <w:r w:rsidR="006165AD">
              <w:t>the Natural Gas Supply Associ</w:t>
            </w:r>
            <w:r w:rsidR="0088214D">
              <w:t>a</w:t>
            </w:r>
            <w:r w:rsidR="006165AD">
              <w:t>tion</w:t>
            </w:r>
            <w:r w:rsidR="00737EC3">
              <w:t xml:space="preserve"> committing to participating in the negotiation process. Ms. Crockett asked for any more comments and thanked everyone for their participation in the survey, even though responses were required in a short time frame. </w:t>
            </w:r>
            <w:r w:rsidR="005272AF">
              <w:t xml:space="preserve">  </w:t>
            </w:r>
            <w:r>
              <w:t xml:space="preserve">  </w:t>
            </w:r>
          </w:p>
        </w:tc>
      </w:tr>
      <w:tr w:rsidR="00213FCF">
        <w:tc>
          <w:tcPr>
            <w:tcW w:w="1620" w:type="dxa"/>
          </w:tcPr>
          <w:p w:rsidR="00213FCF" w:rsidRDefault="00833051" w:rsidP="00833051">
            <w:pPr>
              <w:spacing w:before="120" w:after="60"/>
              <w:outlineLvl w:val="2"/>
              <w:rPr>
                <w:b/>
              </w:rPr>
            </w:pPr>
            <w:r>
              <w:rPr>
                <w:b/>
              </w:rPr>
              <w:t>Review of the Results from the May 13 Survey</w:t>
            </w:r>
          </w:p>
        </w:tc>
        <w:tc>
          <w:tcPr>
            <w:tcW w:w="8298" w:type="dxa"/>
          </w:tcPr>
          <w:p w:rsidR="00213FCF" w:rsidRDefault="004D50B2" w:rsidP="00387B38">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Ms. Crockett </w:t>
            </w:r>
            <w:r w:rsidR="00AD1512">
              <w:rPr>
                <w:rFonts w:ascii="Times New Roman" w:hAnsi="Times New Roman" w:cs="Times New Roman"/>
                <w:sz w:val="20"/>
                <w:szCs w:val="20"/>
              </w:rPr>
              <w:t>highlighted</w:t>
            </w:r>
            <w:r>
              <w:rPr>
                <w:rFonts w:ascii="Times New Roman" w:hAnsi="Times New Roman" w:cs="Times New Roman"/>
                <w:sz w:val="20"/>
                <w:szCs w:val="20"/>
              </w:rPr>
              <w:t xml:space="preserve"> </w:t>
            </w:r>
            <w:r w:rsidR="00737EC3">
              <w:rPr>
                <w:rFonts w:ascii="Times New Roman" w:hAnsi="Times New Roman" w:cs="Times New Roman"/>
                <w:sz w:val="20"/>
                <w:szCs w:val="20"/>
              </w:rPr>
              <w:t xml:space="preserve">the survey results posted for the meeting and </w:t>
            </w:r>
            <w:r>
              <w:rPr>
                <w:rFonts w:ascii="Times New Roman" w:hAnsi="Times New Roman" w:cs="Times New Roman"/>
                <w:sz w:val="20"/>
                <w:szCs w:val="20"/>
              </w:rPr>
              <w:t>reviewed</w:t>
            </w:r>
            <w:r w:rsidR="00737EC3">
              <w:rPr>
                <w:rFonts w:ascii="Times New Roman" w:hAnsi="Times New Roman" w:cs="Times New Roman"/>
                <w:sz w:val="20"/>
                <w:szCs w:val="20"/>
              </w:rPr>
              <w:t xml:space="preserve"> </w:t>
            </w:r>
            <w:r>
              <w:rPr>
                <w:rFonts w:ascii="Times New Roman" w:hAnsi="Times New Roman" w:cs="Times New Roman"/>
                <w:sz w:val="20"/>
                <w:szCs w:val="20"/>
              </w:rPr>
              <w:t xml:space="preserve">two documents containing </w:t>
            </w:r>
            <w:r w:rsidR="00737EC3">
              <w:rPr>
                <w:rFonts w:ascii="Times New Roman" w:hAnsi="Times New Roman" w:cs="Times New Roman"/>
                <w:sz w:val="20"/>
                <w:szCs w:val="20"/>
              </w:rPr>
              <w:t>graph</w:t>
            </w:r>
            <w:r>
              <w:rPr>
                <w:rFonts w:ascii="Times New Roman" w:hAnsi="Times New Roman" w:cs="Times New Roman"/>
                <w:sz w:val="20"/>
                <w:szCs w:val="20"/>
              </w:rPr>
              <w:t>s</w:t>
            </w:r>
            <w:r w:rsidR="00737EC3">
              <w:rPr>
                <w:rFonts w:ascii="Times New Roman" w:hAnsi="Times New Roman" w:cs="Times New Roman"/>
                <w:sz w:val="20"/>
                <w:szCs w:val="20"/>
              </w:rPr>
              <w:t xml:space="preserve"> that</w:t>
            </w:r>
            <w:r>
              <w:rPr>
                <w:rFonts w:ascii="Times New Roman" w:hAnsi="Times New Roman" w:cs="Times New Roman"/>
                <w:sz w:val="20"/>
                <w:szCs w:val="20"/>
              </w:rPr>
              <w:t xml:space="preserve"> displayed the results of the eight segment motions that garnered greater than 67% support from each quadrant and the results of the NOPR questions and individual presentations.  These documents can be found through the following hyperlinks:</w:t>
            </w:r>
          </w:p>
          <w:p w:rsidR="004D50B2" w:rsidRDefault="004D50B2" w:rsidP="004D50B2">
            <w:pPr>
              <w:pStyle w:val="ListParagraph"/>
              <w:numPr>
                <w:ilvl w:val="0"/>
                <w:numId w:val="47"/>
              </w:numPr>
              <w:spacing w:before="120" w:after="120"/>
              <w:rPr>
                <w:rFonts w:ascii="Times New Roman" w:hAnsi="Times New Roman" w:cs="Times New Roman"/>
                <w:sz w:val="20"/>
                <w:szCs w:val="20"/>
              </w:rPr>
            </w:pPr>
            <w:r>
              <w:rPr>
                <w:rFonts w:ascii="Times New Roman" w:hAnsi="Times New Roman" w:cs="Times New Roman"/>
                <w:sz w:val="20"/>
                <w:szCs w:val="20"/>
              </w:rPr>
              <w:t>Survey Result Graphs (NOPR/</w:t>
            </w:r>
            <w:r w:rsidRPr="004D50B2">
              <w:rPr>
                <w:rFonts w:ascii="Times New Roman" w:hAnsi="Times New Roman" w:cs="Times New Roman"/>
                <w:sz w:val="20"/>
                <w:szCs w:val="20"/>
              </w:rPr>
              <w:t>Presentations)</w:t>
            </w:r>
            <w:r>
              <w:rPr>
                <w:rFonts w:ascii="Times New Roman" w:hAnsi="Times New Roman" w:cs="Times New Roman"/>
                <w:sz w:val="20"/>
                <w:szCs w:val="20"/>
              </w:rPr>
              <w:t xml:space="preserve">: </w:t>
            </w:r>
            <w:hyperlink r:id="rId9" w:history="1">
              <w:r w:rsidRPr="00EB6CF4">
                <w:rPr>
                  <w:rStyle w:val="Hyperlink"/>
                  <w:rFonts w:ascii="Times New Roman" w:hAnsi="Times New Roman"/>
                  <w:sz w:val="20"/>
                  <w:szCs w:val="20"/>
                </w:rPr>
                <w:t>http://www.naesb.org/pdf4/geh052214w2.pdf</w:t>
              </w:r>
            </w:hyperlink>
            <w:r>
              <w:rPr>
                <w:rFonts w:ascii="Times New Roman" w:hAnsi="Times New Roman" w:cs="Times New Roman"/>
                <w:sz w:val="20"/>
                <w:szCs w:val="20"/>
              </w:rPr>
              <w:t xml:space="preserve"> </w:t>
            </w:r>
            <w:r w:rsidRPr="004D50B2">
              <w:rPr>
                <w:rFonts w:ascii="Times New Roman" w:hAnsi="Times New Roman" w:cs="Times New Roman"/>
                <w:sz w:val="20"/>
                <w:szCs w:val="20"/>
              </w:rPr>
              <w:t xml:space="preserve"> </w:t>
            </w:r>
          </w:p>
          <w:p w:rsidR="004D50B2" w:rsidRPr="004D50B2" w:rsidRDefault="004D50B2" w:rsidP="004D50B2">
            <w:pPr>
              <w:pStyle w:val="ListParagraph"/>
              <w:numPr>
                <w:ilvl w:val="0"/>
                <w:numId w:val="47"/>
              </w:numPr>
              <w:spacing w:before="120" w:after="120"/>
              <w:rPr>
                <w:rFonts w:ascii="Times New Roman" w:hAnsi="Times New Roman" w:cs="Times New Roman"/>
                <w:sz w:val="20"/>
                <w:szCs w:val="20"/>
              </w:rPr>
            </w:pPr>
            <w:r w:rsidRPr="004D50B2">
              <w:rPr>
                <w:rFonts w:ascii="Times New Roman" w:hAnsi="Times New Roman" w:cs="Times New Roman"/>
                <w:sz w:val="20"/>
                <w:szCs w:val="20"/>
              </w:rPr>
              <w:t xml:space="preserve">Survey </w:t>
            </w:r>
            <w:r>
              <w:rPr>
                <w:rFonts w:ascii="Times New Roman" w:hAnsi="Times New Roman" w:cs="Times New Roman"/>
                <w:sz w:val="20"/>
                <w:szCs w:val="20"/>
              </w:rPr>
              <w:t xml:space="preserve">Result Graphs (Segment Motions): </w:t>
            </w:r>
            <w:hyperlink r:id="rId10" w:history="1">
              <w:r w:rsidRPr="00EB6CF4">
                <w:rPr>
                  <w:rStyle w:val="Hyperlink"/>
                  <w:rFonts w:ascii="Times New Roman" w:hAnsi="Times New Roman"/>
                  <w:sz w:val="20"/>
                  <w:szCs w:val="20"/>
                </w:rPr>
                <w:t>http://www.naesb.org/pdf4/geh052214w3.pdf</w:t>
              </w:r>
            </w:hyperlink>
            <w:r>
              <w:rPr>
                <w:rFonts w:ascii="Times New Roman" w:hAnsi="Times New Roman" w:cs="Times New Roman"/>
                <w:sz w:val="20"/>
                <w:szCs w:val="20"/>
              </w:rPr>
              <w:t xml:space="preserve"> </w:t>
            </w:r>
          </w:p>
        </w:tc>
      </w:tr>
      <w:tr w:rsidR="00223F42">
        <w:tc>
          <w:tcPr>
            <w:tcW w:w="1620" w:type="dxa"/>
          </w:tcPr>
          <w:p w:rsidR="003A1516" w:rsidRDefault="00833051" w:rsidP="00DC2A77">
            <w:pPr>
              <w:spacing w:before="120" w:after="60"/>
              <w:outlineLvl w:val="2"/>
              <w:rPr>
                <w:b/>
              </w:rPr>
            </w:pPr>
            <w:r>
              <w:rPr>
                <w:b/>
              </w:rPr>
              <w:t>Identification of packages and Discussion</w:t>
            </w:r>
          </w:p>
        </w:tc>
        <w:tc>
          <w:tcPr>
            <w:tcW w:w="8298" w:type="dxa"/>
          </w:tcPr>
          <w:p w:rsidR="004B7B01" w:rsidRPr="009D727C" w:rsidRDefault="004D50B2" w:rsidP="004D2DA3">
            <w:pPr>
              <w:spacing w:before="120" w:after="120"/>
            </w:pPr>
            <w:r>
              <w:t xml:space="preserve">The participants began discussions concerning how individual packages should be </w:t>
            </w:r>
            <w:r w:rsidR="004B7B01">
              <w:t>assembled</w:t>
            </w:r>
            <w:r>
              <w:t xml:space="preserve"> and agreed that leveraging the information obtained through the survey should inform how the packages </w:t>
            </w:r>
            <w:r w:rsidR="00D1013B">
              <w:t>are to</w:t>
            </w:r>
            <w:r w:rsidR="00903391">
              <w:t xml:space="preserve"> be constructed.  In response to the survey responses, Mr. </w:t>
            </w:r>
            <w:proofErr w:type="spellStart"/>
            <w:r w:rsidR="00903391">
              <w:t>Salese</w:t>
            </w:r>
            <w:proofErr w:type="spellEnd"/>
            <w:r w:rsidR="00903391">
              <w:t xml:space="preserve"> gave a presentation on behalf of Hess Energy Marketing, Skipping Stone and the Conservation Law Foundation that represented a merger of their prior proposals.  After a discussion on the practicality of developing a two gas day system within the present timeframe</w:t>
            </w:r>
            <w:r w:rsidR="004B7B01">
              <w:t xml:space="preserve"> </w:t>
            </w:r>
            <w:r w:rsidR="00903391">
              <w:t>and</w:t>
            </w:r>
            <w:r w:rsidR="00D1013B">
              <w:t xml:space="preserve"> reviewing</w:t>
            </w:r>
            <w:r w:rsidR="00903391">
              <w:t xml:space="preserve"> the results of the survey, the participants agreed to begin with the proposal of the Interstate Natural Gas </w:t>
            </w:r>
            <w:r w:rsidR="00903391" w:rsidRPr="009D727C">
              <w:t xml:space="preserve">Association of America (INGAA) and build </w:t>
            </w:r>
            <w:r w:rsidR="00D1013B" w:rsidRPr="009D727C">
              <w:t xml:space="preserve">packages based on </w:t>
            </w:r>
            <w:r w:rsidR="004B7B01" w:rsidRPr="009D727C">
              <w:t>their timeline</w:t>
            </w:r>
            <w:r w:rsidR="00D1013B" w:rsidRPr="009D727C">
              <w:t xml:space="preserve">.  Representatives from the Desert Southwest Pipeline Stakeholders, </w:t>
            </w:r>
            <w:r w:rsidR="00D1013B" w:rsidRPr="009D727C">
              <w:lastRenderedPageBreak/>
              <w:t xml:space="preserve">the Southwest Customer Group and the Arizona Public Service Company agreed to initiate discussions based on the survey results, but reiterated their need </w:t>
            </w:r>
            <w:r w:rsidR="004B7B01" w:rsidRPr="009D727C">
              <w:t xml:space="preserve">to nominate firm </w:t>
            </w:r>
            <w:r w:rsidR="00D1013B" w:rsidRPr="009D727C">
              <w:t xml:space="preserve">gas transportation </w:t>
            </w:r>
            <w:r w:rsidR="004B7B01" w:rsidRPr="009D727C">
              <w:t>during a</w:t>
            </w:r>
            <w:r w:rsidR="00D1013B" w:rsidRPr="009D727C">
              <w:t xml:space="preserve"> 7:00 pm Central</w:t>
            </w:r>
            <w:r w:rsidR="004B7B01" w:rsidRPr="009D727C">
              <w:t xml:space="preserve"> </w:t>
            </w:r>
            <w:proofErr w:type="spellStart"/>
            <w:r w:rsidR="004B7B01" w:rsidRPr="009D727C">
              <w:t>bumpable</w:t>
            </w:r>
            <w:proofErr w:type="spellEnd"/>
            <w:r w:rsidR="004B7B01" w:rsidRPr="009D727C">
              <w:t xml:space="preserve"> cycle </w:t>
            </w:r>
            <w:r w:rsidR="00D1013B" w:rsidRPr="009D727C">
              <w:t xml:space="preserve">in order to help meet their evening peak </w:t>
            </w:r>
            <w:r w:rsidR="004B7B01" w:rsidRPr="009D727C">
              <w:t xml:space="preserve">load </w:t>
            </w:r>
            <w:r w:rsidR="00D1013B" w:rsidRPr="009D727C">
              <w:t xml:space="preserve">and support the renewable generation in their area of the country.  It was noted that the issue is as important for reliability in the southwest as the congestion issues faced by the northeast.   </w:t>
            </w:r>
          </w:p>
          <w:p w:rsidR="00AB0F7E" w:rsidRPr="009D727C" w:rsidRDefault="00D1013B" w:rsidP="004D2DA3">
            <w:pPr>
              <w:spacing w:before="120" w:after="120"/>
            </w:pPr>
            <w:r w:rsidRPr="009D727C">
              <w:t xml:space="preserve">Mr. Shields made a motion to begin with </w:t>
            </w:r>
            <w:r w:rsidR="0088214D">
              <w:t xml:space="preserve">the </w:t>
            </w:r>
            <w:r w:rsidRPr="009D727C">
              <w:t>timeline presented in the INGAA proposal</w:t>
            </w:r>
            <w:r w:rsidR="00D553D0">
              <w:t xml:space="preserve"> and Ms. </w:t>
            </w:r>
            <w:proofErr w:type="spellStart"/>
            <w:r w:rsidR="00D553D0">
              <w:t>Mag</w:t>
            </w:r>
            <w:r w:rsidR="0055477D" w:rsidRPr="009D727C">
              <w:t>ruder</w:t>
            </w:r>
            <w:proofErr w:type="spellEnd"/>
            <w:r w:rsidR="0055477D" w:rsidRPr="009D727C">
              <w:t xml:space="preserve"> seconded the motion</w:t>
            </w:r>
            <w:r w:rsidRPr="009D727C">
              <w:t xml:space="preserve">.  </w:t>
            </w:r>
            <w:r w:rsidR="0055477D" w:rsidRPr="009D727C">
              <w:t>The participants debated whether time ranges or exact times should be used in the packages and if each element should be considered individually</w:t>
            </w:r>
            <w:r w:rsidR="004B7B01" w:rsidRPr="009D727C">
              <w:t xml:space="preserve">.  After discussion, it was </w:t>
            </w:r>
            <w:r w:rsidR="0055477D" w:rsidRPr="009D727C">
              <w:t xml:space="preserve">determined that votes on full packages with exact times would be the best way to solicit the needed information.   To initiate discussion, Ms. Van Pelt reviewed the INGAA presentation and offered an alternative package </w:t>
            </w:r>
            <w:r w:rsidR="00CF395B" w:rsidRPr="009D727C">
              <w:t>(P</w:t>
            </w:r>
            <w:r w:rsidR="00AB0F7E" w:rsidRPr="009D727C">
              <w:t xml:space="preserve">ackage 2) </w:t>
            </w:r>
            <w:r w:rsidR="0055477D" w:rsidRPr="009D727C">
              <w:t xml:space="preserve">with the same elements </w:t>
            </w:r>
            <w:r w:rsidR="00CF395B" w:rsidRPr="009D727C">
              <w:t xml:space="preserve">of the INGAA proposal </w:t>
            </w:r>
            <w:r w:rsidR="0055477D" w:rsidRPr="009D727C">
              <w:t xml:space="preserve">except a 6:00 pm nomination deadline for the </w:t>
            </w:r>
            <w:r w:rsidR="00AB0F7E" w:rsidRPr="009D727C">
              <w:t xml:space="preserve">evening day-ahead cycle.  Representatives from the west coast expressed a preference for the 6:30 pm deadline.  </w:t>
            </w:r>
          </w:p>
          <w:p w:rsidR="00D1013B" w:rsidRPr="009D727C" w:rsidRDefault="00AB0F7E" w:rsidP="004D2DA3">
            <w:pPr>
              <w:spacing w:before="120" w:after="120"/>
            </w:pPr>
            <w:r w:rsidRPr="009D727C">
              <w:t>Ms. Daly o</w:t>
            </w:r>
            <w:r w:rsidR="00CF395B" w:rsidRPr="009D727C">
              <w:t>ffered a competing package (P</w:t>
            </w:r>
            <w:r w:rsidRPr="009D727C">
              <w:t xml:space="preserve">ackage 3) that incorporated the elements of the INGAA proposal, adds a fourth </w:t>
            </w:r>
            <w:r w:rsidR="00AD2E8A" w:rsidRPr="009D727C">
              <w:t>non-</w:t>
            </w:r>
            <w:proofErr w:type="spellStart"/>
            <w:r w:rsidR="00AD2E8A" w:rsidRPr="009D727C">
              <w:t>bumpable</w:t>
            </w:r>
            <w:proofErr w:type="spellEnd"/>
            <w:r w:rsidR="00AD2E8A" w:rsidRPr="009D727C">
              <w:t xml:space="preserve"> </w:t>
            </w:r>
            <w:r w:rsidRPr="009D727C">
              <w:t xml:space="preserve">intraday cycle at 9:00 pm Central and  </w:t>
            </w:r>
            <w:r w:rsidR="00AD2E8A" w:rsidRPr="009D727C">
              <w:t xml:space="preserve">converts </w:t>
            </w:r>
            <w:r w:rsidRPr="009D727C">
              <w:t xml:space="preserve">the third intra-day cycle at 7:00 pm </w:t>
            </w:r>
            <w:r w:rsidR="00AD2E8A" w:rsidRPr="009D727C">
              <w:t xml:space="preserve">into a </w:t>
            </w:r>
            <w:proofErr w:type="spellStart"/>
            <w:r w:rsidRPr="009D727C">
              <w:t>bumpable</w:t>
            </w:r>
            <w:proofErr w:type="spellEnd"/>
            <w:r w:rsidR="00AD2E8A" w:rsidRPr="009D727C">
              <w:t xml:space="preserve"> cycle</w:t>
            </w:r>
            <w:r w:rsidRPr="009D727C">
              <w:t xml:space="preserve">. </w:t>
            </w:r>
            <w:r w:rsidR="00DE56FB" w:rsidRPr="009D727C">
              <w:t xml:space="preserve"> She stated that the package represents one of three solutions to the issues </w:t>
            </w:r>
            <w:r w:rsidR="00AD2E8A" w:rsidRPr="009D727C">
              <w:t xml:space="preserve">faced </w:t>
            </w:r>
            <w:r w:rsidR="00DE56FB" w:rsidRPr="009D727C">
              <w:t>in the s</w:t>
            </w:r>
            <w:r w:rsidR="004B0A0A" w:rsidRPr="009D727C">
              <w:t xml:space="preserve">outhwest, which are </w:t>
            </w:r>
            <w:r w:rsidR="00DE56FB" w:rsidRPr="009D727C">
              <w:t>to create a fourth non-</w:t>
            </w:r>
            <w:proofErr w:type="spellStart"/>
            <w:r w:rsidR="00DE56FB" w:rsidRPr="009D727C">
              <w:t>bumpable</w:t>
            </w:r>
            <w:proofErr w:type="spellEnd"/>
            <w:r w:rsidR="00DE56FB" w:rsidRPr="009D727C">
              <w:t xml:space="preserve"> cycle, eliminat</w:t>
            </w:r>
            <w:r w:rsidR="004B0A0A" w:rsidRPr="009D727C">
              <w:t>e the no-bump policy for the last intraday cycle</w:t>
            </w:r>
            <w:r w:rsidR="00DE56FB" w:rsidRPr="009D727C">
              <w:t>, or create a combined contingent cycle immediately following the last intraday cycle for firm transportation that cannot be scheduled due to interruptible service nominations</w:t>
            </w:r>
            <w:r w:rsidR="00546FF4" w:rsidRPr="009D727C">
              <w:t>.  The participants discussed the need for a national standard that address</w:t>
            </w:r>
            <w:r w:rsidR="001863D5">
              <w:t>es</w:t>
            </w:r>
            <w:r w:rsidR="00546FF4" w:rsidRPr="009D727C">
              <w:t xml:space="preserve"> a singular issue in one region of the country. </w:t>
            </w:r>
          </w:p>
          <w:p w:rsidR="004B0A0A" w:rsidRPr="009D727C" w:rsidRDefault="00546FF4" w:rsidP="004D2DA3">
            <w:pPr>
              <w:spacing w:before="120" w:after="120"/>
            </w:pPr>
            <w:r w:rsidRPr="009D727C">
              <w:t xml:space="preserve">Mr. Busch offered </w:t>
            </w:r>
            <w:r w:rsidR="00CF395B" w:rsidRPr="009D727C">
              <w:t xml:space="preserve">the fourth package which </w:t>
            </w:r>
            <w:r w:rsidR="004B0A0A" w:rsidRPr="009D727C">
              <w:t>mirrored</w:t>
            </w:r>
            <w:r w:rsidR="00CF395B" w:rsidRPr="009D727C">
              <w:t xml:space="preserve"> the INGAA proposal except for a 4:00 pm confirmation deadline and 4:30 pm schedule issuance for the intraday two </w:t>
            </w:r>
            <w:proofErr w:type="gramStart"/>
            <w:r w:rsidR="00CF395B" w:rsidRPr="009D727C">
              <w:t>cycle</w:t>
            </w:r>
            <w:proofErr w:type="gramEnd"/>
            <w:r w:rsidR="00CF395B" w:rsidRPr="009D727C">
              <w:t>.</w:t>
            </w:r>
            <w:r w:rsidR="004B0A0A" w:rsidRPr="009D727C">
              <w:t xml:space="preserve">  </w:t>
            </w:r>
            <w:r w:rsidR="00CF395B" w:rsidRPr="009D727C">
              <w:t xml:space="preserve">Mr. Donahue offered package five which includes a third and fourth intraday cycle with nomination deadlines at 5:30 pm and 9:00 pm Central, respectively, a 2:00 pm </w:t>
            </w:r>
            <w:r w:rsidR="00AD2E8A" w:rsidRPr="009D727C">
              <w:t xml:space="preserve">Central </w:t>
            </w:r>
            <w:r w:rsidR="00CF395B" w:rsidRPr="009D727C">
              <w:t xml:space="preserve">intraday two nomination deadline and a 7:00 am Central start to the gas day.  Mr. Pedersen offered </w:t>
            </w:r>
            <w:r w:rsidR="004B0A0A" w:rsidRPr="009D727C">
              <w:t xml:space="preserve">package six.  Package six is identical to the INGAA package with a 7:00 am start to the gas day.  Mr. </w:t>
            </w:r>
            <w:proofErr w:type="spellStart"/>
            <w:r w:rsidR="004B0A0A" w:rsidRPr="009D727C">
              <w:t>Borkovich</w:t>
            </w:r>
            <w:proofErr w:type="spellEnd"/>
            <w:r w:rsidR="004B0A0A" w:rsidRPr="009D727C">
              <w:t xml:space="preserve"> offered package seven that also mirrors the INGAA package with a 6:00 am start to the gas day.  Mr. </w:t>
            </w:r>
            <w:proofErr w:type="spellStart"/>
            <w:r w:rsidR="004B0A0A" w:rsidRPr="009D727C">
              <w:t>S</w:t>
            </w:r>
            <w:r w:rsidR="001863D5">
              <w:t>a</w:t>
            </w:r>
            <w:r w:rsidR="004B0A0A" w:rsidRPr="009D727C">
              <w:t>lese</w:t>
            </w:r>
            <w:proofErr w:type="spellEnd"/>
            <w:r w:rsidR="004B0A0A" w:rsidRPr="009D727C">
              <w:t xml:space="preserve"> offered package eight that introduces the concept of a “clean-up” nomination cycle during regular business hours in addition to the elements contained in the INGAA proposal.  Ms. </w:t>
            </w:r>
            <w:r w:rsidR="00B639AF" w:rsidRPr="009D727C">
              <w:t xml:space="preserve">Palmer offered a variation of package two with a 9:00 am start to the gas day as package nine, and Mr. Stanzione offered package 10 which mirrored the elements of the INGAA proposal with a 2:00 am start to the gas day.  </w:t>
            </w:r>
          </w:p>
          <w:p w:rsidR="00436B14" w:rsidRPr="009D727C" w:rsidRDefault="00436B14" w:rsidP="004D2DA3">
            <w:pPr>
              <w:spacing w:before="120" w:after="120"/>
            </w:pPr>
            <w:r w:rsidRPr="009D727C">
              <w:t xml:space="preserve">All packages can be found through the following hyperlink:  </w:t>
            </w:r>
            <w:hyperlink r:id="rId11" w:history="1">
              <w:r w:rsidRPr="009D727C">
                <w:rPr>
                  <w:rStyle w:val="Hyperlink"/>
                </w:rPr>
                <w:t>http://www.naesb.org/pdf4/geh052214w1.pdf</w:t>
              </w:r>
            </w:hyperlink>
            <w:r w:rsidRPr="009D727C">
              <w:t xml:space="preserve"> </w:t>
            </w:r>
            <w:r w:rsidR="001C04EE">
              <w:t>,</w:t>
            </w:r>
          </w:p>
          <w:p w:rsidR="00683293" w:rsidRPr="009D727C" w:rsidRDefault="00683293" w:rsidP="004D2DA3">
            <w:pPr>
              <w:spacing w:before="120" w:after="120"/>
            </w:pPr>
            <w:r w:rsidRPr="009D727C">
              <w:t xml:space="preserve">With the </w:t>
            </w:r>
            <w:r w:rsidR="0088214D">
              <w:t xml:space="preserve">ten </w:t>
            </w:r>
            <w:r w:rsidRPr="009D727C">
              <w:t xml:space="preserve">packages on the table, the participants discussed their various issues with each package.  The major concerns discussed by the participants included the additional staffing and process changes that would be needed to support a “clean-up” nomination cycle, the early start to the gas day for those in the west and the late start to the gas day (during the morning peak) for those in the east and the issues </w:t>
            </w:r>
            <w:r w:rsidR="0088214D">
              <w:t xml:space="preserve">surrounding lack of variable energy resource response </w:t>
            </w:r>
            <w:r w:rsidRPr="009D727C">
              <w:t xml:space="preserve">noted by those </w:t>
            </w:r>
            <w:proofErr w:type="gramStart"/>
            <w:r w:rsidR="0088214D">
              <w:t xml:space="preserve">in </w:t>
            </w:r>
            <w:r w:rsidRPr="009D727C">
              <w:t xml:space="preserve"> the</w:t>
            </w:r>
            <w:proofErr w:type="gramEnd"/>
            <w:r w:rsidRPr="009D727C">
              <w:t xml:space="preserve"> southwest. </w:t>
            </w:r>
          </w:p>
          <w:p w:rsidR="00D02CFC" w:rsidRPr="009D727C" w:rsidRDefault="00D02CFC" w:rsidP="004D2DA3">
            <w:pPr>
              <w:spacing w:before="120" w:after="120"/>
            </w:pPr>
            <w:r w:rsidRPr="009D727C">
              <w:t>As a result of the discussion, Mr. Busch withdrew package four from consideration.  The participants also agreed to not base their vote on the variation between 6:00 pm and 6:30 pm of the evening day-ahead nomination cycle</w:t>
            </w:r>
            <w:r w:rsidR="00F20ED7" w:rsidRPr="009D727C">
              <w:t xml:space="preserve"> in the packages</w:t>
            </w:r>
            <w:r w:rsidRPr="009D727C">
              <w:t xml:space="preserve">.  The results from the voting on packages two through ten (excluding four) can be found </w:t>
            </w:r>
            <w:r w:rsidR="00F20ED7" w:rsidRPr="009D727C">
              <w:t>through the following hyperlink</w:t>
            </w:r>
            <w:r w:rsidR="009D727C" w:rsidRPr="009D727C">
              <w:t xml:space="preserve"> as Ballot A, Motions 1-8</w:t>
            </w:r>
            <w:r w:rsidR="00F20ED7" w:rsidRPr="009D727C">
              <w:t>:</w:t>
            </w:r>
            <w:r w:rsidR="009D727C" w:rsidRPr="009D727C">
              <w:t xml:space="preserve">  </w:t>
            </w:r>
            <w:hyperlink r:id="rId12" w:history="1">
              <w:r w:rsidR="009D727C" w:rsidRPr="009D727C">
                <w:rPr>
                  <w:rStyle w:val="Hyperlink"/>
                </w:rPr>
                <w:t>http://www.naesb.org/misc/geh_forum_individual_vote_tally_0522-2314.pdf</w:t>
              </w:r>
            </w:hyperlink>
            <w:r w:rsidRPr="009D727C">
              <w:t>.</w:t>
            </w:r>
          </w:p>
          <w:p w:rsidR="00D02CFC" w:rsidRDefault="00D02CFC" w:rsidP="004D2DA3">
            <w:pPr>
              <w:spacing w:before="120" w:after="120"/>
            </w:pPr>
            <w:r>
              <w:t xml:space="preserve">Based upon the </w:t>
            </w:r>
            <w:r w:rsidR="006165AD">
              <w:t xml:space="preserve">voting </w:t>
            </w:r>
            <w:r>
              <w:t>results, Ms. Daly offered the concept of creating congestion credits</w:t>
            </w:r>
            <w:r w:rsidR="009D727C">
              <w:t xml:space="preserve"> as</w:t>
            </w:r>
            <w:r>
              <w:t xml:space="preserve"> used in the wholesale electric market</w:t>
            </w:r>
            <w:r w:rsidR="009B30EC">
              <w:t xml:space="preserve"> to be used by </w:t>
            </w:r>
            <w:r>
              <w:t xml:space="preserve">interruptible shippers </w:t>
            </w:r>
            <w:r w:rsidR="009B30EC">
              <w:t>wishing not to be bumped by</w:t>
            </w:r>
            <w:r>
              <w:t xml:space="preserve"> firm shipper</w:t>
            </w:r>
            <w:r w:rsidR="009B30EC">
              <w:t>s</w:t>
            </w:r>
            <w:r>
              <w:t xml:space="preserve"> during </w:t>
            </w:r>
            <w:proofErr w:type="spellStart"/>
            <w:r>
              <w:t>bumpable</w:t>
            </w:r>
            <w:proofErr w:type="spellEnd"/>
            <w:r>
              <w:t xml:space="preserve"> intraday cycles.  The participants discussed how such a concept would be coordinated with the capacity release market and noted that the physical restrictions on the capacity of the pipelines would still be an issue.  </w:t>
            </w:r>
          </w:p>
          <w:p w:rsidR="00F5218F" w:rsidRDefault="00F5218F" w:rsidP="004D2DA3">
            <w:pPr>
              <w:spacing w:before="120" w:after="120"/>
            </w:pPr>
            <w:r>
              <w:t xml:space="preserve">Ms. Crockett reviewed the results of the voting and asked representatives from each segment that did not support a specific package to voice their concerns. </w:t>
            </w:r>
          </w:p>
          <w:p w:rsidR="00F5218F" w:rsidRDefault="00F5218F" w:rsidP="00F5218F">
            <w:pPr>
              <w:pStyle w:val="ListParagraph"/>
              <w:numPr>
                <w:ilvl w:val="0"/>
                <w:numId w:val="48"/>
              </w:numPr>
              <w:spacing w:before="120" w:after="120"/>
              <w:rPr>
                <w:rFonts w:ascii="Times New Roman" w:hAnsi="Times New Roman" w:cs="Times New Roman"/>
                <w:sz w:val="20"/>
                <w:szCs w:val="20"/>
              </w:rPr>
            </w:pPr>
            <w:r w:rsidRPr="00F5218F">
              <w:rPr>
                <w:rFonts w:ascii="Times New Roman" w:hAnsi="Times New Roman" w:cs="Times New Roman"/>
                <w:sz w:val="20"/>
                <w:szCs w:val="20"/>
              </w:rPr>
              <w:t>Package Two</w:t>
            </w:r>
            <w:r>
              <w:rPr>
                <w:rFonts w:ascii="Times New Roman" w:hAnsi="Times New Roman" w:cs="Times New Roman"/>
                <w:sz w:val="20"/>
                <w:szCs w:val="20"/>
              </w:rPr>
              <w:t xml:space="preserve"> – Mr. Donahue spoke on behalf of the west coast LDC segment and stated that he and others in the west cannot support a 4 am gas day</w:t>
            </w:r>
            <w:r w:rsidR="00D84A20">
              <w:rPr>
                <w:rFonts w:ascii="Times New Roman" w:hAnsi="Times New Roman" w:cs="Times New Roman"/>
                <w:sz w:val="20"/>
                <w:szCs w:val="20"/>
              </w:rPr>
              <w:t xml:space="preserve"> due to the overlap with the morning peak load in the west</w:t>
            </w:r>
            <w:r>
              <w:rPr>
                <w:rFonts w:ascii="Times New Roman" w:hAnsi="Times New Roman" w:cs="Times New Roman"/>
                <w:sz w:val="20"/>
                <w:szCs w:val="20"/>
              </w:rPr>
              <w:t xml:space="preserve">. </w:t>
            </w:r>
            <w:r w:rsidR="004363BC">
              <w:rPr>
                <w:rFonts w:ascii="Times New Roman" w:hAnsi="Times New Roman" w:cs="Times New Roman"/>
                <w:sz w:val="20"/>
                <w:szCs w:val="20"/>
              </w:rPr>
              <w:t xml:space="preserve"> </w:t>
            </w:r>
          </w:p>
          <w:p w:rsidR="00F5218F" w:rsidRDefault="00F5218F" w:rsidP="00F5218F">
            <w:pPr>
              <w:pStyle w:val="ListParagraph"/>
              <w:numPr>
                <w:ilvl w:val="0"/>
                <w:numId w:val="48"/>
              </w:numPr>
              <w:spacing w:before="120" w:after="120"/>
              <w:rPr>
                <w:rFonts w:ascii="Times New Roman" w:hAnsi="Times New Roman" w:cs="Times New Roman"/>
                <w:sz w:val="20"/>
                <w:szCs w:val="20"/>
              </w:rPr>
            </w:pPr>
            <w:r>
              <w:rPr>
                <w:rFonts w:ascii="Times New Roman" w:hAnsi="Times New Roman" w:cs="Times New Roman"/>
                <w:sz w:val="20"/>
                <w:szCs w:val="20"/>
              </w:rPr>
              <w:t>Package Three – Several representatives from the wholesale gas quadrant stated concern for adding a fourth intraday cycle outside of the current business hours</w:t>
            </w:r>
            <w:r w:rsidR="00D84A20">
              <w:rPr>
                <w:rFonts w:ascii="Times New Roman" w:hAnsi="Times New Roman" w:cs="Times New Roman"/>
                <w:sz w:val="20"/>
                <w:szCs w:val="20"/>
              </w:rPr>
              <w:t xml:space="preserve">, as it would require a significant increase in staffing to address the night time confirmation process by all parties involved.  Similar concerns with the 4 am gas day as noted in package two were also stated. </w:t>
            </w:r>
          </w:p>
          <w:p w:rsidR="00F5218F" w:rsidRDefault="00F5218F" w:rsidP="00F5218F">
            <w:pPr>
              <w:pStyle w:val="ListParagraph"/>
              <w:numPr>
                <w:ilvl w:val="0"/>
                <w:numId w:val="48"/>
              </w:numPr>
              <w:spacing w:before="120" w:after="120"/>
              <w:rPr>
                <w:rFonts w:ascii="Times New Roman" w:hAnsi="Times New Roman" w:cs="Times New Roman"/>
                <w:sz w:val="20"/>
                <w:szCs w:val="20"/>
              </w:rPr>
            </w:pPr>
            <w:r>
              <w:rPr>
                <w:rFonts w:ascii="Times New Roman" w:hAnsi="Times New Roman" w:cs="Times New Roman"/>
                <w:sz w:val="20"/>
                <w:szCs w:val="20"/>
              </w:rPr>
              <w:t>Package Five – Concerns with package three were reiterated for package five.</w:t>
            </w:r>
          </w:p>
          <w:p w:rsidR="00F5218F" w:rsidRDefault="00AE31C1" w:rsidP="00F5218F">
            <w:pPr>
              <w:pStyle w:val="ListParagraph"/>
              <w:numPr>
                <w:ilvl w:val="0"/>
                <w:numId w:val="48"/>
              </w:numPr>
              <w:spacing w:before="120" w:after="120"/>
              <w:rPr>
                <w:rFonts w:ascii="Times New Roman" w:hAnsi="Times New Roman" w:cs="Times New Roman"/>
                <w:sz w:val="20"/>
                <w:szCs w:val="20"/>
              </w:rPr>
            </w:pPr>
            <w:r>
              <w:rPr>
                <w:rFonts w:ascii="Times New Roman" w:hAnsi="Times New Roman" w:cs="Times New Roman"/>
                <w:sz w:val="20"/>
                <w:szCs w:val="20"/>
              </w:rPr>
              <w:t xml:space="preserve">Package Six – Representatives from the WGQ LDC segment on the east coast and the WEQ IGO segment noted issues with the late start to the gas day and </w:t>
            </w:r>
            <w:r w:rsidR="009B30EC">
              <w:rPr>
                <w:rFonts w:ascii="Times New Roman" w:hAnsi="Times New Roman" w:cs="Times New Roman"/>
                <w:sz w:val="20"/>
                <w:szCs w:val="20"/>
              </w:rPr>
              <w:t xml:space="preserve">stated </w:t>
            </w:r>
            <w:r>
              <w:rPr>
                <w:rFonts w:ascii="Times New Roman" w:hAnsi="Times New Roman" w:cs="Times New Roman"/>
                <w:sz w:val="20"/>
                <w:szCs w:val="20"/>
              </w:rPr>
              <w:t>that any start later than 4 am will be an issue.  LDC representatives stated that the current start time or later would be acceptable to them</w:t>
            </w:r>
            <w:r w:rsidR="006F4642">
              <w:rPr>
                <w:rFonts w:ascii="Times New Roman" w:hAnsi="Times New Roman" w:cs="Times New Roman"/>
                <w:sz w:val="20"/>
                <w:szCs w:val="20"/>
              </w:rPr>
              <w:t xml:space="preserve">, as it would remove any conflict with the morning peak load period. </w:t>
            </w:r>
          </w:p>
          <w:p w:rsidR="00AE31C1" w:rsidRDefault="00AE31C1" w:rsidP="00F5218F">
            <w:pPr>
              <w:pStyle w:val="ListParagraph"/>
              <w:numPr>
                <w:ilvl w:val="0"/>
                <w:numId w:val="48"/>
              </w:numPr>
              <w:spacing w:before="120" w:after="120"/>
              <w:rPr>
                <w:rFonts w:ascii="Times New Roman" w:hAnsi="Times New Roman" w:cs="Times New Roman"/>
                <w:sz w:val="20"/>
                <w:szCs w:val="20"/>
              </w:rPr>
            </w:pPr>
            <w:r>
              <w:rPr>
                <w:rFonts w:ascii="Times New Roman" w:hAnsi="Times New Roman" w:cs="Times New Roman"/>
                <w:sz w:val="20"/>
                <w:szCs w:val="20"/>
              </w:rPr>
              <w:t>Package Seven – Concerns with package six were reiterated for package seven</w:t>
            </w:r>
          </w:p>
          <w:p w:rsidR="00AE31C1" w:rsidRDefault="00AE31C1" w:rsidP="00F5218F">
            <w:pPr>
              <w:pStyle w:val="ListParagraph"/>
              <w:numPr>
                <w:ilvl w:val="0"/>
                <w:numId w:val="48"/>
              </w:numPr>
              <w:spacing w:before="120" w:after="120"/>
              <w:rPr>
                <w:rFonts w:ascii="Times New Roman" w:hAnsi="Times New Roman" w:cs="Times New Roman"/>
                <w:sz w:val="20"/>
                <w:szCs w:val="20"/>
              </w:rPr>
            </w:pPr>
            <w:r>
              <w:rPr>
                <w:rFonts w:ascii="Times New Roman" w:hAnsi="Times New Roman" w:cs="Times New Roman"/>
                <w:sz w:val="20"/>
                <w:szCs w:val="20"/>
              </w:rPr>
              <w:t>Package Eight – Representative</w:t>
            </w:r>
            <w:r w:rsidR="003A468C">
              <w:rPr>
                <w:rFonts w:ascii="Times New Roman" w:hAnsi="Times New Roman" w:cs="Times New Roman"/>
                <w:sz w:val="20"/>
                <w:szCs w:val="20"/>
              </w:rPr>
              <w:t>s</w:t>
            </w:r>
            <w:r>
              <w:rPr>
                <w:rFonts w:ascii="Times New Roman" w:hAnsi="Times New Roman" w:cs="Times New Roman"/>
                <w:sz w:val="20"/>
                <w:szCs w:val="20"/>
              </w:rPr>
              <w:t xml:space="preserve"> from the WGQ Pipeline segment stated that the creation of a “clean-up” cycle, despite the time, will be opera</w:t>
            </w:r>
            <w:r w:rsidR="002A517C">
              <w:rPr>
                <w:rFonts w:ascii="Times New Roman" w:hAnsi="Times New Roman" w:cs="Times New Roman"/>
                <w:sz w:val="20"/>
                <w:szCs w:val="20"/>
              </w:rPr>
              <w:t xml:space="preserve">tionally difficult to implement, and noted that a number of pipelines offer services that address the issue identified in package eight. </w:t>
            </w:r>
          </w:p>
          <w:p w:rsidR="00AE31C1" w:rsidRDefault="00AE31C1" w:rsidP="00F5218F">
            <w:pPr>
              <w:pStyle w:val="ListParagraph"/>
              <w:numPr>
                <w:ilvl w:val="0"/>
                <w:numId w:val="48"/>
              </w:numPr>
              <w:spacing w:before="120" w:after="120"/>
              <w:rPr>
                <w:rFonts w:ascii="Times New Roman" w:hAnsi="Times New Roman" w:cs="Times New Roman"/>
                <w:sz w:val="20"/>
                <w:szCs w:val="20"/>
              </w:rPr>
            </w:pPr>
            <w:r>
              <w:rPr>
                <w:rFonts w:ascii="Times New Roman" w:hAnsi="Times New Roman" w:cs="Times New Roman"/>
                <w:sz w:val="20"/>
                <w:szCs w:val="20"/>
              </w:rPr>
              <w:t>Package Nine – Representatives from the WEQ IGO segment reiterated issues with the late start to the gas day.</w:t>
            </w:r>
          </w:p>
          <w:p w:rsidR="00AE31C1" w:rsidRPr="00F5218F" w:rsidRDefault="00AE31C1" w:rsidP="00F5218F">
            <w:pPr>
              <w:pStyle w:val="ListParagraph"/>
              <w:numPr>
                <w:ilvl w:val="0"/>
                <w:numId w:val="48"/>
              </w:numPr>
              <w:spacing w:before="120" w:after="120"/>
              <w:rPr>
                <w:rFonts w:ascii="Times New Roman" w:hAnsi="Times New Roman" w:cs="Times New Roman"/>
                <w:sz w:val="20"/>
                <w:szCs w:val="20"/>
              </w:rPr>
            </w:pPr>
            <w:r>
              <w:rPr>
                <w:rFonts w:ascii="Times New Roman" w:hAnsi="Times New Roman" w:cs="Times New Roman"/>
                <w:sz w:val="20"/>
                <w:szCs w:val="20"/>
              </w:rPr>
              <w:t xml:space="preserve">Package Ten </w:t>
            </w:r>
            <w:r w:rsidR="002A517C">
              <w:rPr>
                <w:rFonts w:ascii="Times New Roman" w:hAnsi="Times New Roman" w:cs="Times New Roman"/>
                <w:sz w:val="20"/>
                <w:szCs w:val="20"/>
              </w:rPr>
              <w:t>–</w:t>
            </w:r>
            <w:r>
              <w:rPr>
                <w:rFonts w:ascii="Times New Roman" w:hAnsi="Times New Roman" w:cs="Times New Roman"/>
                <w:sz w:val="20"/>
                <w:szCs w:val="20"/>
              </w:rPr>
              <w:t xml:space="preserve"> </w:t>
            </w:r>
            <w:r w:rsidR="002A517C">
              <w:rPr>
                <w:rFonts w:ascii="Times New Roman" w:hAnsi="Times New Roman" w:cs="Times New Roman"/>
                <w:sz w:val="20"/>
                <w:szCs w:val="20"/>
              </w:rPr>
              <w:t xml:space="preserve">Representatives from both quadrants were unsupportive of a 2:00 am Central start to the gas day. </w:t>
            </w:r>
          </w:p>
          <w:p w:rsidR="002D7923" w:rsidRDefault="002A517C" w:rsidP="004D2DA3">
            <w:pPr>
              <w:spacing w:before="120" w:after="120"/>
            </w:pPr>
            <w:r>
              <w:t>Based upon the discussion and results of the survey, Ms. Crockett recommended that the participants continue discussion concerning the timing of the gas day.  Recommendations to consider a noon start to the gas day a</w:t>
            </w:r>
            <w:r w:rsidR="00436B14">
              <w:t xml:space="preserve">nd the creation of two gas days, </w:t>
            </w:r>
            <w:r>
              <w:t xml:space="preserve">split geographically was discussed but </w:t>
            </w:r>
            <w:r w:rsidR="00436B14">
              <w:t>neither was</w:t>
            </w:r>
            <w:r>
              <w:t xml:space="preserve"> heavily supported.</w:t>
            </w:r>
            <w:r w:rsidR="00436B14">
              <w:t xml:space="preserve">  To help facilitate discussion and encourage negotiation a vote was taken on a 2:00 am</w:t>
            </w:r>
            <w:r w:rsidR="009B30EC">
              <w:t xml:space="preserve"> (motion 1)</w:t>
            </w:r>
            <w:r w:rsidR="00436B14">
              <w:t>, 4:00 am</w:t>
            </w:r>
            <w:r w:rsidR="009B30EC">
              <w:t xml:space="preserve"> (motion 2)</w:t>
            </w:r>
            <w:r w:rsidR="00436B14">
              <w:t>, 6:00 am</w:t>
            </w:r>
            <w:r w:rsidR="009B30EC">
              <w:t xml:space="preserve"> (motion 3)</w:t>
            </w:r>
            <w:r w:rsidR="00436B14">
              <w:t>, 7:00 am</w:t>
            </w:r>
            <w:r w:rsidR="009B30EC">
              <w:t xml:space="preserve"> (motion 4)</w:t>
            </w:r>
            <w:r w:rsidR="00436B14">
              <w:t xml:space="preserve"> and 9:00 am</w:t>
            </w:r>
            <w:r w:rsidR="009B30EC">
              <w:t xml:space="preserve"> (motion 5)</w:t>
            </w:r>
            <w:r w:rsidR="00436B14">
              <w:t xml:space="preserve"> start to the gas day.  The results from the voting </w:t>
            </w:r>
            <w:r w:rsidR="009B30EC" w:rsidRPr="009D727C">
              <w:t>can be found through the following hyperlink</w:t>
            </w:r>
            <w:r w:rsidR="009B30EC">
              <w:t xml:space="preserve"> as Ballot B</w:t>
            </w:r>
            <w:r w:rsidR="009B30EC" w:rsidRPr="009D727C">
              <w:t>, Motions 1-</w:t>
            </w:r>
            <w:r w:rsidR="009B30EC">
              <w:t>5</w:t>
            </w:r>
            <w:r w:rsidR="009B30EC" w:rsidRPr="009D727C">
              <w:t xml:space="preserve">:  </w:t>
            </w:r>
            <w:hyperlink r:id="rId13" w:history="1">
              <w:r w:rsidR="009B30EC" w:rsidRPr="009D727C">
                <w:rPr>
                  <w:rStyle w:val="Hyperlink"/>
                </w:rPr>
                <w:t>http://www.naesb.org/misc/geh_forum_individual_vote_tally_0522-2314.pdf</w:t>
              </w:r>
            </w:hyperlink>
            <w:r w:rsidR="009B30EC" w:rsidRPr="009D727C">
              <w:t>.</w:t>
            </w:r>
          </w:p>
          <w:p w:rsidR="00153F93" w:rsidRDefault="00436B14" w:rsidP="00153F93">
            <w:pPr>
              <w:spacing w:before="120" w:after="120"/>
            </w:pPr>
            <w:r>
              <w:t xml:space="preserve">Ms. Crockett asked if any of the participants that offered packages would like to make modifications to the initial packages based upon the discussion and voting.  Mr. Pedersen stated that he </w:t>
            </w:r>
            <w:r>
              <w:lastRenderedPageBreak/>
              <w:t>understands that the start of the gas day seems to be the biggest issue for most of the participants, so he remove</w:t>
            </w:r>
            <w:r w:rsidR="009B30EC">
              <w:t>d</w:t>
            </w:r>
            <w:r>
              <w:t xml:space="preserve"> the time of the start </w:t>
            </w:r>
            <w:r w:rsidR="009B30EC">
              <w:t xml:space="preserve">of the gas day from his proposed package six </w:t>
            </w:r>
            <w:r>
              <w:t xml:space="preserve">to determine if others can support the other elements of the INGAA proposal. </w:t>
            </w:r>
            <w:r w:rsidR="000552F9">
              <w:t xml:space="preserve"> He offered the modification as package 6A.  He also stated that he would like to offer a variation on the package and proposed a 9:00 am intraday one start time as package 6B.  Several participants from the WEQ IGO and WGQ Producer segment stated that they could not support an incomplete package, and </w:t>
            </w:r>
            <w:r w:rsidR="00153F93">
              <w:t xml:space="preserve">would </w:t>
            </w:r>
            <w:r w:rsidR="000552F9">
              <w:t xml:space="preserve">vote against any package </w:t>
            </w:r>
            <w:r w:rsidR="00153F93">
              <w:t>not recommending a</w:t>
            </w:r>
            <w:r w:rsidR="000552F9">
              <w:t xml:space="preserve"> gas day start time.  Ms. Daly stated that she would like to amend package three to eliminate all intraday cycles except for one </w:t>
            </w:r>
            <w:proofErr w:type="spellStart"/>
            <w:r w:rsidR="000552F9">
              <w:t>bumpable</w:t>
            </w:r>
            <w:proofErr w:type="spellEnd"/>
            <w:r w:rsidR="000552F9">
              <w:t xml:space="preserve"> cycle at 7:00 pm Central to gauge support on only that concept.  </w:t>
            </w:r>
            <w:r w:rsidR="0096395E">
              <w:t xml:space="preserve">Again, a number of participants from the WEQ IGO segment stated that they could not support an incomplete package.  </w:t>
            </w:r>
            <w:r w:rsidR="00153F93">
              <w:t xml:space="preserve">The results from the voting </w:t>
            </w:r>
            <w:r w:rsidR="00153F93" w:rsidRPr="009D727C">
              <w:t>can be found through the following hyperlink</w:t>
            </w:r>
            <w:r w:rsidR="00153F93">
              <w:t xml:space="preserve"> as Ballot C</w:t>
            </w:r>
            <w:r w:rsidR="00153F93" w:rsidRPr="009D727C">
              <w:t>, Motions 1-</w:t>
            </w:r>
            <w:r w:rsidR="00153F93">
              <w:t>3</w:t>
            </w:r>
            <w:r w:rsidR="00153F93" w:rsidRPr="009D727C">
              <w:t xml:space="preserve">:  </w:t>
            </w:r>
            <w:hyperlink r:id="rId14" w:history="1">
              <w:r w:rsidR="00153F93" w:rsidRPr="009D727C">
                <w:rPr>
                  <w:rStyle w:val="Hyperlink"/>
                </w:rPr>
                <w:t>http://www.naesb.org/misc/geh_forum_individual_vote_tally_0522-2314.pdf</w:t>
              </w:r>
            </w:hyperlink>
            <w:r w:rsidR="00153F93" w:rsidRPr="009D727C">
              <w:t>.</w:t>
            </w:r>
          </w:p>
          <w:p w:rsidR="0096395E" w:rsidRDefault="0096395E" w:rsidP="004D2DA3">
            <w:pPr>
              <w:spacing w:before="120" w:after="120"/>
            </w:pPr>
            <w:r>
              <w:t>Given the large support for package 6A, Mr. Pedersen offered package 6C and 6D to determine the participant’s preference for a 6:00 pm or 6:30 pm nomination deadline for the evening day-ahead cycle.</w:t>
            </w:r>
            <w:r w:rsidR="0088214D">
              <w:t xml:space="preserve"> </w:t>
            </w:r>
            <w:r>
              <w:t xml:space="preserve"> </w:t>
            </w:r>
            <w:r w:rsidR="00D553D0">
              <w:t xml:space="preserve">Mr. </w:t>
            </w:r>
            <w:proofErr w:type="spellStart"/>
            <w:r w:rsidR="00D553D0">
              <w:t>Sa</w:t>
            </w:r>
            <w:r w:rsidR="00E848A6">
              <w:t>lese</w:t>
            </w:r>
            <w:proofErr w:type="spellEnd"/>
            <w:r w:rsidR="00E848A6">
              <w:t xml:space="preserve"> also offered variations to package eight.  Package 8A included the concept of a “clean-up” cycle with a 5:00 am start to the gas day, Package 8B included a 5:00 am start to the gas day and a proposal to consider a standard that requires pipelines that can offer a “clean-up” cycle to do so, and Package 8C included the proposed standard without a start time for the gas day.  The results of the voting can be found below.  </w:t>
            </w:r>
            <w:r w:rsidR="00153F93">
              <w:t xml:space="preserve">The results from the voting </w:t>
            </w:r>
            <w:r w:rsidR="00153F93" w:rsidRPr="009D727C">
              <w:t>can be found through the following hyperlink</w:t>
            </w:r>
            <w:r w:rsidR="00153F93">
              <w:t xml:space="preserve"> as Ballot D</w:t>
            </w:r>
            <w:r w:rsidR="00153F93" w:rsidRPr="009D727C">
              <w:t>, Motions 1-</w:t>
            </w:r>
            <w:r w:rsidR="00153F93">
              <w:t>5</w:t>
            </w:r>
            <w:r w:rsidR="00153F93" w:rsidRPr="009D727C">
              <w:t xml:space="preserve">:  </w:t>
            </w:r>
            <w:hyperlink r:id="rId15" w:history="1">
              <w:r w:rsidR="00153F93" w:rsidRPr="009D727C">
                <w:rPr>
                  <w:rStyle w:val="Hyperlink"/>
                </w:rPr>
                <w:t>http://www.naesb.org/misc/geh_forum_individual_vote_tally_0522-2314.pdf</w:t>
              </w:r>
            </w:hyperlink>
            <w:r w:rsidR="00153F93" w:rsidRPr="009D727C">
              <w:t>.</w:t>
            </w:r>
          </w:p>
          <w:p w:rsidR="00736EAE" w:rsidRDefault="00ED1CFD" w:rsidP="00AD1512">
            <w:pPr>
              <w:spacing w:before="120" w:after="120"/>
            </w:pPr>
            <w:r>
              <w:t xml:space="preserve">After reviewing the results of the vote and the strong support for the 6:00 pm nomination deadline for the day-ahead </w:t>
            </w:r>
            <w:r w:rsidR="00B47B04">
              <w:t>evening cycle</w:t>
            </w:r>
            <w:r>
              <w:t>, Ms. Crockett recom</w:t>
            </w:r>
            <w:r w:rsidR="00B47B04">
              <w:t>mended that the participants vote on package 6C modified to include a start of the gas day starting every hou</w:t>
            </w:r>
            <w:r w:rsidR="00153F93">
              <w:t>r between 4:00 am and 9:00 am as</w:t>
            </w:r>
            <w:r w:rsidR="00B47B04">
              <w:t xml:space="preserve"> packages 6E through 6J, respectively. </w:t>
            </w:r>
            <w:r w:rsidR="00153F93">
              <w:t xml:space="preserve"> The results from the voting </w:t>
            </w:r>
            <w:r w:rsidR="00153F93" w:rsidRPr="009D727C">
              <w:t>can be found through the following hyperlink</w:t>
            </w:r>
            <w:r w:rsidR="00153F93">
              <w:t xml:space="preserve"> as Ballot E</w:t>
            </w:r>
            <w:r w:rsidR="00153F93" w:rsidRPr="009D727C">
              <w:t>, Motions 1-</w:t>
            </w:r>
            <w:r w:rsidR="00153F93">
              <w:t>6</w:t>
            </w:r>
            <w:r w:rsidR="00153F93" w:rsidRPr="009D727C">
              <w:t xml:space="preserve">:  </w:t>
            </w:r>
            <w:hyperlink r:id="rId16" w:history="1">
              <w:r w:rsidR="00153F93" w:rsidRPr="009D727C">
                <w:rPr>
                  <w:rStyle w:val="Hyperlink"/>
                </w:rPr>
                <w:t>http://www.naesb.org/misc/geh_forum_individual_vote_tally_0522-2314.pdf</w:t>
              </w:r>
            </w:hyperlink>
            <w:r w:rsidR="00153F93" w:rsidRPr="009D727C">
              <w:t>.</w:t>
            </w:r>
            <w:r w:rsidR="00B47B04">
              <w:t xml:space="preserve">  </w:t>
            </w:r>
          </w:p>
          <w:p w:rsidR="00AD1512" w:rsidRDefault="00AD1512" w:rsidP="00AD1512">
            <w:pPr>
              <w:spacing w:before="120" w:after="120"/>
            </w:pPr>
            <w:r>
              <w:t xml:space="preserve">All revised packages can be found through the following hyperlink:  </w:t>
            </w:r>
            <w:hyperlink r:id="rId17" w:history="1">
              <w:r w:rsidRPr="00F102BE">
                <w:rPr>
                  <w:rStyle w:val="Hyperlink"/>
                </w:rPr>
                <w:t>http://www.naesb.org/pdf4/geh052214w5.pdf</w:t>
              </w:r>
            </w:hyperlink>
            <w:r>
              <w:t xml:space="preserve"> </w:t>
            </w:r>
            <w:r w:rsidR="00153F93">
              <w:t>.</w:t>
            </w:r>
          </w:p>
          <w:p w:rsidR="00153F93" w:rsidRDefault="00153F93">
            <w:pPr>
              <w:spacing w:before="120" w:after="120"/>
            </w:pPr>
            <w:r>
              <w:t xml:space="preserve">Ms. Crockett reviewed the status of Ballot E and noted that packages with a 4:00 am (package 6E), a 6:00 am (package 6G), a 7:00 am (package 6H) and 9:00 am (package 6J) garnered the most support.  </w:t>
            </w:r>
            <w:r w:rsidR="00A33918">
              <w:t>Ms. Crockett recommended that moving forward, the participants negotiate around these four packages and only recommend modifications outside of the packages i</w:t>
            </w:r>
            <w:r w:rsidR="003A468C">
              <w:t>f</w:t>
            </w:r>
            <w:r w:rsidR="00A33918">
              <w:t xml:space="preserve"> there </w:t>
            </w:r>
            <w:r w:rsidR="003A468C">
              <w:t xml:space="preserve">is </w:t>
            </w:r>
            <w:r w:rsidR="00A33918">
              <w:t xml:space="preserve">overwhelming consensus to do so.  The final four packages can be found through the following hyperlink:  </w:t>
            </w:r>
            <w:hyperlink r:id="rId18" w:history="1">
              <w:r w:rsidR="00A33918" w:rsidRPr="00F102BE">
                <w:rPr>
                  <w:rStyle w:val="Hyperlink"/>
                </w:rPr>
                <w:t>http://www.naesb.org/pdf4/geh052214a1.docx</w:t>
              </w:r>
            </w:hyperlink>
            <w:r w:rsidR="00A33918">
              <w:t xml:space="preserve">. </w:t>
            </w:r>
          </w:p>
          <w:p w:rsidR="006F4642" w:rsidRPr="00387B38" w:rsidRDefault="006F4642">
            <w:pPr>
              <w:spacing w:before="120" w:after="120"/>
            </w:pPr>
            <w:r>
              <w:t xml:space="preserve">An aggregated vote tally for all votes taken during the meeting showing support by quadrant and segment can be found through the following hyperlink:  </w:t>
            </w:r>
            <w:hyperlink r:id="rId19" w:history="1">
              <w:r w:rsidRPr="00276E9A">
                <w:rPr>
                  <w:rStyle w:val="Hyperlink"/>
                </w:rPr>
                <w:t>http://www.naesb.org/pdf4/geh052214a2.docx</w:t>
              </w:r>
            </w:hyperlink>
            <w:r>
              <w:t xml:space="preserve">.  </w:t>
            </w:r>
          </w:p>
        </w:tc>
      </w:tr>
      <w:tr w:rsidR="00772999">
        <w:tc>
          <w:tcPr>
            <w:tcW w:w="1620" w:type="dxa"/>
          </w:tcPr>
          <w:p w:rsidR="00772999" w:rsidRDefault="00772999" w:rsidP="00DC2A77">
            <w:pPr>
              <w:spacing w:before="120" w:after="60"/>
              <w:outlineLvl w:val="2"/>
              <w:rPr>
                <w:b/>
              </w:rPr>
            </w:pPr>
            <w:r>
              <w:rPr>
                <w:b/>
              </w:rPr>
              <w:lastRenderedPageBreak/>
              <w:t>Prep for Next Meeting</w:t>
            </w:r>
          </w:p>
        </w:tc>
        <w:tc>
          <w:tcPr>
            <w:tcW w:w="8298" w:type="dxa"/>
          </w:tcPr>
          <w:p w:rsidR="00F36ABD" w:rsidRPr="00772999" w:rsidRDefault="00A33918" w:rsidP="00E40466">
            <w:pPr>
              <w:spacing w:before="120"/>
            </w:pPr>
            <w:r>
              <w:t>Ms. Crockett stated that the Forum will begin narrowing the packages by taking binding votes during the next meeting.  A vote on the remaining packages will be taken during the morning of June 2, the afternoon of June 2 and the morning of June 3.  One package will be eliminated during each vote until there is only on</w:t>
            </w:r>
            <w:r w:rsidR="003A468C">
              <w:t>e</w:t>
            </w:r>
            <w:r>
              <w:t xml:space="preserve"> package remaining that will be subject to the final binding vote of the forum.  She encouraged the participants to begin discussions internally and with outside organizations over the next week to </w:t>
            </w:r>
            <w:r w:rsidR="001E35E7">
              <w:t xml:space="preserve">determine which packages can be supported.  </w:t>
            </w:r>
            <w:r w:rsidR="00D553D0">
              <w:t xml:space="preserve">In response to </w:t>
            </w:r>
            <w:r w:rsidR="00D553D0">
              <w:lastRenderedPageBreak/>
              <w:t>several questions from the participants, Ms. McQuade explained that the full report, including an</w:t>
            </w:r>
            <w:r w:rsidR="00F26D32">
              <w:t>y</w:t>
            </w:r>
            <w:r w:rsidR="00D553D0">
              <w:t xml:space="preserve"> consensus </w:t>
            </w:r>
            <w:r w:rsidR="00F26D32">
              <w:t>reached by the Forum, would be presented to the NAESB Board of Directors.  After reviewing the report, the Board may choose to direct the Executive Committee(s) to take any action they may deem appropriate through the approval of any annual plan change(s).  Ms. McQuade also confirmed that the determination of how to move forward will be decided by a simple majority vote</w:t>
            </w:r>
            <w:r w:rsidR="004363BC">
              <w:t xml:space="preserve"> of the Board </w:t>
            </w:r>
            <w:r w:rsidR="00F26D32">
              <w:t xml:space="preserve">and that any interested party </w:t>
            </w:r>
            <w:r w:rsidR="004363BC">
              <w:t>may call into</w:t>
            </w:r>
            <w:r w:rsidR="00F26D32">
              <w:t xml:space="preserve"> the Board </w:t>
            </w:r>
            <w:r w:rsidR="004363BC">
              <w:t>conference call and web cast</w:t>
            </w:r>
            <w:r w:rsidR="00F26D32">
              <w:t xml:space="preserve">.  </w:t>
            </w:r>
          </w:p>
        </w:tc>
      </w:tr>
      <w:tr w:rsidR="004667C2">
        <w:tc>
          <w:tcPr>
            <w:tcW w:w="1620" w:type="dxa"/>
          </w:tcPr>
          <w:p w:rsidR="004667C2" w:rsidRDefault="004667C2" w:rsidP="00BE25C4">
            <w:pPr>
              <w:spacing w:before="120" w:after="60"/>
              <w:outlineLvl w:val="2"/>
              <w:rPr>
                <w:b/>
              </w:rPr>
            </w:pPr>
            <w:r>
              <w:rPr>
                <w:b/>
              </w:rPr>
              <w:lastRenderedPageBreak/>
              <w:t>Other Business</w:t>
            </w:r>
          </w:p>
        </w:tc>
        <w:tc>
          <w:tcPr>
            <w:tcW w:w="8298" w:type="dxa"/>
          </w:tcPr>
          <w:p w:rsidR="004667C2" w:rsidRPr="000D1F0F" w:rsidRDefault="004F30F8" w:rsidP="00F56CE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No other business was discussed</w:t>
            </w:r>
            <w:r w:rsidR="005A0C1C">
              <w:rPr>
                <w:rFonts w:ascii="Times New Roman" w:hAnsi="Times New Roman" w:cs="Times New Roman"/>
                <w:sz w:val="20"/>
                <w:szCs w:val="20"/>
              </w:rPr>
              <w:t>.</w:t>
            </w:r>
          </w:p>
        </w:tc>
      </w:tr>
      <w:tr w:rsidR="004667C2">
        <w:tc>
          <w:tcPr>
            <w:tcW w:w="1620" w:type="dxa"/>
          </w:tcPr>
          <w:p w:rsidR="004667C2" w:rsidRDefault="004667C2" w:rsidP="00C220B1">
            <w:pPr>
              <w:spacing w:before="120" w:after="120"/>
              <w:outlineLvl w:val="2"/>
              <w:rPr>
                <w:b/>
              </w:rPr>
            </w:pPr>
            <w:r>
              <w:rPr>
                <w:b/>
              </w:rPr>
              <w:t>Adjourn:</w:t>
            </w:r>
          </w:p>
        </w:tc>
        <w:tc>
          <w:tcPr>
            <w:tcW w:w="8298" w:type="dxa"/>
          </w:tcPr>
          <w:p w:rsidR="004667C2" w:rsidRDefault="004667C2" w:rsidP="00833051">
            <w:pPr>
              <w:tabs>
                <w:tab w:val="left" w:pos="360"/>
              </w:tabs>
              <w:spacing w:before="120" w:after="120"/>
            </w:pPr>
            <w:r>
              <w:t>The meeting was adjourned at</w:t>
            </w:r>
            <w:r w:rsidR="003A468C">
              <w:t xml:space="preserve"> </w:t>
            </w:r>
            <w:r w:rsidR="00ED1CFD">
              <w:t>1:21</w:t>
            </w:r>
            <w:r>
              <w:t xml:space="preserve"> </w:t>
            </w:r>
            <w:r w:rsidR="00875330">
              <w:t>p</w:t>
            </w:r>
            <w:r w:rsidR="00F939D7">
              <w:t xml:space="preserve">m </w:t>
            </w:r>
            <w:r w:rsidR="005A0C1C">
              <w:t>Central</w:t>
            </w:r>
            <w:r>
              <w:t>.</w:t>
            </w:r>
            <w:r w:rsidR="00F36ABD">
              <w:t xml:space="preserve"> </w:t>
            </w:r>
          </w:p>
        </w:tc>
      </w:tr>
      <w:tr w:rsidR="004667C2">
        <w:tc>
          <w:tcPr>
            <w:tcW w:w="1620" w:type="dxa"/>
            <w:tcBorders>
              <w:bottom w:val="single" w:sz="4" w:space="0" w:color="auto"/>
            </w:tcBorders>
          </w:tcPr>
          <w:p w:rsidR="004667C2" w:rsidRDefault="004667C2" w:rsidP="00C220B1">
            <w:pPr>
              <w:spacing w:before="120" w:after="60"/>
              <w:outlineLvl w:val="2"/>
              <w:rPr>
                <w:b/>
              </w:rPr>
            </w:pPr>
            <w:r>
              <w:rPr>
                <w:b/>
              </w:rPr>
              <w:t>Work Papers Provided for the Meeting:</w:t>
            </w:r>
          </w:p>
        </w:tc>
        <w:tc>
          <w:tcPr>
            <w:tcW w:w="8298" w:type="dxa"/>
            <w:tcBorders>
              <w:bottom w:val="single" w:sz="4" w:space="0" w:color="auto"/>
            </w:tcBorders>
          </w:tcPr>
          <w:p w:rsidR="001E35E7" w:rsidRPr="001E35E7" w:rsidRDefault="001E35E7" w:rsidP="001E35E7">
            <w:pPr>
              <w:spacing w:before="240"/>
              <w:ind w:left="720" w:hanging="720"/>
            </w:pPr>
            <w:r w:rsidRPr="001E35E7">
              <w:t>Background Materials:</w:t>
            </w:r>
          </w:p>
          <w:p w:rsidR="001E35E7" w:rsidRPr="001E35E7" w:rsidRDefault="001E35E7" w:rsidP="001E35E7">
            <w:pPr>
              <w:pStyle w:val="ListParagraph"/>
              <w:numPr>
                <w:ilvl w:val="0"/>
                <w:numId w:val="45"/>
              </w:numPr>
              <w:spacing w:before="120"/>
              <w:rPr>
                <w:rStyle w:val="Hyperlink"/>
                <w:rFonts w:ascii="Times New Roman" w:hAnsi="Times New Roman"/>
                <w:color w:val="auto"/>
                <w:sz w:val="20"/>
                <w:szCs w:val="20"/>
                <w:u w:val="none"/>
              </w:rPr>
            </w:pPr>
            <w:r w:rsidRPr="001E35E7">
              <w:rPr>
                <w:rFonts w:ascii="Times New Roman" w:hAnsi="Times New Roman" w:cs="Times New Roman"/>
                <w:sz w:val="20"/>
                <w:szCs w:val="20"/>
              </w:rPr>
              <w:t xml:space="preserve">NAESB GEH Forum Distribution List: </w:t>
            </w:r>
            <w:hyperlink r:id="rId20" w:history="1">
              <w:r w:rsidRPr="001E35E7">
                <w:rPr>
                  <w:rStyle w:val="Hyperlink"/>
                  <w:rFonts w:ascii="Times New Roman" w:hAnsi="Times New Roman"/>
                  <w:sz w:val="20"/>
                  <w:szCs w:val="20"/>
                </w:rPr>
                <w:t>http://www.naesb.org/pdf4/naesb_geh_forum_distlist_2014.doc</w:t>
              </w:r>
            </w:hyperlink>
            <w:r w:rsidRPr="001E35E7">
              <w:rPr>
                <w:rStyle w:val="Hyperlink"/>
                <w:rFonts w:ascii="Times New Roman" w:hAnsi="Times New Roman"/>
                <w:sz w:val="20"/>
                <w:szCs w:val="20"/>
              </w:rPr>
              <w:t xml:space="preserve"> </w:t>
            </w:r>
          </w:p>
          <w:p w:rsidR="001E35E7" w:rsidRPr="001E35E7" w:rsidRDefault="001E35E7" w:rsidP="001E35E7">
            <w:pPr>
              <w:pStyle w:val="ListParagraph"/>
              <w:numPr>
                <w:ilvl w:val="0"/>
                <w:numId w:val="45"/>
              </w:numPr>
              <w:spacing w:before="120"/>
              <w:rPr>
                <w:rFonts w:ascii="Times New Roman" w:hAnsi="Times New Roman" w:cs="Times New Roman"/>
                <w:sz w:val="20"/>
                <w:szCs w:val="20"/>
              </w:rPr>
            </w:pPr>
            <w:r w:rsidRPr="001E35E7">
              <w:rPr>
                <w:rFonts w:ascii="Times New Roman" w:hAnsi="Times New Roman" w:cs="Times New Roman"/>
                <w:sz w:val="20"/>
                <w:szCs w:val="20"/>
              </w:rPr>
              <w:t xml:space="preserve">Antitrust Guidance: </w:t>
            </w:r>
            <w:hyperlink r:id="rId21" w:history="1">
              <w:r w:rsidRPr="001E35E7">
                <w:rPr>
                  <w:rStyle w:val="Hyperlink"/>
                  <w:rFonts w:ascii="Times New Roman" w:hAnsi="Times New Roman"/>
                  <w:sz w:val="20"/>
                  <w:szCs w:val="20"/>
                </w:rPr>
                <w:t>http://www.naesb.org/misc/antitrust_guidance.doc</w:t>
              </w:r>
            </w:hyperlink>
          </w:p>
          <w:p w:rsidR="001E35E7" w:rsidRPr="001E35E7" w:rsidRDefault="001E35E7" w:rsidP="001E35E7">
            <w:pPr>
              <w:pStyle w:val="ListParagraph"/>
              <w:numPr>
                <w:ilvl w:val="0"/>
                <w:numId w:val="45"/>
              </w:numPr>
              <w:spacing w:before="120"/>
              <w:rPr>
                <w:rFonts w:ascii="Times New Roman" w:hAnsi="Times New Roman" w:cs="Times New Roman"/>
                <w:sz w:val="20"/>
                <w:szCs w:val="20"/>
              </w:rPr>
            </w:pPr>
            <w:r w:rsidRPr="001E35E7">
              <w:rPr>
                <w:rFonts w:ascii="Times New Roman" w:hAnsi="Times New Roman" w:cs="Times New Roman"/>
                <w:sz w:val="20"/>
                <w:szCs w:val="20"/>
              </w:rPr>
              <w:t xml:space="preserve">Voting Process: </w:t>
            </w:r>
            <w:hyperlink r:id="rId22" w:history="1">
              <w:r w:rsidRPr="001E35E7">
                <w:rPr>
                  <w:rStyle w:val="Hyperlink"/>
                  <w:rFonts w:ascii="Times New Roman" w:hAnsi="Times New Roman"/>
                  <w:sz w:val="20"/>
                  <w:szCs w:val="20"/>
                </w:rPr>
                <w:t>http://www.naesb.org/pdf4/geh042214w3.docx</w:t>
              </w:r>
            </w:hyperlink>
          </w:p>
          <w:p w:rsidR="001E35E7" w:rsidRPr="001E35E7" w:rsidRDefault="001E35E7" w:rsidP="001E35E7">
            <w:pPr>
              <w:pStyle w:val="ListParagraph"/>
              <w:numPr>
                <w:ilvl w:val="0"/>
                <w:numId w:val="45"/>
              </w:numPr>
              <w:spacing w:before="120"/>
              <w:rPr>
                <w:rFonts w:ascii="Times New Roman" w:hAnsi="Times New Roman" w:cs="Times New Roman"/>
                <w:sz w:val="20"/>
                <w:szCs w:val="20"/>
              </w:rPr>
            </w:pPr>
            <w:r w:rsidRPr="001E35E7">
              <w:rPr>
                <w:rFonts w:ascii="Times New Roman" w:hAnsi="Times New Roman" w:cs="Times New Roman"/>
                <w:sz w:val="20"/>
                <w:szCs w:val="20"/>
              </w:rPr>
              <w:t xml:space="preserve">Segment Descriptions: </w:t>
            </w:r>
            <w:hyperlink r:id="rId23" w:history="1">
              <w:r w:rsidRPr="001E35E7">
                <w:rPr>
                  <w:rStyle w:val="Hyperlink"/>
                  <w:rFonts w:ascii="Times New Roman" w:hAnsi="Times New Roman"/>
                  <w:sz w:val="20"/>
                  <w:szCs w:val="20"/>
                </w:rPr>
                <w:t>http://www.naesb.org/pdf4/geh042214w2.doc</w:t>
              </w:r>
            </w:hyperlink>
          </w:p>
          <w:p w:rsidR="001E35E7" w:rsidRPr="001E35E7" w:rsidRDefault="001E35E7" w:rsidP="001E35E7">
            <w:pPr>
              <w:pStyle w:val="ListParagraph"/>
              <w:numPr>
                <w:ilvl w:val="0"/>
                <w:numId w:val="45"/>
              </w:numPr>
              <w:spacing w:before="120"/>
              <w:rPr>
                <w:rFonts w:ascii="Times New Roman" w:hAnsi="Times New Roman" w:cs="Times New Roman"/>
                <w:sz w:val="20"/>
                <w:szCs w:val="20"/>
              </w:rPr>
            </w:pPr>
            <w:r w:rsidRPr="001E35E7">
              <w:rPr>
                <w:rFonts w:ascii="Times New Roman" w:hAnsi="Times New Roman" w:cs="Times New Roman"/>
                <w:sz w:val="20"/>
                <w:szCs w:val="20"/>
              </w:rPr>
              <w:t xml:space="preserve">Timeline: </w:t>
            </w:r>
            <w:hyperlink r:id="rId24" w:history="1">
              <w:r w:rsidRPr="001E35E7">
                <w:rPr>
                  <w:rStyle w:val="Hyperlink"/>
                  <w:rFonts w:ascii="Times New Roman" w:hAnsi="Times New Roman"/>
                  <w:sz w:val="20"/>
                  <w:szCs w:val="20"/>
                </w:rPr>
                <w:t>http://www.naesb.org/pdf4/geh042214w1.pdf</w:t>
              </w:r>
            </w:hyperlink>
          </w:p>
          <w:p w:rsidR="001E35E7" w:rsidRPr="001E35E7" w:rsidRDefault="001E35E7" w:rsidP="001E35E7">
            <w:pPr>
              <w:pStyle w:val="ListParagraph"/>
              <w:numPr>
                <w:ilvl w:val="0"/>
                <w:numId w:val="45"/>
              </w:numPr>
              <w:spacing w:before="120"/>
              <w:rPr>
                <w:rFonts w:ascii="Times New Roman" w:hAnsi="Times New Roman" w:cs="Times New Roman"/>
                <w:sz w:val="20"/>
                <w:szCs w:val="20"/>
              </w:rPr>
            </w:pPr>
            <w:r w:rsidRPr="001E35E7">
              <w:rPr>
                <w:rFonts w:ascii="Times New Roman" w:hAnsi="Times New Roman" w:cs="Times New Roman"/>
                <w:sz w:val="20"/>
                <w:szCs w:val="20"/>
              </w:rPr>
              <w:t xml:space="preserve">FERC Notice of Proposed Rulemaking, </w:t>
            </w:r>
            <w:r w:rsidRPr="001E35E7">
              <w:rPr>
                <w:rFonts w:ascii="Times New Roman" w:hAnsi="Times New Roman" w:cs="Times New Roman"/>
                <w:i/>
                <w:iCs/>
                <w:sz w:val="20"/>
                <w:szCs w:val="20"/>
              </w:rPr>
              <w:t>Coordination of the Scheduling Process of Interstate Natural Gas Pipelines and Public Utilities</w:t>
            </w:r>
            <w:r w:rsidRPr="001E35E7">
              <w:rPr>
                <w:rFonts w:ascii="Times New Roman" w:hAnsi="Times New Roman" w:cs="Times New Roman"/>
                <w:sz w:val="20"/>
                <w:szCs w:val="20"/>
              </w:rPr>
              <w:t xml:space="preserve">, </w:t>
            </w:r>
            <w:r w:rsidRPr="001E35E7">
              <w:rPr>
                <w:rFonts w:ascii="Times New Roman" w:hAnsi="Times New Roman" w:cs="Times New Roman"/>
                <w:iCs/>
                <w:sz w:val="20"/>
                <w:szCs w:val="20"/>
              </w:rPr>
              <w:t>can be found through the following hyperlink:</w:t>
            </w:r>
            <w:r w:rsidRPr="001E35E7">
              <w:rPr>
                <w:rFonts w:ascii="Times New Roman" w:hAnsi="Times New Roman" w:cs="Times New Roman"/>
                <w:i/>
                <w:iCs/>
                <w:sz w:val="20"/>
                <w:szCs w:val="20"/>
              </w:rPr>
              <w:t xml:space="preserve">  </w:t>
            </w:r>
            <w:r w:rsidRPr="001E35E7">
              <w:rPr>
                <w:rFonts w:ascii="Times New Roman" w:hAnsi="Times New Roman" w:cs="Times New Roman"/>
                <w:sz w:val="20"/>
                <w:szCs w:val="20"/>
              </w:rPr>
              <w:t xml:space="preserve"> </w:t>
            </w:r>
            <w:hyperlink r:id="rId25" w:history="1">
              <w:r w:rsidRPr="001E35E7">
                <w:rPr>
                  <w:rStyle w:val="Hyperlink"/>
                  <w:rFonts w:ascii="Times New Roman" w:hAnsi="Times New Roman"/>
                  <w:sz w:val="20"/>
                  <w:szCs w:val="20"/>
                </w:rPr>
                <w:t>http://www.ferc.gov/whats-new/comm-meet/2014/032014/M-1.pdf</w:t>
              </w:r>
            </w:hyperlink>
            <w:r w:rsidRPr="001E35E7">
              <w:rPr>
                <w:rFonts w:ascii="Times New Roman" w:hAnsi="Times New Roman" w:cs="Times New Roman"/>
                <w:sz w:val="20"/>
                <w:szCs w:val="20"/>
              </w:rPr>
              <w:t>.</w:t>
            </w:r>
          </w:p>
          <w:p w:rsidR="001E35E7" w:rsidRPr="001E35E7" w:rsidRDefault="001E35E7" w:rsidP="001E35E7">
            <w:pPr>
              <w:pStyle w:val="ListParagraph"/>
              <w:numPr>
                <w:ilvl w:val="0"/>
                <w:numId w:val="45"/>
              </w:numPr>
              <w:spacing w:before="120"/>
              <w:rPr>
                <w:rStyle w:val="Hyperlink"/>
                <w:rFonts w:ascii="Times New Roman" w:hAnsi="Times New Roman"/>
                <w:color w:val="auto"/>
                <w:sz w:val="20"/>
                <w:szCs w:val="20"/>
                <w:u w:val="none"/>
              </w:rPr>
            </w:pPr>
            <w:r w:rsidRPr="001E35E7">
              <w:rPr>
                <w:rFonts w:ascii="Times New Roman" w:hAnsi="Times New Roman" w:cs="Times New Roman"/>
                <w:sz w:val="20"/>
                <w:szCs w:val="20"/>
              </w:rPr>
              <w:t xml:space="preserve">FERC NOPR Excerpts: </w:t>
            </w:r>
            <w:hyperlink r:id="rId26" w:history="1">
              <w:r w:rsidRPr="001E35E7">
                <w:rPr>
                  <w:rStyle w:val="Hyperlink"/>
                  <w:rFonts w:ascii="Times New Roman" w:hAnsi="Times New Roman"/>
                  <w:sz w:val="20"/>
                  <w:szCs w:val="20"/>
                </w:rPr>
                <w:t>http://www.naesb.org/pdf4/excerpts_ferc_nopr_rm14_2_000.docx</w:t>
              </w:r>
            </w:hyperlink>
          </w:p>
          <w:p w:rsidR="001E35E7" w:rsidRPr="001E35E7" w:rsidRDefault="001E35E7" w:rsidP="001E35E7">
            <w:pPr>
              <w:pStyle w:val="ListParagraph"/>
              <w:numPr>
                <w:ilvl w:val="0"/>
                <w:numId w:val="45"/>
              </w:numPr>
              <w:spacing w:before="120"/>
              <w:rPr>
                <w:rFonts w:ascii="Times New Roman" w:hAnsi="Times New Roman" w:cs="Times New Roman"/>
                <w:sz w:val="20"/>
                <w:szCs w:val="20"/>
              </w:rPr>
            </w:pPr>
            <w:r w:rsidRPr="001E35E7">
              <w:rPr>
                <w:rFonts w:ascii="Times New Roman" w:hAnsi="Times New Roman" w:cs="Times New Roman"/>
                <w:sz w:val="20"/>
                <w:szCs w:val="20"/>
              </w:rPr>
              <w:t xml:space="preserve">Attendance on  May 5-6, 2014: </w:t>
            </w:r>
            <w:hyperlink r:id="rId27" w:history="1">
              <w:r w:rsidRPr="001E35E7">
                <w:rPr>
                  <w:rStyle w:val="Hyperlink"/>
                  <w:rFonts w:ascii="Times New Roman" w:hAnsi="Times New Roman"/>
                  <w:sz w:val="20"/>
                  <w:szCs w:val="20"/>
                </w:rPr>
                <w:t>http://www.naesb.org/misc/naesb_geh_forum_attendee_list_0505-0614.pdf</w:t>
              </w:r>
            </w:hyperlink>
          </w:p>
          <w:p w:rsidR="001E35E7" w:rsidRPr="001E35E7" w:rsidRDefault="001E35E7" w:rsidP="001E35E7">
            <w:pPr>
              <w:pStyle w:val="ListParagraph"/>
              <w:numPr>
                <w:ilvl w:val="0"/>
                <w:numId w:val="45"/>
              </w:numPr>
              <w:spacing w:before="120"/>
              <w:rPr>
                <w:rFonts w:ascii="Times New Roman" w:hAnsi="Times New Roman" w:cs="Times New Roman"/>
                <w:sz w:val="20"/>
                <w:szCs w:val="20"/>
              </w:rPr>
            </w:pPr>
            <w:r w:rsidRPr="001E35E7">
              <w:rPr>
                <w:rStyle w:val="Hyperlink"/>
                <w:rFonts w:ascii="Times New Roman" w:hAnsi="Times New Roman"/>
                <w:color w:val="auto"/>
                <w:sz w:val="20"/>
                <w:szCs w:val="20"/>
                <w:u w:val="none"/>
              </w:rPr>
              <w:t xml:space="preserve">Comparisons of proposals:  </w:t>
            </w:r>
            <w:hyperlink r:id="rId28" w:history="1">
              <w:r w:rsidRPr="001E35E7">
                <w:rPr>
                  <w:rStyle w:val="Hyperlink"/>
                  <w:rFonts w:ascii="Times New Roman" w:hAnsi="Times New Roman"/>
                  <w:sz w:val="20"/>
                  <w:szCs w:val="20"/>
                </w:rPr>
                <w:t>http://www.naesb.org/pdf4/geh050514a2.docx</w:t>
              </w:r>
            </w:hyperlink>
          </w:p>
          <w:p w:rsidR="001E35E7" w:rsidRPr="001E35E7" w:rsidRDefault="001E35E7" w:rsidP="001E35E7">
            <w:pPr>
              <w:pStyle w:val="ListParagraph"/>
              <w:numPr>
                <w:ilvl w:val="0"/>
                <w:numId w:val="45"/>
              </w:numPr>
              <w:spacing w:before="120"/>
              <w:rPr>
                <w:rFonts w:ascii="Times New Roman" w:hAnsi="Times New Roman" w:cs="Times New Roman"/>
                <w:sz w:val="20"/>
                <w:szCs w:val="20"/>
              </w:rPr>
            </w:pPr>
            <w:r w:rsidRPr="001E35E7">
              <w:rPr>
                <w:rFonts w:ascii="Times New Roman" w:hAnsi="Times New Roman" w:cs="Times New Roman"/>
                <w:sz w:val="20"/>
                <w:szCs w:val="20"/>
              </w:rPr>
              <w:t xml:space="preserve">RSVP List by Last Name: </w:t>
            </w:r>
            <w:hyperlink r:id="rId29" w:history="1">
              <w:r w:rsidRPr="001E35E7">
                <w:rPr>
                  <w:rStyle w:val="Hyperlink"/>
                  <w:rFonts w:ascii="Times New Roman" w:hAnsi="Times New Roman"/>
                  <w:sz w:val="20"/>
                  <w:szCs w:val="20"/>
                </w:rPr>
                <w:t>http://www.naesb.org/misc/naesb_geh_forum_rsvp_by_name_052214.pdf</w:t>
              </w:r>
            </w:hyperlink>
            <w:r w:rsidRPr="001E35E7">
              <w:rPr>
                <w:rFonts w:ascii="Times New Roman" w:hAnsi="Times New Roman" w:cs="Times New Roman"/>
                <w:sz w:val="20"/>
                <w:szCs w:val="20"/>
              </w:rPr>
              <w:t xml:space="preserve"> </w:t>
            </w:r>
          </w:p>
          <w:p w:rsidR="001E35E7" w:rsidRPr="001E35E7" w:rsidRDefault="001E35E7" w:rsidP="001E35E7">
            <w:pPr>
              <w:pStyle w:val="ListParagraph"/>
              <w:numPr>
                <w:ilvl w:val="0"/>
                <w:numId w:val="45"/>
              </w:numPr>
              <w:spacing w:before="120"/>
              <w:rPr>
                <w:rFonts w:ascii="Times New Roman" w:hAnsi="Times New Roman" w:cs="Times New Roman"/>
                <w:i/>
                <w:sz w:val="20"/>
                <w:szCs w:val="20"/>
              </w:rPr>
            </w:pPr>
            <w:r w:rsidRPr="001E35E7">
              <w:rPr>
                <w:rFonts w:ascii="Times New Roman" w:hAnsi="Times New Roman" w:cs="Times New Roman"/>
                <w:sz w:val="20"/>
                <w:szCs w:val="20"/>
              </w:rPr>
              <w:t xml:space="preserve">RSVP List by Company: </w:t>
            </w:r>
            <w:hyperlink r:id="rId30" w:history="1">
              <w:r w:rsidRPr="001E35E7">
                <w:rPr>
                  <w:rStyle w:val="Hyperlink"/>
                  <w:rFonts w:ascii="Times New Roman" w:hAnsi="Times New Roman"/>
                  <w:sz w:val="20"/>
                  <w:szCs w:val="20"/>
                </w:rPr>
                <w:t>http://www.naesb.org/misc/naesb_geh_forum_rsvp_by_company_052214.pdf</w:t>
              </w:r>
            </w:hyperlink>
          </w:p>
          <w:p w:rsidR="001E35E7" w:rsidRPr="001E35E7" w:rsidRDefault="001E35E7" w:rsidP="001E35E7">
            <w:pPr>
              <w:pStyle w:val="ListParagraph"/>
              <w:numPr>
                <w:ilvl w:val="0"/>
                <w:numId w:val="45"/>
              </w:numPr>
              <w:spacing w:before="120"/>
              <w:rPr>
                <w:rFonts w:ascii="Times New Roman" w:hAnsi="Times New Roman" w:cs="Times New Roman"/>
                <w:i/>
                <w:sz w:val="20"/>
                <w:szCs w:val="20"/>
              </w:rPr>
            </w:pPr>
            <w:r w:rsidRPr="001E35E7">
              <w:rPr>
                <w:rFonts w:ascii="Times New Roman" w:hAnsi="Times New Roman" w:cs="Times New Roman"/>
                <w:sz w:val="20"/>
                <w:szCs w:val="20"/>
              </w:rPr>
              <w:t xml:space="preserve">RSVP List by Quadrant and Segment: </w:t>
            </w:r>
            <w:hyperlink r:id="rId31" w:history="1">
              <w:r w:rsidRPr="001E35E7">
                <w:rPr>
                  <w:rStyle w:val="Hyperlink"/>
                  <w:rFonts w:ascii="Times New Roman" w:hAnsi="Times New Roman"/>
                  <w:sz w:val="20"/>
                  <w:szCs w:val="20"/>
                </w:rPr>
                <w:t>http://www.naesb.org/misc/naesb_geh_forum_rsvp_by_quadrant_segment_052214.pdf</w:t>
              </w:r>
            </w:hyperlink>
          </w:p>
          <w:p w:rsidR="001E35E7" w:rsidRPr="001E35E7" w:rsidRDefault="001E35E7" w:rsidP="001E35E7">
            <w:pPr>
              <w:pStyle w:val="ListParagraph"/>
              <w:numPr>
                <w:ilvl w:val="0"/>
                <w:numId w:val="45"/>
              </w:numPr>
              <w:spacing w:before="120"/>
              <w:rPr>
                <w:rFonts w:ascii="Times New Roman" w:hAnsi="Times New Roman" w:cs="Times New Roman"/>
                <w:sz w:val="20"/>
                <w:szCs w:val="20"/>
              </w:rPr>
            </w:pPr>
            <w:r w:rsidRPr="001E35E7">
              <w:rPr>
                <w:rFonts w:ascii="Times New Roman" w:hAnsi="Times New Roman" w:cs="Times New Roman"/>
                <w:sz w:val="20"/>
                <w:szCs w:val="20"/>
              </w:rPr>
              <w:t xml:space="preserve">Notes from the May 5-6, 2014 Meeting: </w:t>
            </w:r>
            <w:hyperlink r:id="rId32" w:history="1">
              <w:r w:rsidRPr="001E35E7">
                <w:rPr>
                  <w:rStyle w:val="Hyperlink"/>
                  <w:rFonts w:ascii="Times New Roman" w:hAnsi="Times New Roman"/>
                  <w:sz w:val="20"/>
                  <w:szCs w:val="20"/>
                </w:rPr>
                <w:t>http://www.naesb.org/pdf4/geh050514notes.docx</w:t>
              </w:r>
            </w:hyperlink>
            <w:r w:rsidRPr="001E35E7">
              <w:rPr>
                <w:rFonts w:ascii="Times New Roman" w:hAnsi="Times New Roman" w:cs="Times New Roman"/>
                <w:sz w:val="20"/>
                <w:szCs w:val="20"/>
              </w:rPr>
              <w:t xml:space="preserve">  </w:t>
            </w:r>
          </w:p>
          <w:p w:rsidR="001E35E7" w:rsidRPr="001E35E7" w:rsidRDefault="001E35E7" w:rsidP="001E35E7">
            <w:pPr>
              <w:pStyle w:val="ListParagraph"/>
              <w:numPr>
                <w:ilvl w:val="0"/>
                <w:numId w:val="45"/>
              </w:numPr>
              <w:spacing w:before="120"/>
              <w:rPr>
                <w:rFonts w:ascii="Times New Roman" w:hAnsi="Times New Roman" w:cs="Times New Roman"/>
                <w:sz w:val="20"/>
                <w:szCs w:val="20"/>
              </w:rPr>
            </w:pPr>
            <w:r w:rsidRPr="001E35E7">
              <w:rPr>
                <w:rFonts w:ascii="Times New Roman" w:hAnsi="Times New Roman" w:cs="Times New Roman"/>
                <w:sz w:val="20"/>
                <w:szCs w:val="20"/>
              </w:rPr>
              <w:t xml:space="preserve">May 13 Survey: </w:t>
            </w:r>
            <w:hyperlink r:id="rId33" w:history="1">
              <w:r w:rsidRPr="001E35E7">
                <w:rPr>
                  <w:rStyle w:val="Hyperlink"/>
                  <w:rFonts w:ascii="Times New Roman" w:hAnsi="Times New Roman"/>
                  <w:sz w:val="20"/>
                  <w:szCs w:val="20"/>
                </w:rPr>
                <w:t>http://www.naesb.org/pdf4/geh051314survey.docx</w:t>
              </w:r>
            </w:hyperlink>
            <w:r w:rsidRPr="001E35E7">
              <w:rPr>
                <w:rFonts w:ascii="Times New Roman" w:hAnsi="Times New Roman" w:cs="Times New Roman"/>
                <w:sz w:val="20"/>
                <w:szCs w:val="20"/>
              </w:rPr>
              <w:t xml:space="preserve"> </w:t>
            </w:r>
          </w:p>
          <w:p w:rsidR="001E35E7" w:rsidRPr="001E35E7" w:rsidRDefault="001E35E7" w:rsidP="001E35E7">
            <w:pPr>
              <w:pStyle w:val="ListParagraph"/>
              <w:numPr>
                <w:ilvl w:val="0"/>
                <w:numId w:val="45"/>
              </w:numPr>
              <w:spacing w:before="120"/>
              <w:rPr>
                <w:rFonts w:ascii="Times New Roman" w:hAnsi="Times New Roman" w:cs="Times New Roman"/>
                <w:sz w:val="20"/>
                <w:szCs w:val="20"/>
              </w:rPr>
            </w:pPr>
            <w:r w:rsidRPr="001E35E7">
              <w:rPr>
                <w:rFonts w:ascii="Times New Roman" w:hAnsi="Times New Roman" w:cs="Times New Roman"/>
                <w:sz w:val="20"/>
                <w:szCs w:val="20"/>
              </w:rPr>
              <w:t>May 13 Survey Results</w:t>
            </w:r>
            <w:r w:rsidRPr="001E35E7">
              <w:rPr>
                <w:rFonts w:ascii="Times New Roman" w:hAnsi="Times New Roman" w:cs="Times New Roman"/>
                <w:i/>
                <w:sz w:val="20"/>
                <w:szCs w:val="20"/>
              </w:rPr>
              <w:t xml:space="preserve">: </w:t>
            </w:r>
            <w:hyperlink r:id="rId34" w:history="1">
              <w:r w:rsidRPr="001E35E7">
                <w:rPr>
                  <w:rStyle w:val="Hyperlink"/>
                  <w:rFonts w:ascii="Times New Roman" w:hAnsi="Times New Roman"/>
                  <w:sz w:val="20"/>
                  <w:szCs w:val="20"/>
                </w:rPr>
                <w:t>http://www.naesb.org/pdf4/geh051314survey_results.docx</w:t>
              </w:r>
            </w:hyperlink>
            <w:r w:rsidRPr="001E35E7">
              <w:rPr>
                <w:rFonts w:ascii="Times New Roman" w:hAnsi="Times New Roman" w:cs="Times New Roman"/>
                <w:i/>
                <w:sz w:val="20"/>
                <w:szCs w:val="20"/>
              </w:rPr>
              <w:t xml:space="preserve"> </w:t>
            </w:r>
          </w:p>
          <w:p w:rsidR="001E35E7" w:rsidRPr="001E35E7" w:rsidRDefault="001E35E7" w:rsidP="001E35E7">
            <w:pPr>
              <w:spacing w:before="240"/>
              <w:ind w:left="720" w:hanging="720"/>
            </w:pPr>
            <w:r w:rsidRPr="001E35E7">
              <w:t>Presentations on April 22-23, 2014:</w:t>
            </w:r>
          </w:p>
          <w:p w:rsidR="001E35E7" w:rsidRPr="001E35E7" w:rsidRDefault="001E35E7" w:rsidP="001E35E7">
            <w:pPr>
              <w:pStyle w:val="PlainText"/>
              <w:numPr>
                <w:ilvl w:val="0"/>
                <w:numId w:val="45"/>
              </w:numPr>
              <w:spacing w:before="120"/>
              <w:rPr>
                <w:szCs w:val="20"/>
              </w:rPr>
            </w:pPr>
            <w:r w:rsidRPr="001E35E7">
              <w:rPr>
                <w:szCs w:val="20"/>
              </w:rPr>
              <w:t xml:space="preserve">Natural Gas Council Presentation:  </w:t>
            </w:r>
            <w:hyperlink r:id="rId35" w:history="1">
              <w:r w:rsidRPr="001E35E7">
                <w:rPr>
                  <w:rStyle w:val="Hyperlink"/>
                  <w:szCs w:val="20"/>
                </w:rPr>
                <w:t>http://www.naesb.org/pdf4/geh042214ngc.pdf</w:t>
              </w:r>
            </w:hyperlink>
          </w:p>
          <w:p w:rsidR="001E35E7" w:rsidRPr="001E35E7" w:rsidRDefault="001E35E7" w:rsidP="001E35E7">
            <w:pPr>
              <w:pStyle w:val="PlainText"/>
              <w:numPr>
                <w:ilvl w:val="0"/>
                <w:numId w:val="45"/>
              </w:numPr>
              <w:spacing w:before="120"/>
              <w:rPr>
                <w:szCs w:val="20"/>
              </w:rPr>
            </w:pPr>
            <w:r w:rsidRPr="001E35E7">
              <w:rPr>
                <w:szCs w:val="20"/>
              </w:rPr>
              <w:t xml:space="preserve">ISO/RTO Council Presentation:  </w:t>
            </w:r>
            <w:hyperlink r:id="rId36" w:history="1">
              <w:r w:rsidRPr="001E35E7">
                <w:rPr>
                  <w:rStyle w:val="Hyperlink"/>
                  <w:szCs w:val="20"/>
                </w:rPr>
                <w:t>http://www.naesb.org/pdf4/geh042214iso_rto.pdf</w:t>
              </w:r>
            </w:hyperlink>
          </w:p>
          <w:p w:rsidR="001E35E7" w:rsidRPr="001E35E7" w:rsidRDefault="001E35E7" w:rsidP="001E35E7">
            <w:pPr>
              <w:pStyle w:val="PlainText"/>
              <w:numPr>
                <w:ilvl w:val="0"/>
                <w:numId w:val="45"/>
              </w:numPr>
              <w:spacing w:before="120"/>
              <w:rPr>
                <w:szCs w:val="20"/>
              </w:rPr>
            </w:pPr>
            <w:r w:rsidRPr="001E35E7">
              <w:rPr>
                <w:szCs w:val="20"/>
              </w:rPr>
              <w:lastRenderedPageBreak/>
              <w:t xml:space="preserve">INGAA Presentation:  </w:t>
            </w:r>
            <w:hyperlink r:id="rId37" w:history="1">
              <w:r w:rsidRPr="001E35E7">
                <w:rPr>
                  <w:rStyle w:val="Hyperlink"/>
                  <w:szCs w:val="20"/>
                </w:rPr>
                <w:t>http://www.naesb.org/pdf4/geh042214ingaa.pdf</w:t>
              </w:r>
            </w:hyperlink>
          </w:p>
          <w:p w:rsidR="001E35E7" w:rsidRPr="001E35E7" w:rsidRDefault="001E35E7" w:rsidP="001E35E7">
            <w:pPr>
              <w:pStyle w:val="PlainText"/>
              <w:numPr>
                <w:ilvl w:val="0"/>
                <w:numId w:val="45"/>
              </w:numPr>
              <w:spacing w:before="120"/>
              <w:rPr>
                <w:szCs w:val="20"/>
              </w:rPr>
            </w:pPr>
            <w:r w:rsidRPr="001E35E7">
              <w:rPr>
                <w:szCs w:val="20"/>
              </w:rPr>
              <w:t xml:space="preserve">Northern Natural Gas Presentation:  </w:t>
            </w:r>
            <w:hyperlink r:id="rId38" w:history="1">
              <w:r w:rsidRPr="001E35E7">
                <w:rPr>
                  <w:rStyle w:val="Hyperlink"/>
                  <w:szCs w:val="20"/>
                </w:rPr>
                <w:t>http://www.naesb.org/pdf4/geh042214nng.pdf</w:t>
              </w:r>
            </w:hyperlink>
          </w:p>
          <w:p w:rsidR="001E35E7" w:rsidRPr="001E35E7" w:rsidRDefault="001E35E7" w:rsidP="001E35E7">
            <w:pPr>
              <w:pStyle w:val="PlainText"/>
              <w:numPr>
                <w:ilvl w:val="0"/>
                <w:numId w:val="45"/>
              </w:numPr>
              <w:spacing w:before="120"/>
              <w:rPr>
                <w:szCs w:val="20"/>
              </w:rPr>
            </w:pPr>
            <w:r w:rsidRPr="001E35E7">
              <w:rPr>
                <w:szCs w:val="20"/>
              </w:rPr>
              <w:t xml:space="preserve">Washington Gas Light / Piedmont Natural Gas Presentation:  </w:t>
            </w:r>
            <w:hyperlink r:id="rId39" w:history="1">
              <w:r w:rsidRPr="001E35E7">
                <w:rPr>
                  <w:rStyle w:val="Hyperlink"/>
                  <w:szCs w:val="20"/>
                </w:rPr>
                <w:t>http://www.naesb.org/pdf4/geh042214washgas_piedmont.pdf</w:t>
              </w:r>
            </w:hyperlink>
            <w:r w:rsidRPr="001E35E7">
              <w:rPr>
                <w:szCs w:val="20"/>
              </w:rPr>
              <w:t xml:space="preserve">; </w:t>
            </w:r>
            <w:hyperlink r:id="rId40" w:history="1">
              <w:r w:rsidRPr="001E35E7">
                <w:rPr>
                  <w:rStyle w:val="Hyperlink"/>
                  <w:szCs w:val="20"/>
                </w:rPr>
                <w:t>http://www.naesb.org/pdf4/geh042214washgas_piedmont_text.pdf</w:t>
              </w:r>
            </w:hyperlink>
          </w:p>
          <w:p w:rsidR="001E35E7" w:rsidRPr="001E35E7" w:rsidRDefault="001E35E7" w:rsidP="001E35E7">
            <w:pPr>
              <w:pStyle w:val="PlainText"/>
              <w:numPr>
                <w:ilvl w:val="0"/>
                <w:numId w:val="45"/>
              </w:numPr>
              <w:spacing w:before="120"/>
              <w:rPr>
                <w:szCs w:val="20"/>
              </w:rPr>
            </w:pPr>
            <w:r w:rsidRPr="001E35E7">
              <w:rPr>
                <w:szCs w:val="20"/>
              </w:rPr>
              <w:t xml:space="preserve">National Grid Presentation:  </w:t>
            </w:r>
            <w:hyperlink r:id="rId41" w:history="1">
              <w:r w:rsidRPr="001E35E7">
                <w:rPr>
                  <w:rStyle w:val="Hyperlink"/>
                  <w:szCs w:val="20"/>
                </w:rPr>
                <w:t>http://www.naesb.org/pdf4/geh042214ngrid.pdf</w:t>
              </w:r>
            </w:hyperlink>
          </w:p>
          <w:p w:rsidR="001E35E7" w:rsidRPr="001E35E7" w:rsidRDefault="001E35E7" w:rsidP="001E35E7">
            <w:pPr>
              <w:pStyle w:val="PlainText"/>
              <w:numPr>
                <w:ilvl w:val="0"/>
                <w:numId w:val="45"/>
              </w:numPr>
              <w:spacing w:before="120"/>
              <w:rPr>
                <w:szCs w:val="20"/>
              </w:rPr>
            </w:pPr>
            <w:r w:rsidRPr="001E35E7">
              <w:rPr>
                <w:szCs w:val="20"/>
              </w:rPr>
              <w:t xml:space="preserve">Southern Company Presentation:  </w:t>
            </w:r>
            <w:hyperlink r:id="rId42" w:history="1">
              <w:r w:rsidRPr="001E35E7">
                <w:rPr>
                  <w:rStyle w:val="Hyperlink"/>
                  <w:szCs w:val="20"/>
                </w:rPr>
                <w:t>http://www.naesb.org/pdf4/geh042214southern.pdf</w:t>
              </w:r>
            </w:hyperlink>
          </w:p>
          <w:p w:rsidR="001E35E7" w:rsidRPr="001E35E7" w:rsidRDefault="001E35E7" w:rsidP="001E35E7">
            <w:pPr>
              <w:pStyle w:val="PlainText"/>
              <w:numPr>
                <w:ilvl w:val="0"/>
                <w:numId w:val="45"/>
              </w:numPr>
              <w:spacing w:before="120"/>
              <w:rPr>
                <w:szCs w:val="20"/>
              </w:rPr>
            </w:pPr>
            <w:r w:rsidRPr="001E35E7">
              <w:rPr>
                <w:szCs w:val="20"/>
              </w:rPr>
              <w:t xml:space="preserve">PG&amp;E / SoCal Gas Presentation:  </w:t>
            </w:r>
            <w:hyperlink r:id="rId43" w:history="1">
              <w:r w:rsidRPr="001E35E7">
                <w:rPr>
                  <w:rStyle w:val="Hyperlink"/>
                  <w:szCs w:val="20"/>
                </w:rPr>
                <w:t>http://www.naesb.org/pdf4/geh042214pge_socal.pdf</w:t>
              </w:r>
            </w:hyperlink>
          </w:p>
          <w:p w:rsidR="001E35E7" w:rsidRPr="001E35E7" w:rsidRDefault="001E35E7" w:rsidP="001E35E7">
            <w:pPr>
              <w:pStyle w:val="PlainText"/>
              <w:numPr>
                <w:ilvl w:val="0"/>
                <w:numId w:val="45"/>
              </w:numPr>
              <w:spacing w:before="120"/>
              <w:rPr>
                <w:szCs w:val="20"/>
              </w:rPr>
            </w:pPr>
            <w:r w:rsidRPr="001E35E7">
              <w:rPr>
                <w:szCs w:val="20"/>
              </w:rPr>
              <w:t xml:space="preserve">Hess Energy Marketing (a Direct Energy Company) Presentation: </w:t>
            </w:r>
            <w:hyperlink r:id="rId44" w:history="1">
              <w:r w:rsidRPr="001E35E7">
                <w:rPr>
                  <w:rStyle w:val="Hyperlink"/>
                  <w:szCs w:val="20"/>
                </w:rPr>
                <w:t>http://www.naesb.org/pdf4/geh042214hess_energy_marketing.pdf</w:t>
              </w:r>
            </w:hyperlink>
          </w:p>
          <w:p w:rsidR="001E35E7" w:rsidRPr="001E35E7" w:rsidRDefault="001E35E7" w:rsidP="001E35E7">
            <w:pPr>
              <w:pStyle w:val="PlainText"/>
              <w:numPr>
                <w:ilvl w:val="0"/>
                <w:numId w:val="45"/>
              </w:numPr>
              <w:spacing w:before="120"/>
              <w:rPr>
                <w:szCs w:val="20"/>
              </w:rPr>
            </w:pPr>
            <w:r w:rsidRPr="001E35E7">
              <w:rPr>
                <w:szCs w:val="20"/>
              </w:rPr>
              <w:t xml:space="preserve">Desert Southwest Pipeline Stakeholders Presentation:  </w:t>
            </w:r>
            <w:hyperlink r:id="rId45" w:history="1">
              <w:r w:rsidRPr="001E35E7">
                <w:rPr>
                  <w:rStyle w:val="Hyperlink"/>
                  <w:szCs w:val="20"/>
                </w:rPr>
                <w:t>http://www.naesb.org/pdf4/geh042214dsps.pdf</w:t>
              </w:r>
            </w:hyperlink>
          </w:p>
          <w:p w:rsidR="001E35E7" w:rsidRPr="001E35E7" w:rsidRDefault="001E35E7" w:rsidP="001E35E7">
            <w:pPr>
              <w:pStyle w:val="PlainText"/>
              <w:numPr>
                <w:ilvl w:val="0"/>
                <w:numId w:val="45"/>
              </w:numPr>
              <w:spacing w:before="120"/>
              <w:rPr>
                <w:szCs w:val="20"/>
              </w:rPr>
            </w:pPr>
            <w:r w:rsidRPr="001E35E7">
              <w:rPr>
                <w:szCs w:val="20"/>
              </w:rPr>
              <w:t xml:space="preserve">Southwest Customer Group Presentation:  </w:t>
            </w:r>
            <w:hyperlink r:id="rId46" w:history="1">
              <w:r w:rsidRPr="001E35E7">
                <w:rPr>
                  <w:rStyle w:val="Hyperlink"/>
                  <w:szCs w:val="20"/>
                </w:rPr>
                <w:t>http://www.naesb.org/pdf4/geh042214southwest_customer_group.pdf</w:t>
              </w:r>
            </w:hyperlink>
          </w:p>
          <w:p w:rsidR="001E35E7" w:rsidRPr="001E35E7" w:rsidRDefault="001E35E7" w:rsidP="001E35E7">
            <w:pPr>
              <w:pStyle w:val="PlainText"/>
              <w:numPr>
                <w:ilvl w:val="0"/>
                <w:numId w:val="45"/>
              </w:numPr>
              <w:spacing w:before="120"/>
              <w:rPr>
                <w:rStyle w:val="Hyperlink"/>
                <w:color w:val="auto"/>
                <w:szCs w:val="20"/>
                <w:u w:val="none"/>
              </w:rPr>
            </w:pPr>
            <w:r w:rsidRPr="001E35E7">
              <w:rPr>
                <w:szCs w:val="20"/>
              </w:rPr>
              <w:t xml:space="preserve">AEP Presentation:  </w:t>
            </w:r>
            <w:hyperlink r:id="rId47" w:history="1">
              <w:r w:rsidRPr="001E35E7">
                <w:rPr>
                  <w:rStyle w:val="Hyperlink"/>
                  <w:szCs w:val="20"/>
                </w:rPr>
                <w:t>http://www.naesb.org/pdf4/geh042214aep.pdf</w:t>
              </w:r>
            </w:hyperlink>
            <w:r w:rsidRPr="001E35E7">
              <w:rPr>
                <w:rStyle w:val="Hyperlink"/>
                <w:szCs w:val="20"/>
              </w:rPr>
              <w:t xml:space="preserve"> </w:t>
            </w:r>
          </w:p>
          <w:p w:rsidR="00875330" w:rsidRPr="001E35E7" w:rsidRDefault="001E35E7" w:rsidP="001E35E7">
            <w:pPr>
              <w:pStyle w:val="PlainText"/>
              <w:numPr>
                <w:ilvl w:val="0"/>
                <w:numId w:val="45"/>
              </w:numPr>
              <w:spacing w:before="120" w:after="120"/>
              <w:rPr>
                <w:szCs w:val="20"/>
              </w:rPr>
            </w:pPr>
            <w:r w:rsidRPr="001E35E7">
              <w:rPr>
                <w:szCs w:val="20"/>
              </w:rPr>
              <w:t xml:space="preserve">Skipping Stone / Conservation Law Foundation Presentation:  </w:t>
            </w:r>
            <w:hyperlink r:id="rId48" w:history="1">
              <w:r w:rsidRPr="001E35E7">
                <w:rPr>
                  <w:rStyle w:val="Hyperlink"/>
                  <w:szCs w:val="20"/>
                </w:rPr>
                <w:t>http://www.naesb.org/pdf4/geh042214clf_skipping_stone.pdf</w:t>
              </w:r>
            </w:hyperlink>
          </w:p>
        </w:tc>
      </w:tr>
      <w:bookmarkEnd w:id="0"/>
      <w:bookmarkEnd w:id="1"/>
    </w:tbl>
    <w:p w:rsidR="003B4A87" w:rsidRDefault="003B4A87">
      <w:pPr>
        <w:sectPr w:rsidR="003B4A87" w:rsidSect="0029383C">
          <w:headerReference w:type="default" r:id="rId49"/>
          <w:footerReference w:type="default" r:id="rId50"/>
          <w:pgSz w:w="12240" w:h="15840" w:code="1"/>
          <w:pgMar w:top="720" w:right="1260" w:bottom="720" w:left="1170" w:header="720" w:footer="720" w:gutter="0"/>
          <w:cols w:space="720"/>
          <w:docGrid w:linePitch="272"/>
        </w:sectPr>
      </w:pPr>
    </w:p>
    <w:tbl>
      <w:tblPr>
        <w:tblW w:w="10403" w:type="dxa"/>
        <w:tblInd w:w="-252" w:type="dxa"/>
        <w:tblLook w:val="04A0" w:firstRow="1" w:lastRow="0" w:firstColumn="1" w:lastColumn="0" w:noHBand="0" w:noVBand="1"/>
      </w:tblPr>
      <w:tblGrid>
        <w:gridCol w:w="1066"/>
        <w:gridCol w:w="1170"/>
        <w:gridCol w:w="3420"/>
        <w:gridCol w:w="1080"/>
        <w:gridCol w:w="1087"/>
        <w:gridCol w:w="983"/>
        <w:gridCol w:w="936"/>
        <w:gridCol w:w="737"/>
      </w:tblGrid>
      <w:tr w:rsidR="001E35E7" w:rsidRPr="009709B3" w:rsidTr="001E35E7">
        <w:trPr>
          <w:trHeight w:val="495"/>
          <w:tblHeader/>
        </w:trPr>
        <w:tc>
          <w:tcPr>
            <w:tcW w:w="10403" w:type="dxa"/>
            <w:gridSpan w:val="8"/>
            <w:tcBorders>
              <w:top w:val="nil"/>
              <w:left w:val="nil"/>
              <w:bottom w:val="single" w:sz="4" w:space="0" w:color="auto"/>
              <w:right w:val="nil"/>
            </w:tcBorders>
            <w:shd w:val="clear" w:color="auto" w:fill="auto"/>
            <w:vAlign w:val="center"/>
          </w:tcPr>
          <w:p w:rsidR="001E35E7" w:rsidRPr="002F793F" w:rsidRDefault="001E35E7" w:rsidP="00D553D0">
            <w:pPr>
              <w:jc w:val="center"/>
              <w:rPr>
                <w:b/>
                <w:color w:val="000000"/>
                <w:sz w:val="18"/>
                <w:szCs w:val="18"/>
              </w:rPr>
            </w:pPr>
            <w:r w:rsidRPr="002F793F">
              <w:rPr>
                <w:b/>
                <w:color w:val="000000"/>
                <w:sz w:val="18"/>
                <w:szCs w:val="18"/>
              </w:rPr>
              <w:lastRenderedPageBreak/>
              <w:t>NAESB GEH Forum Meeting – May 22-23, 2014</w:t>
            </w:r>
          </w:p>
          <w:p w:rsidR="001E35E7" w:rsidRPr="002F793F" w:rsidRDefault="001E35E7" w:rsidP="00D553D0">
            <w:pPr>
              <w:jc w:val="center"/>
              <w:rPr>
                <w:b/>
                <w:bCs/>
                <w:color w:val="000000"/>
                <w:sz w:val="18"/>
                <w:szCs w:val="18"/>
              </w:rPr>
            </w:pPr>
            <w:r>
              <w:rPr>
                <w:b/>
                <w:color w:val="000000"/>
                <w:sz w:val="18"/>
                <w:szCs w:val="18"/>
              </w:rPr>
              <w:t>Attendee</w:t>
            </w:r>
            <w:r w:rsidRPr="002F793F">
              <w:rPr>
                <w:b/>
                <w:color w:val="000000"/>
                <w:sz w:val="18"/>
                <w:szCs w:val="18"/>
              </w:rPr>
              <w:t xml:space="preserve"> List – Sorted by </w:t>
            </w:r>
            <w:r>
              <w:rPr>
                <w:b/>
                <w:color w:val="000000"/>
                <w:sz w:val="18"/>
                <w:szCs w:val="18"/>
              </w:rPr>
              <w:t>Name</w:t>
            </w:r>
          </w:p>
        </w:tc>
      </w:tr>
      <w:tr w:rsidR="001E35E7" w:rsidRPr="009709B3" w:rsidTr="001E35E7">
        <w:trPr>
          <w:trHeight w:val="495"/>
          <w:tblHeader/>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E35E7" w:rsidRPr="00B4179A" w:rsidRDefault="001E35E7" w:rsidP="00D553D0">
            <w:pPr>
              <w:jc w:val="center"/>
              <w:rPr>
                <w:b/>
                <w:bCs/>
                <w:color w:val="000000"/>
                <w:sz w:val="18"/>
                <w:szCs w:val="18"/>
              </w:rPr>
            </w:pPr>
            <w:r w:rsidRPr="00B4179A">
              <w:rPr>
                <w:b/>
                <w:bCs/>
                <w:color w:val="000000"/>
                <w:sz w:val="18"/>
                <w:szCs w:val="18"/>
              </w:rPr>
              <w:t>First Name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E35E7" w:rsidRPr="00B4179A" w:rsidRDefault="001E35E7" w:rsidP="00D553D0">
            <w:pPr>
              <w:jc w:val="center"/>
              <w:rPr>
                <w:b/>
                <w:bCs/>
                <w:color w:val="000000"/>
                <w:sz w:val="18"/>
                <w:szCs w:val="18"/>
              </w:rPr>
            </w:pPr>
            <w:r>
              <w:rPr>
                <w:b/>
                <w:bCs/>
                <w:color w:val="000000"/>
                <w:sz w:val="18"/>
                <w:szCs w:val="18"/>
              </w:rPr>
              <w:t>Last Name</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rsidR="001E35E7" w:rsidRPr="00B4179A" w:rsidRDefault="001E35E7" w:rsidP="00D553D0">
            <w:pPr>
              <w:jc w:val="center"/>
              <w:rPr>
                <w:b/>
                <w:bCs/>
                <w:color w:val="000000"/>
                <w:sz w:val="18"/>
                <w:szCs w:val="18"/>
              </w:rPr>
            </w:pPr>
            <w:r>
              <w:rPr>
                <w:b/>
                <w:bCs/>
                <w:color w:val="000000"/>
                <w:sz w:val="18"/>
                <w:szCs w:val="18"/>
              </w:rPr>
              <w:t>Company</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5E7" w:rsidRPr="00B4179A" w:rsidRDefault="001E35E7" w:rsidP="00D553D0">
            <w:pPr>
              <w:jc w:val="center"/>
              <w:rPr>
                <w:b/>
                <w:bCs/>
                <w:color w:val="000000"/>
                <w:sz w:val="18"/>
                <w:szCs w:val="18"/>
              </w:rPr>
            </w:pPr>
            <w:r>
              <w:rPr>
                <w:b/>
                <w:bCs/>
                <w:color w:val="000000"/>
                <w:sz w:val="18"/>
                <w:szCs w:val="18"/>
              </w:rPr>
              <w:t>Quadrant</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5E7" w:rsidRPr="00B4179A" w:rsidRDefault="001E35E7" w:rsidP="00D553D0">
            <w:pPr>
              <w:jc w:val="center"/>
              <w:rPr>
                <w:b/>
                <w:bCs/>
                <w:color w:val="000000"/>
                <w:sz w:val="18"/>
                <w:szCs w:val="18"/>
              </w:rPr>
            </w:pPr>
            <w:r>
              <w:rPr>
                <w:b/>
                <w:bCs/>
                <w:color w:val="000000"/>
                <w:sz w:val="18"/>
                <w:szCs w:val="18"/>
              </w:rPr>
              <w:t>Segment</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5E7" w:rsidRPr="00B4179A" w:rsidRDefault="001E35E7" w:rsidP="00D553D0">
            <w:pPr>
              <w:jc w:val="center"/>
              <w:rPr>
                <w:b/>
                <w:bCs/>
                <w:color w:val="000000"/>
                <w:sz w:val="18"/>
                <w:szCs w:val="18"/>
              </w:rPr>
            </w:pPr>
            <w:r>
              <w:rPr>
                <w:b/>
                <w:bCs/>
                <w:color w:val="000000"/>
                <w:sz w:val="18"/>
                <w:szCs w:val="18"/>
              </w:rPr>
              <w:t>May 22</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5E7" w:rsidRPr="00B4179A" w:rsidRDefault="001E35E7" w:rsidP="00D553D0">
            <w:pPr>
              <w:jc w:val="center"/>
              <w:rPr>
                <w:b/>
                <w:bCs/>
                <w:color w:val="000000"/>
                <w:sz w:val="18"/>
                <w:szCs w:val="18"/>
              </w:rPr>
            </w:pPr>
            <w:r>
              <w:rPr>
                <w:b/>
                <w:bCs/>
                <w:color w:val="000000"/>
                <w:sz w:val="18"/>
                <w:szCs w:val="18"/>
              </w:rPr>
              <w:t>May 23</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5E7" w:rsidRPr="00B4179A" w:rsidRDefault="001E35E7" w:rsidP="00D553D0">
            <w:pPr>
              <w:jc w:val="center"/>
              <w:rPr>
                <w:b/>
                <w:bCs/>
                <w:color w:val="000000"/>
                <w:sz w:val="18"/>
                <w:szCs w:val="18"/>
              </w:rPr>
            </w:pPr>
            <w:r>
              <w:rPr>
                <w:b/>
                <w:bCs/>
                <w:color w:val="000000"/>
                <w:sz w:val="18"/>
                <w:szCs w:val="18"/>
              </w:rPr>
              <w:t>Voting</w:t>
            </w:r>
            <w:r>
              <w:rPr>
                <w:b/>
                <w:bCs/>
                <w:color w:val="000000"/>
                <w:sz w:val="18"/>
                <w:szCs w:val="18"/>
              </w:rPr>
              <w:br/>
              <w:t>Status</w:t>
            </w:r>
          </w:p>
        </w:tc>
      </w:tr>
      <w:tr w:rsidR="001E35E7" w:rsidRPr="009709B3" w:rsidTr="001E35E7">
        <w:trPr>
          <w:trHeight w:val="495"/>
        </w:trPr>
        <w:tc>
          <w:tcPr>
            <w:tcW w:w="990" w:type="dxa"/>
            <w:tcBorders>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Steve</w:t>
            </w:r>
          </w:p>
        </w:tc>
        <w:tc>
          <w:tcPr>
            <w:tcW w:w="1170" w:type="dxa"/>
            <w:tcBorders>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Abbey</w:t>
            </w:r>
          </w:p>
        </w:tc>
        <w:tc>
          <w:tcPr>
            <w:tcW w:w="3420" w:type="dxa"/>
            <w:tcBorders>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Anadarko Energy Services Company</w:t>
            </w:r>
          </w:p>
        </w:tc>
        <w:tc>
          <w:tcPr>
            <w:tcW w:w="1080" w:type="dxa"/>
            <w:tcBorders>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Producer</w:t>
            </w:r>
          </w:p>
        </w:tc>
        <w:tc>
          <w:tcPr>
            <w:tcW w:w="983" w:type="dxa"/>
            <w:tcBorders>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Phone</w:t>
            </w:r>
          </w:p>
        </w:tc>
        <w:tc>
          <w:tcPr>
            <w:tcW w:w="936" w:type="dxa"/>
            <w:tcBorders>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Denise</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Adams</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ONEOK Rockies Midstream</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Services</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Peggi</w:t>
            </w:r>
            <w:proofErr w:type="spellEnd"/>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Allenback</w:t>
            </w:r>
            <w:proofErr w:type="spellEnd"/>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MidAmerican Energy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proofErr w:type="spellStart"/>
            <w:r w:rsidRPr="009709B3">
              <w:rPr>
                <w:color w:val="000000"/>
                <w:sz w:val="18"/>
                <w:szCs w:val="18"/>
              </w:rPr>
              <w:t>Mrkt</w:t>
            </w:r>
            <w:proofErr w:type="spellEnd"/>
            <w:r w:rsidRPr="009709B3">
              <w:rPr>
                <w:color w:val="000000"/>
                <w:sz w:val="18"/>
                <w:szCs w:val="18"/>
              </w:rPr>
              <w:t>/</w:t>
            </w:r>
            <w:proofErr w:type="spellStart"/>
            <w:r w:rsidRPr="009709B3">
              <w:rPr>
                <w:color w:val="000000"/>
                <w:sz w:val="18"/>
                <w:szCs w:val="18"/>
              </w:rPr>
              <w:t>Brk</w:t>
            </w:r>
            <w:proofErr w:type="spellEnd"/>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Mark</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Anderson</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Paiute Pipeline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Stacy</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Bartoszek</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NJR Energy Services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Services</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No</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Sharat</w:t>
            </w:r>
            <w:proofErr w:type="spellEnd"/>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Batra</w:t>
            </w:r>
            <w:proofErr w:type="spellEnd"/>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Los Angeles Department of Water and Power</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proofErr w:type="spellStart"/>
            <w:r w:rsidRPr="009709B3">
              <w:rPr>
                <w:color w:val="000000"/>
                <w:sz w:val="18"/>
                <w:szCs w:val="18"/>
              </w:rPr>
              <w:t>Mrkt</w:t>
            </w:r>
            <w:proofErr w:type="spellEnd"/>
            <w:r w:rsidRPr="009709B3">
              <w:rPr>
                <w:color w:val="000000"/>
                <w:sz w:val="18"/>
                <w:szCs w:val="18"/>
              </w:rPr>
              <w:t>/</w:t>
            </w:r>
            <w:proofErr w:type="spellStart"/>
            <w:r w:rsidRPr="009709B3">
              <w:rPr>
                <w:color w:val="000000"/>
                <w:sz w:val="18"/>
                <w:szCs w:val="18"/>
              </w:rPr>
              <w:t>Brk</w:t>
            </w:r>
            <w:proofErr w:type="spellEnd"/>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Ahuva</w:t>
            </w:r>
            <w:proofErr w:type="spellEnd"/>
            <w:r w:rsidRPr="009709B3">
              <w:rPr>
                <w:color w:val="000000"/>
                <w:sz w:val="18"/>
                <w:szCs w:val="18"/>
              </w:rPr>
              <w:t xml:space="preserve"> Z.</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Battams</w:t>
            </w:r>
            <w:proofErr w:type="spellEnd"/>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Van Ness Feldman LLP</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No</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James</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Baxter</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Oglethorpe Power Corp.</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proofErr w:type="spellStart"/>
            <w:r w:rsidRPr="009709B3">
              <w:rPr>
                <w:color w:val="000000"/>
                <w:sz w:val="18"/>
                <w:szCs w:val="18"/>
              </w:rPr>
              <w:t>Mrkt</w:t>
            </w:r>
            <w:proofErr w:type="spellEnd"/>
            <w:r w:rsidRPr="009709B3">
              <w:rPr>
                <w:color w:val="000000"/>
                <w:sz w:val="18"/>
                <w:szCs w:val="18"/>
              </w:rPr>
              <w:t>/</w:t>
            </w:r>
            <w:proofErr w:type="spellStart"/>
            <w:r w:rsidRPr="009709B3">
              <w:rPr>
                <w:color w:val="000000"/>
                <w:sz w:val="18"/>
                <w:szCs w:val="18"/>
              </w:rPr>
              <w:t>Brk</w:t>
            </w:r>
            <w:proofErr w:type="spellEnd"/>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Elizabeth</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Beck</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Vectren</w:t>
            </w:r>
            <w:proofErr w:type="spellEnd"/>
            <w:r w:rsidRPr="009709B3">
              <w:rPr>
                <w:color w:val="000000"/>
                <w:sz w:val="18"/>
                <w:szCs w:val="18"/>
              </w:rPr>
              <w:t xml:space="preserve"> Corporation</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Distribution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David A.</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Bellairs</w:t>
            </w:r>
            <w:proofErr w:type="spellEnd"/>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Metropolitan Utilities District of Omaha</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Marty</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Benson</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Intermountain Gas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Susan</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Bergles</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Northwest Natural Gas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Ramona</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Betancourt</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ETC Tiger Pipeline Company LLC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Scott</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Billiot</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Oglethorpe Power</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Generation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James L.</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Blasiak</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Washington Gas Light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Candace</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Bogdan</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Liberty Utilities (</w:t>
            </w:r>
            <w:proofErr w:type="spellStart"/>
            <w:r w:rsidRPr="009709B3">
              <w:rPr>
                <w:color w:val="000000"/>
                <w:sz w:val="18"/>
                <w:szCs w:val="18"/>
              </w:rPr>
              <w:t>Midstates</w:t>
            </w:r>
            <w:proofErr w:type="spellEnd"/>
            <w:r w:rsidRPr="009709B3">
              <w:rPr>
                <w:color w:val="000000"/>
                <w:sz w:val="18"/>
                <w:szCs w:val="18"/>
              </w:rPr>
              <w:t xml:space="preserve"> Natural Gas) Corp. </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tcPr>
          <w:p w:rsidR="001E35E7" w:rsidRPr="009709B3" w:rsidRDefault="001E35E7" w:rsidP="00D553D0">
            <w:pPr>
              <w:rPr>
                <w:color w:val="000000"/>
                <w:sz w:val="18"/>
                <w:szCs w:val="18"/>
              </w:rPr>
            </w:pPr>
            <w:r>
              <w:rPr>
                <w:color w:val="000000"/>
                <w:sz w:val="18"/>
                <w:szCs w:val="18"/>
              </w:rPr>
              <w:t>Jonathan</w:t>
            </w:r>
          </w:p>
        </w:tc>
        <w:tc>
          <w:tcPr>
            <w:tcW w:w="1170" w:type="dxa"/>
            <w:tcBorders>
              <w:top w:val="nil"/>
              <w:left w:val="nil"/>
              <w:bottom w:val="nil"/>
              <w:right w:val="nil"/>
            </w:tcBorders>
            <w:shd w:val="clear" w:color="auto" w:fill="auto"/>
            <w:noWrap/>
            <w:vAlign w:val="center"/>
          </w:tcPr>
          <w:p w:rsidR="001E35E7" w:rsidRPr="009709B3" w:rsidRDefault="001E35E7" w:rsidP="00D553D0">
            <w:pPr>
              <w:rPr>
                <w:color w:val="000000"/>
                <w:sz w:val="18"/>
                <w:szCs w:val="18"/>
              </w:rPr>
            </w:pPr>
            <w:r>
              <w:rPr>
                <w:color w:val="000000"/>
                <w:sz w:val="18"/>
                <w:szCs w:val="18"/>
              </w:rPr>
              <w:t>Booe</w:t>
            </w:r>
          </w:p>
        </w:tc>
        <w:tc>
          <w:tcPr>
            <w:tcW w:w="3420" w:type="dxa"/>
            <w:tcBorders>
              <w:top w:val="nil"/>
              <w:left w:val="nil"/>
              <w:bottom w:val="nil"/>
              <w:right w:val="nil"/>
            </w:tcBorders>
            <w:shd w:val="clear" w:color="auto" w:fill="auto"/>
            <w:noWrap/>
            <w:vAlign w:val="center"/>
          </w:tcPr>
          <w:p w:rsidR="001E35E7" w:rsidRPr="009709B3" w:rsidRDefault="001E35E7" w:rsidP="00D553D0">
            <w:pPr>
              <w:rPr>
                <w:color w:val="000000"/>
                <w:sz w:val="18"/>
                <w:szCs w:val="18"/>
              </w:rPr>
            </w:pPr>
            <w:r>
              <w:rPr>
                <w:color w:val="000000"/>
                <w:sz w:val="18"/>
                <w:szCs w:val="18"/>
              </w:rPr>
              <w:t>NAESB</w:t>
            </w:r>
          </w:p>
        </w:tc>
        <w:tc>
          <w:tcPr>
            <w:tcW w:w="1080" w:type="dxa"/>
            <w:tcBorders>
              <w:top w:val="nil"/>
              <w:left w:val="nil"/>
              <w:bottom w:val="nil"/>
              <w:right w:val="nil"/>
            </w:tcBorders>
            <w:shd w:val="clear" w:color="auto" w:fill="auto"/>
            <w:noWrap/>
            <w:vAlign w:val="center"/>
          </w:tcPr>
          <w:p w:rsidR="001E35E7" w:rsidRPr="009709B3" w:rsidRDefault="001E35E7" w:rsidP="00D553D0">
            <w:pPr>
              <w:jc w:val="center"/>
              <w:rPr>
                <w:color w:val="000000"/>
                <w:sz w:val="18"/>
                <w:szCs w:val="18"/>
              </w:rPr>
            </w:pPr>
            <w:r>
              <w:rPr>
                <w:color w:val="000000"/>
                <w:sz w:val="18"/>
                <w:szCs w:val="18"/>
              </w:rPr>
              <w:t>None</w:t>
            </w:r>
          </w:p>
        </w:tc>
        <w:tc>
          <w:tcPr>
            <w:tcW w:w="1087" w:type="dxa"/>
            <w:tcBorders>
              <w:top w:val="nil"/>
              <w:left w:val="nil"/>
              <w:bottom w:val="nil"/>
              <w:right w:val="nil"/>
            </w:tcBorders>
            <w:shd w:val="clear" w:color="auto" w:fill="auto"/>
            <w:noWrap/>
            <w:vAlign w:val="center"/>
          </w:tcPr>
          <w:p w:rsidR="001E35E7" w:rsidRPr="009709B3" w:rsidRDefault="001E35E7" w:rsidP="00D553D0">
            <w:pPr>
              <w:jc w:val="center"/>
              <w:rPr>
                <w:color w:val="000000"/>
                <w:sz w:val="18"/>
                <w:szCs w:val="18"/>
              </w:rPr>
            </w:pPr>
            <w:r>
              <w:rPr>
                <w:color w:val="000000"/>
                <w:sz w:val="18"/>
                <w:szCs w:val="18"/>
              </w:rPr>
              <w:t xml:space="preserve">None </w:t>
            </w:r>
          </w:p>
        </w:tc>
        <w:tc>
          <w:tcPr>
            <w:tcW w:w="983" w:type="dxa"/>
            <w:tcBorders>
              <w:top w:val="nil"/>
              <w:left w:val="nil"/>
              <w:bottom w:val="nil"/>
              <w:right w:val="nil"/>
            </w:tcBorders>
            <w:shd w:val="clear" w:color="auto" w:fill="auto"/>
            <w:noWrap/>
            <w:vAlign w:val="center"/>
          </w:tcPr>
          <w:p w:rsidR="001E35E7"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tcPr>
          <w:p w:rsidR="001E35E7" w:rsidRPr="009709B3" w:rsidRDefault="001E35E7" w:rsidP="00D553D0">
            <w:pPr>
              <w:jc w:val="center"/>
              <w:rPr>
                <w:color w:val="000000"/>
                <w:sz w:val="18"/>
                <w:szCs w:val="18"/>
              </w:rPr>
            </w:pPr>
            <w:r>
              <w:rPr>
                <w:color w:val="000000"/>
                <w:sz w:val="18"/>
                <w:szCs w:val="18"/>
              </w:rPr>
              <w:t>No</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Paul</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Borkovich</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Southern California Gas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Jennifer</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Boucher</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The Berkshire Gas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Brad</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Bouillon</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California Independent System Operator Corp.</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IGO</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r>
              <w:rPr>
                <w:color w:val="000000"/>
                <w:sz w:val="18"/>
                <w:szCs w:val="18"/>
              </w:rPr>
              <w:br/>
              <w:t>May22</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Michael</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Bowling</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Tucson Electric Power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Generation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lastRenderedPageBreak/>
              <w:t>Debbie</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Bradbury</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Trunkline Gas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Kyle</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Broderick</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Portland General Electric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Generation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Kelly R.</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Brooks</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WBI Energy Transmission,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Tyler</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Brown</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Crossroads Pipeline</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Dan</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Buckner</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Alliance for Cooperative Energy Services Power Marketing LLC (ACES)</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End User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Kathryn</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Burch</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Texas Eastern Transmission, LP</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Christopher</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Burden</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Williams</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Lynn M</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Burke</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Columbia Gas of Ohio,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James (Jim)</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Busch</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BP West Coast Products</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End User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Montie</w:t>
            </w:r>
            <w:proofErr w:type="spellEnd"/>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Callager</w:t>
            </w:r>
            <w:proofErr w:type="spellEnd"/>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Targa</w:t>
            </w:r>
            <w:proofErr w:type="spellEnd"/>
            <w:r w:rsidRPr="009709B3">
              <w:rPr>
                <w:color w:val="000000"/>
                <w:sz w:val="18"/>
                <w:szCs w:val="18"/>
              </w:rPr>
              <w:t xml:space="preserve"> Resources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Services</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Leslie</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Capilla</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Arizona Public Service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Distribution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Tom</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Carlson</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Arizona Public Service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Generation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Jay</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Carriere</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Berkshire Hathaway Energy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Generation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No</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Bill</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Casey</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Portland General Electric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Distribution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Joe</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Casey</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East Tennessee Natural Gas, L.L.C.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Jack</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Cashin</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The Electric Power Supply Association (EPSA)</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End User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John</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Ciza</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Southern Company Services,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Generation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Craig</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Colombo</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Dominion Resources</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Joe</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Conneely</w:t>
            </w:r>
            <w:proofErr w:type="spellEnd"/>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Granite State Gas Transmission System</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Pete</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Connor</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American Gas Association rep</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Chuck</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Cook</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Chevron Natural Gas</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Producer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lastRenderedPageBreak/>
              <w:t>Karen</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Copeland</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Municipal Gas Authority of Georgia</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Services</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r>
              <w:rPr>
                <w:color w:val="000000"/>
                <w:sz w:val="18"/>
                <w:szCs w:val="18"/>
              </w:rPr>
              <w:br/>
              <w:t>May23</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Margaret</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Cordts</w:t>
            </w:r>
            <w:proofErr w:type="spellEnd"/>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NorthWestern</w:t>
            </w:r>
            <w:proofErr w:type="spellEnd"/>
            <w:r w:rsidRPr="009709B3">
              <w:rPr>
                <w:color w:val="000000"/>
                <w:sz w:val="18"/>
                <w:szCs w:val="18"/>
              </w:rPr>
              <w:t xml:space="preserve"> Energy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Janet</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Corritore</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Tenaska Marketing Ventures</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Generation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David</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Crabtree</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TECO / Peoples Gas System</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Distribution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Ernie</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Crawford</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Public Service Company of New Mexico</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End User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Valerie</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Crockett</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Tennessee Valley Authority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End User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Jim</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Cymes</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Steckman</w:t>
            </w:r>
            <w:proofErr w:type="spellEnd"/>
            <w:r w:rsidRPr="009709B3">
              <w:rPr>
                <w:color w:val="000000"/>
                <w:sz w:val="18"/>
                <w:szCs w:val="18"/>
              </w:rPr>
              <w:t xml:space="preserve"> Ridge Storage (Spectra Energy Corp.)</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F. Chico</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DaFonte</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Liberty Utilities (</w:t>
            </w:r>
            <w:proofErr w:type="spellStart"/>
            <w:r w:rsidRPr="009709B3">
              <w:rPr>
                <w:color w:val="000000"/>
                <w:sz w:val="18"/>
                <w:szCs w:val="18"/>
              </w:rPr>
              <w:t>EnergyNorth</w:t>
            </w:r>
            <w:proofErr w:type="spellEnd"/>
            <w:r w:rsidRPr="009709B3">
              <w:rPr>
                <w:color w:val="000000"/>
                <w:sz w:val="18"/>
                <w:szCs w:val="18"/>
              </w:rPr>
              <w:t xml:space="preserve"> Natural Gas) Corp. d/b/a Liberty Utilities</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Kate</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Daley</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Interstate Natural Gas Association of America (INGAA)</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Kelly A.</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Daly</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 xml:space="preserve">Arizona Public Service Company (Stinson Leonard Street LLP </w:t>
            </w:r>
            <w:proofErr w:type="gramStart"/>
            <w:r w:rsidRPr="009709B3">
              <w:rPr>
                <w:color w:val="000000"/>
                <w:sz w:val="18"/>
                <w:szCs w:val="18"/>
              </w:rPr>
              <w:t>rep:</w:t>
            </w:r>
            <w:proofErr w:type="gramEnd"/>
            <w:r w:rsidRPr="009709B3">
              <w:rPr>
                <w:color w:val="000000"/>
                <w:sz w:val="18"/>
                <w:szCs w:val="18"/>
              </w:rPr>
              <w:t>)</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End User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Jim</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Dauer</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NRG Energy,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End User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Noy</w:t>
            </w:r>
            <w:proofErr w:type="spellEnd"/>
            <w:r w:rsidRPr="009709B3">
              <w:rPr>
                <w:color w:val="000000"/>
                <w:sz w:val="18"/>
                <w:szCs w:val="18"/>
              </w:rPr>
              <w:t xml:space="preserve"> S.</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Davis</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New England LDCs</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No</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Rae</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Davis</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Carolina Gas Transmission Corporation</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Martin</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DeBruin</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Liberty Utilities (New England Natural Gas Company) Corp. d/b/a Liberty Utilities</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Erica</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DeCourcey</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New Mexico Gas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Laura K.</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Demman</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Northern Natural Gas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Rhonda</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Denton</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BP Energy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Producer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Janice</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Devers</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Maritimes &amp; Northeast Pipeline, L.L.C. - US</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Mark</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Dewar</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Puget Sound Energy</w:t>
            </w:r>
            <w:r>
              <w:rPr>
                <w:color w:val="000000"/>
                <w:sz w:val="18"/>
                <w:szCs w:val="18"/>
              </w:rPr>
              <w:t>,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End User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Jay</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Dibble</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Calpine Energy Services, LP</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End User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Dwayne</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Dickens</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UNS Electric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End User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lastRenderedPageBreak/>
              <w:t>Jay</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Dillavou</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MidAmerican Energy Company - Unregulated Retail Services</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Distribution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Bill</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Donahue</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Puget Sound Energy,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Distribution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Megan</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Doss</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Southeast Supply Header, LLC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Carrie</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Downey</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Imperial Irrigation District</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Services</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Adrian</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Dragulescu</w:t>
            </w:r>
            <w:proofErr w:type="spellEnd"/>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Exelon Generation Company, LLC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proofErr w:type="spellStart"/>
            <w:r w:rsidRPr="009709B3">
              <w:rPr>
                <w:color w:val="000000"/>
                <w:sz w:val="18"/>
                <w:szCs w:val="18"/>
              </w:rPr>
              <w:t>Mrkt</w:t>
            </w:r>
            <w:proofErr w:type="spellEnd"/>
            <w:r w:rsidRPr="009709B3">
              <w:rPr>
                <w:color w:val="000000"/>
                <w:sz w:val="18"/>
                <w:szCs w:val="18"/>
              </w:rPr>
              <w:t>/</w:t>
            </w:r>
            <w:proofErr w:type="spellStart"/>
            <w:r w:rsidRPr="009709B3">
              <w:rPr>
                <w:color w:val="000000"/>
                <w:sz w:val="18"/>
                <w:szCs w:val="18"/>
              </w:rPr>
              <w:t>Brk</w:t>
            </w:r>
            <w:proofErr w:type="spellEnd"/>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Joan</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Dreskin</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Interstate Natural Gas Association of America (INGAA)</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No</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Jeremy</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Durocher</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MCP Operating LLC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Katie</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Ehly</w:t>
            </w:r>
            <w:proofErr w:type="spellEnd"/>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America's Natural Gas Alliance</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Producer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Cameron T.</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Eoff</w:t>
            </w:r>
            <w:proofErr w:type="spellEnd"/>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Associated Electric Cooperative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Generation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Bruce</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Evans</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PacifiCorp</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proofErr w:type="spellStart"/>
            <w:r w:rsidRPr="009709B3">
              <w:rPr>
                <w:color w:val="000000"/>
                <w:sz w:val="18"/>
                <w:szCs w:val="18"/>
              </w:rPr>
              <w:t>Mrkt</w:t>
            </w:r>
            <w:proofErr w:type="spellEnd"/>
            <w:r w:rsidRPr="009709B3">
              <w:rPr>
                <w:color w:val="000000"/>
                <w:sz w:val="18"/>
                <w:szCs w:val="18"/>
              </w:rPr>
              <w:t>/</w:t>
            </w:r>
            <w:proofErr w:type="spellStart"/>
            <w:r w:rsidRPr="009709B3">
              <w:rPr>
                <w:color w:val="000000"/>
                <w:sz w:val="18"/>
                <w:szCs w:val="18"/>
              </w:rPr>
              <w:t>Brk</w:t>
            </w:r>
            <w:proofErr w:type="spellEnd"/>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Tamara</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Evey</w:t>
            </w:r>
            <w:proofErr w:type="spellEnd"/>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Ameren Services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Chris</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Fan</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Pacific Gas and Electric Company (PG&amp;E)</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Distribution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Tina</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Faust</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Questar</w:t>
            </w:r>
            <w:proofErr w:type="spellEnd"/>
            <w:r w:rsidRPr="009709B3">
              <w:rPr>
                <w:color w:val="000000"/>
                <w:sz w:val="18"/>
                <w:szCs w:val="18"/>
              </w:rPr>
              <w:t xml:space="preserve"> </w:t>
            </w:r>
            <w:r>
              <w:rPr>
                <w:color w:val="000000"/>
                <w:sz w:val="18"/>
                <w:szCs w:val="18"/>
              </w:rPr>
              <w:t>Gas</w:t>
            </w:r>
            <w:r w:rsidRPr="009709B3">
              <w:rPr>
                <w:color w:val="000000"/>
                <w:sz w:val="18"/>
                <w:szCs w:val="18"/>
              </w:rPr>
              <w:t xml:space="preserve">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Kathy</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Ferreira</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New Jersey Natural Gas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Douglas</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Field</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Southern Star Central Gas Pipeline,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Brian</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Fields</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Calpine Energy Services, LP</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Generation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Kevin</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Flynn</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ISO New England,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IGO</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No</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Annette</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Follmer</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United States Gypsum Pipeline Corporation</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Jim</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Fort</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The Energy Authority,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proofErr w:type="spellStart"/>
            <w:r w:rsidRPr="009709B3">
              <w:rPr>
                <w:color w:val="000000"/>
                <w:sz w:val="18"/>
                <w:szCs w:val="18"/>
              </w:rPr>
              <w:t>Mrkt</w:t>
            </w:r>
            <w:proofErr w:type="spellEnd"/>
            <w:r w:rsidRPr="009709B3">
              <w:rPr>
                <w:color w:val="000000"/>
                <w:sz w:val="18"/>
                <w:szCs w:val="18"/>
              </w:rPr>
              <w:t>/</w:t>
            </w:r>
            <w:proofErr w:type="spellStart"/>
            <w:r w:rsidRPr="009709B3">
              <w:rPr>
                <w:color w:val="000000"/>
                <w:sz w:val="18"/>
                <w:szCs w:val="18"/>
              </w:rPr>
              <w:t>Brk</w:t>
            </w:r>
            <w:proofErr w:type="spellEnd"/>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No</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Drew</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Fossum</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Tenaska Energy,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Generation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Jeffrey</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Foutch</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Peregrine Midstream Partners LLC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Services</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lastRenderedPageBreak/>
              <w:t>Michael</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Frey</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Municipal Gas Authority of Georgia</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Services</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r>
              <w:rPr>
                <w:color w:val="000000"/>
                <w:sz w:val="18"/>
                <w:szCs w:val="18"/>
              </w:rPr>
              <w:br/>
              <w:t>May22</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Pete</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Frost</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ConocoPhillips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End User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Daryll</w:t>
            </w:r>
            <w:proofErr w:type="spellEnd"/>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Fuentes</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United States Gypsum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End User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Gary</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Fuerst</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FirstEnergy Service Co.</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Trans</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Brian</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Fulton</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UNS Gas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Robert S.</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Furino</w:t>
            </w:r>
            <w:proofErr w:type="spellEnd"/>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Fitchburg Gas and Electric Light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Kristine</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Gagliardi</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Columbia Gulf Transmission</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Wayne</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Gardner</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WE Gardner Company LLC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Services</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David</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Garner</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Puget Sound Energy,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Trans</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Tina</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Gary</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Portland General Electric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Bob</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Gee</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Gee Strategies Group, LLC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None</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None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No</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Dennis</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Gee</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Pacific Gas and Electric Company (PG&amp;E)</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Paul</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Gill</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Sea Robin Pipeline Company, LLC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Jim</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Ginnetti</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EquilPower</w:t>
            </w:r>
            <w:proofErr w:type="spellEnd"/>
            <w:r w:rsidRPr="009709B3">
              <w:rPr>
                <w:color w:val="000000"/>
                <w:sz w:val="18"/>
                <w:szCs w:val="18"/>
              </w:rPr>
              <w:t xml:space="preserve"> Resources Corp</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Generation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Susan</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Ginsberg</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Independent Petroleum Association of America (IPAA)</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Producer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Sherri</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Glazebrook</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Tennessee Gas Pipeline Company, L.L.C.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Aaron</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Goddard</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Columbia Gas of Maryland</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Amy</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Gold</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Shell Energy North America (US) L.P.</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Services</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Mark</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Gracey</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Southern Natural Gas Company, L.L.C.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Bob</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Gray</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Arizona Corporation Commission</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Services</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Bret</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Griffin</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Municipal Electric Authority of Georgia</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Generation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lastRenderedPageBreak/>
              <w:t>Wraye</w:t>
            </w:r>
            <w:proofErr w:type="spellEnd"/>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Grimard</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Peoples Gas System, a Division of Tampa Electric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Jerry H.</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Gross</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Questar</w:t>
            </w:r>
            <w:proofErr w:type="spellEnd"/>
            <w:r w:rsidRPr="009709B3">
              <w:rPr>
                <w:color w:val="000000"/>
                <w:sz w:val="18"/>
                <w:szCs w:val="18"/>
              </w:rPr>
              <w:t xml:space="preserve"> Pipeline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Stanley</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Gross</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El Paso Electric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Trans</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Scott</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Grover</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Southern Company Services,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proofErr w:type="spellStart"/>
            <w:r w:rsidRPr="009709B3">
              <w:rPr>
                <w:color w:val="000000"/>
                <w:sz w:val="18"/>
                <w:szCs w:val="18"/>
              </w:rPr>
              <w:t>Mrkt</w:t>
            </w:r>
            <w:proofErr w:type="spellEnd"/>
            <w:r w:rsidRPr="009709B3">
              <w:rPr>
                <w:color w:val="000000"/>
                <w:sz w:val="18"/>
                <w:szCs w:val="18"/>
              </w:rPr>
              <w:t>/</w:t>
            </w:r>
            <w:proofErr w:type="spellStart"/>
            <w:r w:rsidRPr="009709B3">
              <w:rPr>
                <w:color w:val="000000"/>
                <w:sz w:val="18"/>
                <w:szCs w:val="18"/>
              </w:rPr>
              <w:t>Brk</w:t>
            </w:r>
            <w:proofErr w:type="spellEnd"/>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Brandon</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Guderian</w:t>
            </w:r>
            <w:proofErr w:type="spellEnd"/>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Devon Energy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Producer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Tom</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Gwilliam</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Iroquois Gas Transmission System</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Paul</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Haas</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El Paso Natural Gas Company, L.L.C.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Phil</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Haines</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Puget Sound Energy</w:t>
            </w:r>
            <w:r>
              <w:rPr>
                <w:color w:val="000000"/>
                <w:sz w:val="18"/>
                <w:szCs w:val="18"/>
              </w:rPr>
              <w:t>,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Generation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Chris</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Hargett</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Consolidated Edison Co of New York,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Trans</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Ann</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Hartigan</w:t>
            </w:r>
            <w:proofErr w:type="spellEnd"/>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Northern Utilities,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Joseph</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Hartsoe</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American Electric Power</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Trans</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Dave</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Hathaway</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Wisconsin Public Service Corporation</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Generation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Janet</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Hernandez</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Chevron</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End User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Audrea</w:t>
            </w:r>
            <w:proofErr w:type="spellEnd"/>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Hill</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PCS Nitrogen Fertilizer, L.P.</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End User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Sherry</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Hill</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 xml:space="preserve">TransCanada </w:t>
            </w:r>
            <w:proofErr w:type="spellStart"/>
            <w:r w:rsidRPr="009709B3">
              <w:rPr>
                <w:color w:val="000000"/>
                <w:sz w:val="18"/>
                <w:szCs w:val="18"/>
              </w:rPr>
              <w:t>PipeLines</w:t>
            </w:r>
            <w:proofErr w:type="spellEnd"/>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No</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Roy</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Hiller</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Southern Company Services,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End User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Rachel</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Hogge</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Dominion Transmission,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Brad</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Holmes</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Fayetteville Express Pipeline</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Jennifer</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Horn</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JEA</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End User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Glenda</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 xml:space="preserve">Horne </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Santee Cooper</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Generation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Monica</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Hussey</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New Mexico Gas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End User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lastRenderedPageBreak/>
              <w:t>Samara</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Jaffe</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National Grid</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Distribution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Bonnie</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Janssen</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Michigan Public Service Commission</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End User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Paul</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Jones</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Salt River Project Agricultural Improvement &amp; Power District</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End User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Kelli</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Joseph</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New York ISO</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IGO</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Edna</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Karanian</w:t>
            </w:r>
            <w:proofErr w:type="spellEnd"/>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Yankee Gas services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Andrew</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Katz</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NSTAR</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 xml:space="preserve">Mariah </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Kennedy</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Puget Sound Energy,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Paul</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 xml:space="preserve">Kerr </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Shell Energy North America (US), L.P.</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proofErr w:type="spellStart"/>
            <w:r w:rsidRPr="009709B3">
              <w:rPr>
                <w:color w:val="000000"/>
                <w:sz w:val="18"/>
                <w:szCs w:val="18"/>
              </w:rPr>
              <w:t>Mrkt</w:t>
            </w:r>
            <w:proofErr w:type="spellEnd"/>
            <w:r w:rsidRPr="009709B3">
              <w:rPr>
                <w:color w:val="000000"/>
                <w:sz w:val="18"/>
                <w:szCs w:val="18"/>
              </w:rPr>
              <w:t>/</w:t>
            </w:r>
            <w:proofErr w:type="spellStart"/>
            <w:r w:rsidRPr="009709B3">
              <w:rPr>
                <w:color w:val="000000"/>
                <w:sz w:val="18"/>
                <w:szCs w:val="18"/>
              </w:rPr>
              <w:t>Brk</w:t>
            </w:r>
            <w:proofErr w:type="spellEnd"/>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Gordon</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King</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Okaloosa Gas District (APGA)</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Kevin</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Kirby</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ISO New England,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IGO</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Eileen Wilson</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Kisluk</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PAA Natural Gas Storage</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Kent E.</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Koch</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Columbia Gas of Kentucky,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Frank</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Koza</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PJM Interconnection, LLC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IGO</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Bernard</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Kramer</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DTE Gas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Debbie</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Kupczyk</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National Fuel Gas Supply Corporation</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Bryan</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Lane</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FortisBC</w:t>
            </w:r>
            <w:proofErr w:type="spellEnd"/>
            <w:r w:rsidRPr="009709B3">
              <w:rPr>
                <w:color w:val="000000"/>
                <w:sz w:val="18"/>
                <w:szCs w:val="18"/>
              </w:rPr>
              <w:t xml:space="preserve"> Energy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Laura</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Lapera</w:t>
            </w:r>
            <w:proofErr w:type="spellEnd"/>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Pacific Gas and Electric Company (PG&amp;E)</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No</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William</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Lavarco</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NextEra</w:t>
            </w:r>
            <w:proofErr w:type="spellEnd"/>
            <w:r w:rsidRPr="009709B3">
              <w:rPr>
                <w:color w:val="000000"/>
                <w:sz w:val="18"/>
                <w:szCs w:val="18"/>
              </w:rPr>
              <w:t xml:space="preserve"> Energy Power Marketing, LLC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Services</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Katie</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Leesman</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 xml:space="preserve">Process Gas Consumers Group (Ballard Spahr LLP </w:t>
            </w:r>
            <w:proofErr w:type="gramStart"/>
            <w:r w:rsidRPr="009709B3">
              <w:rPr>
                <w:color w:val="000000"/>
                <w:sz w:val="18"/>
                <w:szCs w:val="18"/>
              </w:rPr>
              <w:t>rep:</w:t>
            </w:r>
            <w:proofErr w:type="gramEnd"/>
            <w:r w:rsidRPr="009709B3">
              <w:rPr>
                <w:color w:val="000000"/>
                <w:sz w:val="18"/>
                <w:szCs w:val="18"/>
              </w:rPr>
              <w:t>)</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End User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Cecilia</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Liang-</w:t>
            </w:r>
            <w:proofErr w:type="spellStart"/>
            <w:r w:rsidRPr="009709B3">
              <w:rPr>
                <w:color w:val="000000"/>
                <w:sz w:val="18"/>
                <w:szCs w:val="18"/>
              </w:rPr>
              <w:t>Nicol</w:t>
            </w:r>
            <w:proofErr w:type="spellEnd"/>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Monongahela Power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Generation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M. Bryan</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Little</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Consumers Energy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lastRenderedPageBreak/>
              <w:t>Michael</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Locke</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JEA</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Trans</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Paul</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Love</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Natural Gas Pipeline Company of America LLC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Rodney</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Luck</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Los Angeles Department of Water and Power</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End User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No</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Jared M.</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Luner</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Xcel Energy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End User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Steve</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Maestas</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Public Service Company of New Mexico</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proofErr w:type="spellStart"/>
            <w:r w:rsidRPr="009709B3">
              <w:rPr>
                <w:color w:val="000000"/>
                <w:sz w:val="18"/>
                <w:szCs w:val="18"/>
              </w:rPr>
              <w:t>Mrkt</w:t>
            </w:r>
            <w:proofErr w:type="spellEnd"/>
            <w:r w:rsidRPr="009709B3">
              <w:rPr>
                <w:color w:val="000000"/>
                <w:sz w:val="18"/>
                <w:szCs w:val="18"/>
              </w:rPr>
              <w:t>/</w:t>
            </w:r>
            <w:proofErr w:type="spellStart"/>
            <w:r w:rsidRPr="009709B3">
              <w:rPr>
                <w:color w:val="000000"/>
                <w:sz w:val="18"/>
                <w:szCs w:val="18"/>
              </w:rPr>
              <w:t>Brk</w:t>
            </w:r>
            <w:proofErr w:type="spellEnd"/>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Paul</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Maffa</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 xml:space="preserve">Liberty Utilities (Peach State Natural Gas) Corp. </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Kathleen</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Magruder</w:t>
            </w:r>
            <w:proofErr w:type="spellEnd"/>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BP Energy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proofErr w:type="spellStart"/>
            <w:r w:rsidRPr="009709B3">
              <w:rPr>
                <w:color w:val="000000"/>
                <w:sz w:val="18"/>
                <w:szCs w:val="18"/>
              </w:rPr>
              <w:t>Mrkt</w:t>
            </w:r>
            <w:proofErr w:type="spellEnd"/>
            <w:r w:rsidRPr="009709B3">
              <w:rPr>
                <w:color w:val="000000"/>
                <w:sz w:val="18"/>
                <w:szCs w:val="18"/>
              </w:rPr>
              <w:t>/</w:t>
            </w:r>
            <w:proofErr w:type="spellStart"/>
            <w:r w:rsidRPr="009709B3">
              <w:rPr>
                <w:color w:val="000000"/>
                <w:sz w:val="18"/>
                <w:szCs w:val="18"/>
              </w:rPr>
              <w:t>Brk</w:t>
            </w:r>
            <w:proofErr w:type="spellEnd"/>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Melanie</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Mancuso</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FirstEnergy Utilities</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Distribution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Brenda</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Martin</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Kern River Gas Transmission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Keith</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Maust</w:t>
            </w:r>
            <w:proofErr w:type="spellEnd"/>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Piedmont Natural Gas</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Steve</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McCord</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Columbia Gas Transmission Corporation</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Mike</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McDermott</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Pacific Gas and Electric Company (PG&amp;E)</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End User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Dan</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McLafferty</w:t>
            </w:r>
            <w:proofErr w:type="spellEnd"/>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Pacific Gas and Electric Company (PG&amp;E)</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End User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tcPr>
          <w:p w:rsidR="001E35E7" w:rsidRDefault="001E35E7" w:rsidP="00D553D0">
            <w:pPr>
              <w:rPr>
                <w:color w:val="000000"/>
                <w:sz w:val="18"/>
                <w:szCs w:val="18"/>
              </w:rPr>
            </w:pPr>
            <w:r>
              <w:rPr>
                <w:color w:val="000000"/>
                <w:sz w:val="18"/>
                <w:szCs w:val="18"/>
              </w:rPr>
              <w:t>Rae</w:t>
            </w:r>
          </w:p>
        </w:tc>
        <w:tc>
          <w:tcPr>
            <w:tcW w:w="1170" w:type="dxa"/>
            <w:tcBorders>
              <w:top w:val="nil"/>
              <w:left w:val="nil"/>
              <w:bottom w:val="nil"/>
              <w:right w:val="nil"/>
            </w:tcBorders>
            <w:shd w:val="clear" w:color="auto" w:fill="auto"/>
            <w:noWrap/>
            <w:vAlign w:val="center"/>
          </w:tcPr>
          <w:p w:rsidR="001E35E7" w:rsidRDefault="001E35E7" w:rsidP="00D553D0">
            <w:pPr>
              <w:rPr>
                <w:color w:val="000000"/>
                <w:sz w:val="18"/>
                <w:szCs w:val="18"/>
              </w:rPr>
            </w:pPr>
            <w:r>
              <w:rPr>
                <w:color w:val="000000"/>
                <w:sz w:val="18"/>
                <w:szCs w:val="18"/>
              </w:rPr>
              <w:t>McQuade</w:t>
            </w:r>
          </w:p>
        </w:tc>
        <w:tc>
          <w:tcPr>
            <w:tcW w:w="3420" w:type="dxa"/>
            <w:tcBorders>
              <w:top w:val="nil"/>
              <w:left w:val="nil"/>
              <w:bottom w:val="nil"/>
              <w:right w:val="nil"/>
            </w:tcBorders>
            <w:shd w:val="clear" w:color="auto" w:fill="auto"/>
            <w:noWrap/>
            <w:vAlign w:val="center"/>
          </w:tcPr>
          <w:p w:rsidR="001E35E7" w:rsidRDefault="001E35E7" w:rsidP="00D553D0">
            <w:pPr>
              <w:rPr>
                <w:color w:val="000000"/>
                <w:sz w:val="18"/>
                <w:szCs w:val="18"/>
              </w:rPr>
            </w:pPr>
            <w:r>
              <w:rPr>
                <w:color w:val="000000"/>
                <w:sz w:val="18"/>
                <w:szCs w:val="18"/>
              </w:rPr>
              <w:t>NAESB</w:t>
            </w:r>
          </w:p>
        </w:tc>
        <w:tc>
          <w:tcPr>
            <w:tcW w:w="1080" w:type="dxa"/>
            <w:tcBorders>
              <w:top w:val="nil"/>
              <w:left w:val="nil"/>
              <w:bottom w:val="nil"/>
              <w:right w:val="nil"/>
            </w:tcBorders>
            <w:shd w:val="clear" w:color="auto" w:fill="auto"/>
            <w:noWrap/>
            <w:vAlign w:val="center"/>
          </w:tcPr>
          <w:p w:rsidR="001E35E7" w:rsidRDefault="001E35E7" w:rsidP="00D553D0">
            <w:pPr>
              <w:jc w:val="center"/>
              <w:rPr>
                <w:color w:val="000000"/>
                <w:sz w:val="18"/>
                <w:szCs w:val="18"/>
              </w:rPr>
            </w:pPr>
            <w:r>
              <w:rPr>
                <w:color w:val="000000"/>
                <w:sz w:val="18"/>
                <w:szCs w:val="18"/>
              </w:rPr>
              <w:t>None</w:t>
            </w:r>
          </w:p>
        </w:tc>
        <w:tc>
          <w:tcPr>
            <w:tcW w:w="1087" w:type="dxa"/>
            <w:tcBorders>
              <w:top w:val="nil"/>
              <w:left w:val="nil"/>
              <w:bottom w:val="nil"/>
              <w:right w:val="nil"/>
            </w:tcBorders>
            <w:shd w:val="clear" w:color="auto" w:fill="auto"/>
            <w:noWrap/>
            <w:vAlign w:val="center"/>
          </w:tcPr>
          <w:p w:rsidR="001E35E7" w:rsidRDefault="001E35E7" w:rsidP="00D553D0">
            <w:pPr>
              <w:jc w:val="center"/>
              <w:rPr>
                <w:color w:val="000000"/>
                <w:sz w:val="18"/>
                <w:szCs w:val="18"/>
              </w:rPr>
            </w:pPr>
            <w:r>
              <w:rPr>
                <w:color w:val="000000"/>
                <w:sz w:val="18"/>
                <w:szCs w:val="18"/>
              </w:rPr>
              <w:t>None</w:t>
            </w:r>
          </w:p>
        </w:tc>
        <w:tc>
          <w:tcPr>
            <w:tcW w:w="983" w:type="dxa"/>
            <w:tcBorders>
              <w:top w:val="nil"/>
              <w:left w:val="nil"/>
              <w:bottom w:val="nil"/>
              <w:right w:val="nil"/>
            </w:tcBorders>
            <w:shd w:val="clear" w:color="auto" w:fill="auto"/>
            <w:noWrap/>
            <w:vAlign w:val="center"/>
          </w:tcPr>
          <w:p w:rsidR="001E35E7" w:rsidRDefault="001E35E7" w:rsidP="00D553D0">
            <w:pPr>
              <w:jc w:val="center"/>
              <w:rPr>
                <w:color w:val="000000"/>
                <w:sz w:val="18"/>
                <w:szCs w:val="18"/>
              </w:rPr>
            </w:pPr>
            <w:r>
              <w:rPr>
                <w:color w:val="000000"/>
                <w:sz w:val="18"/>
                <w:szCs w:val="18"/>
              </w:rPr>
              <w:t>Phone</w:t>
            </w:r>
          </w:p>
        </w:tc>
        <w:tc>
          <w:tcPr>
            <w:tcW w:w="936" w:type="dxa"/>
            <w:tcBorders>
              <w:top w:val="nil"/>
              <w:left w:val="nil"/>
              <w:bottom w:val="nil"/>
              <w:right w:val="nil"/>
            </w:tcBorders>
            <w:shd w:val="clear" w:color="auto" w:fill="auto"/>
            <w:noWrap/>
            <w:vAlign w:val="center"/>
          </w:tcPr>
          <w:p w:rsidR="001E35E7"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tcPr>
          <w:p w:rsidR="001E35E7" w:rsidRDefault="001E35E7" w:rsidP="00D553D0">
            <w:pPr>
              <w:jc w:val="center"/>
              <w:rPr>
                <w:color w:val="000000"/>
                <w:sz w:val="18"/>
                <w:szCs w:val="18"/>
              </w:rPr>
            </w:pPr>
            <w:r>
              <w:rPr>
                <w:color w:val="000000"/>
                <w:sz w:val="18"/>
                <w:szCs w:val="18"/>
              </w:rPr>
              <w:t>No</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Cary</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Metz</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Enable Energy Resources, LLC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Services</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 xml:space="preserve">Debra  </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 xml:space="preserve">Millar </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Columbia Gas of Pennsylvania</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Ryan</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Millard</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Portland General Electric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Trans</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Sherri</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Monteith</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American Electric Power</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Generation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Matthew</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Morais</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ERCOT (ISO/RTO Council (IRC))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IGO</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Richard</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Moreno</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Panhandle Eastern Pipe Line Company, LLC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 xml:space="preserve">Alex </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 xml:space="preserve">Morris </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Pacific Gas and Electric Company (PG</w:t>
            </w:r>
            <w:r>
              <w:rPr>
                <w:color w:val="000000"/>
                <w:sz w:val="18"/>
                <w:szCs w:val="18"/>
              </w:rPr>
              <w:t>&amp;</w:t>
            </w:r>
            <w:r w:rsidRPr="009709B3">
              <w:rPr>
                <w:color w:val="000000"/>
                <w:sz w:val="18"/>
                <w:szCs w:val="18"/>
              </w:rPr>
              <w:t>E)</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Trans</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lastRenderedPageBreak/>
              <w:t>Scott</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Mosley</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SouthStar</w:t>
            </w:r>
            <w:proofErr w:type="spellEnd"/>
            <w:r w:rsidRPr="009709B3">
              <w:rPr>
                <w:color w:val="000000"/>
                <w:sz w:val="18"/>
                <w:szCs w:val="18"/>
              </w:rPr>
              <w:t xml:space="preserve"> Energy Services, LLC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Services</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Sylvia</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Munson</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SunGard Energy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Services</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Christi</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Nicolay</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Macquarie Energy LLC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Services</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Mike</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Novak</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National Fuel Gas Distribution  Corporation</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Gene</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Nowak</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Kinder Morgan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Linn C.</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Oelker</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LG&amp;E and KU Services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Generation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John</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Olenick</w:t>
            </w:r>
            <w:proofErr w:type="spellEnd"/>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Southwest Gas Corporation</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Kevin</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Olling</w:t>
            </w:r>
            <w:proofErr w:type="spellEnd"/>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Midland Cogeneration Venture LP</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Generation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Sheree</w:t>
            </w:r>
            <w:proofErr w:type="spellEnd"/>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Osborne</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Puget Sound Energy,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Carly</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Page</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Natural Gas Supply Association (NGSA)</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Producer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Debra Ann</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Palmer</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New England LDCs</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No</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Lopa</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Parikh</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Edison Electric Institute (EEI)</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End User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No</w:t>
            </w:r>
          </w:p>
        </w:tc>
      </w:tr>
      <w:tr w:rsidR="001E35E7" w:rsidRPr="009709B3" w:rsidTr="001E35E7">
        <w:trPr>
          <w:cantSplit/>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Randy E.</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Parker</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ExxonMobil Gas and Power Marketing Company (a division of ExxonMobil Corporation)</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Producer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Norman</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Pedersen</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Southern California Generation Coalition  (Hanna and Morton LLP)</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End User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Blake</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Pederson</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Tucson Electric Power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End User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Perry M.</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Pergola</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Vectren</w:t>
            </w:r>
            <w:proofErr w:type="spellEnd"/>
            <w:r w:rsidRPr="009709B3">
              <w:rPr>
                <w:color w:val="000000"/>
                <w:sz w:val="18"/>
                <w:szCs w:val="18"/>
              </w:rPr>
              <w:t xml:space="preserve"> Corporation</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 xml:space="preserve">Joe </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Persekian</w:t>
            </w:r>
            <w:proofErr w:type="spellEnd"/>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United States Gypsum Corporation</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End User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Don</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Petersen</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Pacific Gas and Electric Company (PG&amp;E)</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Robert</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Pettinato</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Los Angeles Department of Water and Power</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End User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Marjorie R.</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Philips</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Hess Energy Marketing, LLC (a Direct Energy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proofErr w:type="spellStart"/>
            <w:r w:rsidRPr="009709B3">
              <w:rPr>
                <w:color w:val="000000"/>
                <w:sz w:val="18"/>
                <w:szCs w:val="18"/>
              </w:rPr>
              <w:t>Mrkt</w:t>
            </w:r>
            <w:proofErr w:type="spellEnd"/>
            <w:r w:rsidRPr="009709B3">
              <w:rPr>
                <w:color w:val="000000"/>
                <w:sz w:val="18"/>
                <w:szCs w:val="18"/>
              </w:rPr>
              <w:t>/</w:t>
            </w:r>
            <w:proofErr w:type="spellStart"/>
            <w:r w:rsidRPr="009709B3">
              <w:rPr>
                <w:color w:val="000000"/>
                <w:sz w:val="18"/>
                <w:szCs w:val="18"/>
              </w:rPr>
              <w:t>Brk</w:t>
            </w:r>
            <w:proofErr w:type="spellEnd"/>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Joshua</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Phillips</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Southwest Power Pool</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End User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lastRenderedPageBreak/>
              <w:t>Damonica</w:t>
            </w:r>
            <w:proofErr w:type="spellEnd"/>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Pierson</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Shell Exploration and Production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Producer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Joseph</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Pollard</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TransCanada US Pipelines</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Mark</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Pranaitis</w:t>
            </w:r>
            <w:proofErr w:type="spellEnd"/>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The Southern Connecticut Gas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Phil</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Precht</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Baltimore Gas &amp; Electric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Kent E.</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Price</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Salt River Project Agricultural Improvement &amp; Power District</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proofErr w:type="spellStart"/>
            <w:r w:rsidRPr="009709B3">
              <w:rPr>
                <w:color w:val="000000"/>
                <w:sz w:val="18"/>
                <w:szCs w:val="18"/>
              </w:rPr>
              <w:t>Mrkt</w:t>
            </w:r>
            <w:proofErr w:type="spellEnd"/>
            <w:r w:rsidRPr="009709B3">
              <w:rPr>
                <w:color w:val="000000"/>
                <w:sz w:val="18"/>
                <w:szCs w:val="18"/>
              </w:rPr>
              <w:t>/</w:t>
            </w:r>
            <w:proofErr w:type="spellStart"/>
            <w:r w:rsidRPr="009709B3">
              <w:rPr>
                <w:color w:val="000000"/>
                <w:sz w:val="18"/>
                <w:szCs w:val="18"/>
              </w:rPr>
              <w:t>Brk</w:t>
            </w:r>
            <w:proofErr w:type="spellEnd"/>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Tom</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Pysh</w:t>
            </w:r>
            <w:proofErr w:type="spellEnd"/>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Northern Indiana Public Service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Generation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tcPr>
          <w:p w:rsidR="001E35E7" w:rsidRDefault="001E35E7" w:rsidP="00D553D0">
            <w:pPr>
              <w:rPr>
                <w:color w:val="000000"/>
                <w:sz w:val="18"/>
                <w:szCs w:val="18"/>
              </w:rPr>
            </w:pPr>
            <w:r>
              <w:rPr>
                <w:color w:val="000000"/>
                <w:sz w:val="18"/>
                <w:szCs w:val="18"/>
              </w:rPr>
              <w:t>Denise</w:t>
            </w:r>
          </w:p>
        </w:tc>
        <w:tc>
          <w:tcPr>
            <w:tcW w:w="1170" w:type="dxa"/>
            <w:tcBorders>
              <w:top w:val="nil"/>
              <w:left w:val="nil"/>
              <w:bottom w:val="nil"/>
              <w:right w:val="nil"/>
            </w:tcBorders>
            <w:shd w:val="clear" w:color="auto" w:fill="auto"/>
            <w:noWrap/>
            <w:vAlign w:val="center"/>
          </w:tcPr>
          <w:p w:rsidR="001E35E7" w:rsidRDefault="001E35E7" w:rsidP="00D553D0">
            <w:pPr>
              <w:rPr>
                <w:color w:val="000000"/>
                <w:sz w:val="18"/>
                <w:szCs w:val="18"/>
              </w:rPr>
            </w:pPr>
            <w:r>
              <w:rPr>
                <w:color w:val="000000"/>
                <w:sz w:val="18"/>
                <w:szCs w:val="18"/>
              </w:rPr>
              <w:t>Rager</w:t>
            </w:r>
          </w:p>
        </w:tc>
        <w:tc>
          <w:tcPr>
            <w:tcW w:w="3420" w:type="dxa"/>
            <w:tcBorders>
              <w:top w:val="nil"/>
              <w:left w:val="nil"/>
              <w:bottom w:val="nil"/>
              <w:right w:val="nil"/>
            </w:tcBorders>
            <w:shd w:val="clear" w:color="auto" w:fill="auto"/>
            <w:noWrap/>
            <w:vAlign w:val="center"/>
          </w:tcPr>
          <w:p w:rsidR="001E35E7" w:rsidRDefault="001E35E7" w:rsidP="00D553D0">
            <w:pPr>
              <w:rPr>
                <w:color w:val="000000"/>
                <w:sz w:val="18"/>
                <w:szCs w:val="18"/>
              </w:rPr>
            </w:pPr>
            <w:r>
              <w:rPr>
                <w:color w:val="000000"/>
                <w:sz w:val="18"/>
                <w:szCs w:val="18"/>
              </w:rPr>
              <w:t>NAESB</w:t>
            </w:r>
          </w:p>
        </w:tc>
        <w:tc>
          <w:tcPr>
            <w:tcW w:w="1080" w:type="dxa"/>
            <w:tcBorders>
              <w:top w:val="nil"/>
              <w:left w:val="nil"/>
              <w:bottom w:val="nil"/>
              <w:right w:val="nil"/>
            </w:tcBorders>
            <w:shd w:val="clear" w:color="auto" w:fill="auto"/>
            <w:noWrap/>
            <w:vAlign w:val="center"/>
          </w:tcPr>
          <w:p w:rsidR="001E35E7" w:rsidRDefault="001E35E7" w:rsidP="00D553D0">
            <w:pPr>
              <w:jc w:val="center"/>
              <w:rPr>
                <w:color w:val="000000"/>
                <w:sz w:val="18"/>
                <w:szCs w:val="18"/>
              </w:rPr>
            </w:pPr>
            <w:r>
              <w:rPr>
                <w:color w:val="000000"/>
                <w:sz w:val="18"/>
                <w:szCs w:val="18"/>
              </w:rPr>
              <w:t>None</w:t>
            </w:r>
          </w:p>
        </w:tc>
        <w:tc>
          <w:tcPr>
            <w:tcW w:w="1087" w:type="dxa"/>
            <w:tcBorders>
              <w:top w:val="nil"/>
              <w:left w:val="nil"/>
              <w:bottom w:val="nil"/>
              <w:right w:val="nil"/>
            </w:tcBorders>
            <w:shd w:val="clear" w:color="auto" w:fill="auto"/>
            <w:noWrap/>
            <w:vAlign w:val="center"/>
          </w:tcPr>
          <w:p w:rsidR="001E35E7" w:rsidRDefault="001E35E7" w:rsidP="00D553D0">
            <w:pPr>
              <w:jc w:val="center"/>
              <w:rPr>
                <w:color w:val="000000"/>
                <w:sz w:val="18"/>
                <w:szCs w:val="18"/>
              </w:rPr>
            </w:pPr>
            <w:r>
              <w:rPr>
                <w:color w:val="000000"/>
                <w:sz w:val="18"/>
                <w:szCs w:val="18"/>
              </w:rPr>
              <w:t>None</w:t>
            </w:r>
          </w:p>
        </w:tc>
        <w:tc>
          <w:tcPr>
            <w:tcW w:w="983" w:type="dxa"/>
            <w:tcBorders>
              <w:top w:val="nil"/>
              <w:left w:val="nil"/>
              <w:bottom w:val="nil"/>
              <w:right w:val="nil"/>
            </w:tcBorders>
            <w:shd w:val="clear" w:color="auto" w:fill="auto"/>
            <w:noWrap/>
            <w:vAlign w:val="center"/>
          </w:tcPr>
          <w:p w:rsidR="001E35E7"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tcPr>
          <w:p w:rsidR="001E35E7"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tcPr>
          <w:p w:rsidR="001E35E7" w:rsidRDefault="001E35E7" w:rsidP="00D553D0">
            <w:pPr>
              <w:jc w:val="center"/>
              <w:rPr>
                <w:color w:val="000000"/>
                <w:sz w:val="18"/>
                <w:szCs w:val="18"/>
              </w:rPr>
            </w:pPr>
            <w:r>
              <w:rPr>
                <w:color w:val="000000"/>
                <w:sz w:val="18"/>
                <w:szCs w:val="18"/>
              </w:rPr>
              <w:t>No</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Deepak</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Raval</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NiSource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Abdul</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Razack</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 xml:space="preserve">Nevada Power  </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Generation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Jenny</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Reetz</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Integrys</w:t>
            </w:r>
            <w:proofErr w:type="spellEnd"/>
            <w:r w:rsidRPr="009709B3">
              <w:rPr>
                <w:color w:val="000000"/>
                <w:sz w:val="18"/>
                <w:szCs w:val="18"/>
              </w:rPr>
              <w:t xml:space="preserve"> Energy Group,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Wendy</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Rhyno</w:t>
            </w:r>
            <w:proofErr w:type="spellEnd"/>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Alliance Pipeline</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Katie</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Rice</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DCP Midstream</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Services</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Ginger</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Richman</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NJR Energy Services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Services</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Cynthia</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Rivers</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Fitchburg Gas &amp; Electric Light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Distribution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Cynthia</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Rivers</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Florida Gas Transmission, LLC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Sara</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Rogers</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Midwestern Gas Transmission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John</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Rudiak</w:t>
            </w:r>
            <w:proofErr w:type="spellEnd"/>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Connecticut Natural Gas Corporation</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Melinda</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Ruperto</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MidAmerian</w:t>
            </w:r>
            <w:proofErr w:type="spellEnd"/>
            <w:r w:rsidRPr="009709B3">
              <w:rPr>
                <w:color w:val="000000"/>
                <w:sz w:val="18"/>
                <w:szCs w:val="18"/>
              </w:rPr>
              <w:t xml:space="preserve"> Energy Company - Unregulated Retail Services</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Services</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Chris</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Russo</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Sequent Energy Management, L.P.</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Services</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Heejin</w:t>
            </w:r>
            <w:proofErr w:type="spellEnd"/>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Ryu</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Exelon Generation</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Generation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Steve</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Salese</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Hess Energy Marketing, LLC (a Direct Energy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Services</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lastRenderedPageBreak/>
              <w:t>Keith</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Sappenfield</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Natural Resource Group, LLC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Services</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Anita M.</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Schafer</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Duke Energy Corporation</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Ben</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Schoene</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ConocoPhillips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Producer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Dave</w:t>
            </w:r>
          </w:p>
        </w:tc>
        <w:tc>
          <w:tcPr>
            <w:tcW w:w="1170" w:type="dxa"/>
            <w:tcBorders>
              <w:top w:val="nil"/>
              <w:left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Schryver</w:t>
            </w:r>
            <w:proofErr w:type="spellEnd"/>
          </w:p>
        </w:tc>
        <w:tc>
          <w:tcPr>
            <w:tcW w:w="3420" w:type="dxa"/>
            <w:tcBorders>
              <w:top w:val="nil"/>
              <w:left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American Public Gas Association (APGA)</w:t>
            </w:r>
          </w:p>
        </w:tc>
        <w:tc>
          <w:tcPr>
            <w:tcW w:w="1080" w:type="dxa"/>
            <w:tcBorders>
              <w:top w:val="nil"/>
              <w:left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Services</w:t>
            </w:r>
          </w:p>
        </w:tc>
        <w:tc>
          <w:tcPr>
            <w:tcW w:w="983" w:type="dxa"/>
            <w:tcBorders>
              <w:top w:val="nil"/>
              <w:left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w:t>
            </w:r>
          </w:p>
        </w:tc>
        <w:tc>
          <w:tcPr>
            <w:tcW w:w="737" w:type="dxa"/>
            <w:tcBorders>
              <w:top w:val="nil"/>
              <w:left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 xml:space="preserve">Eric </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Schubert</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BP America Production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End User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Mark</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Sellers-Vaughn</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Cascade Natural Gas Corporation</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Donnie</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Sharp</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City of Huntsville d/b/a Huntsville Utilities</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Steve</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Sharp</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Arkansas Electric Cooperative Corporation (AECC)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Generation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Justin</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Shields</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UNS Electric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w:t>
            </w:r>
            <w:r>
              <w:rPr>
                <w:color w:val="000000"/>
                <w:sz w:val="18"/>
                <w:szCs w:val="18"/>
              </w:rPr>
              <w:t>E</w:t>
            </w:r>
            <w:r w:rsidRPr="009709B3">
              <w:rPr>
                <w:color w:val="000000"/>
                <w:sz w:val="18"/>
                <w:szCs w:val="18"/>
              </w:rPr>
              <w:t>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Distribution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Don</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Shipley</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Southwest Power Pool</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IGO</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Mike</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Shoemaker</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FortisBC</w:t>
            </w:r>
            <w:proofErr w:type="spellEnd"/>
            <w:r w:rsidRPr="009709B3">
              <w:rPr>
                <w:color w:val="000000"/>
                <w:sz w:val="18"/>
                <w:szCs w:val="18"/>
              </w:rPr>
              <w:t xml:space="preserve"> Huntingdon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Neal</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Shumway</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Tenaska Marketing Ventures</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Services</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Lisa</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Simpkins</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Exelon Generation Company, LLC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Services</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Carelton</w:t>
            </w:r>
            <w:proofErr w:type="spellEnd"/>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Simpson</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Unitil</w:t>
            </w:r>
            <w:proofErr w:type="spellEnd"/>
            <w:r w:rsidRPr="009709B3">
              <w:rPr>
                <w:color w:val="000000"/>
                <w:sz w:val="18"/>
                <w:szCs w:val="18"/>
              </w:rPr>
              <w:t xml:space="preserve"> Energy Systems</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Ed</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Skiba</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MISO</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IGO</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Rick</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Smead</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RBN Energy LLC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Tech/</w:t>
            </w:r>
            <w:proofErr w:type="spellStart"/>
            <w:r w:rsidRPr="009709B3">
              <w:rPr>
                <w:color w:val="000000"/>
                <w:sz w:val="18"/>
                <w:szCs w:val="18"/>
              </w:rPr>
              <w:t>Serv</w:t>
            </w:r>
            <w:proofErr w:type="spellEnd"/>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Richard</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Smith</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Noble Energy,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Producer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Erik</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Soreng</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PacifiCorp</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Distribution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Justin</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Sperazza</w:t>
            </w:r>
            <w:proofErr w:type="spellEnd"/>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Tennessee Valley Authority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Generation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James A.</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Stanzione</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National Grid</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John</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Sturm</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Alliance for Cooperative Energy Services Power Marketing LLC (ACES)</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proofErr w:type="spellStart"/>
            <w:r w:rsidRPr="009709B3">
              <w:rPr>
                <w:color w:val="000000"/>
                <w:sz w:val="18"/>
                <w:szCs w:val="18"/>
              </w:rPr>
              <w:t>Mrkt</w:t>
            </w:r>
            <w:proofErr w:type="spellEnd"/>
            <w:r w:rsidRPr="009709B3">
              <w:rPr>
                <w:color w:val="000000"/>
                <w:sz w:val="18"/>
                <w:szCs w:val="18"/>
              </w:rPr>
              <w:t>/</w:t>
            </w:r>
            <w:proofErr w:type="spellStart"/>
            <w:r w:rsidRPr="009709B3">
              <w:rPr>
                <w:color w:val="000000"/>
                <w:sz w:val="18"/>
                <w:szCs w:val="18"/>
              </w:rPr>
              <w:t>Brk</w:t>
            </w:r>
            <w:proofErr w:type="spellEnd"/>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lastRenderedPageBreak/>
              <w:t>Glenn</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Suga</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Sierra Pacific Power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Generation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Will</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Szubielski</w:t>
            </w:r>
            <w:proofErr w:type="spellEnd"/>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Emera</w:t>
            </w:r>
            <w:proofErr w:type="spellEnd"/>
            <w:r w:rsidRPr="009709B3">
              <w:rPr>
                <w:color w:val="000000"/>
                <w:sz w:val="18"/>
                <w:szCs w:val="18"/>
              </w:rPr>
              <w:t xml:space="preserve"> Energy Services,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Services</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No</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Ryan</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Tardy</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 xml:space="preserve">Sierra Pacific LDC </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Brandon</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Taylor</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Puget Sound Energy,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End User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John</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Tennyson</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City Utilities of Springfield, Missouri</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proofErr w:type="spellStart"/>
            <w:r w:rsidRPr="009709B3">
              <w:rPr>
                <w:color w:val="000000"/>
                <w:sz w:val="18"/>
                <w:szCs w:val="18"/>
              </w:rPr>
              <w:t>Mrkt</w:t>
            </w:r>
            <w:proofErr w:type="spellEnd"/>
            <w:r w:rsidRPr="009709B3">
              <w:rPr>
                <w:color w:val="000000"/>
                <w:sz w:val="18"/>
                <w:szCs w:val="18"/>
              </w:rPr>
              <w:t>/</w:t>
            </w:r>
            <w:proofErr w:type="spellStart"/>
            <w:r w:rsidRPr="009709B3">
              <w:rPr>
                <w:color w:val="000000"/>
                <w:sz w:val="18"/>
                <w:szCs w:val="18"/>
              </w:rPr>
              <w:t>Brk</w:t>
            </w:r>
            <w:proofErr w:type="spellEnd"/>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No</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David</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Theobald</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Omaha Public Power District</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Generation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No</w:t>
            </w:r>
          </w:p>
        </w:tc>
      </w:tr>
      <w:tr w:rsidR="001E35E7" w:rsidRPr="009709B3" w:rsidTr="001E35E7">
        <w:trPr>
          <w:trHeight w:val="495"/>
        </w:trPr>
        <w:tc>
          <w:tcPr>
            <w:tcW w:w="990" w:type="dxa"/>
            <w:tcBorders>
              <w:top w:val="nil"/>
              <w:left w:val="nil"/>
              <w:bottom w:val="nil"/>
              <w:right w:val="nil"/>
            </w:tcBorders>
            <w:shd w:val="clear" w:color="auto" w:fill="auto"/>
            <w:noWrap/>
            <w:vAlign w:val="center"/>
          </w:tcPr>
          <w:p w:rsidR="001E35E7" w:rsidRDefault="001E35E7" w:rsidP="00D553D0">
            <w:pPr>
              <w:rPr>
                <w:color w:val="000000"/>
                <w:sz w:val="18"/>
                <w:szCs w:val="18"/>
              </w:rPr>
            </w:pPr>
            <w:r>
              <w:rPr>
                <w:color w:val="000000"/>
                <w:sz w:val="18"/>
                <w:szCs w:val="18"/>
              </w:rPr>
              <w:t>Veronica</w:t>
            </w:r>
          </w:p>
        </w:tc>
        <w:tc>
          <w:tcPr>
            <w:tcW w:w="1170" w:type="dxa"/>
            <w:tcBorders>
              <w:top w:val="nil"/>
              <w:left w:val="nil"/>
              <w:bottom w:val="nil"/>
              <w:right w:val="nil"/>
            </w:tcBorders>
            <w:shd w:val="clear" w:color="auto" w:fill="auto"/>
            <w:noWrap/>
            <w:vAlign w:val="center"/>
          </w:tcPr>
          <w:p w:rsidR="001E35E7" w:rsidRDefault="001E35E7" w:rsidP="00D553D0">
            <w:pPr>
              <w:rPr>
                <w:color w:val="000000"/>
                <w:sz w:val="18"/>
                <w:szCs w:val="18"/>
              </w:rPr>
            </w:pPr>
            <w:r>
              <w:rPr>
                <w:color w:val="000000"/>
                <w:sz w:val="18"/>
                <w:szCs w:val="18"/>
              </w:rPr>
              <w:t>Thomason</w:t>
            </w:r>
          </w:p>
        </w:tc>
        <w:tc>
          <w:tcPr>
            <w:tcW w:w="3420" w:type="dxa"/>
            <w:tcBorders>
              <w:top w:val="nil"/>
              <w:left w:val="nil"/>
              <w:bottom w:val="nil"/>
              <w:right w:val="nil"/>
            </w:tcBorders>
            <w:shd w:val="clear" w:color="auto" w:fill="auto"/>
            <w:noWrap/>
            <w:vAlign w:val="center"/>
          </w:tcPr>
          <w:p w:rsidR="001E35E7" w:rsidRDefault="001E35E7" w:rsidP="00D553D0">
            <w:pPr>
              <w:rPr>
                <w:color w:val="000000"/>
                <w:sz w:val="18"/>
                <w:szCs w:val="18"/>
              </w:rPr>
            </w:pPr>
            <w:r>
              <w:rPr>
                <w:color w:val="000000"/>
                <w:sz w:val="18"/>
                <w:szCs w:val="18"/>
              </w:rPr>
              <w:t>NAESB</w:t>
            </w:r>
          </w:p>
        </w:tc>
        <w:tc>
          <w:tcPr>
            <w:tcW w:w="1080" w:type="dxa"/>
            <w:tcBorders>
              <w:top w:val="nil"/>
              <w:left w:val="nil"/>
              <w:bottom w:val="nil"/>
              <w:right w:val="nil"/>
            </w:tcBorders>
            <w:shd w:val="clear" w:color="auto" w:fill="auto"/>
            <w:noWrap/>
            <w:vAlign w:val="center"/>
          </w:tcPr>
          <w:p w:rsidR="001E35E7" w:rsidRDefault="001E35E7" w:rsidP="00D553D0">
            <w:pPr>
              <w:jc w:val="center"/>
              <w:rPr>
                <w:color w:val="000000"/>
                <w:sz w:val="18"/>
                <w:szCs w:val="18"/>
              </w:rPr>
            </w:pPr>
            <w:r>
              <w:rPr>
                <w:color w:val="000000"/>
                <w:sz w:val="18"/>
                <w:szCs w:val="18"/>
              </w:rPr>
              <w:t>None</w:t>
            </w:r>
          </w:p>
        </w:tc>
        <w:tc>
          <w:tcPr>
            <w:tcW w:w="1087" w:type="dxa"/>
            <w:tcBorders>
              <w:top w:val="nil"/>
              <w:left w:val="nil"/>
              <w:bottom w:val="nil"/>
              <w:right w:val="nil"/>
            </w:tcBorders>
            <w:shd w:val="clear" w:color="auto" w:fill="auto"/>
            <w:noWrap/>
            <w:vAlign w:val="center"/>
          </w:tcPr>
          <w:p w:rsidR="001E35E7" w:rsidRDefault="001E35E7" w:rsidP="00D553D0">
            <w:pPr>
              <w:jc w:val="center"/>
              <w:rPr>
                <w:color w:val="000000"/>
                <w:sz w:val="18"/>
                <w:szCs w:val="18"/>
              </w:rPr>
            </w:pPr>
            <w:r>
              <w:rPr>
                <w:color w:val="000000"/>
                <w:sz w:val="18"/>
                <w:szCs w:val="18"/>
              </w:rPr>
              <w:t>None</w:t>
            </w:r>
          </w:p>
        </w:tc>
        <w:tc>
          <w:tcPr>
            <w:tcW w:w="983" w:type="dxa"/>
            <w:tcBorders>
              <w:top w:val="nil"/>
              <w:left w:val="nil"/>
              <w:bottom w:val="nil"/>
              <w:right w:val="nil"/>
            </w:tcBorders>
            <w:shd w:val="clear" w:color="auto" w:fill="auto"/>
            <w:noWrap/>
            <w:vAlign w:val="center"/>
          </w:tcPr>
          <w:p w:rsidR="001E35E7"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tcPr>
          <w:p w:rsidR="001E35E7"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tcPr>
          <w:p w:rsidR="001E35E7" w:rsidRDefault="001E35E7" w:rsidP="00D553D0">
            <w:pPr>
              <w:jc w:val="center"/>
              <w:rPr>
                <w:color w:val="000000"/>
                <w:sz w:val="18"/>
                <w:szCs w:val="18"/>
              </w:rPr>
            </w:pPr>
            <w:r>
              <w:rPr>
                <w:color w:val="000000"/>
                <w:sz w:val="18"/>
                <w:szCs w:val="18"/>
              </w:rPr>
              <w:t>No</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Michael J.</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Thompson</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Wright &amp; Talisman, P.C.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Services</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No</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 xml:space="preserve">Eric </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Thoms</w:t>
            </w:r>
            <w:proofErr w:type="spellEnd"/>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MISO</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End User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No</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Kathy</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Thornton</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Enbridge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Ronald G.</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Tomlinson</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Dominion Resources Services,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Tech/</w:t>
            </w:r>
            <w:proofErr w:type="spellStart"/>
            <w:r w:rsidRPr="009709B3">
              <w:rPr>
                <w:color w:val="000000"/>
                <w:sz w:val="18"/>
                <w:szCs w:val="18"/>
              </w:rPr>
              <w:t>Serv</w:t>
            </w:r>
            <w:proofErr w:type="spellEnd"/>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Don</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Tulchinsky</w:t>
            </w:r>
            <w:proofErr w:type="spellEnd"/>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Bay State Gas</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Caitlin</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Tweed</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Bracewell</w:t>
            </w:r>
            <w:proofErr w:type="spellEnd"/>
            <w:r w:rsidRPr="009709B3">
              <w:rPr>
                <w:color w:val="000000"/>
                <w:sz w:val="18"/>
                <w:szCs w:val="18"/>
              </w:rPr>
              <w:t xml:space="preserve"> &amp; Giuliani LLP</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None</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None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No</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John</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Ulloa</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Pacific Gas and Electric Company (PG&amp;E)</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Generation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Andrew</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Ulmer</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California Independent System Operator Corp.</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IGO</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r>
              <w:rPr>
                <w:color w:val="000000"/>
                <w:sz w:val="18"/>
                <w:szCs w:val="18"/>
              </w:rPr>
              <w:br/>
              <w:t>May23</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Kim</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Van Pelt</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Texas Gas Transmission</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Kevin</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Vannoy</w:t>
            </w:r>
            <w:proofErr w:type="spellEnd"/>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MISO</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End User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Mia</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Vu</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Pacific Gas and Electric Company (PG&amp;E)</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proofErr w:type="spellStart"/>
            <w:r w:rsidRPr="009709B3">
              <w:rPr>
                <w:color w:val="000000"/>
                <w:sz w:val="18"/>
                <w:szCs w:val="18"/>
              </w:rPr>
              <w:t>Mrkt</w:t>
            </w:r>
            <w:proofErr w:type="spellEnd"/>
            <w:r w:rsidRPr="009709B3">
              <w:rPr>
                <w:color w:val="000000"/>
                <w:sz w:val="18"/>
                <w:szCs w:val="18"/>
              </w:rPr>
              <w:t>/</w:t>
            </w:r>
            <w:proofErr w:type="spellStart"/>
            <w:r w:rsidRPr="009709B3">
              <w:rPr>
                <w:color w:val="000000"/>
                <w:sz w:val="18"/>
                <w:szCs w:val="18"/>
              </w:rPr>
              <w:t>Brk</w:t>
            </w:r>
            <w:proofErr w:type="spellEnd"/>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Pauline C.</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Wah</w:t>
            </w:r>
            <w:proofErr w:type="spellEnd"/>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Southern California Gas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Wesley</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Walker</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Dominion Resources Services,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Generation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Tom</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Ward</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Portland General Electric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proofErr w:type="spellStart"/>
            <w:r w:rsidRPr="009709B3">
              <w:rPr>
                <w:color w:val="000000"/>
                <w:sz w:val="18"/>
                <w:szCs w:val="18"/>
              </w:rPr>
              <w:t>Mrkt</w:t>
            </w:r>
            <w:proofErr w:type="spellEnd"/>
            <w:r w:rsidRPr="009709B3">
              <w:rPr>
                <w:color w:val="000000"/>
                <w:sz w:val="18"/>
                <w:szCs w:val="18"/>
              </w:rPr>
              <w:t>/</w:t>
            </w:r>
            <w:proofErr w:type="spellStart"/>
            <w:r w:rsidRPr="009709B3">
              <w:rPr>
                <w:color w:val="000000"/>
                <w:sz w:val="18"/>
                <w:szCs w:val="18"/>
              </w:rPr>
              <w:t>Brk</w:t>
            </w:r>
            <w:proofErr w:type="spellEnd"/>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lastRenderedPageBreak/>
              <w:t>Kathy</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Washington</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proofErr w:type="spellStart"/>
            <w:r w:rsidRPr="009709B3">
              <w:rPr>
                <w:color w:val="000000"/>
                <w:sz w:val="18"/>
                <w:szCs w:val="18"/>
              </w:rPr>
              <w:t>Transwestern</w:t>
            </w:r>
            <w:proofErr w:type="spellEnd"/>
            <w:r w:rsidRPr="009709B3">
              <w:rPr>
                <w:color w:val="000000"/>
                <w:sz w:val="18"/>
                <w:szCs w:val="18"/>
              </w:rPr>
              <w:t xml:space="preserve"> Pipeline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Kimberly</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Watson</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Golden Triangle Storage,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Deborah</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Waugh</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Williams Companies,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No</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Sharon</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Weber</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 xml:space="preserve">PPL </w:t>
            </w:r>
            <w:proofErr w:type="spellStart"/>
            <w:r w:rsidRPr="009709B3">
              <w:rPr>
                <w:color w:val="000000"/>
                <w:sz w:val="18"/>
                <w:szCs w:val="18"/>
              </w:rPr>
              <w:t>EnergyPlus</w:t>
            </w:r>
            <w:proofErr w:type="spellEnd"/>
            <w:r w:rsidRPr="009709B3">
              <w:rPr>
                <w:color w:val="000000"/>
                <w:sz w:val="18"/>
                <w:szCs w:val="18"/>
              </w:rPr>
              <w:t>, LLC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proofErr w:type="spellStart"/>
            <w:r w:rsidRPr="009709B3">
              <w:rPr>
                <w:color w:val="000000"/>
                <w:sz w:val="18"/>
                <w:szCs w:val="18"/>
              </w:rPr>
              <w:t>Mrkt</w:t>
            </w:r>
            <w:proofErr w:type="spellEnd"/>
            <w:r w:rsidRPr="009709B3">
              <w:rPr>
                <w:color w:val="000000"/>
                <w:sz w:val="18"/>
                <w:szCs w:val="18"/>
              </w:rPr>
              <w:t>/</w:t>
            </w:r>
            <w:proofErr w:type="spellStart"/>
            <w:r w:rsidRPr="009709B3">
              <w:rPr>
                <w:color w:val="000000"/>
                <w:sz w:val="18"/>
                <w:szCs w:val="18"/>
              </w:rPr>
              <w:t>Brk</w:t>
            </w:r>
            <w:proofErr w:type="spellEnd"/>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Mark</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Werner</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CPS Energy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Distribution</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 xml:space="preserve">Brian J. </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Wiese</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MidAmerican Energy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LDC</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Dena</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Wiggins</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Natural Gas Supply Association (NGSA)</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Producer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No</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Richard</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Williams</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Midcontinent Express Pipeline LLC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Joan</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Wilmotte</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Cascade Natural Gas Corporation</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End User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JT</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Wood</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Southern Company Services, Inc.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Trans</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Caroline</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Wozniak</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Federal Energy Regulatory Commission (FERC)</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None</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None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No</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 xml:space="preserve">Val </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Yildirok</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Portland General Electric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End User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Lisa</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Yoho</w:t>
            </w:r>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BG Group</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Producer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Kathy</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York</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Tennessee Valley Authority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WEQ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proofErr w:type="spellStart"/>
            <w:r w:rsidRPr="009709B3">
              <w:rPr>
                <w:color w:val="000000"/>
                <w:sz w:val="18"/>
                <w:szCs w:val="18"/>
              </w:rPr>
              <w:t>Mrkt</w:t>
            </w:r>
            <w:proofErr w:type="spellEnd"/>
            <w:r w:rsidRPr="009709B3">
              <w:rPr>
                <w:color w:val="000000"/>
                <w:sz w:val="18"/>
                <w:szCs w:val="18"/>
              </w:rPr>
              <w:t>/</w:t>
            </w:r>
            <w:proofErr w:type="spellStart"/>
            <w:r w:rsidRPr="009709B3">
              <w:rPr>
                <w:color w:val="000000"/>
                <w:sz w:val="18"/>
                <w:szCs w:val="18"/>
              </w:rPr>
              <w:t>Brk</w:t>
            </w:r>
            <w:proofErr w:type="spellEnd"/>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Christopher</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Young</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Exelon Corporation</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End User</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Phone</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Randy</w:t>
            </w:r>
          </w:p>
        </w:tc>
        <w:tc>
          <w:tcPr>
            <w:tcW w:w="117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Young</w:t>
            </w:r>
          </w:p>
        </w:tc>
        <w:tc>
          <w:tcPr>
            <w:tcW w:w="3420" w:type="dxa"/>
            <w:tcBorders>
              <w:top w:val="nil"/>
              <w:left w:val="nil"/>
              <w:bottom w:val="nil"/>
              <w:right w:val="nil"/>
            </w:tcBorders>
            <w:shd w:val="clear" w:color="auto" w:fill="auto"/>
            <w:vAlign w:val="center"/>
            <w:hideMark/>
          </w:tcPr>
          <w:p w:rsidR="001E35E7" w:rsidRPr="009709B3" w:rsidRDefault="001E35E7" w:rsidP="00D553D0">
            <w:pPr>
              <w:rPr>
                <w:color w:val="000000"/>
                <w:sz w:val="18"/>
                <w:szCs w:val="18"/>
              </w:rPr>
            </w:pPr>
            <w:r w:rsidRPr="009709B3">
              <w:rPr>
                <w:color w:val="000000"/>
                <w:sz w:val="18"/>
                <w:szCs w:val="18"/>
              </w:rPr>
              <w:t>Gulf South Pipeline Company</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Pipeline</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r w:rsidR="001E35E7" w:rsidRPr="009709B3" w:rsidTr="001E35E7">
        <w:trPr>
          <w:trHeight w:val="495"/>
        </w:trPr>
        <w:tc>
          <w:tcPr>
            <w:tcW w:w="99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Courtney</w:t>
            </w:r>
          </w:p>
        </w:tc>
        <w:tc>
          <w:tcPr>
            <w:tcW w:w="117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proofErr w:type="spellStart"/>
            <w:r w:rsidRPr="009709B3">
              <w:rPr>
                <w:color w:val="000000"/>
                <w:sz w:val="18"/>
                <w:szCs w:val="18"/>
              </w:rPr>
              <w:t>Zenner</w:t>
            </w:r>
            <w:proofErr w:type="spellEnd"/>
          </w:p>
        </w:tc>
        <w:tc>
          <w:tcPr>
            <w:tcW w:w="3420" w:type="dxa"/>
            <w:tcBorders>
              <w:top w:val="nil"/>
              <w:left w:val="nil"/>
              <w:bottom w:val="nil"/>
              <w:right w:val="nil"/>
            </w:tcBorders>
            <w:shd w:val="clear" w:color="auto" w:fill="auto"/>
            <w:noWrap/>
            <w:vAlign w:val="center"/>
            <w:hideMark/>
          </w:tcPr>
          <w:p w:rsidR="001E35E7" w:rsidRPr="009709B3" w:rsidRDefault="001E35E7" w:rsidP="00D553D0">
            <w:pPr>
              <w:rPr>
                <w:color w:val="000000"/>
                <w:sz w:val="18"/>
                <w:szCs w:val="18"/>
              </w:rPr>
            </w:pPr>
            <w:r w:rsidRPr="009709B3">
              <w:rPr>
                <w:color w:val="000000"/>
                <w:sz w:val="18"/>
                <w:szCs w:val="18"/>
              </w:rPr>
              <w:t>BG Merchants</w:t>
            </w:r>
          </w:p>
        </w:tc>
        <w:tc>
          <w:tcPr>
            <w:tcW w:w="1080"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WGQ</w:t>
            </w:r>
          </w:p>
        </w:tc>
        <w:tc>
          <w:tcPr>
            <w:tcW w:w="108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Services</w:t>
            </w:r>
          </w:p>
        </w:tc>
        <w:tc>
          <w:tcPr>
            <w:tcW w:w="983"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Phone</w:t>
            </w:r>
          </w:p>
        </w:tc>
        <w:tc>
          <w:tcPr>
            <w:tcW w:w="936"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Pr>
                <w:color w:val="000000"/>
                <w:sz w:val="18"/>
                <w:szCs w:val="18"/>
              </w:rPr>
              <w:t>In Person</w:t>
            </w:r>
          </w:p>
        </w:tc>
        <w:tc>
          <w:tcPr>
            <w:tcW w:w="737" w:type="dxa"/>
            <w:tcBorders>
              <w:top w:val="nil"/>
              <w:left w:val="nil"/>
              <w:bottom w:val="nil"/>
              <w:right w:val="nil"/>
            </w:tcBorders>
            <w:shd w:val="clear" w:color="auto" w:fill="auto"/>
            <w:noWrap/>
            <w:vAlign w:val="center"/>
            <w:hideMark/>
          </w:tcPr>
          <w:p w:rsidR="001E35E7" w:rsidRPr="009709B3" w:rsidRDefault="001E35E7" w:rsidP="00D553D0">
            <w:pPr>
              <w:jc w:val="center"/>
              <w:rPr>
                <w:color w:val="000000"/>
                <w:sz w:val="18"/>
                <w:szCs w:val="18"/>
              </w:rPr>
            </w:pPr>
            <w:r w:rsidRPr="009709B3">
              <w:rPr>
                <w:color w:val="000000"/>
                <w:sz w:val="18"/>
                <w:szCs w:val="18"/>
              </w:rPr>
              <w:t>Yes</w:t>
            </w:r>
          </w:p>
        </w:tc>
      </w:tr>
    </w:tbl>
    <w:p w:rsidR="004667C2" w:rsidRDefault="004667C2" w:rsidP="00833051"/>
    <w:sectPr w:rsidR="004667C2" w:rsidSect="003B4A87">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A4E" w:rsidRDefault="006D2A4E">
      <w:r>
        <w:separator/>
      </w:r>
    </w:p>
  </w:endnote>
  <w:endnote w:type="continuationSeparator" w:id="0">
    <w:p w:rsidR="006D2A4E" w:rsidRDefault="006D2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14D" w:rsidRDefault="0088214D">
    <w:pPr>
      <w:pStyle w:val="Footer"/>
      <w:pBdr>
        <w:top w:val="single" w:sz="18" w:space="1" w:color="auto"/>
      </w:pBdr>
      <w:jc w:val="right"/>
    </w:pPr>
    <w:r>
      <w:t>NAESB Gas-Electric Harmonization Forum Committee – May 22-23, 2014</w:t>
    </w:r>
  </w:p>
  <w:p w:rsidR="0088214D" w:rsidRDefault="0088214D">
    <w:pPr>
      <w:pStyle w:val="Footer"/>
      <w:pBdr>
        <w:top w:val="single" w:sz="18" w:space="1" w:color="auto"/>
      </w:pBdr>
      <w:jc w:val="right"/>
    </w:pPr>
    <w:r>
      <w:t xml:space="preserve">Page </w:t>
    </w:r>
    <w:r>
      <w:fldChar w:fldCharType="begin"/>
    </w:r>
    <w:r>
      <w:instrText xml:space="preserve"> PAGE </w:instrText>
    </w:r>
    <w:r>
      <w:fldChar w:fldCharType="separate"/>
    </w:r>
    <w:r w:rsidR="0049500C">
      <w:rPr>
        <w:noProof/>
      </w:rPr>
      <w:t>8</w:t>
    </w:r>
    <w:r>
      <w:rPr>
        <w:noProof/>
      </w:rPr>
      <w:fldChar w:fldCharType="end"/>
    </w:r>
    <w:r>
      <w:t xml:space="preserve"> of </w:t>
    </w:r>
    <w:r w:rsidR="006D2A4E">
      <w:fldChar w:fldCharType="begin"/>
    </w:r>
    <w:r w:rsidR="006D2A4E">
      <w:instrText xml:space="preserve"> NUMPAGES </w:instrText>
    </w:r>
    <w:r w:rsidR="006D2A4E">
      <w:fldChar w:fldCharType="separate"/>
    </w:r>
    <w:r w:rsidR="0049500C">
      <w:rPr>
        <w:noProof/>
      </w:rPr>
      <w:t>19</w:t>
    </w:r>
    <w:r w:rsidR="006D2A4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A4E" w:rsidRDefault="006D2A4E">
      <w:r>
        <w:separator/>
      </w:r>
    </w:p>
  </w:footnote>
  <w:footnote w:type="continuationSeparator" w:id="0">
    <w:p w:rsidR="006D2A4E" w:rsidRDefault="006D2A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14D" w:rsidRDefault="0088214D">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42319682" wp14:editId="0367E055">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4315CDF5" wp14:editId="368B08DF">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14D" w:rsidRDefault="0088214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wOpgIAAJ4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shoMDqYCAACeBQAADgAAAAAAAAAAAAAAAAAu&#10;AgAAZHJzL2Uyb0RvYy54bWxQSwECLQAUAAYACAAAACEAieVxSdwAAAAFAQAADwAAAAAAAAAAAAAA&#10;AAAABQAAZHJzL2Rvd25yZXYueG1sUEsFBgAAAAAEAAQA8wAAAAkGAAAAAA==&#10;" filled="f" stroked="f">
              <v:textbox inset="0,0,0,0">
                <w:txbxContent>
                  <w:p w:rsidR="0088214D" w:rsidRDefault="0088214D"/>
                </w:txbxContent>
              </v:textbox>
            </v:rect>
          </w:pict>
        </mc:Fallback>
      </mc:AlternateContent>
    </w:r>
  </w:p>
  <w:p w:rsidR="0088214D" w:rsidRDefault="0088214D">
    <w:pPr>
      <w:pStyle w:val="Header"/>
      <w:tabs>
        <w:tab w:val="left" w:pos="1080"/>
      </w:tabs>
      <w:ind w:left="2160"/>
      <w:rPr>
        <w:rFonts w:ascii="Bookman Old Style" w:hAnsi="Bookman Old Style"/>
        <w:b/>
        <w:sz w:val="28"/>
      </w:rPr>
    </w:pPr>
  </w:p>
  <w:p w:rsidR="0088214D" w:rsidRDefault="0088214D">
    <w:pPr>
      <w:pStyle w:val="Header"/>
      <w:tabs>
        <w:tab w:val="left" w:pos="1080"/>
      </w:tabs>
      <w:ind w:left="1800"/>
      <w:jc w:val="right"/>
      <w:rPr>
        <w:b/>
        <w:spacing w:val="20"/>
        <w:sz w:val="32"/>
      </w:rPr>
    </w:pPr>
    <w:r>
      <w:rPr>
        <w:b/>
        <w:spacing w:val="20"/>
        <w:sz w:val="32"/>
      </w:rPr>
      <w:t>North American Energy Standards Board</w:t>
    </w:r>
  </w:p>
  <w:p w:rsidR="0088214D" w:rsidRDefault="0088214D">
    <w:pPr>
      <w:pStyle w:val="Header"/>
      <w:tabs>
        <w:tab w:val="left" w:pos="680"/>
        <w:tab w:val="right" w:pos="9810"/>
      </w:tabs>
      <w:spacing w:before="60"/>
      <w:ind w:left="1800"/>
      <w:jc w:val="right"/>
    </w:pPr>
    <w:r>
      <w:t>801 Travis, Suite 1675, Houston, Texas 77002</w:t>
    </w:r>
  </w:p>
  <w:p w:rsidR="0088214D" w:rsidRDefault="0088214D">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rsidR="0088214D" w:rsidRDefault="0088214D">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rsidR="0088214D" w:rsidRDefault="0088214D">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5BE8"/>
    <w:multiLevelType w:val="hybridMultilevel"/>
    <w:tmpl w:val="5D00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
    <w:nsid w:val="0C9D0A25"/>
    <w:multiLevelType w:val="hybridMultilevel"/>
    <w:tmpl w:val="B23E87F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FB42021"/>
    <w:multiLevelType w:val="hybridMultilevel"/>
    <w:tmpl w:val="A49EB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8">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9982476"/>
    <w:multiLevelType w:val="hybridMultilevel"/>
    <w:tmpl w:val="D7AE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F968DE"/>
    <w:multiLevelType w:val="hybridMultilevel"/>
    <w:tmpl w:val="A720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BD2BE7"/>
    <w:multiLevelType w:val="multilevel"/>
    <w:tmpl w:val="80106C22"/>
    <w:lvl w:ilvl="0">
      <w:start w:val="1"/>
      <w:numFmt w:val="lowerLetter"/>
      <w:lvlText w:val="%1)"/>
      <w:lvlJc w:val="left"/>
      <w:pPr>
        <w:tabs>
          <w:tab w:val="num" w:pos="4680"/>
        </w:tabs>
        <w:ind w:left="4680" w:hanging="360"/>
      </w:pPr>
      <w:rPr>
        <w:rFonts w:cs="Times New Roman"/>
      </w:rPr>
    </w:lvl>
    <w:lvl w:ilvl="1">
      <w:start w:val="1"/>
      <w:numFmt w:val="lowerLetter"/>
      <w:lvlText w:val="%2."/>
      <w:lvlJc w:val="left"/>
      <w:pPr>
        <w:tabs>
          <w:tab w:val="num" w:pos="3240"/>
        </w:tabs>
        <w:ind w:left="3240" w:hanging="360"/>
      </w:pPr>
      <w:rPr>
        <w:rFonts w:cs="Times New Roman"/>
      </w:rPr>
    </w:lvl>
    <w:lvl w:ilvl="2">
      <w:start w:val="1"/>
      <w:numFmt w:val="lowerLetter"/>
      <w:lvlText w:val="%3)"/>
      <w:lvlJc w:val="left"/>
      <w:pPr>
        <w:tabs>
          <w:tab w:val="num" w:pos="4140"/>
        </w:tabs>
        <w:ind w:left="4140" w:hanging="36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12">
    <w:nsid w:val="24AF7B62"/>
    <w:multiLevelType w:val="hybridMultilevel"/>
    <w:tmpl w:val="78F4861A"/>
    <w:lvl w:ilvl="0" w:tplc="18AE2810">
      <w:start w:val="5"/>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24C845FF"/>
    <w:multiLevelType w:val="hybridMultilevel"/>
    <w:tmpl w:val="03B460C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6C87D34"/>
    <w:multiLevelType w:val="hybridMultilevel"/>
    <w:tmpl w:val="1C707FE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6">
    <w:nsid w:val="27D728AF"/>
    <w:multiLevelType w:val="hybridMultilevel"/>
    <w:tmpl w:val="DF02D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980224"/>
    <w:multiLevelType w:val="hybridMultilevel"/>
    <w:tmpl w:val="9C5024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0B2F54"/>
    <w:multiLevelType w:val="hybridMultilevel"/>
    <w:tmpl w:val="BBE61678"/>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B604246"/>
    <w:multiLevelType w:val="hybridMultilevel"/>
    <w:tmpl w:val="5998A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1">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2">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4">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5">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6">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3D703147"/>
    <w:multiLevelType w:val="hybridMultilevel"/>
    <w:tmpl w:val="6B60D96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0">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1">
    <w:nsid w:val="44774EF8"/>
    <w:multiLevelType w:val="singleLevel"/>
    <w:tmpl w:val="E6EEEF9E"/>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32">
    <w:nsid w:val="491D1190"/>
    <w:multiLevelType w:val="hybridMultilevel"/>
    <w:tmpl w:val="FBDCEA10"/>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4">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5">
    <w:nsid w:val="5FBF6E9E"/>
    <w:multiLevelType w:val="hybridMultilevel"/>
    <w:tmpl w:val="D486A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7">
    <w:nsid w:val="62C972D8"/>
    <w:multiLevelType w:val="hybridMultilevel"/>
    <w:tmpl w:val="2DAA4552"/>
    <w:lvl w:ilvl="0" w:tplc="6FE4DA76">
      <w:start w:val="1"/>
      <w:numFmt w:val="bullet"/>
      <w:lvlText w:val=""/>
      <w:lvlJc w:val="left"/>
      <w:pPr>
        <w:ind w:left="1440" w:hanging="360"/>
      </w:pPr>
      <w:rPr>
        <w:rFonts w:ascii="Symbol" w:hAnsi="Symbol"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3C412CF"/>
    <w:multiLevelType w:val="hybridMultilevel"/>
    <w:tmpl w:val="9AF416F6"/>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AAF1B75"/>
    <w:multiLevelType w:val="hybridMultilevel"/>
    <w:tmpl w:val="3DAC675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BD92F25"/>
    <w:multiLevelType w:val="hybridMultilevel"/>
    <w:tmpl w:val="BDE0E40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2">
    <w:nsid w:val="717B4660"/>
    <w:multiLevelType w:val="hybridMultilevel"/>
    <w:tmpl w:val="15FCAC06"/>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9632B3"/>
    <w:multiLevelType w:val="hybridMultilevel"/>
    <w:tmpl w:val="5A7E0EF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5">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46">
    <w:nsid w:val="793C39E0"/>
    <w:multiLevelType w:val="hybridMultilevel"/>
    <w:tmpl w:val="7BD2A9AE"/>
    <w:lvl w:ilvl="0" w:tplc="E8906F1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AB16FC"/>
    <w:multiLevelType w:val="hybridMultilevel"/>
    <w:tmpl w:val="12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3"/>
  </w:num>
  <w:num w:numId="4">
    <w:abstractNumId w:val="36"/>
  </w:num>
  <w:num w:numId="5">
    <w:abstractNumId w:val="5"/>
  </w:num>
  <w:num w:numId="6">
    <w:abstractNumId w:val="22"/>
  </w:num>
  <w:num w:numId="7">
    <w:abstractNumId w:val="8"/>
  </w:num>
  <w:num w:numId="8">
    <w:abstractNumId w:val="30"/>
  </w:num>
  <w:num w:numId="9">
    <w:abstractNumId w:val="33"/>
  </w:num>
  <w:num w:numId="10">
    <w:abstractNumId w:val="45"/>
  </w:num>
  <w:num w:numId="11">
    <w:abstractNumId w:val="7"/>
  </w:num>
  <w:num w:numId="12">
    <w:abstractNumId w:val="21"/>
  </w:num>
  <w:num w:numId="13">
    <w:abstractNumId w:val="44"/>
  </w:num>
  <w:num w:numId="14">
    <w:abstractNumId w:val="20"/>
  </w:num>
  <w:num w:numId="15">
    <w:abstractNumId w:val="15"/>
  </w:num>
  <w:num w:numId="16">
    <w:abstractNumId w:val="29"/>
  </w:num>
  <w:num w:numId="17">
    <w:abstractNumId w:val="23"/>
  </w:num>
  <w:num w:numId="18">
    <w:abstractNumId w:val="2"/>
  </w:num>
  <w:num w:numId="19">
    <w:abstractNumId w:val="34"/>
  </w:num>
  <w:num w:numId="20">
    <w:abstractNumId w:val="11"/>
  </w:num>
  <w:num w:numId="21">
    <w:abstractNumId w:val="41"/>
  </w:num>
  <w:num w:numId="22">
    <w:abstractNumId w:val="13"/>
  </w:num>
  <w:num w:numId="23">
    <w:abstractNumId w:val="14"/>
  </w:num>
  <w:num w:numId="24">
    <w:abstractNumId w:val="18"/>
  </w:num>
  <w:num w:numId="25">
    <w:abstractNumId w:val="28"/>
  </w:num>
  <w:num w:numId="26">
    <w:abstractNumId w:val="39"/>
  </w:num>
  <w:num w:numId="27">
    <w:abstractNumId w:val="38"/>
  </w:num>
  <w:num w:numId="28">
    <w:abstractNumId w:val="4"/>
  </w:num>
  <w:num w:numId="29">
    <w:abstractNumId w:val="31"/>
  </w:num>
  <w:num w:numId="30">
    <w:abstractNumId w:val="43"/>
  </w:num>
  <w:num w:numId="31">
    <w:abstractNumId w:val="12"/>
  </w:num>
  <w:num w:numId="32">
    <w:abstractNumId w:val="27"/>
  </w:num>
  <w:num w:numId="33">
    <w:abstractNumId w:val="40"/>
  </w:num>
  <w:num w:numId="34">
    <w:abstractNumId w:val="47"/>
  </w:num>
  <w:num w:numId="35">
    <w:abstractNumId w:val="9"/>
  </w:num>
  <w:num w:numId="36">
    <w:abstractNumId w:val="10"/>
  </w:num>
  <w:num w:numId="37">
    <w:abstractNumId w:val="16"/>
  </w:num>
  <w:num w:numId="38">
    <w:abstractNumId w:val="26"/>
  </w:num>
  <w:num w:numId="39">
    <w:abstractNumId w:val="37"/>
  </w:num>
  <w:num w:numId="40">
    <w:abstractNumId w:val="17"/>
  </w:num>
  <w:num w:numId="41">
    <w:abstractNumId w:val="42"/>
  </w:num>
  <w:num w:numId="42">
    <w:abstractNumId w:val="19"/>
  </w:num>
  <w:num w:numId="43">
    <w:abstractNumId w:val="6"/>
  </w:num>
  <w:num w:numId="44">
    <w:abstractNumId w:val="32"/>
  </w:num>
  <w:num w:numId="45">
    <w:abstractNumId w:val="46"/>
  </w:num>
  <w:num w:numId="46">
    <w:abstractNumId w:val="1"/>
  </w:num>
  <w:num w:numId="47">
    <w:abstractNumId w:val="35"/>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0B1"/>
    <w:rsid w:val="00002A12"/>
    <w:rsid w:val="000032B5"/>
    <w:rsid w:val="00005739"/>
    <w:rsid w:val="00011FA5"/>
    <w:rsid w:val="00013647"/>
    <w:rsid w:val="00017E73"/>
    <w:rsid w:val="0002033B"/>
    <w:rsid w:val="00021933"/>
    <w:rsid w:val="00032477"/>
    <w:rsid w:val="000341BD"/>
    <w:rsid w:val="0003649B"/>
    <w:rsid w:val="000418F5"/>
    <w:rsid w:val="00047687"/>
    <w:rsid w:val="00050256"/>
    <w:rsid w:val="00053050"/>
    <w:rsid w:val="0005320A"/>
    <w:rsid w:val="000552F9"/>
    <w:rsid w:val="00060AE3"/>
    <w:rsid w:val="00062835"/>
    <w:rsid w:val="00062F60"/>
    <w:rsid w:val="00070FE6"/>
    <w:rsid w:val="00071830"/>
    <w:rsid w:val="00071A66"/>
    <w:rsid w:val="0008184D"/>
    <w:rsid w:val="00090647"/>
    <w:rsid w:val="00092446"/>
    <w:rsid w:val="00095C67"/>
    <w:rsid w:val="000B1340"/>
    <w:rsid w:val="000B22ED"/>
    <w:rsid w:val="000B2E8A"/>
    <w:rsid w:val="000B5D24"/>
    <w:rsid w:val="000B67BE"/>
    <w:rsid w:val="000B68BD"/>
    <w:rsid w:val="000C3BC5"/>
    <w:rsid w:val="000D08BD"/>
    <w:rsid w:val="000D1F0F"/>
    <w:rsid w:val="000E3A30"/>
    <w:rsid w:val="000F01DC"/>
    <w:rsid w:val="000F4DE5"/>
    <w:rsid w:val="00112476"/>
    <w:rsid w:val="00113465"/>
    <w:rsid w:val="00115B4D"/>
    <w:rsid w:val="00116D09"/>
    <w:rsid w:val="00131C5F"/>
    <w:rsid w:val="001325EF"/>
    <w:rsid w:val="00137EA8"/>
    <w:rsid w:val="00153A24"/>
    <w:rsid w:val="00153F93"/>
    <w:rsid w:val="00163632"/>
    <w:rsid w:val="00171035"/>
    <w:rsid w:val="00176CE9"/>
    <w:rsid w:val="00180238"/>
    <w:rsid w:val="00181F1C"/>
    <w:rsid w:val="001859E4"/>
    <w:rsid w:val="001863D5"/>
    <w:rsid w:val="00192386"/>
    <w:rsid w:val="00194A0D"/>
    <w:rsid w:val="001A33E6"/>
    <w:rsid w:val="001A3834"/>
    <w:rsid w:val="001B4F19"/>
    <w:rsid w:val="001C04EE"/>
    <w:rsid w:val="001D37DD"/>
    <w:rsid w:val="001D4819"/>
    <w:rsid w:val="001D6675"/>
    <w:rsid w:val="001E0AD9"/>
    <w:rsid w:val="001E35E7"/>
    <w:rsid w:val="001E660C"/>
    <w:rsid w:val="001E69D9"/>
    <w:rsid w:val="001F0FD3"/>
    <w:rsid w:val="00200674"/>
    <w:rsid w:val="002066E7"/>
    <w:rsid w:val="00207796"/>
    <w:rsid w:val="00210D23"/>
    <w:rsid w:val="00213FCF"/>
    <w:rsid w:val="002172FF"/>
    <w:rsid w:val="00217A94"/>
    <w:rsid w:val="00220A7E"/>
    <w:rsid w:val="00223F42"/>
    <w:rsid w:val="002324C3"/>
    <w:rsid w:val="00236B03"/>
    <w:rsid w:val="00257084"/>
    <w:rsid w:val="0027443D"/>
    <w:rsid w:val="00275383"/>
    <w:rsid w:val="002915F2"/>
    <w:rsid w:val="00291D67"/>
    <w:rsid w:val="00292647"/>
    <w:rsid w:val="002934F0"/>
    <w:rsid w:val="0029383C"/>
    <w:rsid w:val="00295BF6"/>
    <w:rsid w:val="002A0E29"/>
    <w:rsid w:val="002A517C"/>
    <w:rsid w:val="002A5287"/>
    <w:rsid w:val="002B583A"/>
    <w:rsid w:val="002C3B25"/>
    <w:rsid w:val="002D081F"/>
    <w:rsid w:val="002D243E"/>
    <w:rsid w:val="002D7923"/>
    <w:rsid w:val="002E13A8"/>
    <w:rsid w:val="002E1CB5"/>
    <w:rsid w:val="002E272A"/>
    <w:rsid w:val="00314982"/>
    <w:rsid w:val="00316A19"/>
    <w:rsid w:val="00321A2A"/>
    <w:rsid w:val="00324F5F"/>
    <w:rsid w:val="003322C3"/>
    <w:rsid w:val="003353C3"/>
    <w:rsid w:val="0033648E"/>
    <w:rsid w:val="00337F42"/>
    <w:rsid w:val="00341B8B"/>
    <w:rsid w:val="00350889"/>
    <w:rsid w:val="003621CC"/>
    <w:rsid w:val="00376F58"/>
    <w:rsid w:val="003779E8"/>
    <w:rsid w:val="003820BB"/>
    <w:rsid w:val="00385998"/>
    <w:rsid w:val="00387B38"/>
    <w:rsid w:val="0039157F"/>
    <w:rsid w:val="003A072A"/>
    <w:rsid w:val="003A1516"/>
    <w:rsid w:val="003A23C4"/>
    <w:rsid w:val="003A3A47"/>
    <w:rsid w:val="003A3F76"/>
    <w:rsid w:val="003A468C"/>
    <w:rsid w:val="003A5B1A"/>
    <w:rsid w:val="003A5DCB"/>
    <w:rsid w:val="003B02B2"/>
    <w:rsid w:val="003B25B9"/>
    <w:rsid w:val="003B4A87"/>
    <w:rsid w:val="003B4C10"/>
    <w:rsid w:val="003C56F4"/>
    <w:rsid w:val="003E1BC1"/>
    <w:rsid w:val="003E4CF5"/>
    <w:rsid w:val="003F03DF"/>
    <w:rsid w:val="00401A41"/>
    <w:rsid w:val="004027B0"/>
    <w:rsid w:val="0040345D"/>
    <w:rsid w:val="00404BE5"/>
    <w:rsid w:val="004078DC"/>
    <w:rsid w:val="00434A28"/>
    <w:rsid w:val="004363BC"/>
    <w:rsid w:val="00436B14"/>
    <w:rsid w:val="004667C2"/>
    <w:rsid w:val="00472DBF"/>
    <w:rsid w:val="00475704"/>
    <w:rsid w:val="004767EE"/>
    <w:rsid w:val="0048022B"/>
    <w:rsid w:val="004840C0"/>
    <w:rsid w:val="00490D75"/>
    <w:rsid w:val="0049500C"/>
    <w:rsid w:val="00496F12"/>
    <w:rsid w:val="004A009B"/>
    <w:rsid w:val="004A4B6E"/>
    <w:rsid w:val="004A6B27"/>
    <w:rsid w:val="004B0A0A"/>
    <w:rsid w:val="004B29F2"/>
    <w:rsid w:val="004B7210"/>
    <w:rsid w:val="004B7B01"/>
    <w:rsid w:val="004C072E"/>
    <w:rsid w:val="004D2DA3"/>
    <w:rsid w:val="004D50B2"/>
    <w:rsid w:val="004E1926"/>
    <w:rsid w:val="004E2159"/>
    <w:rsid w:val="004F00DC"/>
    <w:rsid w:val="004F30F8"/>
    <w:rsid w:val="004F7978"/>
    <w:rsid w:val="00503991"/>
    <w:rsid w:val="00506F55"/>
    <w:rsid w:val="00507E4E"/>
    <w:rsid w:val="00510337"/>
    <w:rsid w:val="005236AB"/>
    <w:rsid w:val="005272AF"/>
    <w:rsid w:val="0052731E"/>
    <w:rsid w:val="00530E02"/>
    <w:rsid w:val="00533610"/>
    <w:rsid w:val="005339E5"/>
    <w:rsid w:val="005404DE"/>
    <w:rsid w:val="00542123"/>
    <w:rsid w:val="00544E40"/>
    <w:rsid w:val="00546FF4"/>
    <w:rsid w:val="00547AEC"/>
    <w:rsid w:val="00554313"/>
    <w:rsid w:val="0055477D"/>
    <w:rsid w:val="00554E35"/>
    <w:rsid w:val="00556E31"/>
    <w:rsid w:val="00561474"/>
    <w:rsid w:val="0056406C"/>
    <w:rsid w:val="005717F0"/>
    <w:rsid w:val="005A0147"/>
    <w:rsid w:val="005A0C1C"/>
    <w:rsid w:val="005A0E19"/>
    <w:rsid w:val="005A1D6A"/>
    <w:rsid w:val="005A1EBA"/>
    <w:rsid w:val="005A5A5C"/>
    <w:rsid w:val="005B2E39"/>
    <w:rsid w:val="005B707C"/>
    <w:rsid w:val="005C6470"/>
    <w:rsid w:val="005D0B6F"/>
    <w:rsid w:val="005D175A"/>
    <w:rsid w:val="005D323E"/>
    <w:rsid w:val="005E1437"/>
    <w:rsid w:val="005E499E"/>
    <w:rsid w:val="005E5473"/>
    <w:rsid w:val="005F3D43"/>
    <w:rsid w:val="005F7413"/>
    <w:rsid w:val="00601DF0"/>
    <w:rsid w:val="00612E72"/>
    <w:rsid w:val="006165AD"/>
    <w:rsid w:val="00623010"/>
    <w:rsid w:val="00631453"/>
    <w:rsid w:val="00631522"/>
    <w:rsid w:val="00634D74"/>
    <w:rsid w:val="00636E27"/>
    <w:rsid w:val="006416B9"/>
    <w:rsid w:val="00646EA9"/>
    <w:rsid w:val="00652898"/>
    <w:rsid w:val="0066190F"/>
    <w:rsid w:val="00664B3A"/>
    <w:rsid w:val="006755FC"/>
    <w:rsid w:val="00675CE0"/>
    <w:rsid w:val="00683293"/>
    <w:rsid w:val="006964CC"/>
    <w:rsid w:val="006A00A1"/>
    <w:rsid w:val="006A574F"/>
    <w:rsid w:val="006B2D07"/>
    <w:rsid w:val="006B4B30"/>
    <w:rsid w:val="006B5104"/>
    <w:rsid w:val="006C1BA3"/>
    <w:rsid w:val="006C6FCE"/>
    <w:rsid w:val="006D2A4E"/>
    <w:rsid w:val="006D70E1"/>
    <w:rsid w:val="006F4642"/>
    <w:rsid w:val="006F70E4"/>
    <w:rsid w:val="00706A27"/>
    <w:rsid w:val="00706FCD"/>
    <w:rsid w:val="00707EA8"/>
    <w:rsid w:val="007108D4"/>
    <w:rsid w:val="00725ACD"/>
    <w:rsid w:val="00733C3C"/>
    <w:rsid w:val="00736EAE"/>
    <w:rsid w:val="00737EC3"/>
    <w:rsid w:val="00741BF7"/>
    <w:rsid w:val="007506D5"/>
    <w:rsid w:val="007532E6"/>
    <w:rsid w:val="00755E82"/>
    <w:rsid w:val="00772999"/>
    <w:rsid w:val="0077652A"/>
    <w:rsid w:val="0077659A"/>
    <w:rsid w:val="0078415C"/>
    <w:rsid w:val="00785897"/>
    <w:rsid w:val="007B396D"/>
    <w:rsid w:val="007B68AF"/>
    <w:rsid w:val="007C2CD5"/>
    <w:rsid w:val="007C5119"/>
    <w:rsid w:val="007C5872"/>
    <w:rsid w:val="007D43DF"/>
    <w:rsid w:val="007D75CD"/>
    <w:rsid w:val="007F25B2"/>
    <w:rsid w:val="007F382C"/>
    <w:rsid w:val="0080721D"/>
    <w:rsid w:val="0081044D"/>
    <w:rsid w:val="00814195"/>
    <w:rsid w:val="00814260"/>
    <w:rsid w:val="00833051"/>
    <w:rsid w:val="00833090"/>
    <w:rsid w:val="00834D5B"/>
    <w:rsid w:val="00835207"/>
    <w:rsid w:val="00844102"/>
    <w:rsid w:val="008508E3"/>
    <w:rsid w:val="0085540B"/>
    <w:rsid w:val="008630A3"/>
    <w:rsid w:val="00867AB1"/>
    <w:rsid w:val="00872CF2"/>
    <w:rsid w:val="00874FE2"/>
    <w:rsid w:val="00875330"/>
    <w:rsid w:val="00877BC9"/>
    <w:rsid w:val="0088214D"/>
    <w:rsid w:val="00886BD7"/>
    <w:rsid w:val="008870EC"/>
    <w:rsid w:val="00891170"/>
    <w:rsid w:val="008971DB"/>
    <w:rsid w:val="008A10B1"/>
    <w:rsid w:val="008C2FA7"/>
    <w:rsid w:val="008C32E4"/>
    <w:rsid w:val="008C37AD"/>
    <w:rsid w:val="008C46DB"/>
    <w:rsid w:val="008C52B3"/>
    <w:rsid w:val="008D0943"/>
    <w:rsid w:val="008E013E"/>
    <w:rsid w:val="008E1481"/>
    <w:rsid w:val="008F6F94"/>
    <w:rsid w:val="00900248"/>
    <w:rsid w:val="00903391"/>
    <w:rsid w:val="00906707"/>
    <w:rsid w:val="00911B48"/>
    <w:rsid w:val="00927668"/>
    <w:rsid w:val="00930382"/>
    <w:rsid w:val="009369CD"/>
    <w:rsid w:val="009377A4"/>
    <w:rsid w:val="00944473"/>
    <w:rsid w:val="009501E4"/>
    <w:rsid w:val="009524C5"/>
    <w:rsid w:val="009554B0"/>
    <w:rsid w:val="00960454"/>
    <w:rsid w:val="0096212E"/>
    <w:rsid w:val="009633C3"/>
    <w:rsid w:val="0096351A"/>
    <w:rsid w:val="0096395E"/>
    <w:rsid w:val="00964D7E"/>
    <w:rsid w:val="00966440"/>
    <w:rsid w:val="00966E55"/>
    <w:rsid w:val="00982367"/>
    <w:rsid w:val="009828D2"/>
    <w:rsid w:val="0098466C"/>
    <w:rsid w:val="00990ECC"/>
    <w:rsid w:val="00992246"/>
    <w:rsid w:val="00994C65"/>
    <w:rsid w:val="009A7704"/>
    <w:rsid w:val="009B30EC"/>
    <w:rsid w:val="009B365A"/>
    <w:rsid w:val="009B796D"/>
    <w:rsid w:val="009C1FE6"/>
    <w:rsid w:val="009C77CE"/>
    <w:rsid w:val="009D10B8"/>
    <w:rsid w:val="009D4F69"/>
    <w:rsid w:val="009D727C"/>
    <w:rsid w:val="009E02C7"/>
    <w:rsid w:val="009E52DD"/>
    <w:rsid w:val="009E7277"/>
    <w:rsid w:val="009F0F0F"/>
    <w:rsid w:val="00A14C6A"/>
    <w:rsid w:val="00A23B7A"/>
    <w:rsid w:val="00A23C43"/>
    <w:rsid w:val="00A27101"/>
    <w:rsid w:val="00A27816"/>
    <w:rsid w:val="00A33918"/>
    <w:rsid w:val="00A40416"/>
    <w:rsid w:val="00A51A6D"/>
    <w:rsid w:val="00A51D65"/>
    <w:rsid w:val="00A579EE"/>
    <w:rsid w:val="00A663B4"/>
    <w:rsid w:val="00A734C5"/>
    <w:rsid w:val="00A74236"/>
    <w:rsid w:val="00A76598"/>
    <w:rsid w:val="00A77FC4"/>
    <w:rsid w:val="00A83CE1"/>
    <w:rsid w:val="00A85E69"/>
    <w:rsid w:val="00A92A71"/>
    <w:rsid w:val="00A95BEB"/>
    <w:rsid w:val="00A95D15"/>
    <w:rsid w:val="00AA7D56"/>
    <w:rsid w:val="00AB0F7E"/>
    <w:rsid w:val="00AB7BAB"/>
    <w:rsid w:val="00AD029D"/>
    <w:rsid w:val="00AD146C"/>
    <w:rsid w:val="00AD1512"/>
    <w:rsid w:val="00AD1A99"/>
    <w:rsid w:val="00AD2E8A"/>
    <w:rsid w:val="00AD7136"/>
    <w:rsid w:val="00AE31C1"/>
    <w:rsid w:val="00AE4B7C"/>
    <w:rsid w:val="00AF5C8E"/>
    <w:rsid w:val="00AF5D20"/>
    <w:rsid w:val="00B02639"/>
    <w:rsid w:val="00B02F98"/>
    <w:rsid w:val="00B06276"/>
    <w:rsid w:val="00B10373"/>
    <w:rsid w:val="00B1090B"/>
    <w:rsid w:val="00B35C2C"/>
    <w:rsid w:val="00B42592"/>
    <w:rsid w:val="00B47B04"/>
    <w:rsid w:val="00B52287"/>
    <w:rsid w:val="00B56C82"/>
    <w:rsid w:val="00B639AF"/>
    <w:rsid w:val="00B67848"/>
    <w:rsid w:val="00B7010F"/>
    <w:rsid w:val="00B72E43"/>
    <w:rsid w:val="00B776EA"/>
    <w:rsid w:val="00B90E6B"/>
    <w:rsid w:val="00BA03C3"/>
    <w:rsid w:val="00BA0845"/>
    <w:rsid w:val="00BA3FD0"/>
    <w:rsid w:val="00BA6AD0"/>
    <w:rsid w:val="00BA7BF2"/>
    <w:rsid w:val="00BB57F2"/>
    <w:rsid w:val="00BC239E"/>
    <w:rsid w:val="00BC439B"/>
    <w:rsid w:val="00BD2A5E"/>
    <w:rsid w:val="00BD7D7C"/>
    <w:rsid w:val="00BE25C4"/>
    <w:rsid w:val="00BE49DA"/>
    <w:rsid w:val="00BF2933"/>
    <w:rsid w:val="00C033AB"/>
    <w:rsid w:val="00C05362"/>
    <w:rsid w:val="00C10ADF"/>
    <w:rsid w:val="00C11700"/>
    <w:rsid w:val="00C11DE9"/>
    <w:rsid w:val="00C12CA9"/>
    <w:rsid w:val="00C167EA"/>
    <w:rsid w:val="00C220B1"/>
    <w:rsid w:val="00C2376D"/>
    <w:rsid w:val="00C33B37"/>
    <w:rsid w:val="00C3599D"/>
    <w:rsid w:val="00C375CA"/>
    <w:rsid w:val="00C37D77"/>
    <w:rsid w:val="00C40AC3"/>
    <w:rsid w:val="00C411A8"/>
    <w:rsid w:val="00C47D20"/>
    <w:rsid w:val="00C52AB6"/>
    <w:rsid w:val="00C6049A"/>
    <w:rsid w:val="00C60C27"/>
    <w:rsid w:val="00C60F16"/>
    <w:rsid w:val="00C70E7D"/>
    <w:rsid w:val="00C8105B"/>
    <w:rsid w:val="00C836B7"/>
    <w:rsid w:val="00C84439"/>
    <w:rsid w:val="00C86E97"/>
    <w:rsid w:val="00C96AE3"/>
    <w:rsid w:val="00CA355A"/>
    <w:rsid w:val="00CA69FD"/>
    <w:rsid w:val="00CB30DA"/>
    <w:rsid w:val="00CB432B"/>
    <w:rsid w:val="00CC5D8A"/>
    <w:rsid w:val="00CD2B48"/>
    <w:rsid w:val="00CD723A"/>
    <w:rsid w:val="00CE52C2"/>
    <w:rsid w:val="00CE6919"/>
    <w:rsid w:val="00CF0F49"/>
    <w:rsid w:val="00CF15F5"/>
    <w:rsid w:val="00CF2893"/>
    <w:rsid w:val="00CF395B"/>
    <w:rsid w:val="00D01DB9"/>
    <w:rsid w:val="00D025A2"/>
    <w:rsid w:val="00D02CFC"/>
    <w:rsid w:val="00D075F3"/>
    <w:rsid w:val="00D1013B"/>
    <w:rsid w:val="00D22450"/>
    <w:rsid w:val="00D3206F"/>
    <w:rsid w:val="00D343ED"/>
    <w:rsid w:val="00D553D0"/>
    <w:rsid w:val="00D633E5"/>
    <w:rsid w:val="00D64C47"/>
    <w:rsid w:val="00D66878"/>
    <w:rsid w:val="00D66893"/>
    <w:rsid w:val="00D75345"/>
    <w:rsid w:val="00D84A20"/>
    <w:rsid w:val="00D9013B"/>
    <w:rsid w:val="00D90EC5"/>
    <w:rsid w:val="00DA1C79"/>
    <w:rsid w:val="00DA6418"/>
    <w:rsid w:val="00DB27FB"/>
    <w:rsid w:val="00DB3C42"/>
    <w:rsid w:val="00DB6569"/>
    <w:rsid w:val="00DB6B32"/>
    <w:rsid w:val="00DC2A77"/>
    <w:rsid w:val="00DC3855"/>
    <w:rsid w:val="00DC5265"/>
    <w:rsid w:val="00DD1713"/>
    <w:rsid w:val="00DD27F0"/>
    <w:rsid w:val="00DD4847"/>
    <w:rsid w:val="00DE56FB"/>
    <w:rsid w:val="00DF467B"/>
    <w:rsid w:val="00DF613D"/>
    <w:rsid w:val="00E12DBD"/>
    <w:rsid w:val="00E132C1"/>
    <w:rsid w:val="00E1364F"/>
    <w:rsid w:val="00E37756"/>
    <w:rsid w:val="00E40466"/>
    <w:rsid w:val="00E45CF6"/>
    <w:rsid w:val="00E4678A"/>
    <w:rsid w:val="00E60911"/>
    <w:rsid w:val="00E62215"/>
    <w:rsid w:val="00E64B74"/>
    <w:rsid w:val="00E706B8"/>
    <w:rsid w:val="00E740C2"/>
    <w:rsid w:val="00E74D67"/>
    <w:rsid w:val="00E82CAE"/>
    <w:rsid w:val="00E848A6"/>
    <w:rsid w:val="00E928C2"/>
    <w:rsid w:val="00EC5C84"/>
    <w:rsid w:val="00EC5D7D"/>
    <w:rsid w:val="00EC6F87"/>
    <w:rsid w:val="00ED1CFD"/>
    <w:rsid w:val="00ED3A54"/>
    <w:rsid w:val="00EE0ECD"/>
    <w:rsid w:val="00EE793C"/>
    <w:rsid w:val="00EF5447"/>
    <w:rsid w:val="00F07C50"/>
    <w:rsid w:val="00F121DD"/>
    <w:rsid w:val="00F16094"/>
    <w:rsid w:val="00F20ED7"/>
    <w:rsid w:val="00F212B0"/>
    <w:rsid w:val="00F26D32"/>
    <w:rsid w:val="00F27C22"/>
    <w:rsid w:val="00F30FDC"/>
    <w:rsid w:val="00F36ABD"/>
    <w:rsid w:val="00F42F7B"/>
    <w:rsid w:val="00F5208B"/>
    <w:rsid w:val="00F5218F"/>
    <w:rsid w:val="00F525A5"/>
    <w:rsid w:val="00F54E8B"/>
    <w:rsid w:val="00F56CEF"/>
    <w:rsid w:val="00F72BE8"/>
    <w:rsid w:val="00F74C9D"/>
    <w:rsid w:val="00F86595"/>
    <w:rsid w:val="00F9152D"/>
    <w:rsid w:val="00F939D7"/>
    <w:rsid w:val="00F97847"/>
    <w:rsid w:val="00F97C58"/>
    <w:rsid w:val="00FA4785"/>
    <w:rsid w:val="00FA514B"/>
    <w:rsid w:val="00FA7A0C"/>
    <w:rsid w:val="00FB055A"/>
    <w:rsid w:val="00FC610D"/>
    <w:rsid w:val="00FE21EE"/>
    <w:rsid w:val="00FF25E7"/>
    <w:rsid w:val="00FF607D"/>
    <w:rsid w:val="00FF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5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customStyle="1" w:styleId="z-TopofFormChar">
    <w:name w:val="z-Top of Form Char"/>
    <w:basedOn w:val="DefaultParagraphFont"/>
    <w:link w:val="z-TopofForm"/>
    <w:uiPriority w:val="99"/>
    <w:semiHidden/>
    <w:rsid w:val="00C220B1"/>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C220B1"/>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C220B1"/>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220B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220B1"/>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C220B1"/>
    <w:rPr>
      <w:rFonts w:ascii="Arial" w:hAnsi="Arial" w:cs="Arial"/>
      <w:vanish/>
      <w:sz w:val="16"/>
      <w:szCs w:val="16"/>
    </w:rPr>
  </w:style>
  <w:style w:type="paragraph" w:styleId="PlainText">
    <w:name w:val="Plain Text"/>
    <w:basedOn w:val="Normal"/>
    <w:link w:val="PlainTextChar"/>
    <w:uiPriority w:val="99"/>
    <w:rsid w:val="004A009B"/>
    <w:rPr>
      <w:szCs w:val="21"/>
    </w:rPr>
  </w:style>
  <w:style w:type="character" w:customStyle="1" w:styleId="PlainTextChar">
    <w:name w:val="Plain Text Char"/>
    <w:basedOn w:val="DefaultParagraphFont"/>
    <w:link w:val="PlainText"/>
    <w:uiPriority w:val="99"/>
    <w:rsid w:val="004A009B"/>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5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customStyle="1" w:styleId="z-TopofFormChar">
    <w:name w:val="z-Top of Form Char"/>
    <w:basedOn w:val="DefaultParagraphFont"/>
    <w:link w:val="z-TopofForm"/>
    <w:uiPriority w:val="99"/>
    <w:semiHidden/>
    <w:rsid w:val="00C220B1"/>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C220B1"/>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C220B1"/>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220B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220B1"/>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C220B1"/>
    <w:rPr>
      <w:rFonts w:ascii="Arial" w:hAnsi="Arial" w:cs="Arial"/>
      <w:vanish/>
      <w:sz w:val="16"/>
      <w:szCs w:val="16"/>
    </w:rPr>
  </w:style>
  <w:style w:type="paragraph" w:styleId="PlainText">
    <w:name w:val="Plain Text"/>
    <w:basedOn w:val="Normal"/>
    <w:link w:val="PlainTextChar"/>
    <w:uiPriority w:val="99"/>
    <w:rsid w:val="004A009B"/>
    <w:rPr>
      <w:szCs w:val="21"/>
    </w:rPr>
  </w:style>
  <w:style w:type="character" w:customStyle="1" w:styleId="PlainTextChar">
    <w:name w:val="Plain Text Char"/>
    <w:basedOn w:val="DefaultParagraphFont"/>
    <w:link w:val="PlainText"/>
    <w:uiPriority w:val="99"/>
    <w:rsid w:val="004A009B"/>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aesb.org/misc/geh_forum_individual_vote_tally_0522-2314.pdf" TargetMode="External"/><Relationship Id="rId18" Type="http://schemas.openxmlformats.org/officeDocument/2006/relationships/hyperlink" Target="http://www.naesb.org/pdf4/geh052214a1.docx" TargetMode="External"/><Relationship Id="rId26" Type="http://schemas.openxmlformats.org/officeDocument/2006/relationships/hyperlink" Target="http://www.naesb.org/pdf4/excerpts_ferc_nopr_rm14_2_000.docx" TargetMode="External"/><Relationship Id="rId39" Type="http://schemas.openxmlformats.org/officeDocument/2006/relationships/hyperlink" Target="http://www.naesb.org/pdf4/geh042214washgas_piedmont.pdf" TargetMode="External"/><Relationship Id="rId3" Type="http://schemas.openxmlformats.org/officeDocument/2006/relationships/styles" Target="styles.xml"/><Relationship Id="rId21" Type="http://schemas.openxmlformats.org/officeDocument/2006/relationships/hyperlink" Target="http://www.naesb.org/misc/antitrust_guidance.doc" TargetMode="External"/><Relationship Id="rId34" Type="http://schemas.openxmlformats.org/officeDocument/2006/relationships/hyperlink" Target="http://www.naesb.org/pdf4/geh051314survey_results.docx" TargetMode="External"/><Relationship Id="rId42" Type="http://schemas.openxmlformats.org/officeDocument/2006/relationships/hyperlink" Target="http://www.naesb.org/pdf4/geh042214southern.pdf" TargetMode="External"/><Relationship Id="rId47" Type="http://schemas.openxmlformats.org/officeDocument/2006/relationships/hyperlink" Target="http://www.naesb.org/pdf4/geh042214aep.pdf" TargetMode="External"/><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naesb.org/misc/geh_forum_individual_vote_tally_0522-2314.pdf" TargetMode="External"/><Relationship Id="rId17" Type="http://schemas.openxmlformats.org/officeDocument/2006/relationships/hyperlink" Target="http://www.naesb.org/pdf4/geh052214w5.pdf" TargetMode="External"/><Relationship Id="rId25" Type="http://schemas.openxmlformats.org/officeDocument/2006/relationships/hyperlink" Target="http://www.ferc.gov/whats-new/comm-meet/2014/032014/M-1.pdf" TargetMode="External"/><Relationship Id="rId33" Type="http://schemas.openxmlformats.org/officeDocument/2006/relationships/hyperlink" Target="http://www.naesb.org/pdf4/geh051314survey.docx" TargetMode="External"/><Relationship Id="rId38" Type="http://schemas.openxmlformats.org/officeDocument/2006/relationships/hyperlink" Target="http://www.naesb.org/pdf4/geh042214nng.pdf" TargetMode="External"/><Relationship Id="rId46" Type="http://schemas.openxmlformats.org/officeDocument/2006/relationships/hyperlink" Target="http://www.naesb.org/pdf4/geh042214southwest_customer_group.pdf" TargetMode="External"/><Relationship Id="rId2" Type="http://schemas.openxmlformats.org/officeDocument/2006/relationships/numbering" Target="numbering.xml"/><Relationship Id="rId16" Type="http://schemas.openxmlformats.org/officeDocument/2006/relationships/hyperlink" Target="http://www.naesb.org/misc/geh_forum_individual_vote_tally_0522-2314.pdf" TargetMode="External"/><Relationship Id="rId20" Type="http://schemas.openxmlformats.org/officeDocument/2006/relationships/hyperlink" Target="http://www.naesb.org/pdf4/naesb_geh_forum_distlist_2014.doc" TargetMode="External"/><Relationship Id="rId29" Type="http://schemas.openxmlformats.org/officeDocument/2006/relationships/hyperlink" Target="http://www.naesb.org/misc/naesb_geh_forum_rsvp_by_name_052214.pdf" TargetMode="External"/><Relationship Id="rId41" Type="http://schemas.openxmlformats.org/officeDocument/2006/relationships/hyperlink" Target="http://www.naesb.org/pdf4/geh042214ngrid.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geh052214w1.pdf" TargetMode="External"/><Relationship Id="rId24" Type="http://schemas.openxmlformats.org/officeDocument/2006/relationships/hyperlink" Target="http://www.naesb.org/pdf4/geh042214w1.pdf" TargetMode="External"/><Relationship Id="rId32" Type="http://schemas.openxmlformats.org/officeDocument/2006/relationships/hyperlink" Target="http://www.naesb.org/pdf4/geh050514notes.docx" TargetMode="External"/><Relationship Id="rId37" Type="http://schemas.openxmlformats.org/officeDocument/2006/relationships/hyperlink" Target="http://www.naesb.org/pdf4/geh042214ingaa.pdf" TargetMode="External"/><Relationship Id="rId40" Type="http://schemas.openxmlformats.org/officeDocument/2006/relationships/hyperlink" Target="http://www.naesb.org/pdf4/geh042214washgas_piedmont_text.pdf" TargetMode="External"/><Relationship Id="rId45" Type="http://schemas.openxmlformats.org/officeDocument/2006/relationships/hyperlink" Target="http://www.naesb.org/pdf4/geh042214dsps.pdf" TargetMode="External"/><Relationship Id="rId5" Type="http://schemas.openxmlformats.org/officeDocument/2006/relationships/settings" Target="settings.xml"/><Relationship Id="rId15" Type="http://schemas.openxmlformats.org/officeDocument/2006/relationships/hyperlink" Target="http://www.naesb.org/misc/geh_forum_individual_vote_tally_0522-2314.pdf" TargetMode="External"/><Relationship Id="rId23" Type="http://schemas.openxmlformats.org/officeDocument/2006/relationships/hyperlink" Target="http://www.naesb.org/pdf4/geh042214w2.doc" TargetMode="External"/><Relationship Id="rId28" Type="http://schemas.openxmlformats.org/officeDocument/2006/relationships/hyperlink" Target="http://www.naesb.org/pdf4/geh050514a2.docx" TargetMode="External"/><Relationship Id="rId36" Type="http://schemas.openxmlformats.org/officeDocument/2006/relationships/hyperlink" Target="http://www.naesb.org/pdf4/geh042214iso_rto.pdf" TargetMode="External"/><Relationship Id="rId49" Type="http://schemas.openxmlformats.org/officeDocument/2006/relationships/header" Target="header1.xml"/><Relationship Id="rId10" Type="http://schemas.openxmlformats.org/officeDocument/2006/relationships/hyperlink" Target="http://www.naesb.org/pdf4/geh052214w3.pdf" TargetMode="External"/><Relationship Id="rId19" Type="http://schemas.openxmlformats.org/officeDocument/2006/relationships/hyperlink" Target="http://www.naesb.org/pdf4/geh052214a2.docx" TargetMode="External"/><Relationship Id="rId31" Type="http://schemas.openxmlformats.org/officeDocument/2006/relationships/hyperlink" Target="http://www.naesb.org/misc/naesb_geh_forum_rsvp_by_quadrant_segment_052214.pdf" TargetMode="External"/><Relationship Id="rId44" Type="http://schemas.openxmlformats.org/officeDocument/2006/relationships/hyperlink" Target="http://www.naesb.org/pdf4/geh042214hess_energy_marketing.pdf"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aesb.org/pdf4/geh052214w2.pdf" TargetMode="External"/><Relationship Id="rId14" Type="http://schemas.openxmlformats.org/officeDocument/2006/relationships/hyperlink" Target="http://www.naesb.org/misc/geh_forum_individual_vote_tally_0522-2314.pdf" TargetMode="External"/><Relationship Id="rId22" Type="http://schemas.openxmlformats.org/officeDocument/2006/relationships/hyperlink" Target="http://www.naesb.org/pdf4/geh042214w3.docx" TargetMode="External"/><Relationship Id="rId27" Type="http://schemas.openxmlformats.org/officeDocument/2006/relationships/hyperlink" Target="http://www.naesb.org/misc/naesb_geh_forum_attendee_list_0505-0614.pdf" TargetMode="External"/><Relationship Id="rId30" Type="http://schemas.openxmlformats.org/officeDocument/2006/relationships/hyperlink" Target="http://www.naesb.org/misc/naesb_geh_forum_rsvp_by_company_052214.pdf" TargetMode="External"/><Relationship Id="rId35" Type="http://schemas.openxmlformats.org/officeDocument/2006/relationships/hyperlink" Target="http://www.naesb.org/pdf4/geh042214ngc.pdf" TargetMode="External"/><Relationship Id="rId43" Type="http://schemas.openxmlformats.org/officeDocument/2006/relationships/hyperlink" Target="http://www.naesb.org/pdf4/geh042214pge_socal.pdf" TargetMode="External"/><Relationship Id="rId48" Type="http://schemas.openxmlformats.org/officeDocument/2006/relationships/hyperlink" Target="http://www.naesb.org/pdf4/geh042214clf_skipping_stone.pdf" TargetMode="External"/><Relationship Id="rId8" Type="http://schemas.openxmlformats.org/officeDocument/2006/relationships/endnotes" Target="endnotes.xm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DE6ED-CC1D-4026-B234-33CC349D3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6157</Words>
  <Characters>35099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41174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2</cp:revision>
  <cp:lastPrinted>2014-03-31T22:59:00Z</cp:lastPrinted>
  <dcterms:created xsi:type="dcterms:W3CDTF">2014-05-29T15:43:00Z</dcterms:created>
  <dcterms:modified xsi:type="dcterms:W3CDTF">2014-05-29T15:43:00Z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