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BB5" w:rsidRDefault="009E4BB5">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Via email and posting</w:t>
      </w:r>
    </w:p>
    <w:p w:rsidR="009E4BB5" w:rsidRDefault="00866AEC">
      <w:pPr>
        <w:ind w:left="1440" w:hanging="1440"/>
        <w:jc w:val="right"/>
        <w:rPr>
          <w:bCs/>
        </w:rPr>
      </w:pPr>
      <w:r>
        <w:rPr>
          <w:bCs/>
        </w:rPr>
        <w:t xml:space="preserve">May </w:t>
      </w:r>
      <w:r w:rsidR="00CD62D0">
        <w:rPr>
          <w:bCs/>
        </w:rPr>
        <w:t>13</w:t>
      </w:r>
      <w:r w:rsidR="00DC2709">
        <w:rPr>
          <w:bCs/>
        </w:rPr>
        <w:t>, 2014</w:t>
      </w:r>
    </w:p>
    <w:p w:rsidR="009E4BB5" w:rsidRDefault="009E4BB5" w:rsidP="00767D0B">
      <w:pPr>
        <w:spacing w:before="120"/>
        <w:ind w:left="1440" w:hanging="1440"/>
        <w:rPr>
          <w:bCs/>
        </w:rPr>
      </w:pPr>
      <w:r>
        <w:rPr>
          <w:b/>
        </w:rPr>
        <w:t xml:space="preserve">TO: </w:t>
      </w:r>
      <w:r>
        <w:rPr>
          <w:b/>
        </w:rPr>
        <w:tab/>
      </w:r>
      <w:r w:rsidRPr="00AF291A">
        <w:rPr>
          <w:bCs/>
        </w:rPr>
        <w:t>NAESB Gas</w:t>
      </w:r>
      <w:r w:rsidR="00C266A5">
        <w:rPr>
          <w:bCs/>
        </w:rPr>
        <w:t>-</w:t>
      </w:r>
      <w:r w:rsidRPr="00AF291A">
        <w:rPr>
          <w:bCs/>
        </w:rPr>
        <w:t>Electric Harmonization</w:t>
      </w:r>
      <w:r w:rsidR="00A360C0">
        <w:rPr>
          <w:bCs/>
        </w:rPr>
        <w:t xml:space="preserve"> (GEH)</w:t>
      </w:r>
      <w:r w:rsidR="00BD7EF8">
        <w:rPr>
          <w:bCs/>
        </w:rPr>
        <w:t xml:space="preserve"> Forum Distribution List</w:t>
      </w:r>
    </w:p>
    <w:p w:rsidR="009E4BB5" w:rsidRDefault="009E4BB5" w:rsidP="00767D0B">
      <w:pPr>
        <w:spacing w:before="120"/>
        <w:rPr>
          <w:bCs/>
        </w:rPr>
      </w:pPr>
      <w:r>
        <w:rPr>
          <w:b/>
        </w:rPr>
        <w:t xml:space="preserve">FROM: </w:t>
      </w:r>
      <w:r>
        <w:rPr>
          <w:b/>
        </w:rPr>
        <w:tab/>
      </w:r>
      <w:r w:rsidR="00BD7EF8">
        <w:t>NAESB Office</w:t>
      </w:r>
      <w:r>
        <w:rPr>
          <w:bCs/>
        </w:rPr>
        <w:t xml:space="preserve"> </w:t>
      </w:r>
    </w:p>
    <w:p w:rsidR="009E4BB5" w:rsidRDefault="009E4BB5" w:rsidP="00767D0B">
      <w:pPr>
        <w:pBdr>
          <w:bottom w:val="single" w:sz="12" w:space="1" w:color="auto"/>
        </w:pBdr>
        <w:spacing w:before="120"/>
        <w:ind w:left="1440" w:hanging="1440"/>
        <w:rPr>
          <w:bCs/>
        </w:rPr>
      </w:pPr>
      <w:r>
        <w:rPr>
          <w:b/>
        </w:rPr>
        <w:t xml:space="preserve">RE: </w:t>
      </w:r>
      <w:r>
        <w:rPr>
          <w:b/>
        </w:rPr>
        <w:tab/>
      </w:r>
      <w:r w:rsidR="00CD62D0">
        <w:t>NAESB GEH Survey</w:t>
      </w:r>
    </w:p>
    <w:bookmarkEnd w:id="0"/>
    <w:bookmarkEnd w:id="1"/>
    <w:bookmarkEnd w:id="2"/>
    <w:bookmarkEnd w:id="3"/>
    <w:bookmarkEnd w:id="4"/>
    <w:bookmarkEnd w:id="5"/>
    <w:p w:rsidR="00EE2DC5" w:rsidRDefault="00EE2DC5" w:rsidP="00460B40">
      <w:pPr>
        <w:tabs>
          <w:tab w:val="left" w:pos="0"/>
        </w:tabs>
        <w:spacing w:before="120"/>
        <w:jc w:val="both"/>
        <w:rPr>
          <w:bCs/>
        </w:rPr>
      </w:pPr>
      <w:r>
        <w:rPr>
          <w:bCs/>
        </w:rPr>
        <w:t>Dear Forum Distribution,</w:t>
      </w:r>
    </w:p>
    <w:p w:rsidR="00D63B5B" w:rsidRDefault="00EE2DC5" w:rsidP="00AF0730">
      <w:pPr>
        <w:spacing w:before="120" w:after="240"/>
        <w:rPr>
          <w:iCs/>
        </w:rPr>
      </w:pPr>
      <w:r>
        <w:t xml:space="preserve">Thank you for showing interest in our process and being part of the group that shapes the NAESB response to the </w:t>
      </w:r>
      <w:r w:rsidRPr="00F03648">
        <w:t>directives</w:t>
      </w:r>
      <w:r>
        <w:t xml:space="preserve"> of the Notice of Proposed Rulemaking (NOPR) on </w:t>
      </w:r>
      <w:r>
        <w:rPr>
          <w:i/>
          <w:iCs/>
        </w:rPr>
        <w:t xml:space="preserve">Coordination of the Scheduling Processes of Interstate Natural Gas Pipelines and Public Utilities </w:t>
      </w:r>
      <w:r>
        <w:rPr>
          <w:iCs/>
        </w:rPr>
        <w:t>issued on March 20,</w:t>
      </w:r>
      <w:r w:rsidR="00866AEC">
        <w:rPr>
          <w:iCs/>
        </w:rPr>
        <w:t xml:space="preserve"> 2014 (Docket No. </w:t>
      </w:r>
      <w:proofErr w:type="gramStart"/>
      <w:r w:rsidR="00866AEC">
        <w:rPr>
          <w:iCs/>
        </w:rPr>
        <w:t>RM14-2-000).</w:t>
      </w:r>
      <w:proofErr w:type="gramEnd"/>
      <w:r w:rsidR="00866AEC">
        <w:rPr>
          <w:iCs/>
        </w:rPr>
        <w:t xml:space="preserve">  </w:t>
      </w:r>
      <w:r w:rsidR="00CD62D0">
        <w:rPr>
          <w:iCs/>
        </w:rPr>
        <w:t>As noted in the agenda you recently received</w:t>
      </w:r>
      <w:r w:rsidR="00792F34">
        <w:rPr>
          <w:iCs/>
        </w:rPr>
        <w:t xml:space="preserve"> for May 22-23</w:t>
      </w:r>
      <w:r w:rsidR="00CD62D0">
        <w:rPr>
          <w:iCs/>
        </w:rPr>
        <w:t xml:space="preserve">, we are conducting a survey to provide the participants with additional information regarding alternatives to the FERC NOPR proposal.  </w:t>
      </w:r>
    </w:p>
    <w:p w:rsidR="00BB4B1A" w:rsidRDefault="00CD62D0" w:rsidP="00AF0730">
      <w:pPr>
        <w:spacing w:before="120" w:after="240"/>
        <w:rPr>
          <w:iCs/>
        </w:rPr>
      </w:pPr>
      <w:r>
        <w:rPr>
          <w:iCs/>
        </w:rPr>
        <w:t xml:space="preserve">The survey </w:t>
      </w:r>
      <w:r w:rsidR="00D63B5B">
        <w:rPr>
          <w:iCs/>
        </w:rPr>
        <w:t xml:space="preserve">can be accessed from the link below, and </w:t>
      </w:r>
      <w:r w:rsidR="005A1DC9">
        <w:rPr>
          <w:b/>
          <w:iCs/>
        </w:rPr>
        <w:t>must be completed and submitted</w:t>
      </w:r>
      <w:r w:rsidRPr="00792F34">
        <w:rPr>
          <w:b/>
          <w:iCs/>
        </w:rPr>
        <w:t xml:space="preserve"> no later than noon central, Friday, May 16.</w:t>
      </w:r>
      <w:r>
        <w:rPr>
          <w:iCs/>
        </w:rPr>
        <w:t xml:space="preserve">  </w:t>
      </w:r>
    </w:p>
    <w:p w:rsidR="007261F8" w:rsidRPr="007261F8" w:rsidRDefault="007261F8" w:rsidP="00AF0730">
      <w:pPr>
        <w:spacing w:before="120" w:after="240"/>
        <w:rPr>
          <w:b/>
          <w:iCs/>
          <w:sz w:val="24"/>
          <w:szCs w:val="24"/>
        </w:rPr>
      </w:pPr>
      <w:r w:rsidRPr="007261F8">
        <w:rPr>
          <w:b/>
          <w:iCs/>
          <w:sz w:val="24"/>
          <w:szCs w:val="24"/>
        </w:rPr>
        <w:t xml:space="preserve">SURVEY: </w:t>
      </w:r>
      <w:hyperlink r:id="rId9" w:history="1">
        <w:r w:rsidRPr="007261F8">
          <w:rPr>
            <w:rStyle w:val="Hyperlink"/>
            <w:b/>
            <w:iCs/>
            <w:sz w:val="24"/>
            <w:szCs w:val="24"/>
          </w:rPr>
          <w:t>https://www.surveymonkey.com/s/51314_naesb_geh_forum</w:t>
        </w:r>
      </w:hyperlink>
      <w:r w:rsidRPr="007261F8">
        <w:rPr>
          <w:b/>
          <w:iCs/>
          <w:sz w:val="24"/>
          <w:szCs w:val="24"/>
        </w:rPr>
        <w:t xml:space="preserve">  </w:t>
      </w:r>
    </w:p>
    <w:p w:rsidR="00866AEC" w:rsidRDefault="00D63B5B" w:rsidP="00AF0730">
      <w:pPr>
        <w:spacing w:before="120" w:after="240"/>
        <w:rPr>
          <w:iCs/>
        </w:rPr>
      </w:pPr>
      <w:r>
        <w:rPr>
          <w:iCs/>
        </w:rPr>
        <w:t xml:space="preserve">The survey </w:t>
      </w:r>
      <w:r w:rsidR="00AF0E28">
        <w:rPr>
          <w:iCs/>
        </w:rPr>
        <w:t xml:space="preserve">is </w:t>
      </w:r>
      <w:bookmarkStart w:id="6" w:name="_GoBack"/>
      <w:bookmarkEnd w:id="6"/>
      <w:r>
        <w:rPr>
          <w:iCs/>
        </w:rPr>
        <w:t xml:space="preserve">being distributed to the entire GEH Forum distribution list, but we will only recognize responses from one company per segment and quadrant.  </w:t>
      </w:r>
      <w:r w:rsidR="00CD62D0">
        <w:rPr>
          <w:iCs/>
        </w:rPr>
        <w:t xml:space="preserve">We do realize the compressed timeframe and apologize, but we expect to get the survey results out on Monday, May 19 so that participants in the May 22-23 meeting will have a few days to </w:t>
      </w:r>
      <w:r>
        <w:rPr>
          <w:iCs/>
        </w:rPr>
        <w:t xml:space="preserve">review the findings.  If you have not already done so, and do expect to attend the May 22-23 meetings, please RSVP to our office – the agenda can be found </w:t>
      </w:r>
      <w:r w:rsidR="00792F34">
        <w:rPr>
          <w:iCs/>
        </w:rPr>
        <w:t>below in the list of supporting materials.</w:t>
      </w:r>
    </w:p>
    <w:p w:rsidR="00792F34" w:rsidRDefault="00792F34" w:rsidP="00AF0730">
      <w:pPr>
        <w:spacing w:before="120" w:after="240"/>
        <w:rPr>
          <w:iCs/>
        </w:rPr>
      </w:pPr>
      <w:r>
        <w:rPr>
          <w:iCs/>
        </w:rPr>
        <w:t xml:space="preserve">The survey is in three parts – questions on the NOPR itself, questions on the presentations, and questions submitted by the segments.  You can answer any part of the survey, but it is required that you provide the contact information on page 1.  Below you will find links to supporting materials and to the presentations made during the April meetings.  </w:t>
      </w:r>
    </w:p>
    <w:p w:rsidR="00792F34" w:rsidRDefault="00792F34" w:rsidP="00AF0730">
      <w:pPr>
        <w:spacing w:before="120" w:after="240"/>
        <w:rPr>
          <w:iCs/>
        </w:rPr>
      </w:pPr>
      <w:r>
        <w:rPr>
          <w:iCs/>
        </w:rPr>
        <w:t>Many thanks to all of you for participating – we hope to see or hear from you on May 22-23, and look forward to receiving your survey response.</w:t>
      </w:r>
    </w:p>
    <w:p w:rsidR="00222332" w:rsidRPr="00792F34" w:rsidRDefault="00792F34" w:rsidP="00222332">
      <w:pPr>
        <w:spacing w:before="240"/>
        <w:ind w:left="720" w:hanging="720"/>
        <w:rPr>
          <w:sz w:val="18"/>
          <w:szCs w:val="18"/>
        </w:rPr>
      </w:pPr>
      <w:r w:rsidRPr="00792F34">
        <w:rPr>
          <w:sz w:val="18"/>
          <w:szCs w:val="18"/>
        </w:rPr>
        <w:t xml:space="preserve">Supporting </w:t>
      </w:r>
      <w:r w:rsidR="00222332" w:rsidRPr="00792F34">
        <w:rPr>
          <w:sz w:val="18"/>
          <w:szCs w:val="18"/>
        </w:rPr>
        <w:t>Materials:</w:t>
      </w:r>
    </w:p>
    <w:p w:rsidR="00222332" w:rsidRPr="00792F34" w:rsidRDefault="00222332" w:rsidP="00222332">
      <w:pPr>
        <w:pStyle w:val="ListParagraph"/>
        <w:numPr>
          <w:ilvl w:val="0"/>
          <w:numId w:val="46"/>
        </w:numPr>
        <w:spacing w:before="120"/>
        <w:ind w:left="720" w:hanging="720"/>
        <w:rPr>
          <w:rStyle w:val="Hyperlink"/>
          <w:rFonts w:ascii="Times New Roman" w:hAnsi="Times New Roman"/>
          <w:color w:val="auto"/>
          <w:sz w:val="18"/>
          <w:szCs w:val="18"/>
          <w:u w:val="none"/>
        </w:rPr>
      </w:pPr>
      <w:r w:rsidRPr="00792F34">
        <w:rPr>
          <w:rFonts w:ascii="Times New Roman" w:hAnsi="Times New Roman" w:cs="Times New Roman"/>
          <w:sz w:val="18"/>
          <w:szCs w:val="18"/>
        </w:rPr>
        <w:t xml:space="preserve">NAESB GEH Forum Distribution List: </w:t>
      </w:r>
      <w:hyperlink r:id="rId10" w:history="1">
        <w:r w:rsidRPr="00792F34">
          <w:rPr>
            <w:rStyle w:val="Hyperlink"/>
            <w:rFonts w:ascii="Times New Roman" w:hAnsi="Times New Roman"/>
            <w:sz w:val="18"/>
            <w:szCs w:val="18"/>
          </w:rPr>
          <w:t>http://www.naesb.org/pdf4/naesb_geh_forum_distlist_2014.doc</w:t>
        </w:r>
      </w:hyperlink>
      <w:r w:rsidRPr="00792F34">
        <w:rPr>
          <w:rStyle w:val="Hyperlink"/>
          <w:rFonts w:ascii="Times New Roman" w:hAnsi="Times New Roman"/>
          <w:sz w:val="18"/>
          <w:szCs w:val="18"/>
        </w:rPr>
        <w:t xml:space="preserve"> </w:t>
      </w:r>
    </w:p>
    <w:p w:rsidR="00222332" w:rsidRPr="00792F34" w:rsidRDefault="00222332" w:rsidP="00222332">
      <w:pPr>
        <w:pStyle w:val="ListParagraph"/>
        <w:numPr>
          <w:ilvl w:val="0"/>
          <w:numId w:val="46"/>
        </w:numPr>
        <w:spacing w:before="120"/>
        <w:ind w:left="720" w:hanging="720"/>
        <w:rPr>
          <w:rFonts w:ascii="Times New Roman" w:hAnsi="Times New Roman" w:cs="Times New Roman"/>
          <w:sz w:val="18"/>
          <w:szCs w:val="18"/>
        </w:rPr>
      </w:pPr>
      <w:r w:rsidRPr="00792F34">
        <w:rPr>
          <w:rFonts w:ascii="Times New Roman" w:hAnsi="Times New Roman" w:cs="Times New Roman"/>
          <w:sz w:val="18"/>
          <w:szCs w:val="18"/>
        </w:rPr>
        <w:t xml:space="preserve">Segment Descriptions: </w:t>
      </w:r>
      <w:hyperlink r:id="rId11" w:history="1">
        <w:r w:rsidRPr="00792F34">
          <w:rPr>
            <w:rStyle w:val="Hyperlink"/>
            <w:rFonts w:ascii="Times New Roman" w:hAnsi="Times New Roman"/>
            <w:sz w:val="18"/>
            <w:szCs w:val="18"/>
          </w:rPr>
          <w:t>http://www.naesb.org/pdf4/geh042214w2.doc</w:t>
        </w:r>
      </w:hyperlink>
    </w:p>
    <w:p w:rsidR="00222332" w:rsidRPr="00792F34" w:rsidRDefault="00222332" w:rsidP="00222332">
      <w:pPr>
        <w:pStyle w:val="ListParagraph"/>
        <w:numPr>
          <w:ilvl w:val="0"/>
          <w:numId w:val="46"/>
        </w:numPr>
        <w:spacing w:before="120"/>
        <w:ind w:left="720" w:hanging="720"/>
        <w:rPr>
          <w:rFonts w:ascii="Times New Roman" w:hAnsi="Times New Roman" w:cs="Times New Roman"/>
          <w:sz w:val="18"/>
          <w:szCs w:val="18"/>
        </w:rPr>
      </w:pPr>
      <w:r w:rsidRPr="00792F34">
        <w:rPr>
          <w:rFonts w:ascii="Times New Roman" w:hAnsi="Times New Roman" w:cs="Times New Roman"/>
          <w:sz w:val="18"/>
          <w:szCs w:val="18"/>
        </w:rPr>
        <w:t xml:space="preserve">Timeline: </w:t>
      </w:r>
      <w:hyperlink r:id="rId12" w:history="1">
        <w:r w:rsidRPr="00792F34">
          <w:rPr>
            <w:rStyle w:val="Hyperlink"/>
            <w:rFonts w:ascii="Times New Roman" w:hAnsi="Times New Roman"/>
            <w:sz w:val="18"/>
            <w:szCs w:val="18"/>
          </w:rPr>
          <w:t>http://www.naesb.org/pdf4/geh042214w1.pdf</w:t>
        </w:r>
      </w:hyperlink>
    </w:p>
    <w:p w:rsidR="00222332" w:rsidRPr="00792F34" w:rsidRDefault="00222332" w:rsidP="00222332">
      <w:pPr>
        <w:pStyle w:val="ListParagraph"/>
        <w:numPr>
          <w:ilvl w:val="0"/>
          <w:numId w:val="46"/>
        </w:numPr>
        <w:spacing w:before="120"/>
        <w:ind w:left="720" w:hanging="720"/>
        <w:rPr>
          <w:rFonts w:ascii="Times New Roman" w:hAnsi="Times New Roman" w:cs="Times New Roman"/>
          <w:sz w:val="18"/>
          <w:szCs w:val="18"/>
        </w:rPr>
      </w:pPr>
      <w:r w:rsidRPr="00792F34">
        <w:rPr>
          <w:rFonts w:ascii="Times New Roman" w:hAnsi="Times New Roman" w:cs="Times New Roman"/>
          <w:sz w:val="18"/>
          <w:szCs w:val="18"/>
        </w:rPr>
        <w:t xml:space="preserve">FERC Notice of Proposed Rulemaking, </w:t>
      </w:r>
      <w:r w:rsidRPr="00792F34">
        <w:rPr>
          <w:rFonts w:ascii="Times New Roman" w:hAnsi="Times New Roman" w:cs="Times New Roman"/>
          <w:i/>
          <w:iCs/>
          <w:sz w:val="18"/>
          <w:szCs w:val="18"/>
        </w:rPr>
        <w:t>Coordination of the Scheduling Process of Interstate Natural Gas Pipelines and Public Utilities</w:t>
      </w:r>
      <w:r w:rsidRPr="00792F34">
        <w:rPr>
          <w:rFonts w:ascii="Times New Roman" w:hAnsi="Times New Roman" w:cs="Times New Roman"/>
          <w:sz w:val="18"/>
          <w:szCs w:val="18"/>
        </w:rPr>
        <w:t xml:space="preserve">, </w:t>
      </w:r>
      <w:r w:rsidRPr="00792F34">
        <w:rPr>
          <w:rFonts w:ascii="Times New Roman" w:hAnsi="Times New Roman" w:cs="Times New Roman"/>
          <w:iCs/>
          <w:sz w:val="18"/>
          <w:szCs w:val="18"/>
        </w:rPr>
        <w:t>can be found through the following hyperlink:</w:t>
      </w:r>
      <w:r w:rsidRPr="00792F34">
        <w:rPr>
          <w:rFonts w:ascii="Times New Roman" w:hAnsi="Times New Roman" w:cs="Times New Roman"/>
          <w:i/>
          <w:iCs/>
          <w:sz w:val="18"/>
          <w:szCs w:val="18"/>
        </w:rPr>
        <w:t xml:space="preserve">  </w:t>
      </w:r>
      <w:r w:rsidRPr="00792F34">
        <w:rPr>
          <w:rFonts w:ascii="Times New Roman" w:hAnsi="Times New Roman" w:cs="Times New Roman"/>
          <w:sz w:val="18"/>
          <w:szCs w:val="18"/>
        </w:rPr>
        <w:t xml:space="preserve"> </w:t>
      </w:r>
      <w:hyperlink r:id="rId13" w:history="1">
        <w:r w:rsidRPr="00792F34">
          <w:rPr>
            <w:rStyle w:val="Hyperlink"/>
            <w:rFonts w:ascii="Times New Roman" w:hAnsi="Times New Roman"/>
            <w:sz w:val="18"/>
            <w:szCs w:val="18"/>
          </w:rPr>
          <w:t>http://www.ferc.gov/whats-new/comm-meet/2014/032014/M-1.pdf</w:t>
        </w:r>
      </w:hyperlink>
      <w:r w:rsidRPr="00792F34">
        <w:rPr>
          <w:rFonts w:ascii="Times New Roman" w:hAnsi="Times New Roman" w:cs="Times New Roman"/>
          <w:sz w:val="18"/>
          <w:szCs w:val="18"/>
        </w:rPr>
        <w:t>.</w:t>
      </w:r>
    </w:p>
    <w:p w:rsidR="00222332" w:rsidRPr="00792F34" w:rsidRDefault="00222332" w:rsidP="00222332">
      <w:pPr>
        <w:pStyle w:val="ListParagraph"/>
        <w:numPr>
          <w:ilvl w:val="0"/>
          <w:numId w:val="46"/>
        </w:numPr>
        <w:spacing w:before="120"/>
        <w:ind w:left="720" w:hanging="720"/>
        <w:rPr>
          <w:rStyle w:val="Hyperlink"/>
          <w:rFonts w:ascii="Times New Roman" w:hAnsi="Times New Roman"/>
          <w:color w:val="auto"/>
          <w:sz w:val="18"/>
          <w:szCs w:val="18"/>
          <w:u w:val="none"/>
        </w:rPr>
      </w:pPr>
      <w:r w:rsidRPr="00792F34">
        <w:rPr>
          <w:rFonts w:ascii="Times New Roman" w:hAnsi="Times New Roman" w:cs="Times New Roman"/>
          <w:sz w:val="18"/>
          <w:szCs w:val="18"/>
        </w:rPr>
        <w:t xml:space="preserve">FERC NOPR Excerpts: </w:t>
      </w:r>
      <w:hyperlink r:id="rId14" w:history="1">
        <w:r w:rsidRPr="00792F34">
          <w:rPr>
            <w:rStyle w:val="Hyperlink"/>
            <w:rFonts w:ascii="Times New Roman" w:hAnsi="Times New Roman"/>
            <w:sz w:val="18"/>
            <w:szCs w:val="18"/>
          </w:rPr>
          <w:t>http://www.naesb.org/pdf4/excerpts_ferc_nopr_rm14_2_000.docx</w:t>
        </w:r>
      </w:hyperlink>
    </w:p>
    <w:p w:rsidR="00D87027" w:rsidRPr="00792F34" w:rsidRDefault="00222332" w:rsidP="00D87027">
      <w:pPr>
        <w:pStyle w:val="ListParagraph"/>
        <w:numPr>
          <w:ilvl w:val="0"/>
          <w:numId w:val="46"/>
        </w:numPr>
        <w:spacing w:before="120"/>
        <w:ind w:left="720" w:hanging="720"/>
        <w:rPr>
          <w:rFonts w:ascii="Times New Roman" w:hAnsi="Times New Roman" w:cs="Times New Roman"/>
          <w:sz w:val="18"/>
          <w:szCs w:val="18"/>
        </w:rPr>
      </w:pPr>
      <w:r w:rsidRPr="00792F34">
        <w:rPr>
          <w:rStyle w:val="Hyperlink"/>
          <w:rFonts w:ascii="Times New Roman" w:hAnsi="Times New Roman"/>
          <w:color w:val="auto"/>
          <w:sz w:val="18"/>
          <w:szCs w:val="18"/>
          <w:u w:val="none"/>
        </w:rPr>
        <w:t xml:space="preserve">Comparisons of proposals:  </w:t>
      </w:r>
      <w:hyperlink r:id="rId15" w:history="1">
        <w:r w:rsidR="00D87027" w:rsidRPr="00792F34">
          <w:rPr>
            <w:rStyle w:val="Hyperlink"/>
            <w:rFonts w:ascii="Times New Roman" w:hAnsi="Times New Roman"/>
            <w:sz w:val="18"/>
            <w:szCs w:val="18"/>
          </w:rPr>
          <w:t>http://www.naesb.org/pdf4/geh050514a2.docx</w:t>
        </w:r>
      </w:hyperlink>
    </w:p>
    <w:p w:rsidR="00D87027" w:rsidRDefault="00792F34" w:rsidP="007261F8">
      <w:pPr>
        <w:pStyle w:val="ListParagraph"/>
        <w:numPr>
          <w:ilvl w:val="0"/>
          <w:numId w:val="46"/>
        </w:numPr>
        <w:spacing w:before="120"/>
        <w:ind w:left="720" w:hanging="720"/>
        <w:rPr>
          <w:rFonts w:ascii="Times New Roman" w:hAnsi="Times New Roman" w:cs="Times New Roman"/>
          <w:sz w:val="18"/>
          <w:szCs w:val="18"/>
        </w:rPr>
      </w:pPr>
      <w:r w:rsidRPr="00792F34">
        <w:rPr>
          <w:rFonts w:ascii="Times New Roman" w:hAnsi="Times New Roman" w:cs="Times New Roman"/>
          <w:sz w:val="18"/>
          <w:szCs w:val="18"/>
        </w:rPr>
        <w:t xml:space="preserve">PDF print version of the </w:t>
      </w:r>
      <w:r w:rsidR="00D87027" w:rsidRPr="00792F34">
        <w:rPr>
          <w:rFonts w:ascii="Times New Roman" w:hAnsi="Times New Roman" w:cs="Times New Roman"/>
          <w:sz w:val="18"/>
          <w:szCs w:val="18"/>
        </w:rPr>
        <w:t xml:space="preserve">May 13 Survey: </w:t>
      </w:r>
      <w:hyperlink r:id="rId16" w:history="1">
        <w:r w:rsidR="007261F8" w:rsidRPr="004D2466">
          <w:rPr>
            <w:rStyle w:val="Hyperlink"/>
            <w:rFonts w:ascii="Times New Roman" w:hAnsi="Times New Roman"/>
            <w:sz w:val="18"/>
            <w:szCs w:val="18"/>
          </w:rPr>
          <w:t>http://www.naesb.org/misc/naesb_geh_forum_survey_051314.pdf</w:t>
        </w:r>
      </w:hyperlink>
      <w:r w:rsidR="007261F8">
        <w:rPr>
          <w:rFonts w:ascii="Times New Roman" w:hAnsi="Times New Roman" w:cs="Times New Roman"/>
          <w:sz w:val="18"/>
          <w:szCs w:val="18"/>
        </w:rPr>
        <w:t xml:space="preserve"> </w:t>
      </w:r>
    </w:p>
    <w:p w:rsidR="00792F34" w:rsidRPr="00792F34" w:rsidRDefault="00792F34" w:rsidP="002D178B">
      <w:pPr>
        <w:pStyle w:val="ListParagraph"/>
        <w:numPr>
          <w:ilvl w:val="0"/>
          <w:numId w:val="46"/>
        </w:numPr>
        <w:spacing w:before="120"/>
        <w:ind w:left="720" w:hanging="720"/>
        <w:rPr>
          <w:rFonts w:ascii="Times New Roman" w:hAnsi="Times New Roman" w:cs="Times New Roman"/>
          <w:sz w:val="18"/>
          <w:szCs w:val="18"/>
        </w:rPr>
      </w:pPr>
      <w:r>
        <w:rPr>
          <w:rFonts w:ascii="Times New Roman" w:hAnsi="Times New Roman" w:cs="Times New Roman"/>
          <w:sz w:val="18"/>
          <w:szCs w:val="18"/>
        </w:rPr>
        <w:t xml:space="preserve">List of contacts for the segment section (Part III) of the survey: </w:t>
      </w:r>
      <w:hyperlink r:id="rId17" w:history="1">
        <w:r w:rsidR="002D178B" w:rsidRPr="004D2466">
          <w:rPr>
            <w:rStyle w:val="Hyperlink"/>
            <w:rFonts w:ascii="Times New Roman" w:hAnsi="Times New Roman"/>
            <w:sz w:val="18"/>
            <w:szCs w:val="18"/>
          </w:rPr>
          <w:t>http://www.naesb.org/misc/segment_contact_list_geh_survey_partIII_051314.pdf</w:t>
        </w:r>
      </w:hyperlink>
    </w:p>
    <w:p w:rsidR="00D87027" w:rsidRPr="00792F34" w:rsidRDefault="00D87027" w:rsidP="00792F34">
      <w:pPr>
        <w:pStyle w:val="ListParagraph"/>
        <w:numPr>
          <w:ilvl w:val="0"/>
          <w:numId w:val="46"/>
        </w:numPr>
        <w:spacing w:before="120"/>
        <w:ind w:left="720" w:hanging="720"/>
        <w:rPr>
          <w:rFonts w:ascii="Times New Roman" w:hAnsi="Times New Roman" w:cs="Times New Roman"/>
          <w:sz w:val="18"/>
          <w:szCs w:val="18"/>
        </w:rPr>
      </w:pPr>
      <w:r w:rsidRPr="00792F34">
        <w:rPr>
          <w:rFonts w:ascii="Times New Roman" w:hAnsi="Times New Roman" w:cs="Times New Roman"/>
          <w:sz w:val="18"/>
          <w:szCs w:val="18"/>
        </w:rPr>
        <w:t xml:space="preserve">May </w:t>
      </w:r>
      <w:r w:rsidR="00792F34" w:rsidRPr="00792F34">
        <w:rPr>
          <w:rFonts w:ascii="Times New Roman" w:hAnsi="Times New Roman" w:cs="Times New Roman"/>
          <w:sz w:val="18"/>
          <w:szCs w:val="18"/>
        </w:rPr>
        <w:t>22-23 Agenda</w:t>
      </w:r>
      <w:r w:rsidRPr="00792F34">
        <w:rPr>
          <w:rFonts w:ascii="Times New Roman" w:hAnsi="Times New Roman" w:cs="Times New Roman"/>
          <w:sz w:val="18"/>
          <w:szCs w:val="18"/>
        </w:rPr>
        <w:t xml:space="preserve">: </w:t>
      </w:r>
      <w:hyperlink r:id="rId18" w:history="1">
        <w:r w:rsidR="00792F34" w:rsidRPr="00792F34">
          <w:rPr>
            <w:rStyle w:val="Hyperlink"/>
            <w:rFonts w:ascii="Times New Roman" w:hAnsi="Times New Roman"/>
            <w:sz w:val="18"/>
            <w:szCs w:val="18"/>
          </w:rPr>
          <w:t>http://www.naesb.org/pdf4/geh052214a.docx</w:t>
        </w:r>
      </w:hyperlink>
    </w:p>
    <w:p w:rsidR="00222332" w:rsidRPr="00792F34" w:rsidRDefault="00222332" w:rsidP="00222332">
      <w:pPr>
        <w:spacing w:before="240"/>
        <w:ind w:left="720" w:hanging="720"/>
        <w:rPr>
          <w:sz w:val="18"/>
          <w:szCs w:val="18"/>
        </w:rPr>
      </w:pPr>
      <w:r w:rsidRPr="00792F34">
        <w:rPr>
          <w:sz w:val="18"/>
          <w:szCs w:val="18"/>
        </w:rPr>
        <w:t>Presentations on April 22-23, 2014:</w:t>
      </w:r>
    </w:p>
    <w:p w:rsidR="00222332" w:rsidRPr="00792F34" w:rsidRDefault="00222332" w:rsidP="00222332">
      <w:pPr>
        <w:pStyle w:val="PlainText"/>
        <w:numPr>
          <w:ilvl w:val="0"/>
          <w:numId w:val="46"/>
        </w:numPr>
        <w:spacing w:before="120"/>
        <w:ind w:left="720" w:hanging="720"/>
        <w:rPr>
          <w:sz w:val="18"/>
          <w:szCs w:val="18"/>
        </w:rPr>
      </w:pPr>
      <w:r w:rsidRPr="00792F34">
        <w:rPr>
          <w:sz w:val="18"/>
          <w:szCs w:val="18"/>
        </w:rPr>
        <w:t xml:space="preserve">Natural Gas Council Presentation:  </w:t>
      </w:r>
      <w:hyperlink r:id="rId19" w:history="1">
        <w:r w:rsidRPr="00792F34">
          <w:rPr>
            <w:rStyle w:val="Hyperlink"/>
            <w:sz w:val="18"/>
            <w:szCs w:val="18"/>
          </w:rPr>
          <w:t>http://www.naesb.org/pdf4/geh042214ngc.pdf</w:t>
        </w:r>
      </w:hyperlink>
    </w:p>
    <w:p w:rsidR="00222332" w:rsidRPr="00792F34" w:rsidRDefault="00222332" w:rsidP="00222332">
      <w:pPr>
        <w:pStyle w:val="PlainText"/>
        <w:numPr>
          <w:ilvl w:val="0"/>
          <w:numId w:val="46"/>
        </w:numPr>
        <w:spacing w:before="120"/>
        <w:ind w:left="720" w:hanging="720"/>
        <w:rPr>
          <w:sz w:val="18"/>
          <w:szCs w:val="18"/>
        </w:rPr>
      </w:pPr>
      <w:r w:rsidRPr="00792F34">
        <w:rPr>
          <w:sz w:val="18"/>
          <w:szCs w:val="18"/>
        </w:rPr>
        <w:t xml:space="preserve">ISO/RTO Council Presentation:  </w:t>
      </w:r>
      <w:hyperlink r:id="rId20" w:history="1">
        <w:r w:rsidRPr="00792F34">
          <w:rPr>
            <w:rStyle w:val="Hyperlink"/>
            <w:sz w:val="18"/>
            <w:szCs w:val="18"/>
          </w:rPr>
          <w:t>http://www.naesb.org/pdf4/geh042214iso_rto.pdf</w:t>
        </w:r>
      </w:hyperlink>
    </w:p>
    <w:p w:rsidR="00222332" w:rsidRPr="00792F34" w:rsidRDefault="00222332" w:rsidP="00222332">
      <w:pPr>
        <w:pStyle w:val="PlainText"/>
        <w:numPr>
          <w:ilvl w:val="0"/>
          <w:numId w:val="46"/>
        </w:numPr>
        <w:spacing w:before="120"/>
        <w:ind w:left="720" w:hanging="720"/>
        <w:rPr>
          <w:sz w:val="18"/>
          <w:szCs w:val="18"/>
        </w:rPr>
      </w:pPr>
      <w:r w:rsidRPr="00792F34">
        <w:rPr>
          <w:sz w:val="18"/>
          <w:szCs w:val="18"/>
        </w:rPr>
        <w:lastRenderedPageBreak/>
        <w:t xml:space="preserve">INGAA Presentation:  </w:t>
      </w:r>
      <w:hyperlink r:id="rId21" w:history="1">
        <w:r w:rsidRPr="00792F34">
          <w:rPr>
            <w:rStyle w:val="Hyperlink"/>
            <w:sz w:val="18"/>
            <w:szCs w:val="18"/>
          </w:rPr>
          <w:t>http://www.naesb.org/pdf4/geh042214ingaa.pdf</w:t>
        </w:r>
      </w:hyperlink>
    </w:p>
    <w:p w:rsidR="00222332" w:rsidRPr="00792F34" w:rsidRDefault="00222332" w:rsidP="00222332">
      <w:pPr>
        <w:pStyle w:val="PlainText"/>
        <w:numPr>
          <w:ilvl w:val="0"/>
          <w:numId w:val="46"/>
        </w:numPr>
        <w:spacing w:before="120"/>
        <w:ind w:left="720" w:hanging="720"/>
        <w:rPr>
          <w:sz w:val="18"/>
          <w:szCs w:val="18"/>
        </w:rPr>
      </w:pPr>
      <w:r w:rsidRPr="00792F34">
        <w:rPr>
          <w:sz w:val="18"/>
          <w:szCs w:val="18"/>
        </w:rPr>
        <w:t xml:space="preserve">Northern Natural Gas Presentation:  </w:t>
      </w:r>
      <w:hyperlink r:id="rId22" w:history="1">
        <w:r w:rsidRPr="00792F34">
          <w:rPr>
            <w:rStyle w:val="Hyperlink"/>
            <w:sz w:val="18"/>
            <w:szCs w:val="18"/>
          </w:rPr>
          <w:t>http://www.naesb.org/pdf4/geh042214nng.pdf</w:t>
        </w:r>
      </w:hyperlink>
    </w:p>
    <w:p w:rsidR="00222332" w:rsidRPr="00792F34" w:rsidRDefault="00222332" w:rsidP="00222332">
      <w:pPr>
        <w:pStyle w:val="PlainText"/>
        <w:numPr>
          <w:ilvl w:val="0"/>
          <w:numId w:val="46"/>
        </w:numPr>
        <w:spacing w:before="120"/>
        <w:ind w:left="720" w:hanging="720"/>
        <w:rPr>
          <w:sz w:val="18"/>
          <w:szCs w:val="18"/>
        </w:rPr>
      </w:pPr>
      <w:r w:rsidRPr="00792F34">
        <w:rPr>
          <w:sz w:val="18"/>
          <w:szCs w:val="18"/>
        </w:rPr>
        <w:t xml:space="preserve">Washington Gas Light / Piedmont Natural Gas Presentation:  </w:t>
      </w:r>
      <w:hyperlink r:id="rId23" w:history="1">
        <w:r w:rsidRPr="00792F34">
          <w:rPr>
            <w:rStyle w:val="Hyperlink"/>
            <w:sz w:val="18"/>
            <w:szCs w:val="18"/>
          </w:rPr>
          <w:t>http://www.naesb.org/pdf4/geh042214washgas_piedmont.pdf</w:t>
        </w:r>
      </w:hyperlink>
      <w:r w:rsidRPr="00792F34">
        <w:rPr>
          <w:sz w:val="18"/>
          <w:szCs w:val="18"/>
        </w:rPr>
        <w:t xml:space="preserve">; </w:t>
      </w:r>
      <w:hyperlink r:id="rId24" w:history="1">
        <w:r w:rsidRPr="00792F34">
          <w:rPr>
            <w:rStyle w:val="Hyperlink"/>
            <w:sz w:val="18"/>
            <w:szCs w:val="18"/>
          </w:rPr>
          <w:t>http://www.naesb.org/pdf4/geh042214washgas_piedmont_text.pdf</w:t>
        </w:r>
      </w:hyperlink>
    </w:p>
    <w:p w:rsidR="00222332" w:rsidRPr="00792F34" w:rsidRDefault="00222332" w:rsidP="00222332">
      <w:pPr>
        <w:pStyle w:val="PlainText"/>
        <w:numPr>
          <w:ilvl w:val="0"/>
          <w:numId w:val="46"/>
        </w:numPr>
        <w:spacing w:before="120"/>
        <w:ind w:left="720" w:hanging="720"/>
        <w:rPr>
          <w:sz w:val="18"/>
          <w:szCs w:val="18"/>
        </w:rPr>
      </w:pPr>
      <w:r w:rsidRPr="00792F34">
        <w:rPr>
          <w:sz w:val="18"/>
          <w:szCs w:val="18"/>
        </w:rPr>
        <w:t xml:space="preserve">National Grid Presentation:  </w:t>
      </w:r>
      <w:hyperlink r:id="rId25" w:history="1">
        <w:r w:rsidRPr="00792F34">
          <w:rPr>
            <w:rStyle w:val="Hyperlink"/>
            <w:sz w:val="18"/>
            <w:szCs w:val="18"/>
          </w:rPr>
          <w:t>http://www.naesb.org/pdf4/geh042214ngrid.pdf</w:t>
        </w:r>
      </w:hyperlink>
    </w:p>
    <w:p w:rsidR="00222332" w:rsidRPr="00792F34" w:rsidRDefault="00222332" w:rsidP="00222332">
      <w:pPr>
        <w:pStyle w:val="PlainText"/>
        <w:numPr>
          <w:ilvl w:val="0"/>
          <w:numId w:val="46"/>
        </w:numPr>
        <w:spacing w:before="120"/>
        <w:ind w:left="720" w:hanging="720"/>
        <w:rPr>
          <w:sz w:val="18"/>
          <w:szCs w:val="18"/>
        </w:rPr>
      </w:pPr>
      <w:r w:rsidRPr="00792F34">
        <w:rPr>
          <w:sz w:val="18"/>
          <w:szCs w:val="18"/>
        </w:rPr>
        <w:t xml:space="preserve">Southern Company Presentation:  </w:t>
      </w:r>
      <w:hyperlink r:id="rId26" w:history="1">
        <w:r w:rsidRPr="00792F34">
          <w:rPr>
            <w:rStyle w:val="Hyperlink"/>
            <w:sz w:val="18"/>
            <w:szCs w:val="18"/>
          </w:rPr>
          <w:t>http://www.naesb.org/pdf4/geh042214southern.pdf</w:t>
        </w:r>
      </w:hyperlink>
    </w:p>
    <w:p w:rsidR="00222332" w:rsidRPr="00792F34" w:rsidRDefault="00222332" w:rsidP="00222332">
      <w:pPr>
        <w:pStyle w:val="PlainText"/>
        <w:numPr>
          <w:ilvl w:val="0"/>
          <w:numId w:val="46"/>
        </w:numPr>
        <w:spacing w:before="120"/>
        <w:ind w:left="720" w:hanging="720"/>
        <w:rPr>
          <w:sz w:val="18"/>
          <w:szCs w:val="18"/>
        </w:rPr>
      </w:pPr>
      <w:r w:rsidRPr="00792F34">
        <w:rPr>
          <w:sz w:val="18"/>
          <w:szCs w:val="18"/>
        </w:rPr>
        <w:t xml:space="preserve">PG&amp;E / SoCal Gas Presentation:  </w:t>
      </w:r>
      <w:hyperlink r:id="rId27" w:history="1">
        <w:r w:rsidRPr="00792F34">
          <w:rPr>
            <w:rStyle w:val="Hyperlink"/>
            <w:sz w:val="18"/>
            <w:szCs w:val="18"/>
          </w:rPr>
          <w:t>http://www.naesb.org/pdf4/geh042214pge_socal.pdf</w:t>
        </w:r>
      </w:hyperlink>
    </w:p>
    <w:p w:rsidR="00222332" w:rsidRPr="00792F34" w:rsidRDefault="00222332" w:rsidP="00222332">
      <w:pPr>
        <w:pStyle w:val="PlainText"/>
        <w:numPr>
          <w:ilvl w:val="0"/>
          <w:numId w:val="46"/>
        </w:numPr>
        <w:spacing w:before="120"/>
        <w:ind w:left="720" w:hanging="720"/>
        <w:rPr>
          <w:sz w:val="18"/>
          <w:szCs w:val="18"/>
        </w:rPr>
      </w:pPr>
      <w:r w:rsidRPr="00792F34">
        <w:rPr>
          <w:sz w:val="18"/>
          <w:szCs w:val="18"/>
        </w:rPr>
        <w:t xml:space="preserve">Hess Energy Marketing (a Direct Energy Company) Presentation: </w:t>
      </w:r>
      <w:hyperlink r:id="rId28" w:history="1">
        <w:r w:rsidRPr="00792F34">
          <w:rPr>
            <w:rStyle w:val="Hyperlink"/>
            <w:sz w:val="18"/>
            <w:szCs w:val="18"/>
          </w:rPr>
          <w:t>http://www.naesb.org/pdf4/geh042214hess_energy_marketing.pdf</w:t>
        </w:r>
      </w:hyperlink>
    </w:p>
    <w:p w:rsidR="00222332" w:rsidRPr="00792F34" w:rsidRDefault="00222332" w:rsidP="00222332">
      <w:pPr>
        <w:pStyle w:val="PlainText"/>
        <w:numPr>
          <w:ilvl w:val="0"/>
          <w:numId w:val="46"/>
        </w:numPr>
        <w:spacing w:before="120"/>
        <w:ind w:left="720" w:hanging="720"/>
        <w:rPr>
          <w:sz w:val="18"/>
          <w:szCs w:val="18"/>
        </w:rPr>
      </w:pPr>
      <w:r w:rsidRPr="00792F34">
        <w:rPr>
          <w:sz w:val="18"/>
          <w:szCs w:val="18"/>
        </w:rPr>
        <w:t xml:space="preserve">Desert Southwest Pipeline Stakeholders Presentation:  </w:t>
      </w:r>
      <w:hyperlink r:id="rId29" w:history="1">
        <w:r w:rsidRPr="00792F34">
          <w:rPr>
            <w:rStyle w:val="Hyperlink"/>
            <w:sz w:val="18"/>
            <w:szCs w:val="18"/>
          </w:rPr>
          <w:t>http://www.naesb.org/pdf4/geh042214dsps.pdf</w:t>
        </w:r>
      </w:hyperlink>
    </w:p>
    <w:p w:rsidR="00222332" w:rsidRPr="00792F34" w:rsidRDefault="00222332" w:rsidP="00222332">
      <w:pPr>
        <w:pStyle w:val="PlainText"/>
        <w:numPr>
          <w:ilvl w:val="0"/>
          <w:numId w:val="46"/>
        </w:numPr>
        <w:spacing w:before="120"/>
        <w:ind w:left="720" w:hanging="720"/>
        <w:rPr>
          <w:sz w:val="18"/>
          <w:szCs w:val="18"/>
        </w:rPr>
      </w:pPr>
      <w:r w:rsidRPr="00792F34">
        <w:rPr>
          <w:sz w:val="18"/>
          <w:szCs w:val="18"/>
        </w:rPr>
        <w:t xml:space="preserve">Southwest Customer Group Presentation:  </w:t>
      </w:r>
      <w:hyperlink r:id="rId30" w:history="1">
        <w:r w:rsidRPr="00792F34">
          <w:rPr>
            <w:rStyle w:val="Hyperlink"/>
            <w:sz w:val="18"/>
            <w:szCs w:val="18"/>
          </w:rPr>
          <w:t>http://www.naesb.org/pdf4/geh042214southwest_customer_group.pdf</w:t>
        </w:r>
      </w:hyperlink>
    </w:p>
    <w:p w:rsidR="00D87027" w:rsidRPr="00792F34" w:rsidRDefault="00222332" w:rsidP="00D87027">
      <w:pPr>
        <w:pStyle w:val="PlainText"/>
        <w:numPr>
          <w:ilvl w:val="0"/>
          <w:numId w:val="46"/>
        </w:numPr>
        <w:spacing w:before="120"/>
        <w:ind w:left="720" w:hanging="720"/>
        <w:rPr>
          <w:rStyle w:val="Hyperlink"/>
          <w:color w:val="auto"/>
          <w:sz w:val="18"/>
          <w:szCs w:val="18"/>
          <w:u w:val="none"/>
        </w:rPr>
      </w:pPr>
      <w:r w:rsidRPr="00792F34">
        <w:rPr>
          <w:sz w:val="18"/>
          <w:szCs w:val="18"/>
        </w:rPr>
        <w:t xml:space="preserve">AEP Presentation:  </w:t>
      </w:r>
      <w:hyperlink r:id="rId31" w:history="1">
        <w:r w:rsidRPr="00792F34">
          <w:rPr>
            <w:rStyle w:val="Hyperlink"/>
            <w:sz w:val="18"/>
            <w:szCs w:val="18"/>
          </w:rPr>
          <w:t>http://www.naesb.org/pdf4/geh042214aep.pdf</w:t>
        </w:r>
      </w:hyperlink>
      <w:r w:rsidR="00D87027" w:rsidRPr="00792F34">
        <w:rPr>
          <w:rStyle w:val="Hyperlink"/>
          <w:sz w:val="18"/>
          <w:szCs w:val="18"/>
        </w:rPr>
        <w:t xml:space="preserve"> </w:t>
      </w:r>
    </w:p>
    <w:p w:rsidR="00222332" w:rsidRPr="00D87027" w:rsidRDefault="00222332" w:rsidP="00D87027">
      <w:pPr>
        <w:pStyle w:val="PlainText"/>
        <w:numPr>
          <w:ilvl w:val="0"/>
          <w:numId w:val="46"/>
        </w:numPr>
        <w:spacing w:before="120"/>
        <w:ind w:left="720" w:hanging="720"/>
        <w:rPr>
          <w:sz w:val="18"/>
          <w:szCs w:val="18"/>
        </w:rPr>
      </w:pPr>
      <w:r w:rsidRPr="00792F34">
        <w:rPr>
          <w:sz w:val="18"/>
          <w:szCs w:val="18"/>
        </w:rPr>
        <w:t xml:space="preserve">Skipping Stone / Conservation Law Foundation Presentation:  </w:t>
      </w:r>
      <w:hyperlink r:id="rId32" w:history="1">
        <w:r w:rsidRPr="00792F34">
          <w:rPr>
            <w:rStyle w:val="Hyperlink"/>
            <w:sz w:val="18"/>
            <w:szCs w:val="18"/>
          </w:rPr>
          <w:t>http://www.naesb.org/pdf4/geh042214clf_skipping_stone.pdf</w:t>
        </w:r>
      </w:hyperlink>
    </w:p>
    <w:sectPr w:rsidR="00222332" w:rsidRPr="00D87027" w:rsidSect="00EC6F3D">
      <w:headerReference w:type="default" r:id="rId33"/>
      <w:type w:val="continuous"/>
      <w:pgSz w:w="12240" w:h="15840" w:code="1"/>
      <w:pgMar w:top="720" w:right="1267" w:bottom="720" w:left="1166"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4B8" w:rsidRDefault="005D24B8">
      <w:r>
        <w:separator/>
      </w:r>
    </w:p>
  </w:endnote>
  <w:endnote w:type="continuationSeparator" w:id="0">
    <w:p w:rsidR="005D24B8" w:rsidRDefault="005D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4B8" w:rsidRDefault="005D24B8">
      <w:r>
        <w:separator/>
      </w:r>
    </w:p>
  </w:footnote>
  <w:footnote w:type="continuationSeparator" w:id="0">
    <w:p w:rsidR="005D24B8" w:rsidRDefault="005D24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866" w:rsidRDefault="00721866">
    <w:pPr>
      <w:pStyle w:val="Header"/>
      <w:tabs>
        <w:tab w:val="left" w:pos="1080"/>
      </w:tabs>
      <w:rPr>
        <w:rFonts w:ascii="Bookman Old Style" w:hAnsi="Bookman Old Style"/>
        <w:b/>
        <w:noProof/>
      </w:rPr>
    </w:pPr>
    <w:r>
      <w:rPr>
        <w:noProof/>
      </w:rPr>
      <w:drawing>
        <wp:anchor distT="0" distB="0" distL="114300" distR="114300" simplePos="0" relativeHeight="251660288" behindDoc="1" locked="0" layoutInCell="1" allowOverlap="1" wp14:anchorId="023FEC2E" wp14:editId="6954578F">
          <wp:simplePos x="0" y="0"/>
          <wp:positionH relativeFrom="column">
            <wp:posOffset>-26035</wp:posOffset>
          </wp:positionH>
          <wp:positionV relativeFrom="paragraph">
            <wp:posOffset>-9525</wp:posOffset>
          </wp:positionV>
          <wp:extent cx="981075" cy="923925"/>
          <wp:effectExtent l="0" t="0" r="9525" b="9525"/>
          <wp:wrapNone/>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075" cy="92392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63AFECC9" wp14:editId="6F1BD8D2">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866" w:rsidRDefault="007218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" filled="f" stroked="f">
              <v:textbox inset="0,0,0,0">
                <w:txbxContent>
                  <w:p w:rsidR="00721866" w:rsidRDefault="00721866"/>
                </w:txbxContent>
              </v:textbox>
            </v:rect>
          </w:pict>
        </mc:Fallback>
      </mc:AlternateContent>
    </w:r>
  </w:p>
  <w:p w:rsidR="00721866" w:rsidRDefault="00721866">
    <w:pPr>
      <w:pStyle w:val="Header"/>
      <w:tabs>
        <w:tab w:val="left" w:pos="1080"/>
      </w:tabs>
      <w:ind w:left="1800"/>
      <w:jc w:val="right"/>
      <w:rPr>
        <w:b/>
        <w:spacing w:val="20"/>
        <w:sz w:val="32"/>
      </w:rPr>
    </w:pPr>
    <w:r>
      <w:rPr>
        <w:b/>
        <w:spacing w:val="20"/>
        <w:sz w:val="32"/>
      </w:rPr>
      <w:t>North American Energy Standards Board</w:t>
    </w:r>
  </w:p>
  <w:p w:rsidR="00721866" w:rsidRDefault="00721866">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ersonName">
      <w:smartTag w:uri="urn:schemas-microsoft-com:office:smarttags" w:element="City">
        <w:smartTag w:uri="urn:schemas-microsoft-com:office:smarttags" w:element="place">
          <w:smartTag w:uri="urn:schemas-microsoft-com:office:smarttags" w:element="City">
            <w:r>
              <w:t>Houston</w:t>
            </w:r>
          </w:smartTag>
        </w:smartTag>
        <w:r>
          <w:t xml:space="preserve">, </w:t>
        </w:r>
        <w:smartTag w:uri="urn:schemas-microsoft-com:office:smarttags" w:element="PersonName">
          <w:smartTag w:uri="urn:schemas-microsoft-com:office:smarttags" w:element="State">
            <w:r>
              <w:t>Texas</w:t>
            </w:r>
          </w:smartTag>
        </w:smartTag>
        <w:r>
          <w:t xml:space="preserve"> </w:t>
        </w:r>
        <w:smartTag w:uri="urn:schemas-microsoft-com:office:smarttags" w:element="PersonName">
          <w:smartTag w:uri="urn:schemas-microsoft-com:office:smarttags" w:element="PostalCode">
            <w:r>
              <w:t>77002</w:t>
            </w:r>
          </w:smartTag>
        </w:smartTag>
      </w:smartTag>
    </w:smartTag>
  </w:p>
  <w:p w:rsidR="00721866" w:rsidRDefault="00721866">
    <w:pPr>
      <w:pStyle w:val="Header"/>
      <w:ind w:left="1800"/>
      <w:jc w:val="right"/>
    </w:pPr>
    <w:r>
      <w:t xml:space="preserve">Phone:  (713) 356-0060, Fax:  (713) 356-0067, E-mail: </w:t>
    </w:r>
    <w:smartTag w:uri="urn:schemas-microsoft-com:office:smarttags" w:element="PersonName">
      <w:r>
        <w:t>naesb</w:t>
      </w:r>
    </w:smartTag>
    <w:r>
      <w:t>@</w:t>
    </w:r>
    <w:smartTag w:uri="urn:schemas-microsoft-com:office:smarttags" w:element="PersonName">
      <w:r>
        <w:t>naesb</w:t>
      </w:r>
    </w:smartTag>
    <w:r>
      <w:t>.org</w:t>
    </w:r>
  </w:p>
  <w:p w:rsidR="00721866" w:rsidRDefault="00721866">
    <w:pPr>
      <w:pStyle w:val="Header"/>
      <w:pBdr>
        <w:bottom w:val="single" w:sz="18" w:space="1" w:color="auto"/>
      </w:pBdr>
      <w:ind w:left="1800" w:hanging="1800"/>
      <w:jc w:val="right"/>
    </w:pPr>
    <w:r>
      <w:tab/>
      <w:t xml:space="preserve">Home Page: </w:t>
    </w:r>
    <w:hyperlink r:id="rId2" w:history="1">
      <w:r>
        <w:rPr>
          <w:rStyle w:val="Hyperlink"/>
        </w:rPr>
        <w:t>www.naesb.org</w:t>
      </w:r>
    </w:hyperlink>
  </w:p>
  <w:p w:rsidR="00721866" w:rsidRDefault="00721866">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5">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A54360D"/>
    <w:multiLevelType w:val="hybridMultilevel"/>
    <w:tmpl w:val="CAEC69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41315B1"/>
    <w:multiLevelType w:val="hybridMultilevel"/>
    <w:tmpl w:val="94D402FC"/>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9">
    <w:nsid w:val="277D2F23"/>
    <w:multiLevelType w:val="hybridMultilevel"/>
    <w:tmpl w:val="40FA4AB4"/>
    <w:lvl w:ilvl="0" w:tplc="0409000F">
      <w:start w:val="1"/>
      <w:numFmt w:val="decimal"/>
      <w:lvlText w:val="%1."/>
      <w:lvlJc w:val="left"/>
      <w:pPr>
        <w:tabs>
          <w:tab w:val="num" w:pos="360"/>
        </w:tabs>
        <w:ind w:left="360" w:hanging="360"/>
      </w:pPr>
      <w:rPr>
        <w:rFonts w:cs="Times New Roman" w:hint="default"/>
        <w:b w:val="0"/>
        <w:i w:val="0"/>
        <w:sz w:val="18"/>
        <w:szCs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6D0916"/>
    <w:multiLevelType w:val="hybridMultilevel"/>
    <w:tmpl w:val="9446B2A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476CC4"/>
    <w:multiLevelType w:val="hybridMultilevel"/>
    <w:tmpl w:val="D982F4D8"/>
    <w:lvl w:ilvl="0" w:tplc="6FE4DA76">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3">
    <w:nsid w:val="2D4C04D5"/>
    <w:multiLevelType w:val="hybridMultilevel"/>
    <w:tmpl w:val="A3DCAF42"/>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5">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0C2404E"/>
    <w:multiLevelType w:val="hybridMultilevel"/>
    <w:tmpl w:val="EA0C54D4"/>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85E2C9AE">
      <w:start w:val="1"/>
      <w:numFmt w:val="bullet"/>
      <w:lvlText w:val=""/>
      <w:lvlJc w:val="left"/>
      <w:pPr>
        <w:tabs>
          <w:tab w:val="num" w:pos="2628"/>
        </w:tabs>
        <w:ind w:left="2628" w:hanging="288"/>
      </w:pPr>
      <w:rPr>
        <w:rFonts w:ascii="Symbol" w:hAnsi="Symbol" w:hint="default"/>
        <w:b w:val="0"/>
        <w:i w:val="0"/>
        <w:sz w:val="18"/>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8">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9">
    <w:nsid w:val="33CC5206"/>
    <w:multiLevelType w:val="hybridMultilevel"/>
    <w:tmpl w:val="A1C8F60E"/>
    <w:lvl w:ilvl="0" w:tplc="85CEB11C">
      <w:start w:val="1"/>
      <w:numFmt w:val="bullet"/>
      <w:lvlText w:val=""/>
      <w:lvlJc w:val="left"/>
      <w:pPr>
        <w:ind w:left="720" w:hanging="360"/>
      </w:pPr>
      <w:rPr>
        <w:rFonts w:ascii="Symbol" w:hAnsi="Symbol" w:hint="default"/>
        <w:b w:val="0"/>
        <w:i w:val="0"/>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04630F"/>
    <w:multiLevelType w:val="hybridMultilevel"/>
    <w:tmpl w:val="E52EAA3C"/>
    <w:lvl w:ilvl="0" w:tplc="6FE4DA76">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2">
    <w:nsid w:val="39FC49C0"/>
    <w:multiLevelType w:val="hybridMultilevel"/>
    <w:tmpl w:val="1C66D70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3C8216C3"/>
    <w:multiLevelType w:val="hybridMultilevel"/>
    <w:tmpl w:val="B57A9EA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FA12C7"/>
    <w:multiLevelType w:val="hybridMultilevel"/>
    <w:tmpl w:val="7736D7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7">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9">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0">
    <w:nsid w:val="42BD1557"/>
    <w:multiLevelType w:val="hybridMultilevel"/>
    <w:tmpl w:val="D3FA9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491D1190"/>
    <w:multiLevelType w:val="hybridMultilevel"/>
    <w:tmpl w:val="FBDCEA10"/>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210685D"/>
    <w:multiLevelType w:val="hybridMultilevel"/>
    <w:tmpl w:val="23B6849A"/>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nsid w:val="564B313F"/>
    <w:multiLevelType w:val="hybridMultilevel"/>
    <w:tmpl w:val="07F22E0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6">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7">
    <w:nsid w:val="5D0609B5"/>
    <w:multiLevelType w:val="hybridMultilevel"/>
    <w:tmpl w:val="2BD4AF38"/>
    <w:lvl w:ilvl="0" w:tplc="A98A8C26">
      <w:numFmt w:val="bullet"/>
      <w:lvlText w:val=""/>
      <w:lvlJc w:val="left"/>
      <w:pPr>
        <w:tabs>
          <w:tab w:val="num" w:pos="1440"/>
        </w:tabs>
        <w:ind w:left="144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9">
    <w:nsid w:val="61745ADF"/>
    <w:multiLevelType w:val="hybridMultilevel"/>
    <w:tmpl w:val="00E46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31C0705"/>
    <w:multiLevelType w:val="hybridMultilevel"/>
    <w:tmpl w:val="E8603356"/>
    <w:lvl w:ilvl="0" w:tplc="6FE4DA76">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41">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A0D41B6"/>
    <w:multiLevelType w:val="hybridMultilevel"/>
    <w:tmpl w:val="17B2669E"/>
    <w:lvl w:ilvl="0" w:tplc="19868E6A">
      <w:start w:val="1"/>
      <w:numFmt w:val="bullet"/>
      <w:lvlText w:val=""/>
      <w:lvlJc w:val="left"/>
      <w:pPr>
        <w:ind w:left="540" w:hanging="360"/>
      </w:pPr>
      <w:rPr>
        <w:rFonts w:ascii="Wingdings" w:hAnsi="Wingdings" w:hint="default"/>
        <w:sz w:val="18"/>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3">
    <w:nsid w:val="6AB33522"/>
    <w:multiLevelType w:val="hybridMultilevel"/>
    <w:tmpl w:val="3490E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AB55D4A"/>
    <w:multiLevelType w:val="hybridMultilevel"/>
    <w:tmpl w:val="BB02BA52"/>
    <w:lvl w:ilvl="0" w:tplc="4E9E81B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C106A4A"/>
    <w:multiLevelType w:val="hybridMultilevel"/>
    <w:tmpl w:val="F14C9D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7">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abstractNum w:abstractNumId="48">
    <w:nsid w:val="7E891E37"/>
    <w:multiLevelType w:val="hybridMultilevel"/>
    <w:tmpl w:val="9F700D26"/>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num w:numId="1">
    <w:abstractNumId w:val="18"/>
  </w:num>
  <w:num w:numId="2">
    <w:abstractNumId w:val="21"/>
  </w:num>
  <w:num w:numId="3">
    <w:abstractNumId w:val="2"/>
  </w:num>
  <w:num w:numId="4">
    <w:abstractNumId w:val="38"/>
  </w:num>
  <w:num w:numId="5">
    <w:abstractNumId w:val="3"/>
  </w:num>
  <w:num w:numId="6">
    <w:abstractNumId w:val="15"/>
  </w:num>
  <w:num w:numId="7">
    <w:abstractNumId w:val="5"/>
  </w:num>
  <w:num w:numId="8">
    <w:abstractNumId w:val="29"/>
  </w:num>
  <w:num w:numId="9">
    <w:abstractNumId w:val="35"/>
  </w:num>
  <w:num w:numId="10">
    <w:abstractNumId w:val="47"/>
  </w:num>
  <w:num w:numId="11">
    <w:abstractNumId w:val="4"/>
  </w:num>
  <w:num w:numId="12">
    <w:abstractNumId w:val="14"/>
  </w:num>
  <w:num w:numId="13">
    <w:abstractNumId w:val="46"/>
  </w:num>
  <w:num w:numId="14">
    <w:abstractNumId w:val="12"/>
  </w:num>
  <w:num w:numId="15">
    <w:abstractNumId w:val="8"/>
  </w:num>
  <w:num w:numId="16">
    <w:abstractNumId w:val="28"/>
  </w:num>
  <w:num w:numId="17">
    <w:abstractNumId w:val="17"/>
  </w:num>
  <w:num w:numId="18">
    <w:abstractNumId w:val="1"/>
  </w:num>
  <w:num w:numId="19">
    <w:abstractNumId w:val="36"/>
  </w:num>
  <w:num w:numId="20">
    <w:abstractNumId w:val="26"/>
  </w:num>
  <w:num w:numId="21">
    <w:abstractNumId w:val="32"/>
  </w:num>
  <w:num w:numId="22">
    <w:abstractNumId w:val="27"/>
  </w:num>
  <w:num w:numId="23">
    <w:abstractNumId w:val="41"/>
  </w:num>
  <w:num w:numId="24">
    <w:abstractNumId w:val="13"/>
  </w:num>
  <w:num w:numId="25">
    <w:abstractNumId w:val="34"/>
  </w:num>
  <w:num w:numId="26">
    <w:abstractNumId w:val="9"/>
  </w:num>
  <w:num w:numId="27">
    <w:abstractNumId w:val="16"/>
  </w:num>
  <w:num w:numId="28">
    <w:abstractNumId w:val="37"/>
  </w:num>
  <w:num w:numId="29">
    <w:abstractNumId w:val="30"/>
  </w:num>
  <w:num w:numId="30">
    <w:abstractNumId w:val="23"/>
  </w:num>
  <w:num w:numId="31">
    <w:abstractNumId w:val="19"/>
  </w:num>
  <w:num w:numId="32">
    <w:abstractNumId w:val="44"/>
  </w:num>
  <w:num w:numId="33">
    <w:abstractNumId w:val="7"/>
  </w:num>
  <w:num w:numId="34">
    <w:abstractNumId w:val="33"/>
  </w:num>
  <w:num w:numId="35">
    <w:abstractNumId w:val="43"/>
  </w:num>
  <w:num w:numId="36">
    <w:abstractNumId w:val="22"/>
  </w:num>
  <w:num w:numId="37">
    <w:abstractNumId w:val="11"/>
  </w:num>
  <w:num w:numId="38">
    <w:abstractNumId w:val="20"/>
  </w:num>
  <w:num w:numId="39">
    <w:abstractNumId w:val="40"/>
  </w:num>
  <w:num w:numId="40">
    <w:abstractNumId w:val="25"/>
  </w:num>
  <w:num w:numId="41">
    <w:abstractNumId w:val="42"/>
  </w:num>
  <w:num w:numId="42">
    <w:abstractNumId w:val="45"/>
  </w:num>
  <w:num w:numId="43">
    <w:abstractNumId w:val="48"/>
  </w:num>
  <w:num w:numId="44">
    <w:abstractNumId w:val="6"/>
  </w:num>
  <w:num w:numId="45">
    <w:abstractNumId w:val="10"/>
  </w:num>
  <w:num w:numId="46">
    <w:abstractNumId w:val="0"/>
  </w:num>
  <w:num w:numId="47">
    <w:abstractNumId w:val="24"/>
  </w:num>
  <w:num w:numId="48">
    <w:abstractNumId w:val="39"/>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25D"/>
    <w:rsid w:val="00013B96"/>
    <w:rsid w:val="000167CF"/>
    <w:rsid w:val="000443C9"/>
    <w:rsid w:val="0006209A"/>
    <w:rsid w:val="000630F5"/>
    <w:rsid w:val="00076262"/>
    <w:rsid w:val="000A0EB9"/>
    <w:rsid w:val="000B0E4A"/>
    <w:rsid w:val="000D09D6"/>
    <w:rsid w:val="000E6D71"/>
    <w:rsid w:val="000F7439"/>
    <w:rsid w:val="00121804"/>
    <w:rsid w:val="001275E9"/>
    <w:rsid w:val="00186996"/>
    <w:rsid w:val="001E4B53"/>
    <w:rsid w:val="002044D5"/>
    <w:rsid w:val="002101D6"/>
    <w:rsid w:val="002168BF"/>
    <w:rsid w:val="00221D59"/>
    <w:rsid w:val="00222332"/>
    <w:rsid w:val="00224A15"/>
    <w:rsid w:val="002349B0"/>
    <w:rsid w:val="002457BA"/>
    <w:rsid w:val="002718B7"/>
    <w:rsid w:val="0027644C"/>
    <w:rsid w:val="002B074F"/>
    <w:rsid w:val="002D178B"/>
    <w:rsid w:val="002D5CB5"/>
    <w:rsid w:val="002E6AB8"/>
    <w:rsid w:val="002F5A9E"/>
    <w:rsid w:val="00336BA2"/>
    <w:rsid w:val="00344C3F"/>
    <w:rsid w:val="00350806"/>
    <w:rsid w:val="00364A3D"/>
    <w:rsid w:val="003667B4"/>
    <w:rsid w:val="003674EE"/>
    <w:rsid w:val="003802C1"/>
    <w:rsid w:val="0039247C"/>
    <w:rsid w:val="003A54EA"/>
    <w:rsid w:val="003E308C"/>
    <w:rsid w:val="00414463"/>
    <w:rsid w:val="00460B40"/>
    <w:rsid w:val="00464C90"/>
    <w:rsid w:val="00496696"/>
    <w:rsid w:val="00497E30"/>
    <w:rsid w:val="004A59AA"/>
    <w:rsid w:val="004C7CEC"/>
    <w:rsid w:val="004E1C45"/>
    <w:rsid w:val="00501966"/>
    <w:rsid w:val="00507DC5"/>
    <w:rsid w:val="00546EE9"/>
    <w:rsid w:val="005538CF"/>
    <w:rsid w:val="00564EBB"/>
    <w:rsid w:val="0059325D"/>
    <w:rsid w:val="005A1DC9"/>
    <w:rsid w:val="005A67AD"/>
    <w:rsid w:val="005A79B6"/>
    <w:rsid w:val="005B3D49"/>
    <w:rsid w:val="005D1EFE"/>
    <w:rsid w:val="005D24B8"/>
    <w:rsid w:val="005D610F"/>
    <w:rsid w:val="005E4E73"/>
    <w:rsid w:val="00610B35"/>
    <w:rsid w:val="00624CCD"/>
    <w:rsid w:val="00630CD6"/>
    <w:rsid w:val="00645F4E"/>
    <w:rsid w:val="00650E25"/>
    <w:rsid w:val="0069471D"/>
    <w:rsid w:val="006A4249"/>
    <w:rsid w:val="006C685D"/>
    <w:rsid w:val="006D24A7"/>
    <w:rsid w:val="0070442A"/>
    <w:rsid w:val="00721866"/>
    <w:rsid w:val="007261F8"/>
    <w:rsid w:val="00763CA6"/>
    <w:rsid w:val="00767D0B"/>
    <w:rsid w:val="00782701"/>
    <w:rsid w:val="007847CB"/>
    <w:rsid w:val="007926B0"/>
    <w:rsid w:val="00792F34"/>
    <w:rsid w:val="00797094"/>
    <w:rsid w:val="007C0A21"/>
    <w:rsid w:val="007D721E"/>
    <w:rsid w:val="007E4005"/>
    <w:rsid w:val="007E6487"/>
    <w:rsid w:val="007F1F26"/>
    <w:rsid w:val="00833B57"/>
    <w:rsid w:val="00843277"/>
    <w:rsid w:val="00847A4A"/>
    <w:rsid w:val="00866AEC"/>
    <w:rsid w:val="008A298E"/>
    <w:rsid w:val="00906608"/>
    <w:rsid w:val="009076C0"/>
    <w:rsid w:val="009266B5"/>
    <w:rsid w:val="0093202E"/>
    <w:rsid w:val="009545D2"/>
    <w:rsid w:val="0096006B"/>
    <w:rsid w:val="009629A6"/>
    <w:rsid w:val="00962F5C"/>
    <w:rsid w:val="00967ABE"/>
    <w:rsid w:val="00972479"/>
    <w:rsid w:val="009E4BB5"/>
    <w:rsid w:val="009E7A8A"/>
    <w:rsid w:val="009F7251"/>
    <w:rsid w:val="00A050BF"/>
    <w:rsid w:val="00A12832"/>
    <w:rsid w:val="00A30BA2"/>
    <w:rsid w:val="00A360C0"/>
    <w:rsid w:val="00A75E96"/>
    <w:rsid w:val="00A80A9D"/>
    <w:rsid w:val="00A928F8"/>
    <w:rsid w:val="00A94765"/>
    <w:rsid w:val="00AA59AF"/>
    <w:rsid w:val="00AE1EC8"/>
    <w:rsid w:val="00AE6B33"/>
    <w:rsid w:val="00AF0730"/>
    <w:rsid w:val="00AF0E28"/>
    <w:rsid w:val="00AF291A"/>
    <w:rsid w:val="00AF358A"/>
    <w:rsid w:val="00B648DB"/>
    <w:rsid w:val="00B81491"/>
    <w:rsid w:val="00B8290E"/>
    <w:rsid w:val="00B82C9C"/>
    <w:rsid w:val="00B846B8"/>
    <w:rsid w:val="00B902C8"/>
    <w:rsid w:val="00B91C8A"/>
    <w:rsid w:val="00B95BDB"/>
    <w:rsid w:val="00BA209E"/>
    <w:rsid w:val="00BB4B1A"/>
    <w:rsid w:val="00BD14BD"/>
    <w:rsid w:val="00BD2724"/>
    <w:rsid w:val="00BD7EF8"/>
    <w:rsid w:val="00C22D37"/>
    <w:rsid w:val="00C23DBA"/>
    <w:rsid w:val="00C266A5"/>
    <w:rsid w:val="00C26DF7"/>
    <w:rsid w:val="00C430F6"/>
    <w:rsid w:val="00C44A09"/>
    <w:rsid w:val="00C52243"/>
    <w:rsid w:val="00C63804"/>
    <w:rsid w:val="00C77352"/>
    <w:rsid w:val="00C80691"/>
    <w:rsid w:val="00CB2F9F"/>
    <w:rsid w:val="00CB501E"/>
    <w:rsid w:val="00CD6046"/>
    <w:rsid w:val="00CD62D0"/>
    <w:rsid w:val="00CE7B2E"/>
    <w:rsid w:val="00CF2A34"/>
    <w:rsid w:val="00CF32F8"/>
    <w:rsid w:val="00CF4592"/>
    <w:rsid w:val="00CF7B01"/>
    <w:rsid w:val="00D41EE0"/>
    <w:rsid w:val="00D63B5B"/>
    <w:rsid w:val="00D7247D"/>
    <w:rsid w:val="00D82ECE"/>
    <w:rsid w:val="00D87027"/>
    <w:rsid w:val="00DA21D8"/>
    <w:rsid w:val="00DB0789"/>
    <w:rsid w:val="00DC2709"/>
    <w:rsid w:val="00DC67DB"/>
    <w:rsid w:val="00E2549E"/>
    <w:rsid w:val="00E260BE"/>
    <w:rsid w:val="00E41239"/>
    <w:rsid w:val="00E47379"/>
    <w:rsid w:val="00E6258C"/>
    <w:rsid w:val="00E62B41"/>
    <w:rsid w:val="00E8037D"/>
    <w:rsid w:val="00E846CF"/>
    <w:rsid w:val="00E97C17"/>
    <w:rsid w:val="00EA4772"/>
    <w:rsid w:val="00EB58E0"/>
    <w:rsid w:val="00EC0A54"/>
    <w:rsid w:val="00EC6F3D"/>
    <w:rsid w:val="00ED7136"/>
    <w:rsid w:val="00EE2DC5"/>
    <w:rsid w:val="00EF7437"/>
    <w:rsid w:val="00F03648"/>
    <w:rsid w:val="00F06BE0"/>
    <w:rsid w:val="00F23A44"/>
    <w:rsid w:val="00F25CB0"/>
    <w:rsid w:val="00F317B7"/>
    <w:rsid w:val="00F637C3"/>
    <w:rsid w:val="00F7776A"/>
    <w:rsid w:val="00FA5E5F"/>
    <w:rsid w:val="00FD6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ersonName"/>
  <w:smartTagType w:namespaceuri="urn:schemas-microsoft-com:office:smarttags" w:name="PostalCod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5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semiHidden/>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99"/>
    <w:rsid w:val="001275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uiPriority w:val="99"/>
    <w:rsid w:val="001275E9"/>
  </w:style>
  <w:style w:type="character" w:customStyle="1" w:styleId="FootnoteTextChar">
    <w:name w:val="Footnote Text Char"/>
    <w:link w:val="FootnoteText"/>
    <w:uiPriority w:val="99"/>
    <w:locked/>
    <w:rsid w:val="001275E9"/>
    <w:rPr>
      <w:rFonts w:cs="Times New Roman"/>
    </w:rPr>
  </w:style>
  <w:style w:type="character" w:styleId="FootnoteReference">
    <w:name w:val="footnote reference"/>
    <w:uiPriority w:val="99"/>
    <w:rsid w:val="001275E9"/>
    <w:rPr>
      <w:rFonts w:cs="Times New Roman"/>
      <w:vertAlign w:val="superscript"/>
    </w:rPr>
  </w:style>
  <w:style w:type="paragraph" w:styleId="ListParagraph">
    <w:name w:val="List Paragraph"/>
    <w:basedOn w:val="Normal"/>
    <w:uiPriority w:val="99"/>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5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semiHidden/>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99"/>
    <w:rsid w:val="001275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uiPriority w:val="99"/>
    <w:rsid w:val="001275E9"/>
  </w:style>
  <w:style w:type="character" w:customStyle="1" w:styleId="FootnoteTextChar">
    <w:name w:val="Footnote Text Char"/>
    <w:link w:val="FootnoteText"/>
    <w:uiPriority w:val="99"/>
    <w:locked/>
    <w:rsid w:val="001275E9"/>
    <w:rPr>
      <w:rFonts w:cs="Times New Roman"/>
    </w:rPr>
  </w:style>
  <w:style w:type="character" w:styleId="FootnoteReference">
    <w:name w:val="footnote reference"/>
    <w:uiPriority w:val="99"/>
    <w:rsid w:val="001275E9"/>
    <w:rPr>
      <w:rFonts w:cs="Times New Roman"/>
      <w:vertAlign w:val="superscript"/>
    </w:rPr>
  </w:style>
  <w:style w:type="paragraph" w:styleId="ListParagraph">
    <w:name w:val="List Paragraph"/>
    <w:basedOn w:val="Normal"/>
    <w:uiPriority w:val="99"/>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824138">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1570536788">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erc.gov/whats-new/comm-meet/2014/032014/M-1.pdf" TargetMode="External"/><Relationship Id="rId18" Type="http://schemas.openxmlformats.org/officeDocument/2006/relationships/hyperlink" Target="http://www.naesb.org/pdf4/geh052214a.docx" TargetMode="External"/><Relationship Id="rId26" Type="http://schemas.openxmlformats.org/officeDocument/2006/relationships/hyperlink" Target="http://www.naesb.org/pdf4/geh042214southern.pdf" TargetMode="External"/><Relationship Id="rId3" Type="http://schemas.openxmlformats.org/officeDocument/2006/relationships/styles" Target="styles.xml"/><Relationship Id="rId21" Type="http://schemas.openxmlformats.org/officeDocument/2006/relationships/hyperlink" Target="http://www.naesb.org/pdf4/geh042214ingaa.pdf"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naesb.org/pdf4/geh042214w1.pdf" TargetMode="External"/><Relationship Id="rId17" Type="http://schemas.openxmlformats.org/officeDocument/2006/relationships/hyperlink" Target="http://www.naesb.org/misc/segment_contact_list_geh_survey_partIII_051314.pdf" TargetMode="External"/><Relationship Id="rId25" Type="http://schemas.openxmlformats.org/officeDocument/2006/relationships/hyperlink" Target="http://www.naesb.org/pdf4/geh042214ngrid.pdf"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naesb.org/misc/naesb_geh_forum_survey_051314.pdf" TargetMode="External"/><Relationship Id="rId20" Type="http://schemas.openxmlformats.org/officeDocument/2006/relationships/hyperlink" Target="http://www.naesb.org/pdf4/geh042214iso_rto.pdf" TargetMode="External"/><Relationship Id="rId29" Type="http://schemas.openxmlformats.org/officeDocument/2006/relationships/hyperlink" Target="http://www.naesb.org/pdf4/geh042214dsp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pdf4/geh042214w2.doc" TargetMode="External"/><Relationship Id="rId24" Type="http://schemas.openxmlformats.org/officeDocument/2006/relationships/hyperlink" Target="http://www.naesb.org/pdf4/geh042214washgas_piedmont_text.pdf" TargetMode="External"/><Relationship Id="rId32" Type="http://schemas.openxmlformats.org/officeDocument/2006/relationships/hyperlink" Target="http://www.naesb.org/pdf4/geh042214clf_skipping_stone.pdf" TargetMode="External"/><Relationship Id="rId5" Type="http://schemas.openxmlformats.org/officeDocument/2006/relationships/settings" Target="settings.xml"/><Relationship Id="rId15" Type="http://schemas.openxmlformats.org/officeDocument/2006/relationships/hyperlink" Target="http://www.naesb.org/pdf4/geh050514a2.docx" TargetMode="External"/><Relationship Id="rId23" Type="http://schemas.openxmlformats.org/officeDocument/2006/relationships/hyperlink" Target="http://www.naesb.org/pdf4/geh042214washgas_piedmont.pdf" TargetMode="External"/><Relationship Id="rId28" Type="http://schemas.openxmlformats.org/officeDocument/2006/relationships/hyperlink" Target="http://www.naesb.org/pdf4/geh042214hess_energy_marketing.pdf" TargetMode="External"/><Relationship Id="rId10" Type="http://schemas.openxmlformats.org/officeDocument/2006/relationships/hyperlink" Target="http://www.naesb.org/pdf4/naesb_geh_forum_distlist_2014.doc" TargetMode="External"/><Relationship Id="rId19" Type="http://schemas.openxmlformats.org/officeDocument/2006/relationships/hyperlink" Target="http://www.naesb.org/pdf4/geh042214ngc.pdf" TargetMode="External"/><Relationship Id="rId31" Type="http://schemas.openxmlformats.org/officeDocument/2006/relationships/hyperlink" Target="http://www.naesb.org/pdf4/geh042214aep.pdf" TargetMode="External"/><Relationship Id="rId4" Type="http://schemas.microsoft.com/office/2007/relationships/stylesWithEffects" Target="stylesWithEffects.xml"/><Relationship Id="rId9" Type="http://schemas.openxmlformats.org/officeDocument/2006/relationships/hyperlink" Target="https://www.surveymonkey.com/s/51314_naesb_geh_forum" TargetMode="External"/><Relationship Id="rId14" Type="http://schemas.openxmlformats.org/officeDocument/2006/relationships/hyperlink" Target="http://www.naesb.org/pdf4/excerpts_ferc_nopr_rm14_2_000.docx" TargetMode="External"/><Relationship Id="rId22" Type="http://schemas.openxmlformats.org/officeDocument/2006/relationships/hyperlink" Target="http://www.naesb.org/pdf4/geh042214nng.pdf" TargetMode="External"/><Relationship Id="rId27" Type="http://schemas.openxmlformats.org/officeDocument/2006/relationships/hyperlink" Target="http://www.naesb.org/pdf4/geh042214pge_socal.pdf" TargetMode="External"/><Relationship Id="rId30" Type="http://schemas.openxmlformats.org/officeDocument/2006/relationships/hyperlink" Target="http://www.naesb.org/pdf4/geh042214southwest_customer_group.pdf"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0C61A-D0AE-4B6B-8069-6CD431AC0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648</Words>
  <Characters>5087</Characters>
  <Application>Microsoft Office Word</Application>
  <DocSecurity>0</DocSecurity>
  <Lines>74</Lines>
  <Paragraphs>56</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Denise Rager</cp:lastModifiedBy>
  <cp:revision>6</cp:revision>
  <cp:lastPrinted>2014-04-17T20:18:00Z</cp:lastPrinted>
  <dcterms:created xsi:type="dcterms:W3CDTF">2014-05-13T15:45:00Z</dcterms:created>
  <dcterms:modified xsi:type="dcterms:W3CDTF">2014-05-13T16:18:00Z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