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4BB5" w:rsidRDefault="009E4BB5">
      <w:pPr>
        <w:ind w:left="1440" w:hanging="1440"/>
        <w:jc w:val="right"/>
        <w:rPr>
          <w:bCs/>
        </w:rPr>
      </w:pPr>
      <w:bookmarkStart w:id="0" w:name="OLE_LINK1"/>
      <w:bookmarkStart w:id="1" w:name="OLE_LINK2"/>
      <w:bookmarkStart w:id="2" w:name="OLE_LINK3"/>
      <w:bookmarkStart w:id="3" w:name="OLE_LINK4"/>
      <w:bookmarkStart w:id="4" w:name="OLE_LINK5"/>
      <w:bookmarkStart w:id="5" w:name="OLE_LINK6"/>
      <w:r>
        <w:rPr>
          <w:bCs/>
        </w:rPr>
        <w:t>Via email and posting</w:t>
      </w:r>
    </w:p>
    <w:p w:rsidR="009E4BB5" w:rsidRDefault="007C0A21">
      <w:pPr>
        <w:ind w:left="1440" w:hanging="1440"/>
        <w:jc w:val="right"/>
        <w:rPr>
          <w:bCs/>
        </w:rPr>
      </w:pPr>
      <w:r>
        <w:rPr>
          <w:bCs/>
        </w:rPr>
        <w:t>March 2</w:t>
      </w:r>
      <w:r w:rsidR="00E846CF">
        <w:rPr>
          <w:bCs/>
        </w:rPr>
        <w:t>8</w:t>
      </w:r>
      <w:r w:rsidR="00DC2709">
        <w:rPr>
          <w:bCs/>
        </w:rPr>
        <w:t>, 2014</w:t>
      </w:r>
    </w:p>
    <w:p w:rsidR="009E4BB5" w:rsidRPr="00AF291A" w:rsidRDefault="009E4BB5" w:rsidP="002101D6">
      <w:pPr>
        <w:ind w:left="1440" w:hanging="1440"/>
        <w:rPr>
          <w:bCs/>
        </w:rPr>
      </w:pPr>
      <w:r>
        <w:rPr>
          <w:b/>
        </w:rPr>
        <w:t xml:space="preserve">TO: </w:t>
      </w:r>
      <w:r>
        <w:rPr>
          <w:b/>
        </w:rPr>
        <w:tab/>
      </w:r>
      <w:r w:rsidRPr="00AF291A">
        <w:rPr>
          <w:bCs/>
        </w:rPr>
        <w:t>NAESB Board Committee – Gas</w:t>
      </w:r>
      <w:r w:rsidR="00C266A5">
        <w:rPr>
          <w:bCs/>
        </w:rPr>
        <w:t>-</w:t>
      </w:r>
      <w:r w:rsidRPr="00AF291A">
        <w:rPr>
          <w:bCs/>
        </w:rPr>
        <w:t>Electric Harmonization</w:t>
      </w:r>
      <w:r w:rsidR="00A360C0">
        <w:rPr>
          <w:bCs/>
        </w:rPr>
        <w:t xml:space="preserve"> (GEH)</w:t>
      </w:r>
    </w:p>
    <w:p w:rsidR="009E4BB5" w:rsidRDefault="009E4BB5" w:rsidP="002101D6">
      <w:pPr>
        <w:rPr>
          <w:bCs/>
        </w:rPr>
      </w:pPr>
      <w:r>
        <w:rPr>
          <w:b/>
        </w:rPr>
        <w:t xml:space="preserve">FROM: </w:t>
      </w:r>
      <w:r>
        <w:rPr>
          <w:b/>
        </w:rPr>
        <w:tab/>
      </w:r>
      <w:r w:rsidR="0096006B">
        <w:t>Jonathan Booe, NAESB Vice President</w:t>
      </w:r>
      <w:r>
        <w:rPr>
          <w:bCs/>
        </w:rPr>
        <w:t xml:space="preserve"> </w:t>
      </w:r>
    </w:p>
    <w:p w:rsidR="009E4BB5" w:rsidRDefault="009E4BB5" w:rsidP="002101D6">
      <w:pPr>
        <w:pBdr>
          <w:bottom w:val="single" w:sz="12" w:space="1" w:color="auto"/>
        </w:pBdr>
        <w:ind w:left="1440" w:hanging="1440"/>
        <w:rPr>
          <w:bCs/>
        </w:rPr>
      </w:pPr>
      <w:r>
        <w:rPr>
          <w:b/>
        </w:rPr>
        <w:t xml:space="preserve">RE: </w:t>
      </w:r>
      <w:r>
        <w:rPr>
          <w:b/>
        </w:rPr>
        <w:tab/>
      </w:r>
      <w:r w:rsidR="007C0A21">
        <w:t>April 1</w:t>
      </w:r>
      <w:r w:rsidR="00DC2709">
        <w:t>, 2014</w:t>
      </w:r>
      <w:r>
        <w:t xml:space="preserve"> – Agenda and Work Papers</w:t>
      </w:r>
    </w:p>
    <w:p w:rsidR="009E4BB5" w:rsidRDefault="009E4BB5">
      <w:pPr>
        <w:tabs>
          <w:tab w:val="left" w:pos="0"/>
        </w:tabs>
        <w:spacing w:before="120"/>
        <w:jc w:val="both"/>
        <w:rPr>
          <w:bCs/>
        </w:rPr>
      </w:pPr>
      <w:r>
        <w:rPr>
          <w:bCs/>
        </w:rPr>
        <w:t>Dear Committee Members and Interested Parties,</w:t>
      </w:r>
    </w:p>
    <w:p w:rsidR="00650E25" w:rsidRDefault="007C0A21" w:rsidP="00CF4592">
      <w:pPr>
        <w:spacing w:before="120"/>
      </w:pPr>
      <w:r>
        <w:t xml:space="preserve">For those of you that participated in </w:t>
      </w:r>
      <w:r w:rsidR="00A360C0">
        <w:t>yesterday</w:t>
      </w:r>
      <w:r>
        <w:t xml:space="preserve"> morning’s conference call, I want to thank you for your involvement and input as NAESB responds</w:t>
      </w:r>
      <w:r w:rsidR="002101D6">
        <w:t xml:space="preserve"> to the</w:t>
      </w:r>
      <w:r>
        <w:t xml:space="preserve"> </w:t>
      </w:r>
      <w:r w:rsidRPr="00F03648">
        <w:t>directives</w:t>
      </w:r>
      <w:r w:rsidR="002101D6">
        <w:t xml:space="preserve"> </w:t>
      </w:r>
      <w:r>
        <w:t xml:space="preserve">of the </w:t>
      </w:r>
      <w:r w:rsidR="002101D6">
        <w:t>Notice of Proposed Rulemaking</w:t>
      </w:r>
      <w:r w:rsidR="006C685D">
        <w:t xml:space="preserve"> (NOPR)</w:t>
      </w:r>
      <w:r w:rsidR="002101D6">
        <w:t xml:space="preserve"> on </w:t>
      </w:r>
      <w:r w:rsidR="002101D6">
        <w:rPr>
          <w:i/>
          <w:iCs/>
        </w:rPr>
        <w:t xml:space="preserve">Coordination of the Scheduling Processes of Interstate Natural Gas Pipelines and Public Utilities </w:t>
      </w:r>
      <w:r w:rsidR="002101D6">
        <w:rPr>
          <w:iCs/>
        </w:rPr>
        <w:t>issued on March 20, 2014 (Docket No. RM14-2-000)</w:t>
      </w:r>
      <w:r>
        <w:rPr>
          <w:iCs/>
        </w:rPr>
        <w:t>.  During the conference call</w:t>
      </w:r>
      <w:r>
        <w:t xml:space="preserve">, the participants </w:t>
      </w:r>
      <w:r w:rsidR="006C685D">
        <w:t>identified a number of concerns that the Committee should address before moving forward with any recommendations to the Board of Directors or Executive Committees.  Specifically, questions concerning (1) the process that should be employed to determine if consensus has been reached on any alternate proposals developed through the Committee and (2) a timeline for the effort that will meet the 180 day deadline established in the NOPR.  As the participants did not address these specific concerns within the time allotted for the meeting</w:t>
      </w:r>
      <w:r w:rsidR="00650E25">
        <w:t xml:space="preserve">, a motion was adopted to schedule a follow-up conference call in three days to continue the discussion on the </w:t>
      </w:r>
      <w:r w:rsidR="002B074F" w:rsidRPr="00AE6B33">
        <w:t>proces</w:t>
      </w:r>
      <w:r w:rsidR="00650E25" w:rsidRPr="00AE6B33">
        <w:t>s.</w:t>
      </w:r>
    </w:p>
    <w:p w:rsidR="00650E25" w:rsidRDefault="002E6AB8" w:rsidP="00CF4592">
      <w:pPr>
        <w:spacing w:before="120"/>
      </w:pPr>
      <w:r>
        <w:t xml:space="preserve">For this reason, Sue </w:t>
      </w:r>
      <w:r w:rsidR="0096006B">
        <w:t>Tierney</w:t>
      </w:r>
      <w:r>
        <w:t xml:space="preserve"> and Valerie Crockett, co-chairs of the Gas-Electric Harmonization Committee,</w:t>
      </w:r>
      <w:r w:rsidR="0096006B">
        <w:t xml:space="preserve"> with the support of Michael Desselle, the </w:t>
      </w:r>
      <w:r w:rsidR="00C266A5">
        <w:t>C</w:t>
      </w:r>
      <w:r w:rsidR="0096006B">
        <w:t xml:space="preserve">hairman of NAESB, </w:t>
      </w:r>
      <w:r>
        <w:t xml:space="preserve"> have scheduled a conference call for April 1, 2014 from 1:00 pm to 3:00 pm Central.  During this conference call, the participants will continue discussions on the tabled motion concerning the process for determining </w:t>
      </w:r>
      <w:r w:rsidR="003802C1">
        <w:t>consensus</w:t>
      </w:r>
      <w:r>
        <w:t xml:space="preserve"> and fi</w:t>
      </w:r>
      <w:r w:rsidRPr="00AE6B33">
        <w:t xml:space="preserve">nalize a timeline for the effort that will meet the 180 day deadline set in the NOPR.  </w:t>
      </w:r>
      <w:r w:rsidR="003802C1" w:rsidRPr="00AE6B33">
        <w:t>The tabled motion captured during the meeting can be found below.</w:t>
      </w:r>
      <w:r w:rsidR="00E846CF" w:rsidRPr="00AE6B33">
        <w:t xml:space="preserve">  To provide context, the process described in the motion defines how participation and voting by all participants, regardless of membership status on the Committee or in NAESB, will take place.</w:t>
      </w:r>
      <w:r w:rsidR="00E846CF">
        <w:t xml:space="preserve">  </w:t>
      </w:r>
    </w:p>
    <w:p w:rsidR="003802C1" w:rsidRDefault="003802C1" w:rsidP="003802C1">
      <w:pPr>
        <w:spacing w:before="120"/>
        <w:ind w:left="1440" w:right="1167"/>
        <w:rPr>
          <w:i/>
        </w:rPr>
      </w:pPr>
      <w:r w:rsidRPr="003802C1">
        <w:rPr>
          <w:i/>
        </w:rPr>
        <w:t>“The process that will be used for the development of consensus is proposed as follows.  (1) All industry interested parties are invited to attend; (2) individual companies will have one vote; and (3) simple majority balanced voting will be used to determine consensus</w:t>
      </w:r>
      <w:r w:rsidR="0096006B">
        <w:rPr>
          <w:i/>
        </w:rPr>
        <w:t xml:space="preserve"> – in compliance with the NAESB procedures for balanced voting in committees</w:t>
      </w:r>
      <w:r w:rsidRPr="003802C1">
        <w:rPr>
          <w:i/>
        </w:rPr>
        <w:t>.”</w:t>
      </w:r>
    </w:p>
    <w:p w:rsidR="003802C1" w:rsidRPr="003802C1" w:rsidRDefault="003802C1" w:rsidP="003802C1">
      <w:pPr>
        <w:spacing w:before="120"/>
        <w:ind w:left="1440" w:right="1167"/>
        <w:rPr>
          <w:i/>
        </w:rPr>
      </w:pPr>
      <w:r w:rsidRPr="003802C1">
        <w:rPr>
          <w:i/>
        </w:rPr>
        <w:t>- Motion made by G. Lander, Skipping Stone, LLC and seconded by M.</w:t>
      </w:r>
      <w:r w:rsidR="0096006B">
        <w:rPr>
          <w:i/>
        </w:rPr>
        <w:t xml:space="preserve"> Desselle, Southwest Power Pool</w:t>
      </w:r>
    </w:p>
    <w:p w:rsidR="007C0A21" w:rsidRDefault="003802C1" w:rsidP="00CF4592">
      <w:pPr>
        <w:spacing w:before="120"/>
      </w:pPr>
      <w:r>
        <w:t>As the tabled motion outlines th</w:t>
      </w:r>
      <w:r w:rsidR="00C266A5">
        <w:t>e</w:t>
      </w:r>
      <w:r>
        <w:t xml:space="preserve"> current NAESB voting procedures, it was recommended by the participants that NAESB host a conference call to review the voting process as defined by the NAESB Bylaws and NAESB Operating Practices.  </w:t>
      </w:r>
      <w:r w:rsidR="00E62B41">
        <w:t>A</w:t>
      </w:r>
      <w:r w:rsidR="00336BA2">
        <w:t xml:space="preserve"> conference call has been scheduled prior to the Gas-Electric H</w:t>
      </w:r>
      <w:r w:rsidR="009076C0">
        <w:t>armonization Committee meeting on the morning of</w:t>
      </w:r>
      <w:r w:rsidR="00336BA2">
        <w:t xml:space="preserve"> April 1, 2014 from 9:00 am to 11:00 am Central</w:t>
      </w:r>
      <w:r w:rsidR="00E62B41">
        <w:t xml:space="preserve"> to review the NAESB process and answer any questions</w:t>
      </w:r>
      <w:r w:rsidR="00336BA2">
        <w:t xml:space="preserve">.  An agenda with instructions on how to participate can be found </w:t>
      </w:r>
      <w:r w:rsidR="00E62B41">
        <w:t>below</w:t>
      </w:r>
      <w:r w:rsidR="009076C0">
        <w:t>,</w:t>
      </w:r>
      <w:r w:rsidR="00E62B41">
        <w:t xml:space="preserve"> and</w:t>
      </w:r>
      <w:r w:rsidR="009076C0">
        <w:t xml:space="preserve"> a</w:t>
      </w:r>
      <w:r w:rsidR="00E62B41">
        <w:t xml:space="preserve"> work paper for the meeting can be found through the following hyperlink</w:t>
      </w:r>
      <w:r w:rsidR="00336BA2">
        <w:t xml:space="preserve">: </w:t>
      </w:r>
      <w:hyperlink r:id="rId9" w:history="1">
        <w:r w:rsidR="00E62B41">
          <w:rPr>
            <w:rStyle w:val="Hyperlink"/>
          </w:rPr>
          <w:t>http://www.naesb.org/pdf4/geh_040114am_w1.doc</w:t>
        </w:r>
      </w:hyperlink>
      <w:r w:rsidR="00336BA2">
        <w:t>.  Also, in an effort to address concerns regarding the timeline for the effort, the co-chairs of the Committee have developed a proposed schedule that will serve as work paper to initiate discussion</w:t>
      </w:r>
      <w:r w:rsidR="009076C0">
        <w:t xml:space="preserve"> during the afternoon conference call</w:t>
      </w:r>
      <w:r w:rsidR="00336BA2">
        <w:t xml:space="preserve">.  This work paper can </w:t>
      </w:r>
      <w:r w:rsidR="00E62B41">
        <w:t xml:space="preserve">be </w:t>
      </w:r>
      <w:r w:rsidR="00336BA2">
        <w:t xml:space="preserve">found through the following hyperlink:  </w:t>
      </w:r>
      <w:hyperlink r:id="rId10" w:history="1">
        <w:r w:rsidR="00E62B41">
          <w:rPr>
            <w:rStyle w:val="Hyperlink"/>
          </w:rPr>
          <w:t>http://www.naesb.org/pdf4/geh_040114pm_w1.doc</w:t>
        </w:r>
      </w:hyperlink>
      <w:r w:rsidR="00E62B41">
        <w:rPr>
          <w:color w:val="1F497D"/>
        </w:rPr>
        <w:t>.</w:t>
      </w:r>
    </w:p>
    <w:p w:rsidR="00CB501E" w:rsidRDefault="00CB501E" w:rsidP="00CB501E">
      <w:pPr>
        <w:spacing w:before="120"/>
      </w:pPr>
      <w:r w:rsidRPr="00AE6B33">
        <w:t>This meeting and all subsequent meetings are open to the public.  If you plan to participate, please RSVP to the NAESB office via email (</w:t>
      </w:r>
      <w:hyperlink r:id="rId11" w:history="1">
        <w:r w:rsidRPr="00AE6B33">
          <w:rPr>
            <w:rStyle w:val="Hyperlink"/>
          </w:rPr>
          <w:t>naesb@naesb.org</w:t>
        </w:r>
      </w:hyperlink>
      <w:r w:rsidRPr="00AE6B33">
        <w:t xml:space="preserve">) or phone ((713) 356-0060). </w:t>
      </w:r>
      <w:r w:rsidR="002B074F" w:rsidRPr="00AE6B33">
        <w:t xml:space="preserve"> </w:t>
      </w:r>
      <w:r w:rsidRPr="00AE6B33">
        <w:t>If you are unable to participate but would like to be put on our distribution list for this effort, please reply with your contact information and indicate</w:t>
      </w:r>
      <w:r w:rsidR="002B074F" w:rsidRPr="00AE6B33">
        <w:t xml:space="preserve"> the request</w:t>
      </w:r>
      <w:r w:rsidRPr="00AE6B33">
        <w:t xml:space="preserve">.  All </w:t>
      </w:r>
      <w:r w:rsidR="002B074F" w:rsidRPr="00AE6B33">
        <w:t xml:space="preserve">those that RSVP for the meetings </w:t>
      </w:r>
      <w:r w:rsidRPr="00AE6B33">
        <w:t>will be added to the distribution list unless it is specifically requested otherwise.  Should you know of any colleagues that may have interest in attending this meeting or in following NAESB efforts in this area, please feel free to forward this invitation.</w:t>
      </w:r>
      <w:r w:rsidRPr="00D022B0">
        <w:t xml:space="preserve">  </w:t>
      </w:r>
    </w:p>
    <w:p w:rsidR="00BA209E" w:rsidRPr="00B8290E" w:rsidRDefault="00BA209E" w:rsidP="00CB501E">
      <w:pPr>
        <w:spacing w:before="120"/>
        <w:rPr>
          <w:color w:val="000000"/>
        </w:rPr>
      </w:pPr>
      <w:r w:rsidRPr="00B8290E">
        <w:rPr>
          <w:color w:val="000000"/>
        </w:rPr>
        <w:t>Because Commission staff may be listening or participating in these meetings, if participants want to discuss the FPA section 206 proceedings to reform the ISO and RTO scheduling practices, we request that those discussions be held elsewhere</w:t>
      </w:r>
      <w:r w:rsidR="009076C0">
        <w:rPr>
          <w:color w:val="000000"/>
        </w:rPr>
        <w:t>.  A</w:t>
      </w:r>
      <w:r w:rsidRPr="00B8290E">
        <w:rPr>
          <w:color w:val="000000"/>
        </w:rPr>
        <w:t xml:space="preserve">s </w:t>
      </w:r>
      <w:r w:rsidR="009076C0">
        <w:rPr>
          <w:color w:val="000000"/>
        </w:rPr>
        <w:t>noted,</w:t>
      </w:r>
      <w:bookmarkStart w:id="6" w:name="_GoBack"/>
      <w:bookmarkEnd w:id="6"/>
      <w:r w:rsidR="009076C0">
        <w:rPr>
          <w:color w:val="000000"/>
        </w:rPr>
        <w:t xml:space="preserve"> </w:t>
      </w:r>
      <w:r w:rsidRPr="00B8290E">
        <w:rPr>
          <w:color w:val="000000"/>
        </w:rPr>
        <w:t>Commission staff is present at the GEH meetings.</w:t>
      </w:r>
    </w:p>
    <w:p w:rsidR="002101D6" w:rsidRDefault="00336BA2" w:rsidP="002B074F">
      <w:pPr>
        <w:keepNext/>
        <w:spacing w:before="120"/>
      </w:pPr>
      <w:r>
        <w:lastRenderedPageBreak/>
        <w:t xml:space="preserve">Again, we truly appreciate your participation and willingness </w:t>
      </w:r>
      <w:r w:rsidRPr="00AE6B33">
        <w:t>to work</w:t>
      </w:r>
      <w:r w:rsidR="00E846CF" w:rsidRPr="00AE6B33">
        <w:t xml:space="preserve"> as directed in the NOPR</w:t>
      </w:r>
      <w:r w:rsidRPr="00AE6B33">
        <w:t xml:space="preserve"> through the NAESB process to respond to </w:t>
      </w:r>
      <w:r w:rsidR="00E846CF" w:rsidRPr="00AE6B33">
        <w:t>the Commission</w:t>
      </w:r>
      <w:r w:rsidRPr="00AE6B33">
        <w:t xml:space="preserve"> and look forward to your attendance</w:t>
      </w:r>
      <w:r>
        <w:t xml:space="preserve"> on both conference calls scheduled for April 1, 2014.  An agenda and i</w:t>
      </w:r>
      <w:r w:rsidR="002101D6">
        <w:t>nstructions for participation on</w:t>
      </w:r>
      <w:r>
        <w:t xml:space="preserve"> both</w:t>
      </w:r>
      <w:r w:rsidR="002101D6">
        <w:t xml:space="preserve"> conference call</w:t>
      </w:r>
      <w:r>
        <w:t>s are</w:t>
      </w:r>
      <w:r w:rsidR="002101D6">
        <w:t xml:space="preserve"> provided below.</w:t>
      </w:r>
    </w:p>
    <w:p w:rsidR="00D41EE0" w:rsidRDefault="00D41EE0" w:rsidP="002B074F">
      <w:pPr>
        <w:keepNext/>
        <w:spacing w:before="240" w:after="240"/>
      </w:pPr>
      <w:r>
        <w:t xml:space="preserve">With Best Regards, </w:t>
      </w:r>
    </w:p>
    <w:p w:rsidR="00F03648" w:rsidRDefault="00F03648" w:rsidP="002B074F">
      <w:pPr>
        <w:keepNext/>
      </w:pPr>
      <w:r>
        <w:t>_____________________</w:t>
      </w:r>
    </w:p>
    <w:p w:rsidR="00F03648" w:rsidRDefault="00F03648" w:rsidP="002B074F">
      <w:pPr>
        <w:keepNext/>
      </w:pPr>
      <w:r>
        <w:t>Jonathan Booe</w:t>
      </w:r>
    </w:p>
    <w:p w:rsidR="00F03648" w:rsidRDefault="00F03648" w:rsidP="002B074F">
      <w:pPr>
        <w:keepNext/>
        <w:rPr>
          <w:sz w:val="24"/>
          <w:szCs w:val="24"/>
        </w:rPr>
      </w:pPr>
      <w:r>
        <w:t>Vice President</w:t>
      </w:r>
    </w:p>
    <w:p w:rsidR="00F03648" w:rsidRDefault="00F03648" w:rsidP="002B074F">
      <w:pPr>
        <w:keepNext/>
      </w:pPr>
      <w:r>
        <w:t>North American Energy Standards Board</w:t>
      </w:r>
    </w:p>
    <w:p w:rsidR="00F03648" w:rsidRDefault="00F03648" w:rsidP="002B074F">
      <w:pPr>
        <w:keepNext/>
        <w:rPr>
          <w:sz w:val="24"/>
          <w:szCs w:val="24"/>
        </w:rPr>
      </w:pPr>
      <w:r>
        <w:t>801 Travis, Suite 1675</w:t>
      </w:r>
    </w:p>
    <w:p w:rsidR="00F03648" w:rsidRDefault="00F03648" w:rsidP="002B074F">
      <w:pPr>
        <w:keepNext/>
      </w:pPr>
      <w:r>
        <w:t>Houston, Texas 77002</w:t>
      </w:r>
    </w:p>
    <w:p w:rsidR="00F03648" w:rsidRDefault="00F03648" w:rsidP="002B074F">
      <w:pPr>
        <w:keepNext/>
      </w:pPr>
      <w:r>
        <w:t>(713) 356-0060 - office</w:t>
      </w:r>
    </w:p>
    <w:p w:rsidR="00F03648" w:rsidRDefault="00F03648" w:rsidP="002B074F">
      <w:pPr>
        <w:keepNext/>
      </w:pPr>
      <w:r>
        <w:t>(281) 642-3912 - cell</w:t>
      </w:r>
    </w:p>
    <w:p w:rsidR="00F03648" w:rsidRDefault="00344C3F" w:rsidP="002B074F">
      <w:pPr>
        <w:keepNext/>
      </w:pPr>
      <w:hyperlink r:id="rId12" w:tooltip="mailto:jbooe@naesb.org" w:history="1">
        <w:r w:rsidR="00F03648">
          <w:rPr>
            <w:rStyle w:val="Hyperlink"/>
          </w:rPr>
          <w:t>jbooe@naesb.org</w:t>
        </w:r>
      </w:hyperlink>
      <w:r w:rsidR="00F03648">
        <w:t xml:space="preserve"> </w:t>
      </w:r>
    </w:p>
    <w:p w:rsidR="00D41EE0" w:rsidRDefault="00D41EE0" w:rsidP="002B074F">
      <w:pPr>
        <w:pStyle w:val="BodyText"/>
        <w:keepNext/>
        <w:jc w:val="center"/>
        <w:rPr>
          <w:b/>
          <w:sz w:val="18"/>
          <w:szCs w:val="18"/>
        </w:rPr>
      </w:pPr>
      <w:r>
        <w:br w:type="page"/>
      </w:r>
      <w:bookmarkStart w:id="7" w:name="OLE_LINK7"/>
      <w:bookmarkStart w:id="8" w:name="OLE_LINK8"/>
      <w:r w:rsidRPr="00E711AD">
        <w:rPr>
          <w:b/>
          <w:sz w:val="18"/>
          <w:szCs w:val="18"/>
        </w:rPr>
        <w:lastRenderedPageBreak/>
        <w:t xml:space="preserve">NAESB BOARD </w:t>
      </w:r>
      <w:r>
        <w:rPr>
          <w:b/>
          <w:sz w:val="18"/>
          <w:szCs w:val="18"/>
        </w:rPr>
        <w:t>GAS-ELECTRIC HARMONIZATION COMMITTEE</w:t>
      </w:r>
      <w:r w:rsidRPr="00E711AD">
        <w:rPr>
          <w:b/>
          <w:sz w:val="18"/>
          <w:szCs w:val="18"/>
        </w:rPr>
        <w:t xml:space="preserve"> </w:t>
      </w:r>
    </w:p>
    <w:p w:rsidR="00D41EE0" w:rsidRPr="00E711AD" w:rsidRDefault="00D41EE0" w:rsidP="00D41EE0">
      <w:pPr>
        <w:pStyle w:val="BodyText"/>
        <w:jc w:val="center"/>
        <w:rPr>
          <w:b/>
          <w:sz w:val="18"/>
          <w:szCs w:val="18"/>
        </w:rPr>
      </w:pPr>
      <w:r>
        <w:rPr>
          <w:b/>
          <w:sz w:val="18"/>
          <w:szCs w:val="18"/>
        </w:rPr>
        <w:t>NAESB PROCESS REVIEW SESSION</w:t>
      </w:r>
    </w:p>
    <w:p w:rsidR="00D41EE0" w:rsidRPr="00E711AD" w:rsidRDefault="00D41EE0" w:rsidP="00D41EE0">
      <w:pPr>
        <w:pStyle w:val="BodyText"/>
        <w:jc w:val="center"/>
        <w:rPr>
          <w:b/>
          <w:sz w:val="18"/>
          <w:szCs w:val="18"/>
        </w:rPr>
      </w:pPr>
      <w:r>
        <w:rPr>
          <w:b/>
          <w:bCs/>
          <w:sz w:val="18"/>
          <w:szCs w:val="18"/>
        </w:rPr>
        <w:t>Conference Call and Web Cast</w:t>
      </w:r>
    </w:p>
    <w:p w:rsidR="00D41EE0" w:rsidRPr="00E711AD" w:rsidRDefault="00D41EE0" w:rsidP="00D41EE0">
      <w:pPr>
        <w:pStyle w:val="BodyText"/>
        <w:jc w:val="center"/>
        <w:rPr>
          <w:b/>
          <w:sz w:val="18"/>
          <w:szCs w:val="18"/>
        </w:rPr>
      </w:pPr>
      <w:r>
        <w:rPr>
          <w:b/>
          <w:sz w:val="18"/>
          <w:szCs w:val="18"/>
        </w:rPr>
        <w:t>Tuesday, April 1, 2014</w:t>
      </w:r>
      <w:r w:rsidRPr="00E711AD">
        <w:rPr>
          <w:b/>
          <w:sz w:val="18"/>
          <w:szCs w:val="18"/>
        </w:rPr>
        <w:t xml:space="preserve"> -- </w:t>
      </w:r>
      <w:r>
        <w:rPr>
          <w:b/>
          <w:sz w:val="18"/>
          <w:szCs w:val="18"/>
        </w:rPr>
        <w:t>9</w:t>
      </w:r>
      <w:r w:rsidRPr="00E711AD">
        <w:rPr>
          <w:b/>
          <w:sz w:val="18"/>
          <w:szCs w:val="18"/>
        </w:rPr>
        <w:t xml:space="preserve">:00 </w:t>
      </w:r>
      <w:r>
        <w:rPr>
          <w:b/>
          <w:sz w:val="18"/>
          <w:szCs w:val="18"/>
        </w:rPr>
        <w:t>a</w:t>
      </w:r>
      <w:r w:rsidRPr="00E711AD">
        <w:rPr>
          <w:b/>
          <w:sz w:val="18"/>
          <w:szCs w:val="18"/>
        </w:rPr>
        <w:t xml:space="preserve">.m. to </w:t>
      </w:r>
      <w:r>
        <w:rPr>
          <w:b/>
          <w:sz w:val="18"/>
          <w:szCs w:val="18"/>
        </w:rPr>
        <w:t>11:00 a.</w:t>
      </w:r>
      <w:r w:rsidRPr="00E711AD">
        <w:rPr>
          <w:b/>
          <w:sz w:val="18"/>
          <w:szCs w:val="18"/>
        </w:rPr>
        <w:t>m</w:t>
      </w:r>
      <w:r>
        <w:rPr>
          <w:b/>
          <w:sz w:val="18"/>
          <w:szCs w:val="18"/>
        </w:rPr>
        <w:t>.</w:t>
      </w:r>
      <w:r w:rsidRPr="00E711AD">
        <w:rPr>
          <w:b/>
          <w:sz w:val="18"/>
          <w:szCs w:val="18"/>
        </w:rPr>
        <w:t xml:space="preserve"> Central</w:t>
      </w:r>
    </w:p>
    <w:p w:rsidR="00D41EE0" w:rsidRPr="00E711AD" w:rsidRDefault="00D41EE0" w:rsidP="00D41EE0">
      <w:pPr>
        <w:pStyle w:val="BodyText"/>
        <w:spacing w:before="120" w:after="240"/>
        <w:jc w:val="center"/>
        <w:rPr>
          <w:b/>
          <w:sz w:val="18"/>
          <w:szCs w:val="18"/>
        </w:rPr>
      </w:pPr>
      <w:r w:rsidRPr="00E711AD">
        <w:rPr>
          <w:b/>
          <w:caps/>
          <w:sz w:val="18"/>
          <w:szCs w:val="18"/>
        </w:rPr>
        <w:t>DRAFT agenda</w:t>
      </w:r>
    </w:p>
    <w:bookmarkEnd w:id="7"/>
    <w:bookmarkEnd w:id="8"/>
    <w:p w:rsidR="009E4BB5" w:rsidRPr="00AA59AF" w:rsidRDefault="009E4BB5">
      <w:pPr>
        <w:spacing w:before="60"/>
        <w:ind w:left="720" w:hanging="360"/>
      </w:pPr>
      <w:r>
        <w:t>1.</w:t>
      </w:r>
      <w:r>
        <w:tab/>
      </w:r>
      <w:r w:rsidRPr="00AA59AF">
        <w:t>Administrative:</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Welcome</w:t>
      </w:r>
    </w:p>
    <w:p w:rsidR="009E4BB5" w:rsidRPr="00D41EE0" w:rsidRDefault="009E4BB5" w:rsidP="00D41EE0">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Antitrust Guidance</w:t>
      </w:r>
    </w:p>
    <w:p w:rsidR="009E4BB5" w:rsidRPr="00AA59AF" w:rsidRDefault="009E4BB5">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Adoption of agenda</w:t>
      </w:r>
    </w:p>
    <w:p w:rsidR="00D41EE0" w:rsidRDefault="009E4BB5" w:rsidP="00F23A44">
      <w:pPr>
        <w:spacing w:before="60"/>
        <w:ind w:left="720" w:hanging="360"/>
      </w:pPr>
      <w:r w:rsidRPr="00AA59AF">
        <w:t>2.</w:t>
      </w:r>
      <w:r w:rsidRPr="00AA59AF">
        <w:tab/>
      </w:r>
      <w:r w:rsidR="00D41EE0">
        <w:t>Review NAESB Process and Voting Procedures Defined by the NAESB Bylaws and Operating Practices</w:t>
      </w:r>
    </w:p>
    <w:p w:rsidR="00D41EE0" w:rsidRDefault="00D41EE0" w:rsidP="00D41EE0">
      <w:pPr>
        <w:numPr>
          <w:ilvl w:val="0"/>
          <w:numId w:val="44"/>
        </w:numPr>
        <w:spacing w:before="60"/>
      </w:pPr>
      <w:r>
        <w:t xml:space="preserve">Description of NAESB Quadrant Segments and Balanced Voting Process:  </w:t>
      </w:r>
      <w:hyperlink r:id="rId13" w:history="1">
        <w:r w:rsidR="00E62B41">
          <w:rPr>
            <w:rStyle w:val="Hyperlink"/>
          </w:rPr>
          <w:t>http://www.naesb.org/pdf4/geh_040114am_w1.doc</w:t>
        </w:r>
      </w:hyperlink>
    </w:p>
    <w:p w:rsidR="00D41EE0" w:rsidRDefault="00D41EE0" w:rsidP="00D41EE0">
      <w:pPr>
        <w:spacing w:before="60"/>
        <w:ind w:left="720" w:hanging="360"/>
      </w:pPr>
      <w:r>
        <w:t>3</w:t>
      </w:r>
      <w:r w:rsidR="009E4BB5">
        <w:t>.</w:t>
      </w:r>
      <w:r w:rsidR="009E4BB5">
        <w:tab/>
      </w:r>
      <w:r>
        <w:t>Questions and Answers Concerning NAESB Process</w:t>
      </w:r>
    </w:p>
    <w:p w:rsidR="009E4BB5" w:rsidRDefault="00D41EE0" w:rsidP="00D41EE0">
      <w:pPr>
        <w:spacing w:before="60"/>
        <w:ind w:left="720" w:hanging="360"/>
      </w:pPr>
      <w:r>
        <w:t>4.</w:t>
      </w:r>
      <w:r>
        <w:tab/>
      </w:r>
      <w:r w:rsidR="009E4BB5">
        <w:t>Adjourn</w:t>
      </w:r>
    </w:p>
    <w:bookmarkEnd w:id="0"/>
    <w:bookmarkEnd w:id="1"/>
    <w:bookmarkEnd w:id="2"/>
    <w:bookmarkEnd w:id="3"/>
    <w:bookmarkEnd w:id="4"/>
    <w:bookmarkEnd w:id="5"/>
    <w:p w:rsidR="00D41EE0" w:rsidRDefault="00D41EE0" w:rsidP="00D41EE0">
      <w:pPr>
        <w:pStyle w:val="BodyText"/>
        <w:jc w:val="center"/>
        <w:rPr>
          <w:b/>
          <w:sz w:val="18"/>
          <w:szCs w:val="18"/>
        </w:rPr>
      </w:pPr>
      <w:r>
        <w:rPr>
          <w:b/>
          <w:smallCaps/>
        </w:rPr>
        <w:br w:type="page"/>
      </w:r>
      <w:r w:rsidRPr="00E711AD">
        <w:rPr>
          <w:b/>
          <w:sz w:val="18"/>
          <w:szCs w:val="18"/>
        </w:rPr>
        <w:lastRenderedPageBreak/>
        <w:t xml:space="preserve">NAESB BOARD </w:t>
      </w:r>
      <w:r>
        <w:rPr>
          <w:b/>
          <w:sz w:val="18"/>
          <w:szCs w:val="18"/>
        </w:rPr>
        <w:t>GAS-ELECTRIC HARMONIZATION COMMITTEE</w:t>
      </w:r>
      <w:r w:rsidRPr="00E711AD">
        <w:rPr>
          <w:b/>
          <w:sz w:val="18"/>
          <w:szCs w:val="18"/>
        </w:rPr>
        <w:t xml:space="preserve"> </w:t>
      </w:r>
    </w:p>
    <w:p w:rsidR="00D41EE0" w:rsidRPr="00E711AD" w:rsidRDefault="00D41EE0" w:rsidP="00D41EE0">
      <w:pPr>
        <w:pStyle w:val="BodyText"/>
        <w:jc w:val="center"/>
        <w:rPr>
          <w:b/>
          <w:sz w:val="18"/>
          <w:szCs w:val="18"/>
        </w:rPr>
      </w:pPr>
      <w:r>
        <w:rPr>
          <w:b/>
          <w:bCs/>
          <w:sz w:val="18"/>
          <w:szCs w:val="18"/>
        </w:rPr>
        <w:t xml:space="preserve">Conference Call </w:t>
      </w:r>
    </w:p>
    <w:p w:rsidR="00D41EE0" w:rsidRPr="00E711AD" w:rsidRDefault="00D41EE0" w:rsidP="00D41EE0">
      <w:pPr>
        <w:pStyle w:val="BodyText"/>
        <w:jc w:val="center"/>
        <w:rPr>
          <w:b/>
          <w:sz w:val="18"/>
          <w:szCs w:val="18"/>
        </w:rPr>
      </w:pPr>
      <w:r>
        <w:rPr>
          <w:b/>
          <w:sz w:val="18"/>
          <w:szCs w:val="18"/>
        </w:rPr>
        <w:t>Tuesday, April 1, 2014</w:t>
      </w:r>
      <w:r w:rsidRPr="00E711AD">
        <w:rPr>
          <w:b/>
          <w:sz w:val="18"/>
          <w:szCs w:val="18"/>
        </w:rPr>
        <w:t xml:space="preserve"> -- </w:t>
      </w:r>
      <w:r w:rsidR="00350806">
        <w:rPr>
          <w:b/>
          <w:sz w:val="18"/>
          <w:szCs w:val="18"/>
        </w:rPr>
        <w:t>1</w:t>
      </w:r>
      <w:r w:rsidRPr="00E711AD">
        <w:rPr>
          <w:b/>
          <w:sz w:val="18"/>
          <w:szCs w:val="18"/>
        </w:rPr>
        <w:t xml:space="preserve">:00 </w:t>
      </w:r>
      <w:r w:rsidR="00350806">
        <w:rPr>
          <w:b/>
          <w:sz w:val="18"/>
          <w:szCs w:val="18"/>
        </w:rPr>
        <w:t>p</w:t>
      </w:r>
      <w:r w:rsidRPr="00E711AD">
        <w:rPr>
          <w:b/>
          <w:sz w:val="18"/>
          <w:szCs w:val="18"/>
        </w:rPr>
        <w:t xml:space="preserve">.m. to </w:t>
      </w:r>
      <w:r w:rsidR="00350806">
        <w:rPr>
          <w:b/>
          <w:sz w:val="18"/>
          <w:szCs w:val="18"/>
        </w:rPr>
        <w:t>3</w:t>
      </w:r>
      <w:r>
        <w:rPr>
          <w:b/>
          <w:sz w:val="18"/>
          <w:szCs w:val="18"/>
        </w:rPr>
        <w:t xml:space="preserve">:00 </w:t>
      </w:r>
      <w:r w:rsidR="00350806">
        <w:rPr>
          <w:b/>
          <w:sz w:val="18"/>
          <w:szCs w:val="18"/>
        </w:rPr>
        <w:t>p</w:t>
      </w:r>
      <w:r>
        <w:rPr>
          <w:b/>
          <w:sz w:val="18"/>
          <w:szCs w:val="18"/>
        </w:rPr>
        <w:t>.</w:t>
      </w:r>
      <w:r w:rsidRPr="00E711AD">
        <w:rPr>
          <w:b/>
          <w:sz w:val="18"/>
          <w:szCs w:val="18"/>
        </w:rPr>
        <w:t>m</w:t>
      </w:r>
      <w:r>
        <w:rPr>
          <w:b/>
          <w:sz w:val="18"/>
          <w:szCs w:val="18"/>
        </w:rPr>
        <w:t>.</w:t>
      </w:r>
      <w:r w:rsidRPr="00E711AD">
        <w:rPr>
          <w:b/>
          <w:sz w:val="18"/>
          <w:szCs w:val="18"/>
        </w:rPr>
        <w:t xml:space="preserve"> Central</w:t>
      </w:r>
    </w:p>
    <w:p w:rsidR="00D41EE0" w:rsidRPr="00E711AD" w:rsidRDefault="00D41EE0" w:rsidP="00D41EE0">
      <w:pPr>
        <w:pStyle w:val="BodyText"/>
        <w:spacing w:before="120" w:after="240"/>
        <w:jc w:val="center"/>
        <w:rPr>
          <w:b/>
          <w:sz w:val="18"/>
          <w:szCs w:val="18"/>
        </w:rPr>
      </w:pPr>
      <w:r w:rsidRPr="00E711AD">
        <w:rPr>
          <w:b/>
          <w:caps/>
          <w:sz w:val="18"/>
          <w:szCs w:val="18"/>
        </w:rPr>
        <w:t>DRAFT agenda</w:t>
      </w:r>
    </w:p>
    <w:p w:rsidR="00D41EE0" w:rsidRPr="00AA59AF" w:rsidRDefault="00D41EE0" w:rsidP="00D41EE0">
      <w:pPr>
        <w:spacing w:before="60"/>
        <w:ind w:left="720" w:hanging="360"/>
      </w:pPr>
      <w:r>
        <w:t>1.</w:t>
      </w:r>
      <w:r>
        <w:tab/>
      </w:r>
      <w:r w:rsidRPr="00AA59AF">
        <w:t>Administrative:</w:t>
      </w:r>
    </w:p>
    <w:p w:rsidR="00D41EE0" w:rsidRPr="00AA59AF" w:rsidRDefault="00D41EE0" w:rsidP="00D41EE0">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Welcome</w:t>
      </w:r>
    </w:p>
    <w:p w:rsidR="00D41EE0" w:rsidRPr="00AA59AF" w:rsidRDefault="00D41EE0" w:rsidP="00D41EE0">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Antitrust Guidance</w:t>
      </w:r>
    </w:p>
    <w:p w:rsidR="00D41EE0" w:rsidRPr="00AA59AF" w:rsidRDefault="00D41EE0" w:rsidP="00D41EE0">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Roll call of committee members</w:t>
      </w:r>
    </w:p>
    <w:p w:rsidR="00D41EE0" w:rsidRDefault="00D41EE0" w:rsidP="00D41EE0">
      <w:pPr>
        <w:pStyle w:val="ListParagraph"/>
        <w:numPr>
          <w:ilvl w:val="0"/>
          <w:numId w:val="37"/>
        </w:numPr>
        <w:spacing w:before="60"/>
        <w:rPr>
          <w:rFonts w:ascii="Times New Roman" w:hAnsi="Times New Roman" w:cs="Times New Roman"/>
          <w:sz w:val="20"/>
          <w:szCs w:val="20"/>
        </w:rPr>
      </w:pPr>
      <w:r w:rsidRPr="00AA59AF">
        <w:rPr>
          <w:rFonts w:ascii="Times New Roman" w:hAnsi="Times New Roman" w:cs="Times New Roman"/>
          <w:sz w:val="20"/>
          <w:szCs w:val="20"/>
        </w:rPr>
        <w:t>Adoption of agenda</w:t>
      </w:r>
    </w:p>
    <w:p w:rsidR="00350806" w:rsidRPr="00AA59AF" w:rsidRDefault="00350806" w:rsidP="00D41EE0">
      <w:pPr>
        <w:pStyle w:val="ListParagraph"/>
        <w:numPr>
          <w:ilvl w:val="0"/>
          <w:numId w:val="37"/>
        </w:numPr>
        <w:spacing w:before="60"/>
        <w:rPr>
          <w:rFonts w:ascii="Times New Roman" w:hAnsi="Times New Roman" w:cs="Times New Roman"/>
          <w:sz w:val="20"/>
          <w:szCs w:val="20"/>
        </w:rPr>
      </w:pPr>
      <w:r>
        <w:rPr>
          <w:rFonts w:ascii="Times New Roman" w:hAnsi="Times New Roman" w:cs="Times New Roman"/>
          <w:sz w:val="20"/>
          <w:szCs w:val="20"/>
        </w:rPr>
        <w:t>Adoption of March 27, 2014 Meeting Minutes</w:t>
      </w:r>
    </w:p>
    <w:p w:rsidR="00D41EE0" w:rsidRDefault="00D41EE0" w:rsidP="00D41EE0">
      <w:pPr>
        <w:spacing w:before="60"/>
        <w:ind w:left="720" w:hanging="360"/>
      </w:pPr>
      <w:r w:rsidRPr="00AA59AF">
        <w:t>2.</w:t>
      </w:r>
      <w:r w:rsidRPr="00AA59AF">
        <w:tab/>
      </w:r>
      <w:r w:rsidR="00350806">
        <w:t xml:space="preserve">Discuss </w:t>
      </w:r>
      <w:r w:rsidR="0096006B">
        <w:t xml:space="preserve">and Vote on </w:t>
      </w:r>
      <w:r w:rsidR="00350806">
        <w:t>the</w:t>
      </w:r>
      <w:r>
        <w:t xml:space="preserve"> </w:t>
      </w:r>
      <w:r w:rsidR="00350806">
        <w:t>Motion Tabled During March 27, 2014 Conference Call Concerning the Process for Development of Consensus</w:t>
      </w:r>
    </w:p>
    <w:p w:rsidR="00350806" w:rsidRDefault="00350806" w:rsidP="00B8290E">
      <w:pPr>
        <w:spacing w:before="120"/>
        <w:ind w:left="1440" w:right="1167"/>
        <w:rPr>
          <w:i/>
        </w:rPr>
      </w:pPr>
      <w:r w:rsidRPr="003802C1">
        <w:rPr>
          <w:i/>
        </w:rPr>
        <w:t>“The process that will be used for the development of consensus is proposed as follows.  (1) All industry interested parties are invited to attend; (2) individual companies will have one vote; and (3) simple majority balanced voting will be used to determine consensus</w:t>
      </w:r>
      <w:r w:rsidR="00A360C0">
        <w:rPr>
          <w:i/>
        </w:rPr>
        <w:t xml:space="preserve"> – in compliance with the NAESB procedures for balanced voting in committees</w:t>
      </w:r>
      <w:r w:rsidR="00A360C0" w:rsidRPr="003802C1">
        <w:rPr>
          <w:i/>
        </w:rPr>
        <w:t>.”</w:t>
      </w:r>
    </w:p>
    <w:p w:rsidR="00350806" w:rsidRPr="00350806" w:rsidRDefault="00350806" w:rsidP="00350806">
      <w:pPr>
        <w:spacing w:before="120"/>
        <w:ind w:left="1080" w:right="1167"/>
        <w:rPr>
          <w:i/>
        </w:rPr>
      </w:pPr>
      <w:r w:rsidRPr="003802C1">
        <w:rPr>
          <w:i/>
        </w:rPr>
        <w:t>- Motion made by G. Lander, Skipping Stone, LLC and seconded by M. Desselle, Southwest Power Pool.</w:t>
      </w:r>
    </w:p>
    <w:p w:rsidR="00D41EE0" w:rsidRDefault="00D41EE0" w:rsidP="00D41EE0">
      <w:pPr>
        <w:spacing w:before="60"/>
        <w:ind w:left="720" w:hanging="360"/>
      </w:pPr>
      <w:r>
        <w:t>3.</w:t>
      </w:r>
      <w:r>
        <w:tab/>
      </w:r>
      <w:r w:rsidR="0096006B">
        <w:t xml:space="preserve">Review the </w:t>
      </w:r>
      <w:r w:rsidR="00350806">
        <w:t>Timeline for the Effort</w:t>
      </w:r>
      <w:r>
        <w:t xml:space="preserve"> </w:t>
      </w:r>
      <w:r w:rsidR="00350806">
        <w:t>as Proposed by the Committee Co-chairs</w:t>
      </w:r>
      <w:r w:rsidR="0096006B">
        <w:t>, and Actions/Deadlines to be Taken for the Next Meetings</w:t>
      </w:r>
    </w:p>
    <w:p w:rsidR="00013B96" w:rsidRDefault="00013B96" w:rsidP="00013B96">
      <w:pPr>
        <w:numPr>
          <w:ilvl w:val="0"/>
          <w:numId w:val="44"/>
        </w:numPr>
        <w:spacing w:before="60"/>
      </w:pPr>
      <w:r>
        <w:t xml:space="preserve">Proposed Timeline:  </w:t>
      </w:r>
      <w:hyperlink r:id="rId14" w:history="1">
        <w:r w:rsidR="00E62B41">
          <w:rPr>
            <w:rStyle w:val="Hyperlink"/>
          </w:rPr>
          <w:t>http://www.naesb.org/pdf4/geh_040114pm_w1.doc</w:t>
        </w:r>
      </w:hyperlink>
    </w:p>
    <w:p w:rsidR="00D41EE0" w:rsidRDefault="00013B96" w:rsidP="00D41EE0">
      <w:pPr>
        <w:spacing w:before="60"/>
        <w:ind w:left="720" w:hanging="360"/>
      </w:pPr>
      <w:r>
        <w:t>4</w:t>
      </w:r>
      <w:r w:rsidR="00D41EE0">
        <w:t>.</w:t>
      </w:r>
      <w:r w:rsidR="00D41EE0">
        <w:tab/>
        <w:t>Next Steps/Assignments</w:t>
      </w:r>
    </w:p>
    <w:p w:rsidR="00D41EE0" w:rsidRDefault="00013B96" w:rsidP="00D41EE0">
      <w:pPr>
        <w:spacing w:before="60"/>
        <w:ind w:left="720" w:hanging="360"/>
      </w:pPr>
      <w:r>
        <w:t>5</w:t>
      </w:r>
      <w:r w:rsidR="00D41EE0">
        <w:t>.</w:t>
      </w:r>
      <w:r w:rsidR="00D41EE0">
        <w:tab/>
        <w:t>Other Business</w:t>
      </w:r>
    </w:p>
    <w:p w:rsidR="00D41EE0" w:rsidRDefault="00013B96" w:rsidP="00D41EE0">
      <w:pPr>
        <w:spacing w:before="60"/>
        <w:ind w:left="720" w:hanging="360"/>
      </w:pPr>
      <w:r>
        <w:t>6</w:t>
      </w:r>
      <w:r w:rsidR="00D41EE0">
        <w:t>.</w:t>
      </w:r>
      <w:r w:rsidR="00D41EE0">
        <w:tab/>
        <w:t>Adjourn</w:t>
      </w:r>
    </w:p>
    <w:p w:rsidR="00D41EE0" w:rsidRDefault="00D41EE0" w:rsidP="00AF291A">
      <w:pPr>
        <w:spacing w:before="120" w:after="360"/>
        <w:jc w:val="center"/>
        <w:rPr>
          <w:b/>
          <w:smallCaps/>
        </w:rPr>
      </w:pPr>
    </w:p>
    <w:p w:rsidR="009E4BB5" w:rsidRDefault="009E4BB5" w:rsidP="00AF291A">
      <w:pPr>
        <w:spacing w:before="120" w:after="360"/>
        <w:jc w:val="center"/>
        <w:rPr>
          <w:b/>
          <w:smallCaps/>
        </w:rPr>
      </w:pPr>
      <w:r>
        <w:rPr>
          <w:b/>
          <w:smallCaps/>
        </w:rPr>
        <w:br w:type="page"/>
      </w:r>
      <w:r>
        <w:rPr>
          <w:b/>
          <w:smallCaps/>
        </w:rPr>
        <w:lastRenderedPageBreak/>
        <w:t>Conference Calling and Web Conferencing Details</w:t>
      </w:r>
    </w:p>
    <w:p w:rsidR="009E4BB5" w:rsidRDefault="009E4BB5">
      <w:pPr>
        <w:spacing w:before="120" w:after="480"/>
        <w:jc w:val="center"/>
        <w:rPr>
          <w:b/>
          <w:smallCaps/>
        </w:rPr>
      </w:pPr>
      <w:r>
        <w:rPr>
          <w:b/>
          <w:smallCaps/>
        </w:rPr>
        <w:t xml:space="preserve">For </w:t>
      </w:r>
      <w:r w:rsidR="00013B96">
        <w:rPr>
          <w:b/>
          <w:smallCaps/>
        </w:rPr>
        <w:t>the April 1</w:t>
      </w:r>
      <w:r>
        <w:rPr>
          <w:b/>
          <w:smallCaps/>
        </w:rPr>
        <w:t>, 201</w:t>
      </w:r>
      <w:r w:rsidR="00F23A44">
        <w:rPr>
          <w:b/>
          <w:smallCaps/>
        </w:rPr>
        <w:t>4</w:t>
      </w:r>
      <w:r>
        <w:rPr>
          <w:b/>
          <w:smallCaps/>
        </w:rPr>
        <w:t xml:space="preserve"> Conference Call</w:t>
      </w:r>
      <w:r w:rsidR="00013B96">
        <w:rPr>
          <w:b/>
          <w:smallCaps/>
        </w:rPr>
        <w:t>s</w:t>
      </w:r>
    </w:p>
    <w:tbl>
      <w:tblPr>
        <w:tblW w:w="0" w:type="auto"/>
        <w:tblLook w:val="01E0" w:firstRow="1" w:lastRow="1" w:firstColumn="1" w:lastColumn="1" w:noHBand="0" w:noVBand="0"/>
      </w:tblPr>
      <w:tblGrid>
        <w:gridCol w:w="2088"/>
        <w:gridCol w:w="3060"/>
        <w:gridCol w:w="2880"/>
        <w:gridCol w:w="1548"/>
      </w:tblGrid>
      <w:tr w:rsidR="00013B96" w:rsidTr="003F219E">
        <w:tc>
          <w:tcPr>
            <w:tcW w:w="9576" w:type="dxa"/>
            <w:gridSpan w:val="4"/>
          </w:tcPr>
          <w:p w:rsidR="00013B96" w:rsidRPr="00013B96" w:rsidRDefault="00013B96" w:rsidP="00013B96">
            <w:pPr>
              <w:spacing w:before="240"/>
              <w:jc w:val="center"/>
              <w:rPr>
                <w:b/>
                <w:bCs/>
              </w:rPr>
            </w:pPr>
            <w:r w:rsidRPr="00013B96">
              <w:rPr>
                <w:b/>
                <w:bCs/>
              </w:rPr>
              <w:t>Board Committee on Gas-Electric Harmonization</w:t>
            </w:r>
          </w:p>
          <w:p w:rsidR="00013B96" w:rsidRDefault="00344C3F" w:rsidP="00013B96">
            <w:pPr>
              <w:spacing w:before="120"/>
              <w:jc w:val="center"/>
            </w:pPr>
            <w:hyperlink r:id="rId15" w:history="1">
              <w:r w:rsidR="00013B96">
                <w:rPr>
                  <w:rStyle w:val="Hyperlink"/>
                  <w:bCs/>
                </w:rPr>
                <w:t>http://www.naesb.org/board_gas_electric_harmonization.asp</w:t>
              </w:r>
            </w:hyperlink>
          </w:p>
        </w:tc>
      </w:tr>
      <w:tr w:rsidR="009E4BB5" w:rsidTr="00013B96">
        <w:tc>
          <w:tcPr>
            <w:tcW w:w="2088" w:type="dxa"/>
          </w:tcPr>
          <w:p w:rsidR="00013B96" w:rsidRDefault="00013B96" w:rsidP="00013B96">
            <w:pPr>
              <w:spacing w:before="120"/>
            </w:pPr>
            <w:r>
              <w:t>April 1, 2014</w:t>
            </w:r>
          </w:p>
          <w:p w:rsidR="009E4BB5" w:rsidRDefault="00013B96" w:rsidP="00013B96">
            <w:pPr>
              <w:spacing w:before="120"/>
            </w:pPr>
            <w:r>
              <w:t>9:00 am  to 11:00 am Central</w:t>
            </w:r>
          </w:p>
        </w:tc>
        <w:tc>
          <w:tcPr>
            <w:tcW w:w="3060" w:type="dxa"/>
          </w:tcPr>
          <w:p w:rsidR="009E4BB5" w:rsidRDefault="009E4BB5" w:rsidP="00013B96">
            <w:pPr>
              <w:spacing w:before="120"/>
            </w:pPr>
            <w:r>
              <w:t>Conference Call</w:t>
            </w:r>
            <w:r w:rsidR="00013B96">
              <w:t xml:space="preserve"> &amp; Webcast -NAESB Process and Voting Procedures</w:t>
            </w:r>
          </w:p>
        </w:tc>
        <w:tc>
          <w:tcPr>
            <w:tcW w:w="2880" w:type="dxa"/>
          </w:tcPr>
          <w:p w:rsidR="009E4BB5" w:rsidRDefault="009E4BB5">
            <w:pPr>
              <w:numPr>
                <w:ilvl w:val="0"/>
                <w:numId w:val="18"/>
              </w:numPr>
              <w:spacing w:before="120"/>
              <w:rPr>
                <w:bCs/>
              </w:rPr>
            </w:pPr>
            <w:r>
              <w:rPr>
                <w:bCs/>
              </w:rPr>
              <w:t xml:space="preserve">Call in number </w:t>
            </w:r>
          </w:p>
          <w:p w:rsidR="009E4BB5" w:rsidRDefault="009E4BB5">
            <w:pPr>
              <w:numPr>
                <w:ilvl w:val="0"/>
                <w:numId w:val="18"/>
              </w:numPr>
              <w:rPr>
                <w:bCs/>
              </w:rPr>
            </w:pPr>
            <w:r>
              <w:rPr>
                <w:bCs/>
              </w:rPr>
              <w:t xml:space="preserve">Access Code </w:t>
            </w:r>
          </w:p>
          <w:p w:rsidR="009E4BB5" w:rsidRDefault="009E4BB5">
            <w:pPr>
              <w:numPr>
                <w:ilvl w:val="0"/>
                <w:numId w:val="18"/>
              </w:numPr>
              <w:rPr>
                <w:bCs/>
              </w:rPr>
            </w:pPr>
            <w:r>
              <w:rPr>
                <w:bCs/>
              </w:rPr>
              <w:t>Security Code</w:t>
            </w:r>
          </w:p>
        </w:tc>
        <w:tc>
          <w:tcPr>
            <w:tcW w:w="1548" w:type="dxa"/>
          </w:tcPr>
          <w:p w:rsidR="009E4BB5" w:rsidRPr="00F03648" w:rsidRDefault="009E4BB5">
            <w:pPr>
              <w:spacing w:before="120"/>
              <w:rPr>
                <w:bCs/>
              </w:rPr>
            </w:pPr>
            <w:r w:rsidRPr="00F03648">
              <w:rPr>
                <w:bCs/>
              </w:rPr>
              <w:t>866-740-1260</w:t>
            </w:r>
          </w:p>
          <w:p w:rsidR="009E4BB5" w:rsidRPr="00F03648" w:rsidRDefault="00AF291A">
            <w:pPr>
              <w:rPr>
                <w:bCs/>
              </w:rPr>
            </w:pPr>
            <w:r w:rsidRPr="00F03648">
              <w:rPr>
                <w:bCs/>
              </w:rPr>
              <w:t>713356</w:t>
            </w:r>
            <w:r w:rsidR="00B902C8" w:rsidRPr="00F03648">
              <w:rPr>
                <w:bCs/>
              </w:rPr>
              <w:t>0</w:t>
            </w:r>
          </w:p>
          <w:p w:rsidR="009E4BB5" w:rsidRPr="00F03648" w:rsidRDefault="00B902C8">
            <w:pPr>
              <w:rPr>
                <w:bCs/>
              </w:rPr>
            </w:pPr>
            <w:r w:rsidRPr="00F03648">
              <w:rPr>
                <w:bCs/>
              </w:rPr>
              <w:t>1256</w:t>
            </w:r>
          </w:p>
        </w:tc>
      </w:tr>
      <w:tr w:rsidR="00013B96" w:rsidTr="00013B96">
        <w:tc>
          <w:tcPr>
            <w:tcW w:w="2088" w:type="dxa"/>
          </w:tcPr>
          <w:p w:rsidR="00013B96" w:rsidRDefault="00013B96" w:rsidP="00013B96">
            <w:pPr>
              <w:spacing w:before="120"/>
            </w:pPr>
            <w:r>
              <w:t>April 1, 2014</w:t>
            </w:r>
          </w:p>
          <w:p w:rsidR="00013B96" w:rsidRDefault="00013B96" w:rsidP="00013B96">
            <w:pPr>
              <w:spacing w:before="120"/>
            </w:pPr>
            <w:r>
              <w:t>1:00 pm  to 3:00 pm Central</w:t>
            </w:r>
          </w:p>
        </w:tc>
        <w:tc>
          <w:tcPr>
            <w:tcW w:w="3060" w:type="dxa"/>
          </w:tcPr>
          <w:p w:rsidR="00013B96" w:rsidRDefault="00013B96">
            <w:pPr>
              <w:spacing w:before="120"/>
            </w:pPr>
            <w:r>
              <w:t>Conference Call</w:t>
            </w:r>
          </w:p>
        </w:tc>
        <w:tc>
          <w:tcPr>
            <w:tcW w:w="2880" w:type="dxa"/>
          </w:tcPr>
          <w:p w:rsidR="00013B96" w:rsidRDefault="00013B96" w:rsidP="00013B96">
            <w:pPr>
              <w:numPr>
                <w:ilvl w:val="0"/>
                <w:numId w:val="18"/>
              </w:numPr>
              <w:spacing w:before="120"/>
              <w:rPr>
                <w:bCs/>
              </w:rPr>
            </w:pPr>
            <w:r>
              <w:rPr>
                <w:bCs/>
              </w:rPr>
              <w:t xml:space="preserve">Call in number </w:t>
            </w:r>
          </w:p>
          <w:p w:rsidR="00013B96" w:rsidRDefault="00013B96" w:rsidP="00013B96">
            <w:pPr>
              <w:numPr>
                <w:ilvl w:val="0"/>
                <w:numId w:val="18"/>
              </w:numPr>
              <w:rPr>
                <w:bCs/>
              </w:rPr>
            </w:pPr>
            <w:r>
              <w:rPr>
                <w:bCs/>
              </w:rPr>
              <w:t xml:space="preserve">Access Code </w:t>
            </w:r>
          </w:p>
          <w:p w:rsidR="00013B96" w:rsidRDefault="00013B96" w:rsidP="00013B96">
            <w:pPr>
              <w:numPr>
                <w:ilvl w:val="0"/>
                <w:numId w:val="18"/>
              </w:numPr>
              <w:rPr>
                <w:bCs/>
              </w:rPr>
            </w:pPr>
            <w:r>
              <w:rPr>
                <w:bCs/>
              </w:rPr>
              <w:t>Security Code</w:t>
            </w:r>
          </w:p>
        </w:tc>
        <w:tc>
          <w:tcPr>
            <w:tcW w:w="1548" w:type="dxa"/>
          </w:tcPr>
          <w:p w:rsidR="00013B96" w:rsidRPr="00F03648" w:rsidRDefault="00013B96" w:rsidP="00013B96">
            <w:pPr>
              <w:spacing w:before="120"/>
              <w:rPr>
                <w:bCs/>
              </w:rPr>
            </w:pPr>
            <w:r w:rsidRPr="00F03648">
              <w:rPr>
                <w:bCs/>
              </w:rPr>
              <w:t>866-740-1260</w:t>
            </w:r>
          </w:p>
          <w:p w:rsidR="00013B96" w:rsidRPr="00F03648" w:rsidRDefault="00B902C8" w:rsidP="00013B96">
            <w:pPr>
              <w:rPr>
                <w:bCs/>
              </w:rPr>
            </w:pPr>
            <w:r w:rsidRPr="00F03648">
              <w:rPr>
                <w:bCs/>
              </w:rPr>
              <w:t>3560063</w:t>
            </w:r>
          </w:p>
          <w:p w:rsidR="00013B96" w:rsidRPr="00F03648" w:rsidRDefault="00B902C8">
            <w:pPr>
              <w:rPr>
                <w:bCs/>
              </w:rPr>
            </w:pPr>
            <w:r w:rsidRPr="00F03648">
              <w:rPr>
                <w:bCs/>
              </w:rPr>
              <w:t>4972</w:t>
            </w:r>
          </w:p>
        </w:tc>
      </w:tr>
    </w:tbl>
    <w:p w:rsidR="00013B96" w:rsidRDefault="00013B96" w:rsidP="00013B96">
      <w:pPr>
        <w:spacing w:before="480"/>
      </w:pPr>
      <w:r>
        <w:t>To join a conference call:</w:t>
      </w:r>
    </w:p>
    <w:p w:rsidR="00013B96" w:rsidRDefault="00013B96" w:rsidP="00013B96">
      <w:r>
        <w:t>•</w:t>
      </w:r>
      <w:r>
        <w:tab/>
        <w:t>Dial the 11-digit toll free call-in phone number shown above for the specific meetings</w:t>
      </w:r>
    </w:p>
    <w:p w:rsidR="00013B96" w:rsidRDefault="00013B96" w:rsidP="00013B96">
      <w:r>
        <w:t>•</w:t>
      </w:r>
      <w:r>
        <w:tab/>
        <w:t>An automated attendant will ask you to enter a seven-digit access code (shown in the table above)</w:t>
      </w:r>
    </w:p>
    <w:p w:rsidR="00013B96" w:rsidRDefault="00013B96" w:rsidP="00013B96">
      <w:r>
        <w:t>•</w:t>
      </w:r>
      <w:r>
        <w:tab/>
        <w:t>The automated attendant will ask you to record your name.</w:t>
      </w:r>
    </w:p>
    <w:p w:rsidR="00013B96" w:rsidRDefault="00013B96" w:rsidP="00013B96">
      <w:pPr>
        <w:ind w:left="720" w:hanging="720"/>
      </w:pPr>
      <w:r>
        <w:t>•</w:t>
      </w:r>
      <w:r>
        <w:tab/>
        <w:t>Please note that if the conference leader has not yet initiated the conference call, you will be placed on music hold until the conference leader starts the conference.</w:t>
      </w:r>
    </w:p>
    <w:p w:rsidR="00013B96" w:rsidRDefault="00013B96" w:rsidP="00013B96">
      <w:r>
        <w:t>•</w:t>
      </w:r>
      <w:r>
        <w:rPr>
          <w:b/>
        </w:rPr>
        <w:tab/>
      </w:r>
      <w:r>
        <w:t>The automated attendant will then ask you for a four-digit security code (shown in the table above)</w:t>
      </w:r>
    </w:p>
    <w:p w:rsidR="00013B96" w:rsidRDefault="00013B96" w:rsidP="00013B96">
      <w:pPr>
        <w:spacing w:before="120"/>
      </w:pPr>
      <w:r>
        <w:t>Please place your phone on mute unless you are speaking. For those participants that do not have a mute feature on your phone, please press (*6) to mute your phone and (*7) to un-mute your phone.  Putting the conference call on hold may cause music to be played over the discussion and if so, the NAESB office will contact the on-hold line to have it disconnected.</w:t>
      </w:r>
    </w:p>
    <w:p w:rsidR="00013B96" w:rsidRDefault="00013B96" w:rsidP="00013B96">
      <w:pPr>
        <w:spacing w:before="120"/>
      </w:pPr>
      <w:r>
        <w:t xml:space="preserve">The 9:00 am Central meeting has the web conferencing feature enabled, and to join the web conference, go to </w:t>
      </w:r>
      <w:hyperlink r:id="rId16" w:history="1">
        <w:r>
          <w:rPr>
            <w:rStyle w:val="Hyperlink"/>
          </w:rPr>
          <w:t>http://www.readytalk.com</w:t>
        </w:r>
      </w:hyperlink>
      <w:r>
        <w:t xml:space="preserve"> and enter the same access code and </w:t>
      </w:r>
      <w:r>
        <w:rPr>
          <w:b/>
        </w:rPr>
        <w:t>s</w:t>
      </w:r>
      <w:r>
        <w:t xml:space="preserve">ecurity code.  Please note that if the conference leader has not yet initiated the web conference you will view a screen that states, “The Chairperson has not yet arrived.  Please standby for your web conference to begin.” </w:t>
      </w:r>
    </w:p>
    <w:p w:rsidR="00013B96" w:rsidRDefault="00013B96" w:rsidP="00013B96">
      <w:pPr>
        <w:spacing w:before="120"/>
      </w:pPr>
      <w:proofErr w:type="spellStart"/>
      <w:r>
        <w:t>ReadyTalk</w:t>
      </w:r>
      <w:proofErr w:type="spellEnd"/>
      <w:r>
        <w:t xml:space="preserve"> recommends that you test your browser and network connections for compatibility prior to participating in a web conference.  To do so, go to http://test.callinfo.com.   If you have problems joining a conference call or need technical assistance, please contact </w:t>
      </w:r>
      <w:proofErr w:type="spellStart"/>
      <w:r>
        <w:t>ReadyTalk</w:t>
      </w:r>
      <w:proofErr w:type="spellEnd"/>
      <w:r>
        <w:t xml:space="preserve"> Customer Care, 1-800-843-9166. </w:t>
      </w:r>
    </w:p>
    <w:p w:rsidR="00AF291A" w:rsidRDefault="00AF291A" w:rsidP="00AF291A">
      <w:pPr>
        <w:spacing w:before="120"/>
      </w:pPr>
    </w:p>
    <w:p w:rsidR="00AF291A" w:rsidRPr="00AF291A" w:rsidRDefault="00AF291A" w:rsidP="00AF291A">
      <w:pPr>
        <w:spacing w:before="120"/>
        <w:sectPr w:rsidR="00AF291A" w:rsidRPr="00AF291A">
          <w:headerReference w:type="default" r:id="rId17"/>
          <w:footerReference w:type="default" r:id="rId18"/>
          <w:headerReference w:type="first" r:id="rId19"/>
          <w:pgSz w:w="12240" w:h="15840" w:code="1"/>
          <w:pgMar w:top="720" w:right="1267" w:bottom="720" w:left="1166" w:header="720" w:footer="72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8"/>
        <w:gridCol w:w="5148"/>
      </w:tblGrid>
      <w:tr w:rsidR="00013B96" w:rsidTr="00DF4504">
        <w:trPr>
          <w:tblHeader/>
        </w:trPr>
        <w:tc>
          <w:tcPr>
            <w:tcW w:w="9576" w:type="dxa"/>
            <w:gridSpan w:val="2"/>
            <w:tcBorders>
              <w:top w:val="nil"/>
              <w:left w:val="nil"/>
              <w:bottom w:val="single" w:sz="4" w:space="0" w:color="auto"/>
              <w:right w:val="nil"/>
            </w:tcBorders>
            <w:shd w:val="clear" w:color="auto" w:fill="auto"/>
          </w:tcPr>
          <w:p w:rsidR="00013B96" w:rsidRDefault="00013B96" w:rsidP="00013B96">
            <w:pPr>
              <w:pStyle w:val="Title"/>
              <w:spacing w:before="120" w:after="120"/>
              <w:rPr>
                <w:rFonts w:ascii="Times New Roman" w:hAnsi="Times New Roman"/>
                <w:sz w:val="20"/>
              </w:rPr>
            </w:pPr>
            <w:r>
              <w:rPr>
                <w:rFonts w:ascii="Times New Roman" w:hAnsi="Times New Roman"/>
                <w:sz w:val="20"/>
              </w:rPr>
              <w:lastRenderedPageBreak/>
              <w:t>NORTH AMERICAN ENERGY STANDARDS BOARD</w:t>
            </w:r>
            <w:r>
              <w:rPr>
                <w:rFonts w:ascii="Times New Roman" w:hAnsi="Times New Roman"/>
                <w:sz w:val="20"/>
              </w:rPr>
              <w:br/>
              <w:t xml:space="preserve">Gas-Electric Harmonization Committee Named Members </w:t>
            </w:r>
          </w:p>
        </w:tc>
      </w:tr>
      <w:tr w:rsidR="00013B96" w:rsidTr="00DF4504">
        <w:trPr>
          <w:tblHeader/>
        </w:trPr>
        <w:tc>
          <w:tcPr>
            <w:tcW w:w="4428" w:type="dxa"/>
            <w:tcBorders>
              <w:top w:val="single" w:sz="4" w:space="0" w:color="auto"/>
            </w:tcBorders>
            <w:shd w:val="clear" w:color="auto" w:fill="auto"/>
          </w:tcPr>
          <w:p w:rsidR="00013B96" w:rsidRDefault="00013B96" w:rsidP="00DF4504">
            <w:pPr>
              <w:pStyle w:val="Title"/>
              <w:rPr>
                <w:rFonts w:ascii="Times New Roman" w:hAnsi="Times New Roman"/>
                <w:sz w:val="20"/>
              </w:rPr>
            </w:pPr>
            <w:r>
              <w:rPr>
                <w:rFonts w:ascii="Times New Roman" w:hAnsi="Times New Roman"/>
                <w:sz w:val="20"/>
              </w:rPr>
              <w:t>Member</w:t>
            </w:r>
          </w:p>
        </w:tc>
        <w:tc>
          <w:tcPr>
            <w:tcW w:w="5148" w:type="dxa"/>
            <w:tcBorders>
              <w:top w:val="single" w:sz="4" w:space="0" w:color="auto"/>
            </w:tcBorders>
            <w:shd w:val="clear" w:color="auto" w:fill="auto"/>
          </w:tcPr>
          <w:p w:rsidR="00013B96" w:rsidRDefault="00013B96" w:rsidP="00DF4504">
            <w:pPr>
              <w:pStyle w:val="Title"/>
              <w:rPr>
                <w:rFonts w:ascii="Times New Roman" w:hAnsi="Times New Roman"/>
                <w:sz w:val="20"/>
              </w:rPr>
            </w:pPr>
            <w:r>
              <w:rPr>
                <w:rFonts w:ascii="Times New Roman" w:hAnsi="Times New Roman"/>
                <w:sz w:val="20"/>
              </w:rPr>
              <w:t>Company / Association</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Vicky Bailey</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BHMM Energy Services,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Jim Buccigross</w:t>
              </w:r>
            </w:smartTag>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8760 Inc.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Craig Colombo</w:t>
              </w:r>
            </w:smartTag>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Dominion Resources</w:t>
            </w:r>
          </w:p>
        </w:tc>
      </w:tr>
      <w:tr w:rsidR="00013B96" w:rsidTr="00DF4504">
        <w:tc>
          <w:tcPr>
            <w:tcW w:w="4428" w:type="dxa"/>
            <w:shd w:val="clear" w:color="auto" w:fill="auto"/>
          </w:tcPr>
          <w:p w:rsidR="00013B96" w:rsidRDefault="00013B96" w:rsidP="00DF4504">
            <w:pPr>
              <w:pStyle w:val="Title"/>
              <w:jc w:val="left"/>
              <w:rPr>
                <w:rFonts w:ascii="Times New Roman" w:hAnsi="Times New Roman"/>
                <w:sz w:val="20"/>
              </w:rPr>
            </w:pPr>
            <w:r>
              <w:rPr>
                <w:rFonts w:ascii="Times New Roman" w:hAnsi="Times New Roman"/>
                <w:sz w:val="20"/>
              </w:rPr>
              <w:t xml:space="preserve">Valerie Crockett </w:t>
            </w:r>
            <w:r>
              <w:rPr>
                <w:rFonts w:ascii="Times New Roman" w:hAnsi="Times New Roman"/>
                <w:i/>
                <w:sz w:val="20"/>
              </w:rPr>
              <w:t>(Co-Chair)</w:t>
            </w:r>
          </w:p>
        </w:tc>
        <w:tc>
          <w:tcPr>
            <w:tcW w:w="514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Tennessee</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Valley</w:t>
                </w:r>
              </w:smartTag>
            </w:smartTag>
            <w:r>
              <w:rPr>
                <w:rFonts w:ascii="Times New Roman" w:hAnsi="Times New Roman"/>
                <w:b w:val="0"/>
                <w:sz w:val="20"/>
              </w:rPr>
              <w:t xml:space="preserve"> Authority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smartTag w:uri="urn:schemas-microsoft-com:office:smarttags" w:element="place">
                <w:smartTag w:uri="urn:schemas-microsoft-com:office:smarttags" w:element="State">
                  <w:r>
                    <w:rPr>
                      <w:rFonts w:ascii="Times New Roman" w:hAnsi="Times New Roman"/>
                      <w:b w:val="0"/>
                      <w:sz w:val="20"/>
                    </w:rPr>
                    <w:t>Lorraine</w:t>
                  </w:r>
                </w:smartTag>
              </w:smartTag>
              <w:r>
                <w:rPr>
                  <w:rFonts w:ascii="Times New Roman" w:hAnsi="Times New Roman"/>
                  <w:b w:val="0"/>
                  <w:sz w:val="20"/>
                </w:rPr>
                <w:t xml:space="preserve"> Cross</w:t>
              </w:r>
            </w:smartTag>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Cross &amp; Company, P.L.L.C.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 xml:space="preserve">Alex </w:t>
              </w:r>
              <w:proofErr w:type="spellStart"/>
              <w:r>
                <w:rPr>
                  <w:rFonts w:ascii="Times New Roman" w:hAnsi="Times New Roman"/>
                  <w:b w:val="0"/>
                  <w:sz w:val="20"/>
                </w:rPr>
                <w:t>DeBoissiere</w:t>
              </w:r>
            </w:smartTag>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The United Illuminating Company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Michael Desselle </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Southwest Power Pool</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Katie Elder</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Aspen Environmental Group</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Bruce Ellsworth</w:t>
            </w:r>
          </w:p>
        </w:tc>
        <w:tc>
          <w:tcPr>
            <w:tcW w:w="514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lace">
              <w:smartTag w:uri="urn:schemas-microsoft-com:office:smarttags" w:element="PlaceName">
                <w:r>
                  <w:rPr>
                    <w:rFonts w:ascii="Times New Roman" w:hAnsi="Times New Roman"/>
                    <w:b w:val="0"/>
                    <w:sz w:val="20"/>
                  </w:rPr>
                  <w:t>New York</w:t>
                </w:r>
              </w:smartTag>
              <w:r>
                <w:rPr>
                  <w:rFonts w:ascii="Times New Roman" w:hAnsi="Times New Roman"/>
                  <w:b w:val="0"/>
                  <w:sz w:val="20"/>
                </w:rPr>
                <w:t xml:space="preserve"> </w:t>
              </w:r>
              <w:smartTag w:uri="urn:schemas-microsoft-com:office:smarttags" w:element="PlaceType">
                <w:r>
                  <w:rPr>
                    <w:rFonts w:ascii="Times New Roman" w:hAnsi="Times New Roman"/>
                    <w:b w:val="0"/>
                    <w:sz w:val="20"/>
                  </w:rPr>
                  <w:t>State</w:t>
                </w:r>
              </w:smartTag>
            </w:smartTag>
            <w:r>
              <w:rPr>
                <w:rFonts w:ascii="Times New Roman" w:hAnsi="Times New Roman"/>
                <w:b w:val="0"/>
                <w:sz w:val="20"/>
              </w:rPr>
              <w:t xml:space="preserve"> Reliability Council</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Lisa </w:t>
            </w:r>
            <w:proofErr w:type="spellStart"/>
            <w:r>
              <w:rPr>
                <w:rFonts w:ascii="Times New Roman" w:hAnsi="Times New Roman"/>
                <w:b w:val="0"/>
                <w:sz w:val="20"/>
              </w:rPr>
              <w:t>Epifani</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Van Ness Feldman</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Douglas Field</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Southern Star Central Gas Pipeline</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Michelle Foss</w:t>
            </w:r>
          </w:p>
        </w:tc>
        <w:tc>
          <w:tcPr>
            <w:tcW w:w="514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lace">
              <w:smartTag w:uri="urn:schemas-microsoft-com:office:smarttags" w:element="PlaceType">
                <w:r>
                  <w:rPr>
                    <w:rFonts w:ascii="Times New Roman" w:hAnsi="Times New Roman"/>
                    <w:b w:val="0"/>
                    <w:sz w:val="20"/>
                  </w:rPr>
                  <w:t>University</w:t>
                </w:r>
              </w:smartTag>
              <w:r>
                <w:rPr>
                  <w:rFonts w:ascii="Times New Roman" w:hAnsi="Times New Roman"/>
                  <w:b w:val="0"/>
                  <w:sz w:val="20"/>
                </w:rPr>
                <w:t xml:space="preserve"> of </w:t>
              </w:r>
              <w:smartTag w:uri="urn:schemas-microsoft-com:office:smarttags" w:element="PlaceName">
                <w:r>
                  <w:rPr>
                    <w:rFonts w:ascii="Times New Roman" w:hAnsi="Times New Roman"/>
                    <w:b w:val="0"/>
                    <w:sz w:val="20"/>
                  </w:rPr>
                  <w:t>Texas</w:t>
                </w:r>
              </w:smartTag>
            </w:smartTag>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Christopher </w:t>
            </w:r>
            <w:proofErr w:type="spellStart"/>
            <w:r>
              <w:rPr>
                <w:rFonts w:ascii="Times New Roman" w:hAnsi="Times New Roman"/>
                <w:b w:val="0"/>
                <w:sz w:val="20"/>
              </w:rPr>
              <w:t>Freitas</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US Department of Energy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William Gallagher</w:t>
            </w:r>
          </w:p>
        </w:tc>
        <w:tc>
          <w:tcPr>
            <w:tcW w:w="514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lace">
              <w:smartTag w:uri="urn:schemas-microsoft-com:office:smarttags" w:element="State">
                <w:r>
                  <w:rPr>
                    <w:rFonts w:ascii="Times New Roman" w:hAnsi="Times New Roman"/>
                    <w:b w:val="0"/>
                    <w:sz w:val="20"/>
                  </w:rPr>
                  <w:t>Vermont</w:t>
                </w:r>
              </w:smartTag>
            </w:smartTag>
            <w:r>
              <w:rPr>
                <w:rFonts w:ascii="Times New Roman" w:hAnsi="Times New Roman"/>
                <w:b w:val="0"/>
                <w:sz w:val="20"/>
              </w:rPr>
              <w:t xml:space="preserve"> Public Power Supply Authority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Bob Gee</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Gee Strategies Group,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proofErr w:type="spellStart"/>
            <w:r>
              <w:rPr>
                <w:rFonts w:ascii="Times New Roman" w:hAnsi="Times New Roman"/>
                <w:b w:val="0"/>
                <w:sz w:val="20"/>
              </w:rPr>
              <w:t>Michehl</w:t>
            </w:r>
            <w:proofErr w:type="spellEnd"/>
            <w:r>
              <w:rPr>
                <w:rFonts w:ascii="Times New Roman" w:hAnsi="Times New Roman"/>
                <w:b w:val="0"/>
                <w:sz w:val="20"/>
              </w:rPr>
              <w:t xml:space="preserve"> Gent</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Open Access Technology International, Inc.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Michael Goldenberg</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Federal Energy Regulatory Commission</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Joseph </w:t>
            </w:r>
            <w:proofErr w:type="spellStart"/>
            <w:r>
              <w:rPr>
                <w:rFonts w:ascii="Times New Roman" w:hAnsi="Times New Roman"/>
                <w:b w:val="0"/>
                <w:sz w:val="20"/>
              </w:rPr>
              <w:t>Hartsoe</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American Electric Power Service Corp.</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Jesse D. Hurley</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Shift Systems,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Kevin Kirby</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ISO New England, Inc.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Richard Kruse</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Spectra Energy Corp</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Gregory Lander</w:t>
            </w:r>
          </w:p>
        </w:tc>
        <w:tc>
          <w:tcPr>
            <w:tcW w:w="5148" w:type="dxa"/>
            <w:shd w:val="clear" w:color="auto" w:fill="auto"/>
          </w:tcPr>
          <w:p w:rsidR="00013B96" w:rsidRDefault="00013B96" w:rsidP="00DF4504">
            <w:pPr>
              <w:pStyle w:val="Title"/>
              <w:jc w:val="both"/>
              <w:rPr>
                <w:rFonts w:ascii="Times New Roman" w:hAnsi="Times New Roman"/>
                <w:b w:val="0"/>
                <w:sz w:val="20"/>
              </w:rPr>
            </w:pPr>
            <w:r>
              <w:rPr>
                <w:rFonts w:ascii="Times New Roman" w:hAnsi="Times New Roman"/>
                <w:b w:val="0"/>
                <w:sz w:val="20"/>
              </w:rPr>
              <w:t>Skipping Stone,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Wayne Moore</w:t>
              </w:r>
            </w:smartTag>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Southern Company Services, Inc.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John </w:t>
            </w:r>
            <w:proofErr w:type="spellStart"/>
            <w:r>
              <w:rPr>
                <w:rFonts w:ascii="Times New Roman" w:hAnsi="Times New Roman"/>
                <w:b w:val="0"/>
                <w:sz w:val="20"/>
              </w:rPr>
              <w:t>Moura</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North American Electric Reliability Corporation</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Joelle </w:t>
            </w:r>
            <w:proofErr w:type="spellStart"/>
            <w:r>
              <w:rPr>
                <w:rFonts w:ascii="Times New Roman" w:hAnsi="Times New Roman"/>
                <w:b w:val="0"/>
                <w:sz w:val="20"/>
              </w:rPr>
              <w:t>Ogg</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DC Energy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Randy E. Parker</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ExxonMobil Gas and Power Marketing Company (a division of ExxonMobil Corporation)</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Keith Sappenfield</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Natural Resource Group,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smartTag w:uri="urn:schemas-microsoft-com:office:smarttags" w:element="PersonName">
              <w:r>
                <w:rPr>
                  <w:rFonts w:ascii="Times New Roman" w:hAnsi="Times New Roman"/>
                  <w:b w:val="0"/>
                  <w:sz w:val="20"/>
                </w:rPr>
                <w:t>Pam Silberstein</w:t>
              </w:r>
            </w:smartTag>
          </w:p>
        </w:tc>
        <w:tc>
          <w:tcPr>
            <w:tcW w:w="5148" w:type="dxa"/>
            <w:shd w:val="clear" w:color="auto" w:fill="auto"/>
          </w:tcPr>
          <w:p w:rsidR="00013B96" w:rsidRDefault="00013B96" w:rsidP="00DF4504">
            <w:pPr>
              <w:pStyle w:val="Title"/>
              <w:jc w:val="left"/>
              <w:rPr>
                <w:rFonts w:ascii="Times New Roman" w:hAnsi="Times New Roman"/>
                <w:b w:val="0"/>
                <w:sz w:val="20"/>
              </w:rPr>
            </w:pPr>
            <w:r w:rsidRPr="00CA23B7">
              <w:rPr>
                <w:rFonts w:ascii="Times New Roman" w:hAnsi="Times New Roman"/>
                <w:b w:val="0"/>
                <w:sz w:val="20"/>
              </w:rPr>
              <w:t>National Rural Electric</w:t>
            </w:r>
            <w:r>
              <w:rPr>
                <w:rFonts w:ascii="Times New Roman" w:hAnsi="Times New Roman"/>
                <w:b w:val="0"/>
                <w:sz w:val="20"/>
              </w:rPr>
              <w:t xml:space="preserve"> </w:t>
            </w:r>
            <w:r w:rsidRPr="00CA23B7">
              <w:rPr>
                <w:rFonts w:ascii="Times New Roman" w:hAnsi="Times New Roman"/>
                <w:b w:val="0"/>
                <w:sz w:val="20"/>
              </w:rPr>
              <w:t>Cooperative Association (NRECA)</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Timothy Simon</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TAS Strategies</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Rick </w:t>
            </w:r>
            <w:proofErr w:type="spellStart"/>
            <w:r>
              <w:rPr>
                <w:rFonts w:ascii="Times New Roman" w:hAnsi="Times New Roman"/>
                <w:b w:val="0"/>
                <w:sz w:val="20"/>
              </w:rPr>
              <w:t>Smead</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RBN Energy LLC</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James A. </w:t>
            </w:r>
            <w:proofErr w:type="spellStart"/>
            <w:r>
              <w:rPr>
                <w:rFonts w:ascii="Times New Roman" w:hAnsi="Times New Roman"/>
                <w:b w:val="0"/>
                <w:sz w:val="20"/>
              </w:rPr>
              <w:t>Stanzione</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National Grid</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 xml:space="preserve">Mark </w:t>
            </w:r>
            <w:proofErr w:type="spellStart"/>
            <w:r>
              <w:rPr>
                <w:rFonts w:ascii="Times New Roman" w:hAnsi="Times New Roman"/>
                <w:b w:val="0"/>
                <w:sz w:val="20"/>
              </w:rPr>
              <w:t>Stultz</w:t>
            </w:r>
            <w:proofErr w:type="spellEnd"/>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BP Energy</w:t>
            </w:r>
          </w:p>
        </w:tc>
      </w:tr>
      <w:tr w:rsidR="00013B96" w:rsidTr="00DF4504">
        <w:tc>
          <w:tcPr>
            <w:tcW w:w="442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lastRenderedPageBreak/>
              <w:t>Terence (Terry) Thorn</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KEMA Gas Consulting Services</w:t>
            </w:r>
          </w:p>
        </w:tc>
      </w:tr>
      <w:tr w:rsidR="00013B96" w:rsidTr="00DF4504">
        <w:tc>
          <w:tcPr>
            <w:tcW w:w="4428" w:type="dxa"/>
            <w:shd w:val="clear" w:color="auto" w:fill="auto"/>
          </w:tcPr>
          <w:p w:rsidR="00013B96" w:rsidRDefault="00013B96" w:rsidP="00DF4504">
            <w:pPr>
              <w:pStyle w:val="Title"/>
              <w:jc w:val="left"/>
              <w:rPr>
                <w:rFonts w:ascii="Times New Roman" w:hAnsi="Times New Roman"/>
                <w:sz w:val="20"/>
              </w:rPr>
            </w:pPr>
            <w:r>
              <w:rPr>
                <w:rFonts w:ascii="Times New Roman" w:hAnsi="Times New Roman"/>
                <w:sz w:val="20"/>
              </w:rPr>
              <w:t xml:space="preserve">Sue Tierney </w:t>
            </w:r>
            <w:r>
              <w:rPr>
                <w:rFonts w:ascii="Times New Roman" w:hAnsi="Times New Roman"/>
                <w:i/>
                <w:sz w:val="20"/>
              </w:rPr>
              <w:t>(Co-Chair)</w:t>
            </w:r>
          </w:p>
        </w:tc>
        <w:tc>
          <w:tcPr>
            <w:tcW w:w="5148" w:type="dxa"/>
            <w:shd w:val="clear" w:color="auto" w:fill="auto"/>
          </w:tcPr>
          <w:p w:rsidR="00013B96" w:rsidRDefault="00013B96" w:rsidP="00DF4504">
            <w:pPr>
              <w:pStyle w:val="Title"/>
              <w:jc w:val="left"/>
              <w:rPr>
                <w:rFonts w:ascii="Times New Roman" w:hAnsi="Times New Roman"/>
                <w:b w:val="0"/>
                <w:sz w:val="20"/>
              </w:rPr>
            </w:pPr>
            <w:r>
              <w:rPr>
                <w:rFonts w:ascii="Times New Roman" w:hAnsi="Times New Roman"/>
                <w:b w:val="0"/>
                <w:sz w:val="20"/>
              </w:rPr>
              <w:t>Analysis Group, Inc.</w:t>
            </w:r>
          </w:p>
        </w:tc>
      </w:tr>
    </w:tbl>
    <w:p w:rsidR="009E4BB5" w:rsidRDefault="009E4BB5" w:rsidP="00F23A44">
      <w:pPr>
        <w:spacing w:before="240"/>
      </w:pPr>
    </w:p>
    <w:sectPr w:rsidR="009E4BB5" w:rsidSect="001275E9">
      <w:headerReference w:type="even" r:id="rId20"/>
      <w:headerReference w:type="default" r:id="rId21"/>
      <w:headerReference w:type="first" r:id="rId22"/>
      <w:pgSz w:w="12240" w:h="15840" w:code="1"/>
      <w:pgMar w:top="720" w:right="1267" w:bottom="720" w:left="1166"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4C3F" w:rsidRDefault="00344C3F">
      <w:r>
        <w:separator/>
      </w:r>
    </w:p>
  </w:endnote>
  <w:endnote w:type="continuationSeparator" w:id="0">
    <w:p w:rsidR="00344C3F" w:rsidRDefault="00344C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350806">
    <w:pPr>
      <w:pStyle w:val="Footer"/>
      <w:pBdr>
        <w:top w:val="single" w:sz="4" w:space="1" w:color="auto"/>
      </w:pBdr>
      <w:jc w:val="right"/>
    </w:pPr>
    <w:r>
      <w:t>Gas-Electric Harmonization Committee Agendas – April 1, 2014</w:t>
    </w:r>
  </w:p>
  <w:p w:rsidR="00350806" w:rsidRDefault="00350806">
    <w:pPr>
      <w:pStyle w:val="Footer"/>
      <w:pBdr>
        <w:top w:val="single" w:sz="4" w:space="1" w:color="auto"/>
      </w:pBdr>
      <w:jc w:val="right"/>
    </w:pPr>
    <w:r>
      <w:t xml:space="preserve">Page </w:t>
    </w:r>
    <w:r>
      <w:fldChar w:fldCharType="begin"/>
    </w:r>
    <w:r>
      <w:instrText xml:space="preserve"> PAGE </w:instrText>
    </w:r>
    <w:r>
      <w:fldChar w:fldCharType="separate"/>
    </w:r>
    <w:r w:rsidR="009076C0">
      <w:rPr>
        <w:noProof/>
      </w:rPr>
      <w:t>2</w:t>
    </w:r>
    <w:r>
      <w:rPr>
        <w:noProof/>
      </w:rPr>
      <w:fldChar w:fldCharType="end"/>
    </w:r>
    <w:r>
      <w:t xml:space="preserve"> of </w:t>
    </w:r>
    <w:r w:rsidR="00344C3F">
      <w:fldChar w:fldCharType="begin"/>
    </w:r>
    <w:r w:rsidR="00344C3F">
      <w:instrText xml:space="preserve"> NUMPAGES </w:instrText>
    </w:r>
    <w:r w:rsidR="00344C3F">
      <w:fldChar w:fldCharType="separate"/>
    </w:r>
    <w:r w:rsidR="009076C0">
      <w:rPr>
        <w:noProof/>
      </w:rPr>
      <w:t>7</w:t>
    </w:r>
    <w:r w:rsidR="00344C3F">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4C3F" w:rsidRDefault="00344C3F">
      <w:r>
        <w:separator/>
      </w:r>
    </w:p>
  </w:footnote>
  <w:footnote w:type="continuationSeparator" w:id="0">
    <w:p w:rsidR="00344C3F" w:rsidRDefault="00344C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96006B">
    <w:pPr>
      <w:pStyle w:val="Header"/>
      <w:tabs>
        <w:tab w:val="left" w:pos="1080"/>
      </w:tabs>
      <w:rPr>
        <w:rFonts w:ascii="Bookman Old Style" w:hAnsi="Bookman Old Style"/>
        <w:b/>
        <w:noProof/>
      </w:rPr>
    </w:pPr>
    <w:r>
      <w:rPr>
        <w:noProof/>
      </w:rPr>
      <w:drawing>
        <wp:anchor distT="0" distB="0" distL="114300" distR="114300" simplePos="0" relativeHeight="251656192" behindDoc="1" locked="0" layoutInCell="1" allowOverlap="1">
          <wp:simplePos x="0" y="0"/>
          <wp:positionH relativeFrom="column">
            <wp:posOffset>-24130</wp:posOffset>
          </wp:positionH>
          <wp:positionV relativeFrom="paragraph">
            <wp:posOffset>-6985</wp:posOffset>
          </wp:positionV>
          <wp:extent cx="981710" cy="1133475"/>
          <wp:effectExtent l="0" t="0" r="8890" b="9525"/>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710" cy="11334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06" w:rsidRDefault="003508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85pt;margin-top:.95pt;width:3.55pt;height:11.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" filled="f" stroked="f">
              <v:textbox inset="0,0,0,0">
                <w:txbxContent>
                  <w:p w:rsidR="00350806" w:rsidRDefault="00350806"/>
                </w:txbxContent>
              </v:textbox>
            </v:rect>
          </w:pict>
        </mc:Fallback>
      </mc:AlternateContent>
    </w:r>
  </w:p>
  <w:p w:rsidR="00350806" w:rsidRDefault="00350806">
    <w:pPr>
      <w:pStyle w:val="Header"/>
      <w:tabs>
        <w:tab w:val="left" w:pos="1080"/>
      </w:tabs>
      <w:ind w:left="2160"/>
      <w:rPr>
        <w:rFonts w:ascii="Bookman Old Style" w:hAnsi="Bookman Old Style"/>
        <w:b/>
        <w:sz w:val="28"/>
      </w:rPr>
    </w:pPr>
  </w:p>
  <w:p w:rsidR="00350806" w:rsidRDefault="00350806">
    <w:pPr>
      <w:pStyle w:val="Header"/>
      <w:tabs>
        <w:tab w:val="left" w:pos="1080"/>
      </w:tabs>
      <w:ind w:left="1800"/>
      <w:jc w:val="right"/>
      <w:rPr>
        <w:b/>
        <w:spacing w:val="20"/>
        <w:sz w:val="32"/>
      </w:rPr>
    </w:pPr>
    <w:r>
      <w:rPr>
        <w:b/>
        <w:spacing w:val="20"/>
        <w:sz w:val="32"/>
      </w:rPr>
      <w:t>North American Energy Standards Board</w:t>
    </w:r>
  </w:p>
  <w:p w:rsidR="00350806" w:rsidRDefault="0035080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350806" w:rsidRDefault="0035080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rsidR="00350806" w:rsidRDefault="0035080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350806" w:rsidRDefault="00350806">
    <w:pPr>
      <w:pStyle w:val="Header"/>
      <w:pBdr>
        <w:bottom w:val="single" w:sz="18" w:space="1" w:color="auto"/>
      </w:pBdr>
      <w:spacing w:after="240"/>
      <w:ind w:left="1800" w:hanging="1800"/>
      <w:rPr>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96006B">
    <w:pPr>
      <w:pStyle w:val="Header"/>
      <w:tabs>
        <w:tab w:val="left" w:pos="1080"/>
      </w:tabs>
      <w:rPr>
        <w:rFonts w:ascii="Bookman Old Style" w:hAnsi="Bookman Old Style"/>
        <w:b/>
        <w:noProof/>
      </w:rPr>
    </w:pPr>
    <w:r>
      <w:rPr>
        <w:noProof/>
      </w:rPr>
      <w:drawing>
        <wp:anchor distT="0" distB="0" distL="114300" distR="114300" simplePos="0" relativeHeight="251658240" behindDoc="1" locked="0" layoutInCell="1" allowOverlap="1">
          <wp:simplePos x="0" y="0"/>
          <wp:positionH relativeFrom="column">
            <wp:posOffset>-26035</wp:posOffset>
          </wp:positionH>
          <wp:positionV relativeFrom="paragraph">
            <wp:posOffset>-9525</wp:posOffset>
          </wp:positionV>
          <wp:extent cx="981075" cy="904875"/>
          <wp:effectExtent l="0" t="0" r="9525" b="9525"/>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0487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7216"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06" w:rsidRDefault="003508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7" style="position:absolute;margin-left:-1.85pt;margin-top:.95pt;width:3.55pt;height:1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" filled="f" stroked="f">
              <v:textbox inset="0,0,0,0">
                <w:txbxContent>
                  <w:p w:rsidR="00350806" w:rsidRDefault="00350806"/>
                </w:txbxContent>
              </v:textbox>
            </v:rect>
          </w:pict>
        </mc:Fallback>
      </mc:AlternateContent>
    </w:r>
  </w:p>
  <w:p w:rsidR="00350806" w:rsidRDefault="00350806">
    <w:pPr>
      <w:pStyle w:val="Header"/>
      <w:tabs>
        <w:tab w:val="left" w:pos="1080"/>
      </w:tabs>
      <w:ind w:left="1800"/>
      <w:jc w:val="right"/>
      <w:rPr>
        <w:b/>
        <w:spacing w:val="20"/>
        <w:sz w:val="32"/>
      </w:rPr>
    </w:pPr>
    <w:r>
      <w:rPr>
        <w:b/>
        <w:spacing w:val="20"/>
        <w:sz w:val="32"/>
      </w:rPr>
      <w:t>North American Energy Standards Board</w:t>
    </w:r>
  </w:p>
  <w:p w:rsidR="00350806" w:rsidRDefault="0035080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City">
      <w:smartTag w:uri="urn:schemas-microsoft-com:office:smarttags" w:element="place">
        <w:r>
          <w:t>Houston</w:t>
        </w:r>
      </w:smartTag>
      <w:r>
        <w:t xml:space="preserve">, </w:t>
      </w:r>
      <w:smartTag w:uri="urn:schemas-microsoft-com:office:smarttags" w:element="State">
        <w:r>
          <w:t>Texas</w:t>
        </w:r>
      </w:smartTag>
      <w:r>
        <w:t xml:space="preserve"> </w:t>
      </w:r>
      <w:smartTag w:uri="urn:schemas-microsoft-com:office:smarttags" w:element="PostalCode">
        <w:r>
          <w:t>77002</w:t>
        </w:r>
      </w:smartTag>
    </w:smartTag>
  </w:p>
  <w:p w:rsidR="00350806" w:rsidRDefault="00350806">
    <w:pPr>
      <w:pStyle w:val="Header"/>
      <w:ind w:left="1800"/>
      <w:jc w:val="right"/>
    </w:pPr>
    <w:r>
      <w:t xml:space="preserve">Phone: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356-0060</w:t>
        </w:r>
      </w:smartTag>
    </w:smartTag>
    <w:r>
      <w:t xml:space="preserve">, Fax:  </w:t>
    </w:r>
    <w:smartTag w:uri="urn:schemas-microsoft-com:office:smarttags" w:element="phone">
      <w:smartTagPr>
        <w:attr w:name="phonenumber" w:val="$6356$$$"/>
        <w:attr w:name="ls" w:val="trans"/>
      </w:smartTagPr>
      <w:r>
        <w:t xml:space="preserve">(713) </w:t>
      </w:r>
      <w:smartTag w:uri="urn:schemas-microsoft-com:office:smarttags" w:element="phone">
        <w:smartTagPr>
          <w:attr w:name="phonenumber" w:val="$6356$$$"/>
          <w:attr w:name="ls" w:val="trans"/>
        </w:smartTagPr>
        <w:r>
          <w:t>356-0067</w:t>
        </w:r>
      </w:smartTag>
    </w:smartTag>
    <w:r>
      <w:t xml:space="preserve">, E-mail: </w:t>
    </w:r>
    <w:smartTag w:uri="urn:schemas-microsoft-com:office:smarttags" w:element="PersonName">
      <w:r>
        <w:t>naesb</w:t>
      </w:r>
    </w:smartTag>
    <w:r>
      <w:t>@</w:t>
    </w:r>
    <w:smartTag w:uri="urn:schemas-microsoft-com:office:smarttags" w:element="PersonName">
      <w:r>
        <w:t>naesb</w:t>
      </w:r>
    </w:smartTag>
    <w:r>
      <w:t>.org</w:t>
    </w:r>
  </w:p>
  <w:p w:rsidR="00350806" w:rsidRDefault="0035080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350806" w:rsidRDefault="00350806">
    <w:pPr>
      <w:pStyle w:val="Header"/>
      <w:pBdr>
        <w:bottom w:val="single" w:sz="18" w:space="1" w:color="auto"/>
      </w:pBdr>
      <w:spacing w:after="240"/>
      <w:ind w:left="1800" w:hanging="1800"/>
      <w:rPr>
        <w:sz w:val="8"/>
      </w:rPr>
    </w:pPr>
  </w:p>
  <w:p w:rsidR="00350806" w:rsidRDefault="00350806">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35080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96006B">
    <w:pPr>
      <w:pStyle w:val="Header"/>
      <w:tabs>
        <w:tab w:val="left" w:pos="1080"/>
      </w:tabs>
      <w:rPr>
        <w:rFonts w:ascii="Bookman Old Style" w:hAnsi="Bookman Old Style"/>
        <w:b/>
        <w:noProof/>
      </w:rPr>
    </w:pPr>
    <w:r>
      <w:rPr>
        <w:noProof/>
      </w:rPr>
      <w:drawing>
        <wp:anchor distT="0" distB="0" distL="114300" distR="114300" simplePos="0" relativeHeight="251660288" behindDoc="1" locked="0" layoutInCell="1" allowOverlap="1">
          <wp:simplePos x="0" y="0"/>
          <wp:positionH relativeFrom="column">
            <wp:posOffset>-26035</wp:posOffset>
          </wp:positionH>
          <wp:positionV relativeFrom="paragraph">
            <wp:posOffset>-9525</wp:posOffset>
          </wp:positionV>
          <wp:extent cx="981075" cy="923925"/>
          <wp:effectExtent l="0" t="0" r="9525" b="9525"/>
          <wp:wrapNone/>
          <wp:docPr id="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r="43700" b="24203"/>
                  <a:stretch>
                    <a:fillRect/>
                  </a:stretch>
                </pic:blipFill>
                <pic:spPr bwMode="auto">
                  <a:xfrm>
                    <a:off x="0" y="0"/>
                    <a:ext cx="981075" cy="923925"/>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1" locked="0" layoutInCell="1" allowOverlap="1">
              <wp:simplePos x="0" y="0"/>
              <wp:positionH relativeFrom="column">
                <wp:posOffset>-23495</wp:posOffset>
              </wp:positionH>
              <wp:positionV relativeFrom="paragraph">
                <wp:posOffset>12065</wp:posOffset>
              </wp:positionV>
              <wp:extent cx="45085" cy="146685"/>
              <wp:effectExtent l="0" t="0" r="12065" b="5715"/>
              <wp:wrapNone/>
              <wp:docPr id="1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5" cy="146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50806" w:rsidRDefault="0035080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8" style="position:absolute;margin-left:-1.85pt;margin-top:.95pt;width:3.55pt;height:1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" filled="f" stroked="f">
              <v:textbox inset="0,0,0,0">
                <w:txbxContent>
                  <w:p w:rsidR="00350806" w:rsidRDefault="00350806"/>
                </w:txbxContent>
              </v:textbox>
            </v:rect>
          </w:pict>
        </mc:Fallback>
      </mc:AlternateContent>
    </w:r>
  </w:p>
  <w:p w:rsidR="00350806" w:rsidRDefault="00350806">
    <w:pPr>
      <w:pStyle w:val="Header"/>
      <w:tabs>
        <w:tab w:val="left" w:pos="1080"/>
      </w:tabs>
      <w:ind w:left="1800"/>
      <w:jc w:val="right"/>
      <w:rPr>
        <w:b/>
        <w:spacing w:val="20"/>
        <w:sz w:val="32"/>
      </w:rPr>
    </w:pPr>
    <w:r>
      <w:rPr>
        <w:b/>
        <w:spacing w:val="20"/>
        <w:sz w:val="32"/>
      </w:rPr>
      <w:t>North American Energy Standards Board</w:t>
    </w:r>
  </w:p>
  <w:p w:rsidR="00350806" w:rsidRDefault="00350806">
    <w:pPr>
      <w:pStyle w:val="Header"/>
      <w:tabs>
        <w:tab w:val="left" w:pos="680"/>
        <w:tab w:val="right" w:pos="9810"/>
      </w:tabs>
      <w:spacing w:before="60"/>
      <w:ind w:left="1800"/>
      <w:jc w:val="right"/>
    </w:pPr>
    <w:r>
      <w:t xml:space="preserve">801 Travis,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t>Suite</w:t>
            </w:r>
          </w:smartTag>
        </w:smartTag>
        <w:r>
          <w:t xml:space="preserve"> 1675</w:t>
        </w:r>
      </w:smartTag>
    </w:smartTag>
    <w:r>
      <w:t xml:space="preserve">, </w:t>
    </w:r>
    <w:smartTag w:uri="urn:schemas-microsoft-com:office:smarttags" w:element="PersonName">
      <w:smartTag w:uri="urn:schemas-microsoft-com:office:smarttags" w:element="City">
        <w:smartTag w:uri="urn:schemas-microsoft-com:office:smarttags" w:element="place">
          <w:smartTag w:uri="urn:schemas-microsoft-com:office:smarttags" w:element="City">
            <w:r>
              <w:t>Houston</w:t>
            </w:r>
          </w:smartTag>
        </w:smartTag>
        <w:r>
          <w:t xml:space="preserve">, </w:t>
        </w:r>
        <w:smartTag w:uri="urn:schemas-microsoft-com:office:smarttags" w:element="PersonName">
          <w:smartTag w:uri="urn:schemas-microsoft-com:office:smarttags" w:element="State">
            <w:r>
              <w:t>Texas</w:t>
            </w:r>
          </w:smartTag>
        </w:smartTag>
        <w:r>
          <w:t xml:space="preserve"> </w:t>
        </w:r>
        <w:smartTag w:uri="urn:schemas-microsoft-com:office:smarttags" w:element="PersonName">
          <w:smartTag w:uri="urn:schemas-microsoft-com:office:smarttags" w:element="PostalCode">
            <w:r>
              <w:t>77002</w:t>
            </w:r>
          </w:smartTag>
        </w:smartTag>
      </w:smartTag>
    </w:smartTag>
  </w:p>
  <w:p w:rsidR="00350806" w:rsidRDefault="00350806">
    <w:pPr>
      <w:pStyle w:val="Header"/>
      <w:ind w:left="1800"/>
      <w:jc w:val="right"/>
    </w:pPr>
    <w:r>
      <w:t xml:space="preserve">Phone:  (713) 356-0060, Fax:  (713) 356-0067, E-mail: </w:t>
    </w:r>
    <w:smartTag w:uri="urn:schemas-microsoft-com:office:smarttags" w:element="PersonName">
      <w:r>
        <w:t>naesb</w:t>
      </w:r>
    </w:smartTag>
    <w:r>
      <w:t>@</w:t>
    </w:r>
    <w:smartTag w:uri="urn:schemas-microsoft-com:office:smarttags" w:element="PersonName">
      <w:r>
        <w:t>naesb</w:t>
      </w:r>
    </w:smartTag>
    <w:r>
      <w:t>.org</w:t>
    </w:r>
  </w:p>
  <w:p w:rsidR="00350806" w:rsidRDefault="00350806">
    <w:pPr>
      <w:pStyle w:val="Header"/>
      <w:pBdr>
        <w:bottom w:val="single" w:sz="18" w:space="1" w:color="auto"/>
      </w:pBdr>
      <w:ind w:left="1800" w:hanging="1800"/>
      <w:jc w:val="right"/>
    </w:pPr>
    <w:r>
      <w:tab/>
      <w:t xml:space="preserve">Home Page: </w:t>
    </w:r>
    <w:hyperlink r:id="rId2" w:history="1">
      <w:r>
        <w:rPr>
          <w:rStyle w:val="Hyperlink"/>
        </w:rPr>
        <w:t>www.naesb.org</w:t>
      </w:r>
    </w:hyperlink>
  </w:p>
  <w:p w:rsidR="00350806" w:rsidRDefault="00350806">
    <w:pPr>
      <w:pStyle w:val="Header"/>
      <w:pBdr>
        <w:bottom w:val="single" w:sz="18" w:space="1" w:color="auto"/>
      </w:pBdr>
      <w:spacing w:after="240"/>
      <w:ind w:left="1800" w:hanging="1800"/>
      <w:rPr>
        <w:sz w:val="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0806" w:rsidRDefault="003508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6BD1"/>
    <w:multiLevelType w:val="hybridMultilevel"/>
    <w:tmpl w:val="FE42BA14"/>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8E311CA"/>
    <w:multiLevelType w:val="hybridMultilevel"/>
    <w:tmpl w:val="2CC2554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
    <w:nsid w:val="0F1959D9"/>
    <w:multiLevelType w:val="hybridMultilevel"/>
    <w:tmpl w:val="2C62F4D6"/>
    <w:lvl w:ilvl="0" w:tplc="04090017">
      <w:start w:val="1"/>
      <w:numFmt w:val="lowerLetter"/>
      <w:lvlText w:val="%1)"/>
      <w:lvlJc w:val="left"/>
      <w:pPr>
        <w:tabs>
          <w:tab w:val="num" w:pos="2880"/>
        </w:tabs>
        <w:ind w:left="288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10860F5E"/>
    <w:multiLevelType w:val="hybridMultilevel"/>
    <w:tmpl w:val="694275E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
    <w:nsid w:val="128E150A"/>
    <w:multiLevelType w:val="hybridMultilevel"/>
    <w:tmpl w:val="9C2A5D88"/>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1A54360D"/>
    <w:multiLevelType w:val="hybridMultilevel"/>
    <w:tmpl w:val="CAEC69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41315B1"/>
    <w:multiLevelType w:val="hybridMultilevel"/>
    <w:tmpl w:val="94D402FC"/>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nsid w:val="27523611"/>
    <w:multiLevelType w:val="hybridMultilevel"/>
    <w:tmpl w:val="F612B7E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8">
    <w:nsid w:val="277D2F23"/>
    <w:multiLevelType w:val="hybridMultilevel"/>
    <w:tmpl w:val="40FA4AB4"/>
    <w:lvl w:ilvl="0" w:tplc="0409000F">
      <w:start w:val="1"/>
      <w:numFmt w:val="decimal"/>
      <w:lvlText w:val="%1."/>
      <w:lvlJc w:val="left"/>
      <w:pPr>
        <w:tabs>
          <w:tab w:val="num" w:pos="360"/>
        </w:tabs>
        <w:ind w:left="360" w:hanging="360"/>
      </w:pPr>
      <w:rPr>
        <w:rFonts w:cs="Times New Roman" w:hint="default"/>
        <w:b w:val="0"/>
        <w:i w:val="0"/>
        <w:sz w:val="18"/>
        <w:szCs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C476CC4"/>
    <w:multiLevelType w:val="hybridMultilevel"/>
    <w:tmpl w:val="D982F4D8"/>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2D055E48"/>
    <w:multiLevelType w:val="hybridMultilevel"/>
    <w:tmpl w:val="57D4C8AE"/>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1">
    <w:nsid w:val="2D4C04D5"/>
    <w:multiLevelType w:val="hybridMultilevel"/>
    <w:tmpl w:val="A3DCAF42"/>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D960713"/>
    <w:multiLevelType w:val="hybridMultilevel"/>
    <w:tmpl w:val="28B27FD6"/>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3">
    <w:nsid w:val="2F83692C"/>
    <w:multiLevelType w:val="hybridMultilevel"/>
    <w:tmpl w:val="013E11E6"/>
    <w:lvl w:ilvl="0" w:tplc="85E2C9AE">
      <w:start w:val="1"/>
      <w:numFmt w:val="bullet"/>
      <w:lvlText w:val=""/>
      <w:lvlJc w:val="left"/>
      <w:pPr>
        <w:tabs>
          <w:tab w:val="num" w:pos="2808"/>
        </w:tabs>
        <w:ind w:left="2808" w:hanging="288"/>
      </w:pPr>
      <w:rPr>
        <w:rFonts w:ascii="Symbol" w:hAnsi="Symbol"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0C2404E"/>
    <w:multiLevelType w:val="hybridMultilevel"/>
    <w:tmpl w:val="EA0C54D4"/>
    <w:lvl w:ilvl="0" w:tplc="040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tabs>
          <w:tab w:val="num" w:pos="1800"/>
        </w:tabs>
        <w:ind w:left="1800" w:hanging="360"/>
      </w:pPr>
      <w:rPr>
        <w:rFonts w:cs="Times New Roman"/>
      </w:rPr>
    </w:lvl>
    <w:lvl w:ilvl="2" w:tplc="85E2C9AE">
      <w:start w:val="1"/>
      <w:numFmt w:val="bullet"/>
      <w:lvlText w:val=""/>
      <w:lvlJc w:val="left"/>
      <w:pPr>
        <w:tabs>
          <w:tab w:val="num" w:pos="2628"/>
        </w:tabs>
        <w:ind w:left="2628" w:hanging="288"/>
      </w:pPr>
      <w:rPr>
        <w:rFonts w:ascii="Symbol" w:hAnsi="Symbol" w:hint="default"/>
        <w:b w:val="0"/>
        <w:i w:val="0"/>
        <w:sz w:val="18"/>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5">
    <w:nsid w:val="31997444"/>
    <w:multiLevelType w:val="hybridMultilevel"/>
    <w:tmpl w:val="4B8A4404"/>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16">
    <w:nsid w:val="31F079A9"/>
    <w:multiLevelType w:val="hybridMultilevel"/>
    <w:tmpl w:val="80106C22"/>
    <w:lvl w:ilvl="0" w:tplc="04090017">
      <w:start w:val="1"/>
      <w:numFmt w:val="lowerLetter"/>
      <w:lvlText w:val="%1)"/>
      <w:lvlJc w:val="left"/>
      <w:pPr>
        <w:tabs>
          <w:tab w:val="num" w:pos="4680"/>
        </w:tabs>
        <w:ind w:left="4680" w:hanging="360"/>
      </w:pPr>
      <w:rPr>
        <w:rFonts w:cs="Times New Roman"/>
      </w:rPr>
    </w:lvl>
    <w:lvl w:ilvl="1" w:tplc="04090019" w:tentative="1">
      <w:start w:val="1"/>
      <w:numFmt w:val="lowerLetter"/>
      <w:lvlText w:val="%2."/>
      <w:lvlJc w:val="left"/>
      <w:pPr>
        <w:tabs>
          <w:tab w:val="num" w:pos="3240"/>
        </w:tabs>
        <w:ind w:left="3240" w:hanging="360"/>
      </w:pPr>
      <w:rPr>
        <w:rFonts w:cs="Times New Roman"/>
      </w:rPr>
    </w:lvl>
    <w:lvl w:ilvl="2" w:tplc="04090017">
      <w:start w:val="1"/>
      <w:numFmt w:val="lowerLetter"/>
      <w:lvlText w:val="%3)"/>
      <w:lvlJc w:val="left"/>
      <w:pPr>
        <w:tabs>
          <w:tab w:val="num" w:pos="4140"/>
        </w:tabs>
        <w:ind w:left="4140" w:hanging="360"/>
      </w:pPr>
      <w:rPr>
        <w:rFonts w:cs="Times New Roman"/>
      </w:rPr>
    </w:lvl>
    <w:lvl w:ilvl="3" w:tplc="0409000F">
      <w:start w:val="1"/>
      <w:numFmt w:val="decimal"/>
      <w:lvlText w:val="%4."/>
      <w:lvlJc w:val="left"/>
      <w:pPr>
        <w:tabs>
          <w:tab w:val="num" w:pos="4680"/>
        </w:tabs>
        <w:ind w:left="4680" w:hanging="360"/>
      </w:pPr>
      <w:rPr>
        <w:rFonts w:cs="Times New Roman"/>
      </w:rPr>
    </w:lvl>
    <w:lvl w:ilvl="4" w:tplc="04090019" w:tentative="1">
      <w:start w:val="1"/>
      <w:numFmt w:val="lowerLetter"/>
      <w:lvlText w:val="%5."/>
      <w:lvlJc w:val="left"/>
      <w:pPr>
        <w:tabs>
          <w:tab w:val="num" w:pos="5400"/>
        </w:tabs>
        <w:ind w:left="5400" w:hanging="360"/>
      </w:pPr>
      <w:rPr>
        <w:rFonts w:cs="Times New Roman"/>
      </w:rPr>
    </w:lvl>
    <w:lvl w:ilvl="5" w:tplc="0409001B" w:tentative="1">
      <w:start w:val="1"/>
      <w:numFmt w:val="lowerRoman"/>
      <w:lvlText w:val="%6."/>
      <w:lvlJc w:val="right"/>
      <w:pPr>
        <w:tabs>
          <w:tab w:val="num" w:pos="6120"/>
        </w:tabs>
        <w:ind w:left="6120" w:hanging="180"/>
      </w:pPr>
      <w:rPr>
        <w:rFonts w:cs="Times New Roman"/>
      </w:rPr>
    </w:lvl>
    <w:lvl w:ilvl="6" w:tplc="0409000F" w:tentative="1">
      <w:start w:val="1"/>
      <w:numFmt w:val="decimal"/>
      <w:lvlText w:val="%7."/>
      <w:lvlJc w:val="left"/>
      <w:pPr>
        <w:tabs>
          <w:tab w:val="num" w:pos="6840"/>
        </w:tabs>
        <w:ind w:left="6840" w:hanging="360"/>
      </w:pPr>
      <w:rPr>
        <w:rFonts w:cs="Times New Roman"/>
      </w:rPr>
    </w:lvl>
    <w:lvl w:ilvl="7" w:tplc="04090019" w:tentative="1">
      <w:start w:val="1"/>
      <w:numFmt w:val="lowerLetter"/>
      <w:lvlText w:val="%8."/>
      <w:lvlJc w:val="left"/>
      <w:pPr>
        <w:tabs>
          <w:tab w:val="num" w:pos="7560"/>
        </w:tabs>
        <w:ind w:left="7560" w:hanging="360"/>
      </w:pPr>
      <w:rPr>
        <w:rFonts w:cs="Times New Roman"/>
      </w:rPr>
    </w:lvl>
    <w:lvl w:ilvl="8" w:tplc="0409001B" w:tentative="1">
      <w:start w:val="1"/>
      <w:numFmt w:val="lowerRoman"/>
      <w:lvlText w:val="%9."/>
      <w:lvlJc w:val="right"/>
      <w:pPr>
        <w:tabs>
          <w:tab w:val="num" w:pos="8280"/>
        </w:tabs>
        <w:ind w:left="8280" w:hanging="180"/>
      </w:pPr>
      <w:rPr>
        <w:rFonts w:cs="Times New Roman"/>
      </w:rPr>
    </w:lvl>
  </w:abstractNum>
  <w:abstractNum w:abstractNumId="17">
    <w:nsid w:val="33CC5206"/>
    <w:multiLevelType w:val="hybridMultilevel"/>
    <w:tmpl w:val="A1C8F60E"/>
    <w:lvl w:ilvl="0" w:tplc="85CEB11C">
      <w:start w:val="1"/>
      <w:numFmt w:val="bullet"/>
      <w:lvlText w:val=""/>
      <w:lvlJc w:val="left"/>
      <w:pPr>
        <w:ind w:left="720" w:hanging="360"/>
      </w:pPr>
      <w:rPr>
        <w:rFonts w:ascii="Symbol" w:hAnsi="Symbol" w:hint="default"/>
        <w:b w:val="0"/>
        <w:i w:val="0"/>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04630F"/>
    <w:multiLevelType w:val="hybridMultilevel"/>
    <w:tmpl w:val="E52EAA3C"/>
    <w:lvl w:ilvl="0" w:tplc="6FE4DA76">
      <w:start w:val="1"/>
      <w:numFmt w:val="bullet"/>
      <w:lvlText w:val=""/>
      <w:lvlJc w:val="left"/>
      <w:pPr>
        <w:ind w:left="1080" w:hanging="360"/>
      </w:pPr>
      <w:rPr>
        <w:rFonts w:ascii="Symbol" w:hAnsi="Symbol" w:hint="default"/>
        <w:sz w:val="16"/>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9F537DB"/>
    <w:multiLevelType w:val="hybridMultilevel"/>
    <w:tmpl w:val="262259AE"/>
    <w:lvl w:ilvl="0" w:tplc="04090017">
      <w:start w:val="1"/>
      <w:numFmt w:val="lowerLetter"/>
      <w:lvlText w:val="%1)"/>
      <w:lvlJc w:val="left"/>
      <w:pPr>
        <w:tabs>
          <w:tab w:val="num" w:pos="2520"/>
        </w:tabs>
        <w:ind w:left="252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0">
    <w:nsid w:val="39FC49C0"/>
    <w:multiLevelType w:val="hybridMultilevel"/>
    <w:tmpl w:val="1C66D70C"/>
    <w:lvl w:ilvl="0" w:tplc="6FE4DA7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BBD0953"/>
    <w:multiLevelType w:val="hybridMultilevel"/>
    <w:tmpl w:val="C706D2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3CFA12C7"/>
    <w:multiLevelType w:val="hybridMultilevel"/>
    <w:tmpl w:val="7736D7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891DA4"/>
    <w:multiLevelType w:val="hybridMultilevel"/>
    <w:tmpl w:val="D5165954"/>
    <w:lvl w:ilvl="0" w:tplc="04090001">
      <w:start w:val="1"/>
      <w:numFmt w:val="bullet"/>
      <w:lvlText w:val=""/>
      <w:lvlJc w:val="left"/>
      <w:pPr>
        <w:tabs>
          <w:tab w:val="num" w:pos="2880"/>
        </w:tabs>
        <w:ind w:left="2880" w:hanging="360"/>
      </w:pPr>
      <w:rPr>
        <w:rFonts w:ascii="Symbol" w:hAnsi="Symbol" w:hint="default"/>
      </w:rPr>
    </w:lvl>
    <w:lvl w:ilvl="1" w:tplc="04090003">
      <w:start w:val="1"/>
      <w:numFmt w:val="bullet"/>
      <w:lvlText w:val="o"/>
      <w:lvlJc w:val="left"/>
      <w:pPr>
        <w:tabs>
          <w:tab w:val="num" w:pos="3600"/>
        </w:tabs>
        <w:ind w:left="3600" w:hanging="360"/>
      </w:pPr>
      <w:rPr>
        <w:rFonts w:ascii="Courier New" w:hAnsi="Courier New" w:hint="default"/>
      </w:rPr>
    </w:lvl>
    <w:lvl w:ilvl="2" w:tplc="04090005">
      <w:start w:val="1"/>
      <w:numFmt w:val="bullet"/>
      <w:lvlText w:val=""/>
      <w:lvlJc w:val="left"/>
      <w:pPr>
        <w:tabs>
          <w:tab w:val="num" w:pos="4320"/>
        </w:tabs>
        <w:ind w:left="4320" w:hanging="360"/>
      </w:pPr>
      <w:rPr>
        <w:rFonts w:ascii="Wingdings" w:hAnsi="Wingdings" w:hint="default"/>
      </w:rPr>
    </w:lvl>
    <w:lvl w:ilvl="3" w:tplc="04090001">
      <w:start w:val="1"/>
      <w:numFmt w:val="bullet"/>
      <w:lvlText w:val=""/>
      <w:lvlJc w:val="left"/>
      <w:pPr>
        <w:tabs>
          <w:tab w:val="num" w:pos="5040"/>
        </w:tabs>
        <w:ind w:left="5040" w:hanging="360"/>
      </w:pPr>
      <w:rPr>
        <w:rFonts w:ascii="Symbol" w:hAnsi="Symbol" w:hint="default"/>
      </w:rPr>
    </w:lvl>
    <w:lvl w:ilvl="4" w:tplc="85E2C9AE">
      <w:start w:val="1"/>
      <w:numFmt w:val="bullet"/>
      <w:lvlText w:val=""/>
      <w:lvlJc w:val="left"/>
      <w:pPr>
        <w:tabs>
          <w:tab w:val="num" w:pos="5688"/>
        </w:tabs>
        <w:ind w:left="5688" w:hanging="288"/>
      </w:pPr>
      <w:rPr>
        <w:rFonts w:ascii="Symbol" w:hAnsi="Symbol" w:hint="default"/>
        <w:b w:val="0"/>
        <w:i w:val="0"/>
        <w:sz w:val="18"/>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4">
    <w:nsid w:val="401943DC"/>
    <w:multiLevelType w:val="hybridMultilevel"/>
    <w:tmpl w:val="8364076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02629C6"/>
    <w:multiLevelType w:val="hybridMultilevel"/>
    <w:tmpl w:val="B29EE61C"/>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6">
    <w:nsid w:val="406932C4"/>
    <w:multiLevelType w:val="hybridMultilevel"/>
    <w:tmpl w:val="1598EAFC"/>
    <w:lvl w:ilvl="0" w:tplc="04090017">
      <w:start w:val="1"/>
      <w:numFmt w:val="lowerLetter"/>
      <w:lvlText w:val="%1)"/>
      <w:lvlJc w:val="left"/>
      <w:pPr>
        <w:tabs>
          <w:tab w:val="num" w:pos="4140"/>
        </w:tabs>
        <w:ind w:left="4140" w:hanging="360"/>
      </w:pPr>
      <w:rPr>
        <w:rFonts w:cs="Times New Roman"/>
      </w:rPr>
    </w:lvl>
    <w:lvl w:ilvl="1" w:tplc="04090001">
      <w:start w:val="1"/>
      <w:numFmt w:val="bullet"/>
      <w:lvlText w:val=""/>
      <w:lvlJc w:val="left"/>
      <w:pPr>
        <w:tabs>
          <w:tab w:val="num" w:pos="2700"/>
        </w:tabs>
        <w:ind w:left="2700" w:hanging="360"/>
      </w:pPr>
      <w:rPr>
        <w:rFonts w:ascii="Symbol" w:hAnsi="Symbol" w:hint="default"/>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27">
    <w:nsid w:val="42BD1557"/>
    <w:multiLevelType w:val="hybridMultilevel"/>
    <w:tmpl w:val="D3FA9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8">
    <w:nsid w:val="4C3D074F"/>
    <w:multiLevelType w:val="hybridMultilevel"/>
    <w:tmpl w:val="680E4AFC"/>
    <w:lvl w:ilvl="0" w:tplc="85E2C9AE">
      <w:start w:val="1"/>
      <w:numFmt w:val="bullet"/>
      <w:lvlText w:val=""/>
      <w:lvlJc w:val="left"/>
      <w:pPr>
        <w:tabs>
          <w:tab w:val="num" w:pos="288"/>
        </w:tabs>
        <w:ind w:left="288" w:hanging="288"/>
      </w:pPr>
      <w:rPr>
        <w:rFonts w:ascii="Symbol" w:hAnsi="Symbol" w:hint="default"/>
        <w:b w:val="0"/>
        <w:i w:val="0"/>
        <w:sz w:val="18"/>
      </w:rPr>
    </w:lvl>
    <w:lvl w:ilvl="1" w:tplc="09AC67F0">
      <w:numFmt w:val="bullet"/>
      <w:lvlText w:val=""/>
      <w:lvlJc w:val="left"/>
      <w:pPr>
        <w:tabs>
          <w:tab w:val="num" w:pos="1440"/>
        </w:tabs>
        <w:ind w:left="1440" w:hanging="360"/>
      </w:pPr>
      <w:rPr>
        <w:rFonts w:ascii="Symbol" w:eastAsia="Times New Roman" w:hAnsi="Symbol" w:hint="default"/>
        <w:b w:val="0"/>
        <w:i w:val="0"/>
        <w:sz w:val="18"/>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210685D"/>
    <w:multiLevelType w:val="hybridMultilevel"/>
    <w:tmpl w:val="23B6849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0">
    <w:nsid w:val="564B313F"/>
    <w:multiLevelType w:val="hybridMultilevel"/>
    <w:tmpl w:val="07F22E0E"/>
    <w:lvl w:ilvl="0" w:tplc="A98A8C26">
      <w:numFmt w:val="bullet"/>
      <w:lvlText w:val=""/>
      <w:lvlJc w:val="left"/>
      <w:pPr>
        <w:tabs>
          <w:tab w:val="num" w:pos="1440"/>
        </w:tabs>
        <w:ind w:left="144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584F1A16"/>
    <w:multiLevelType w:val="hybridMultilevel"/>
    <w:tmpl w:val="ED1E19D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2">
    <w:nsid w:val="59084988"/>
    <w:multiLevelType w:val="hybridMultilevel"/>
    <w:tmpl w:val="6734C470"/>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3">
    <w:nsid w:val="5D0609B5"/>
    <w:multiLevelType w:val="hybridMultilevel"/>
    <w:tmpl w:val="2BD4AF38"/>
    <w:lvl w:ilvl="0" w:tplc="A98A8C26">
      <w:numFmt w:val="bullet"/>
      <w:lvlText w:val=""/>
      <w:lvlJc w:val="left"/>
      <w:pPr>
        <w:tabs>
          <w:tab w:val="num" w:pos="1440"/>
        </w:tabs>
        <w:ind w:left="1440" w:hanging="360"/>
      </w:pPr>
      <w:rPr>
        <w:rFonts w:ascii="Symbol" w:hAnsi="Symbol" w:hint="default"/>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nsid w:val="61704C10"/>
    <w:multiLevelType w:val="hybridMultilevel"/>
    <w:tmpl w:val="866A1338"/>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35">
    <w:nsid w:val="631C0705"/>
    <w:multiLevelType w:val="hybridMultilevel"/>
    <w:tmpl w:val="E8603356"/>
    <w:lvl w:ilvl="0" w:tplc="6FE4DA76">
      <w:start w:val="1"/>
      <w:numFmt w:val="bullet"/>
      <w:lvlText w:val=""/>
      <w:lvlJc w:val="left"/>
      <w:pPr>
        <w:ind w:left="1080" w:hanging="360"/>
      </w:pPr>
      <w:rPr>
        <w:rFonts w:ascii="Symbol" w:hAnsi="Symbol" w:hint="default"/>
        <w:sz w:val="16"/>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36">
    <w:nsid w:val="67AF6B21"/>
    <w:multiLevelType w:val="hybridMultilevel"/>
    <w:tmpl w:val="D7264622"/>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6A0D41B6"/>
    <w:multiLevelType w:val="hybridMultilevel"/>
    <w:tmpl w:val="17B2669E"/>
    <w:lvl w:ilvl="0" w:tplc="19868E6A">
      <w:start w:val="1"/>
      <w:numFmt w:val="bullet"/>
      <w:lvlText w:val=""/>
      <w:lvlJc w:val="left"/>
      <w:pPr>
        <w:ind w:left="540" w:hanging="360"/>
      </w:pPr>
      <w:rPr>
        <w:rFonts w:ascii="Wingdings" w:hAnsi="Wingdings" w:hint="default"/>
        <w:sz w:val="18"/>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nsid w:val="6AB33522"/>
    <w:multiLevelType w:val="hybridMultilevel"/>
    <w:tmpl w:val="3490E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B55D4A"/>
    <w:multiLevelType w:val="hybridMultilevel"/>
    <w:tmpl w:val="BB02BA52"/>
    <w:lvl w:ilvl="0" w:tplc="4E9E81B2">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C106A4A"/>
    <w:multiLevelType w:val="hybridMultilevel"/>
    <w:tmpl w:val="F14C9D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4995D62"/>
    <w:multiLevelType w:val="hybridMultilevel"/>
    <w:tmpl w:val="A5A64892"/>
    <w:lvl w:ilvl="0" w:tplc="04090017">
      <w:start w:val="1"/>
      <w:numFmt w:val="lowerLetter"/>
      <w:lvlText w:val="%1)"/>
      <w:lvlJc w:val="left"/>
      <w:pPr>
        <w:tabs>
          <w:tab w:val="num" w:pos="4140"/>
        </w:tabs>
        <w:ind w:left="4140" w:hanging="360"/>
      </w:pPr>
      <w:rPr>
        <w:rFonts w:cs="Times New Roman"/>
      </w:rPr>
    </w:lvl>
    <w:lvl w:ilvl="1" w:tplc="04090019" w:tentative="1">
      <w:start w:val="1"/>
      <w:numFmt w:val="lowerLetter"/>
      <w:lvlText w:val="%2."/>
      <w:lvlJc w:val="left"/>
      <w:pPr>
        <w:tabs>
          <w:tab w:val="num" w:pos="2700"/>
        </w:tabs>
        <w:ind w:left="2700" w:hanging="360"/>
      </w:pPr>
      <w:rPr>
        <w:rFonts w:cs="Times New Roman"/>
      </w:rPr>
    </w:lvl>
    <w:lvl w:ilvl="2" w:tplc="0409001B" w:tentative="1">
      <w:start w:val="1"/>
      <w:numFmt w:val="lowerRoman"/>
      <w:lvlText w:val="%3."/>
      <w:lvlJc w:val="right"/>
      <w:pPr>
        <w:tabs>
          <w:tab w:val="num" w:pos="3420"/>
        </w:tabs>
        <w:ind w:left="3420" w:hanging="180"/>
      </w:pPr>
      <w:rPr>
        <w:rFonts w:cs="Times New Roman"/>
      </w:rPr>
    </w:lvl>
    <w:lvl w:ilvl="3" w:tplc="0409000F" w:tentative="1">
      <w:start w:val="1"/>
      <w:numFmt w:val="decimal"/>
      <w:lvlText w:val="%4."/>
      <w:lvlJc w:val="left"/>
      <w:pPr>
        <w:tabs>
          <w:tab w:val="num" w:pos="4140"/>
        </w:tabs>
        <w:ind w:left="4140" w:hanging="360"/>
      </w:pPr>
      <w:rPr>
        <w:rFonts w:cs="Times New Roman"/>
      </w:rPr>
    </w:lvl>
    <w:lvl w:ilvl="4" w:tplc="04090019" w:tentative="1">
      <w:start w:val="1"/>
      <w:numFmt w:val="lowerLetter"/>
      <w:lvlText w:val="%5."/>
      <w:lvlJc w:val="left"/>
      <w:pPr>
        <w:tabs>
          <w:tab w:val="num" w:pos="4860"/>
        </w:tabs>
        <w:ind w:left="4860" w:hanging="360"/>
      </w:pPr>
      <w:rPr>
        <w:rFonts w:cs="Times New Roman"/>
      </w:rPr>
    </w:lvl>
    <w:lvl w:ilvl="5" w:tplc="0409001B" w:tentative="1">
      <w:start w:val="1"/>
      <w:numFmt w:val="lowerRoman"/>
      <w:lvlText w:val="%6."/>
      <w:lvlJc w:val="right"/>
      <w:pPr>
        <w:tabs>
          <w:tab w:val="num" w:pos="5580"/>
        </w:tabs>
        <w:ind w:left="5580" w:hanging="180"/>
      </w:pPr>
      <w:rPr>
        <w:rFonts w:cs="Times New Roman"/>
      </w:rPr>
    </w:lvl>
    <w:lvl w:ilvl="6" w:tplc="0409000F" w:tentative="1">
      <w:start w:val="1"/>
      <w:numFmt w:val="decimal"/>
      <w:lvlText w:val="%7."/>
      <w:lvlJc w:val="left"/>
      <w:pPr>
        <w:tabs>
          <w:tab w:val="num" w:pos="6300"/>
        </w:tabs>
        <w:ind w:left="6300" w:hanging="360"/>
      </w:pPr>
      <w:rPr>
        <w:rFonts w:cs="Times New Roman"/>
      </w:rPr>
    </w:lvl>
    <w:lvl w:ilvl="7" w:tplc="04090019" w:tentative="1">
      <w:start w:val="1"/>
      <w:numFmt w:val="lowerLetter"/>
      <w:lvlText w:val="%8."/>
      <w:lvlJc w:val="left"/>
      <w:pPr>
        <w:tabs>
          <w:tab w:val="num" w:pos="7020"/>
        </w:tabs>
        <w:ind w:left="7020" w:hanging="360"/>
      </w:pPr>
      <w:rPr>
        <w:rFonts w:cs="Times New Roman"/>
      </w:rPr>
    </w:lvl>
    <w:lvl w:ilvl="8" w:tplc="0409001B" w:tentative="1">
      <w:start w:val="1"/>
      <w:numFmt w:val="lowerRoman"/>
      <w:lvlText w:val="%9."/>
      <w:lvlJc w:val="right"/>
      <w:pPr>
        <w:tabs>
          <w:tab w:val="num" w:pos="7740"/>
        </w:tabs>
        <w:ind w:left="7740" w:hanging="180"/>
      </w:pPr>
      <w:rPr>
        <w:rFonts w:cs="Times New Roman"/>
      </w:rPr>
    </w:lvl>
  </w:abstractNum>
  <w:abstractNum w:abstractNumId="42">
    <w:nsid w:val="78287A32"/>
    <w:multiLevelType w:val="multilevel"/>
    <w:tmpl w:val="866A1338"/>
    <w:lvl w:ilvl="0">
      <w:start w:val="1"/>
      <w:numFmt w:val="lowerLetter"/>
      <w:lvlText w:val="%1)"/>
      <w:lvlJc w:val="left"/>
      <w:pPr>
        <w:tabs>
          <w:tab w:val="num" w:pos="4140"/>
        </w:tabs>
        <w:ind w:left="4140" w:hanging="360"/>
      </w:pPr>
      <w:rPr>
        <w:rFonts w:cs="Times New Roman"/>
      </w:rPr>
    </w:lvl>
    <w:lvl w:ilvl="1">
      <w:start w:val="1"/>
      <w:numFmt w:val="lowerLetter"/>
      <w:lvlText w:val="%2."/>
      <w:lvlJc w:val="left"/>
      <w:pPr>
        <w:tabs>
          <w:tab w:val="num" w:pos="2700"/>
        </w:tabs>
        <w:ind w:left="2700" w:hanging="360"/>
      </w:pPr>
      <w:rPr>
        <w:rFonts w:cs="Times New Roman"/>
      </w:rPr>
    </w:lvl>
    <w:lvl w:ilvl="2">
      <w:start w:val="1"/>
      <w:numFmt w:val="lowerRoman"/>
      <w:lvlText w:val="%3."/>
      <w:lvlJc w:val="right"/>
      <w:pPr>
        <w:tabs>
          <w:tab w:val="num" w:pos="3420"/>
        </w:tabs>
        <w:ind w:left="3420" w:hanging="180"/>
      </w:pPr>
      <w:rPr>
        <w:rFonts w:cs="Times New Roman"/>
      </w:rPr>
    </w:lvl>
    <w:lvl w:ilvl="3">
      <w:start w:val="1"/>
      <w:numFmt w:val="decimal"/>
      <w:lvlText w:val="%4."/>
      <w:lvlJc w:val="left"/>
      <w:pPr>
        <w:tabs>
          <w:tab w:val="num" w:pos="4140"/>
        </w:tabs>
        <w:ind w:left="4140" w:hanging="360"/>
      </w:pPr>
      <w:rPr>
        <w:rFonts w:cs="Times New Roman"/>
      </w:rPr>
    </w:lvl>
    <w:lvl w:ilvl="4">
      <w:start w:val="1"/>
      <w:numFmt w:val="lowerLetter"/>
      <w:lvlText w:val="%5."/>
      <w:lvlJc w:val="left"/>
      <w:pPr>
        <w:tabs>
          <w:tab w:val="num" w:pos="4860"/>
        </w:tabs>
        <w:ind w:left="4860" w:hanging="360"/>
      </w:pPr>
      <w:rPr>
        <w:rFonts w:cs="Times New Roman"/>
      </w:rPr>
    </w:lvl>
    <w:lvl w:ilvl="5">
      <w:start w:val="1"/>
      <w:numFmt w:val="lowerRoman"/>
      <w:lvlText w:val="%6."/>
      <w:lvlJc w:val="right"/>
      <w:pPr>
        <w:tabs>
          <w:tab w:val="num" w:pos="5580"/>
        </w:tabs>
        <w:ind w:left="5580" w:hanging="180"/>
      </w:pPr>
      <w:rPr>
        <w:rFonts w:cs="Times New Roman"/>
      </w:rPr>
    </w:lvl>
    <w:lvl w:ilvl="6">
      <w:start w:val="1"/>
      <w:numFmt w:val="decimal"/>
      <w:lvlText w:val="%7."/>
      <w:lvlJc w:val="left"/>
      <w:pPr>
        <w:tabs>
          <w:tab w:val="num" w:pos="6300"/>
        </w:tabs>
        <w:ind w:left="6300" w:hanging="360"/>
      </w:pPr>
      <w:rPr>
        <w:rFonts w:cs="Times New Roman"/>
      </w:rPr>
    </w:lvl>
    <w:lvl w:ilvl="7">
      <w:start w:val="1"/>
      <w:numFmt w:val="lowerLetter"/>
      <w:lvlText w:val="%8."/>
      <w:lvlJc w:val="left"/>
      <w:pPr>
        <w:tabs>
          <w:tab w:val="num" w:pos="7020"/>
        </w:tabs>
        <w:ind w:left="7020" w:hanging="360"/>
      </w:pPr>
      <w:rPr>
        <w:rFonts w:cs="Times New Roman"/>
      </w:rPr>
    </w:lvl>
    <w:lvl w:ilvl="8">
      <w:start w:val="1"/>
      <w:numFmt w:val="lowerRoman"/>
      <w:lvlText w:val="%9."/>
      <w:lvlJc w:val="right"/>
      <w:pPr>
        <w:tabs>
          <w:tab w:val="num" w:pos="7740"/>
        </w:tabs>
        <w:ind w:left="7740" w:hanging="180"/>
      </w:pPr>
      <w:rPr>
        <w:rFonts w:cs="Times New Roman"/>
      </w:rPr>
    </w:lvl>
  </w:abstractNum>
  <w:abstractNum w:abstractNumId="43">
    <w:nsid w:val="7E891E37"/>
    <w:multiLevelType w:val="hybridMultilevel"/>
    <w:tmpl w:val="9F700D26"/>
    <w:lvl w:ilvl="0" w:tplc="04090001">
      <w:start w:val="1"/>
      <w:numFmt w:val="bullet"/>
      <w:lvlText w:val=""/>
      <w:lvlJc w:val="left"/>
      <w:pPr>
        <w:ind w:left="1486" w:hanging="360"/>
      </w:pPr>
      <w:rPr>
        <w:rFonts w:ascii="Symbol" w:hAnsi="Symbol" w:hint="default"/>
      </w:rPr>
    </w:lvl>
    <w:lvl w:ilvl="1" w:tplc="04090003" w:tentative="1">
      <w:start w:val="1"/>
      <w:numFmt w:val="bullet"/>
      <w:lvlText w:val="o"/>
      <w:lvlJc w:val="left"/>
      <w:pPr>
        <w:ind w:left="2206" w:hanging="360"/>
      </w:pPr>
      <w:rPr>
        <w:rFonts w:ascii="Courier New" w:hAnsi="Courier New" w:cs="Courier New" w:hint="default"/>
      </w:rPr>
    </w:lvl>
    <w:lvl w:ilvl="2" w:tplc="04090005" w:tentative="1">
      <w:start w:val="1"/>
      <w:numFmt w:val="bullet"/>
      <w:lvlText w:val=""/>
      <w:lvlJc w:val="left"/>
      <w:pPr>
        <w:ind w:left="2926" w:hanging="360"/>
      </w:pPr>
      <w:rPr>
        <w:rFonts w:ascii="Wingdings" w:hAnsi="Wingdings" w:hint="default"/>
      </w:rPr>
    </w:lvl>
    <w:lvl w:ilvl="3" w:tplc="04090001" w:tentative="1">
      <w:start w:val="1"/>
      <w:numFmt w:val="bullet"/>
      <w:lvlText w:val=""/>
      <w:lvlJc w:val="left"/>
      <w:pPr>
        <w:ind w:left="3646" w:hanging="360"/>
      </w:pPr>
      <w:rPr>
        <w:rFonts w:ascii="Symbol" w:hAnsi="Symbol" w:hint="default"/>
      </w:rPr>
    </w:lvl>
    <w:lvl w:ilvl="4" w:tplc="04090003" w:tentative="1">
      <w:start w:val="1"/>
      <w:numFmt w:val="bullet"/>
      <w:lvlText w:val="o"/>
      <w:lvlJc w:val="left"/>
      <w:pPr>
        <w:ind w:left="4366" w:hanging="360"/>
      </w:pPr>
      <w:rPr>
        <w:rFonts w:ascii="Courier New" w:hAnsi="Courier New" w:cs="Courier New" w:hint="default"/>
      </w:rPr>
    </w:lvl>
    <w:lvl w:ilvl="5" w:tplc="04090005" w:tentative="1">
      <w:start w:val="1"/>
      <w:numFmt w:val="bullet"/>
      <w:lvlText w:val=""/>
      <w:lvlJc w:val="left"/>
      <w:pPr>
        <w:ind w:left="5086" w:hanging="360"/>
      </w:pPr>
      <w:rPr>
        <w:rFonts w:ascii="Wingdings" w:hAnsi="Wingdings" w:hint="default"/>
      </w:rPr>
    </w:lvl>
    <w:lvl w:ilvl="6" w:tplc="04090001" w:tentative="1">
      <w:start w:val="1"/>
      <w:numFmt w:val="bullet"/>
      <w:lvlText w:val=""/>
      <w:lvlJc w:val="left"/>
      <w:pPr>
        <w:ind w:left="5806" w:hanging="360"/>
      </w:pPr>
      <w:rPr>
        <w:rFonts w:ascii="Symbol" w:hAnsi="Symbol" w:hint="default"/>
      </w:rPr>
    </w:lvl>
    <w:lvl w:ilvl="7" w:tplc="04090003" w:tentative="1">
      <w:start w:val="1"/>
      <w:numFmt w:val="bullet"/>
      <w:lvlText w:val="o"/>
      <w:lvlJc w:val="left"/>
      <w:pPr>
        <w:ind w:left="6526" w:hanging="360"/>
      </w:pPr>
      <w:rPr>
        <w:rFonts w:ascii="Courier New" w:hAnsi="Courier New" w:cs="Courier New" w:hint="default"/>
      </w:rPr>
    </w:lvl>
    <w:lvl w:ilvl="8" w:tplc="04090005" w:tentative="1">
      <w:start w:val="1"/>
      <w:numFmt w:val="bullet"/>
      <w:lvlText w:val=""/>
      <w:lvlJc w:val="left"/>
      <w:pPr>
        <w:ind w:left="7246" w:hanging="360"/>
      </w:pPr>
      <w:rPr>
        <w:rFonts w:ascii="Wingdings" w:hAnsi="Wingdings" w:hint="default"/>
      </w:rPr>
    </w:lvl>
  </w:abstractNum>
  <w:num w:numId="1">
    <w:abstractNumId w:val="16"/>
  </w:num>
  <w:num w:numId="2">
    <w:abstractNumId w:val="19"/>
  </w:num>
  <w:num w:numId="3">
    <w:abstractNumId w:val="1"/>
  </w:num>
  <w:num w:numId="4">
    <w:abstractNumId w:val="34"/>
  </w:num>
  <w:num w:numId="5">
    <w:abstractNumId w:val="2"/>
  </w:num>
  <w:num w:numId="6">
    <w:abstractNumId w:val="13"/>
  </w:num>
  <w:num w:numId="7">
    <w:abstractNumId w:val="4"/>
  </w:num>
  <w:num w:numId="8">
    <w:abstractNumId w:val="26"/>
  </w:num>
  <w:num w:numId="9">
    <w:abstractNumId w:val="31"/>
  </w:num>
  <w:num w:numId="10">
    <w:abstractNumId w:val="42"/>
  </w:num>
  <w:num w:numId="11">
    <w:abstractNumId w:val="3"/>
  </w:num>
  <w:num w:numId="12">
    <w:abstractNumId w:val="12"/>
  </w:num>
  <w:num w:numId="13">
    <w:abstractNumId w:val="41"/>
  </w:num>
  <w:num w:numId="14">
    <w:abstractNumId w:val="10"/>
  </w:num>
  <w:num w:numId="15">
    <w:abstractNumId w:val="7"/>
  </w:num>
  <w:num w:numId="16">
    <w:abstractNumId w:val="25"/>
  </w:num>
  <w:num w:numId="17">
    <w:abstractNumId w:val="15"/>
  </w:num>
  <w:num w:numId="18">
    <w:abstractNumId w:val="0"/>
  </w:num>
  <w:num w:numId="19">
    <w:abstractNumId w:val="32"/>
  </w:num>
  <w:num w:numId="20">
    <w:abstractNumId w:val="23"/>
  </w:num>
  <w:num w:numId="21">
    <w:abstractNumId w:val="28"/>
  </w:num>
  <w:num w:numId="22">
    <w:abstractNumId w:val="24"/>
  </w:num>
  <w:num w:numId="23">
    <w:abstractNumId w:val="36"/>
  </w:num>
  <w:num w:numId="24">
    <w:abstractNumId w:val="11"/>
  </w:num>
  <w:num w:numId="25">
    <w:abstractNumId w:val="30"/>
  </w:num>
  <w:num w:numId="26">
    <w:abstractNumId w:val="8"/>
  </w:num>
  <w:num w:numId="27">
    <w:abstractNumId w:val="14"/>
  </w:num>
  <w:num w:numId="28">
    <w:abstractNumId w:val="33"/>
  </w:num>
  <w:num w:numId="29">
    <w:abstractNumId w:val="27"/>
  </w:num>
  <w:num w:numId="30">
    <w:abstractNumId w:val="21"/>
  </w:num>
  <w:num w:numId="31">
    <w:abstractNumId w:val="17"/>
  </w:num>
  <w:num w:numId="32">
    <w:abstractNumId w:val="39"/>
  </w:num>
  <w:num w:numId="33">
    <w:abstractNumId w:val="6"/>
  </w:num>
  <w:num w:numId="34">
    <w:abstractNumId w:val="29"/>
  </w:num>
  <w:num w:numId="35">
    <w:abstractNumId w:val="38"/>
  </w:num>
  <w:num w:numId="36">
    <w:abstractNumId w:val="20"/>
  </w:num>
  <w:num w:numId="37">
    <w:abstractNumId w:val="9"/>
  </w:num>
  <w:num w:numId="38">
    <w:abstractNumId w:val="18"/>
  </w:num>
  <w:num w:numId="39">
    <w:abstractNumId w:val="35"/>
  </w:num>
  <w:num w:numId="40">
    <w:abstractNumId w:val="22"/>
  </w:num>
  <w:num w:numId="41">
    <w:abstractNumId w:val="37"/>
  </w:num>
  <w:num w:numId="42">
    <w:abstractNumId w:val="40"/>
  </w:num>
  <w:num w:numId="43">
    <w:abstractNumId w:val="43"/>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25D"/>
    <w:rsid w:val="00013B96"/>
    <w:rsid w:val="000167CF"/>
    <w:rsid w:val="0006209A"/>
    <w:rsid w:val="000630F5"/>
    <w:rsid w:val="000A0EB9"/>
    <w:rsid w:val="000B0E4A"/>
    <w:rsid w:val="001275E9"/>
    <w:rsid w:val="00186996"/>
    <w:rsid w:val="001E4B53"/>
    <w:rsid w:val="002044D5"/>
    <w:rsid w:val="002101D6"/>
    <w:rsid w:val="002168BF"/>
    <w:rsid w:val="002718B7"/>
    <w:rsid w:val="002B074F"/>
    <w:rsid w:val="002E6AB8"/>
    <w:rsid w:val="00336BA2"/>
    <w:rsid w:val="00344C3F"/>
    <w:rsid w:val="00350806"/>
    <w:rsid w:val="003667B4"/>
    <w:rsid w:val="003674EE"/>
    <w:rsid w:val="003802C1"/>
    <w:rsid w:val="004C7CEC"/>
    <w:rsid w:val="00564EBB"/>
    <w:rsid w:val="0059325D"/>
    <w:rsid w:val="00650E25"/>
    <w:rsid w:val="006A4249"/>
    <w:rsid w:val="006C685D"/>
    <w:rsid w:val="0070442A"/>
    <w:rsid w:val="007926B0"/>
    <w:rsid w:val="007C0A21"/>
    <w:rsid w:val="00833B57"/>
    <w:rsid w:val="00906608"/>
    <w:rsid w:val="009076C0"/>
    <w:rsid w:val="0096006B"/>
    <w:rsid w:val="009629A6"/>
    <w:rsid w:val="00962F5C"/>
    <w:rsid w:val="00967ABE"/>
    <w:rsid w:val="00972479"/>
    <w:rsid w:val="009E4BB5"/>
    <w:rsid w:val="00A12832"/>
    <w:rsid w:val="00A30BA2"/>
    <w:rsid w:val="00A360C0"/>
    <w:rsid w:val="00AA59AF"/>
    <w:rsid w:val="00AE6B33"/>
    <w:rsid w:val="00AF291A"/>
    <w:rsid w:val="00AF358A"/>
    <w:rsid w:val="00B8290E"/>
    <w:rsid w:val="00B902C8"/>
    <w:rsid w:val="00B91C8A"/>
    <w:rsid w:val="00BA209E"/>
    <w:rsid w:val="00C22D37"/>
    <w:rsid w:val="00C266A5"/>
    <w:rsid w:val="00C44A09"/>
    <w:rsid w:val="00C52243"/>
    <w:rsid w:val="00C80691"/>
    <w:rsid w:val="00CB2F9F"/>
    <w:rsid w:val="00CB501E"/>
    <w:rsid w:val="00CD6046"/>
    <w:rsid w:val="00CE7B2E"/>
    <w:rsid w:val="00CF4592"/>
    <w:rsid w:val="00D41EE0"/>
    <w:rsid w:val="00D82ECE"/>
    <w:rsid w:val="00DA21D8"/>
    <w:rsid w:val="00DC2709"/>
    <w:rsid w:val="00DC67DB"/>
    <w:rsid w:val="00E260BE"/>
    <w:rsid w:val="00E47379"/>
    <w:rsid w:val="00E6258C"/>
    <w:rsid w:val="00E62B41"/>
    <w:rsid w:val="00E8037D"/>
    <w:rsid w:val="00E846CF"/>
    <w:rsid w:val="00EA4772"/>
    <w:rsid w:val="00EF7437"/>
    <w:rsid w:val="00F03648"/>
    <w:rsid w:val="00F06BE0"/>
    <w:rsid w:val="00F23A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ersonName"/>
  <w:smartTagType w:namespaceuri="urn:schemas-microsoft-com:office:smarttags" w:name="phon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75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75E9"/>
    <w:pPr>
      <w:tabs>
        <w:tab w:val="center" w:pos="4320"/>
        <w:tab w:val="right" w:pos="8640"/>
      </w:tabs>
    </w:pPr>
  </w:style>
  <w:style w:type="character" w:customStyle="1" w:styleId="HeaderChar">
    <w:name w:val="Header Char"/>
    <w:link w:val="Header"/>
    <w:uiPriority w:val="99"/>
    <w:semiHidden/>
    <w:locked/>
    <w:rsid w:val="001275E9"/>
    <w:rPr>
      <w:rFonts w:cs="Times New Roman"/>
      <w:sz w:val="20"/>
      <w:szCs w:val="20"/>
    </w:rPr>
  </w:style>
  <w:style w:type="paragraph" w:styleId="Footer">
    <w:name w:val="footer"/>
    <w:basedOn w:val="Normal"/>
    <w:link w:val="FooterChar"/>
    <w:uiPriority w:val="99"/>
    <w:rsid w:val="001275E9"/>
    <w:pPr>
      <w:tabs>
        <w:tab w:val="center" w:pos="4320"/>
        <w:tab w:val="right" w:pos="8640"/>
      </w:tabs>
    </w:pPr>
  </w:style>
  <w:style w:type="character" w:customStyle="1" w:styleId="FooterChar">
    <w:name w:val="Footer Char"/>
    <w:link w:val="Footer"/>
    <w:uiPriority w:val="99"/>
    <w:semiHidden/>
    <w:locked/>
    <w:rsid w:val="001275E9"/>
    <w:rPr>
      <w:rFonts w:cs="Times New Roman"/>
      <w:sz w:val="20"/>
      <w:szCs w:val="20"/>
    </w:rPr>
  </w:style>
  <w:style w:type="character" w:styleId="Hyperlink">
    <w:name w:val="Hyperlink"/>
    <w:uiPriority w:val="99"/>
    <w:rsid w:val="001275E9"/>
    <w:rPr>
      <w:rFonts w:cs="Times New Roman"/>
      <w:color w:val="0000FF"/>
      <w:u w:val="single"/>
    </w:rPr>
  </w:style>
  <w:style w:type="character" w:styleId="PageNumber">
    <w:name w:val="page number"/>
    <w:uiPriority w:val="99"/>
    <w:rsid w:val="001275E9"/>
    <w:rPr>
      <w:rFonts w:cs="Times New Roman"/>
    </w:rPr>
  </w:style>
  <w:style w:type="character" w:styleId="FollowedHyperlink">
    <w:name w:val="FollowedHyperlink"/>
    <w:uiPriority w:val="99"/>
    <w:rsid w:val="001275E9"/>
    <w:rPr>
      <w:rFonts w:cs="Times New Roman"/>
      <w:color w:val="800080"/>
      <w:u w:val="single"/>
    </w:rPr>
  </w:style>
  <w:style w:type="paragraph" w:customStyle="1" w:styleId="DefaultText">
    <w:name w:val="Default Text"/>
    <w:basedOn w:val="Normal"/>
    <w:uiPriority w:val="99"/>
    <w:rsid w:val="001275E9"/>
    <w:rPr>
      <w:noProof/>
      <w:sz w:val="24"/>
    </w:rPr>
  </w:style>
  <w:style w:type="paragraph" w:styleId="DocumentMap">
    <w:name w:val="Document Map"/>
    <w:basedOn w:val="Normal"/>
    <w:link w:val="DocumentMapChar"/>
    <w:uiPriority w:val="99"/>
    <w:semiHidden/>
    <w:rsid w:val="001275E9"/>
    <w:pPr>
      <w:shd w:val="clear" w:color="auto" w:fill="000080"/>
    </w:pPr>
    <w:rPr>
      <w:rFonts w:ascii="Tahoma" w:hAnsi="Tahoma" w:cs="Tahoma"/>
    </w:rPr>
  </w:style>
  <w:style w:type="character" w:customStyle="1" w:styleId="DocumentMapChar">
    <w:name w:val="Document Map Char"/>
    <w:link w:val="DocumentMap"/>
    <w:uiPriority w:val="99"/>
    <w:semiHidden/>
    <w:locked/>
    <w:rsid w:val="001275E9"/>
    <w:rPr>
      <w:rFonts w:cs="Times New Roman"/>
      <w:sz w:val="2"/>
    </w:rPr>
  </w:style>
  <w:style w:type="table" w:styleId="TableGrid">
    <w:name w:val="Table Grid"/>
    <w:basedOn w:val="TableNormal"/>
    <w:uiPriority w:val="99"/>
    <w:rsid w:val="001275E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99"/>
    <w:qFormat/>
    <w:rsid w:val="001275E9"/>
    <w:rPr>
      <w:rFonts w:cs="Times New Roman"/>
      <w:b/>
      <w:bCs/>
    </w:rPr>
  </w:style>
  <w:style w:type="paragraph" w:styleId="BodyText">
    <w:name w:val="Body Text"/>
    <w:basedOn w:val="Normal"/>
    <w:link w:val="BodyTextChar"/>
    <w:rsid w:val="001275E9"/>
    <w:rPr>
      <w:sz w:val="24"/>
    </w:rPr>
  </w:style>
  <w:style w:type="character" w:customStyle="1" w:styleId="BodyTextChar">
    <w:name w:val="Body Text Char"/>
    <w:link w:val="BodyText"/>
    <w:locked/>
    <w:rsid w:val="001275E9"/>
    <w:rPr>
      <w:rFonts w:cs="Times New Roman"/>
      <w:sz w:val="20"/>
      <w:szCs w:val="20"/>
    </w:rPr>
  </w:style>
  <w:style w:type="paragraph" w:styleId="NormalWeb">
    <w:name w:val="Normal (Web)"/>
    <w:basedOn w:val="Normal"/>
    <w:uiPriority w:val="99"/>
    <w:rsid w:val="001275E9"/>
    <w:pPr>
      <w:spacing w:before="100" w:beforeAutospacing="1" w:after="100" w:afterAutospacing="1"/>
    </w:pPr>
    <w:rPr>
      <w:sz w:val="24"/>
      <w:szCs w:val="24"/>
    </w:rPr>
  </w:style>
  <w:style w:type="paragraph" w:styleId="FootnoteText">
    <w:name w:val="footnote text"/>
    <w:basedOn w:val="Normal"/>
    <w:link w:val="FootnoteTextChar"/>
    <w:uiPriority w:val="99"/>
    <w:rsid w:val="001275E9"/>
  </w:style>
  <w:style w:type="character" w:customStyle="1" w:styleId="FootnoteTextChar">
    <w:name w:val="Footnote Text Char"/>
    <w:link w:val="FootnoteText"/>
    <w:uiPriority w:val="99"/>
    <w:locked/>
    <w:rsid w:val="001275E9"/>
    <w:rPr>
      <w:rFonts w:cs="Times New Roman"/>
    </w:rPr>
  </w:style>
  <w:style w:type="character" w:styleId="FootnoteReference">
    <w:name w:val="footnote reference"/>
    <w:uiPriority w:val="99"/>
    <w:rsid w:val="001275E9"/>
    <w:rPr>
      <w:rFonts w:cs="Times New Roman"/>
      <w:vertAlign w:val="superscript"/>
    </w:rPr>
  </w:style>
  <w:style w:type="paragraph" w:styleId="ListParagraph">
    <w:name w:val="List Paragraph"/>
    <w:basedOn w:val="Normal"/>
    <w:uiPriority w:val="99"/>
    <w:qFormat/>
    <w:rsid w:val="001275E9"/>
    <w:pPr>
      <w:ind w:left="720"/>
    </w:pPr>
    <w:rPr>
      <w:rFonts w:ascii="Calibri" w:hAnsi="Calibri" w:cs="Calibri"/>
      <w:sz w:val="22"/>
      <w:szCs w:val="22"/>
    </w:rPr>
  </w:style>
  <w:style w:type="paragraph" w:styleId="BalloonText">
    <w:name w:val="Balloon Text"/>
    <w:basedOn w:val="Normal"/>
    <w:link w:val="BalloonTextChar"/>
    <w:uiPriority w:val="99"/>
    <w:semiHidden/>
    <w:rsid w:val="001275E9"/>
    <w:rPr>
      <w:rFonts w:ascii="Tahoma" w:hAnsi="Tahoma" w:cs="Tahoma"/>
      <w:sz w:val="16"/>
      <w:szCs w:val="16"/>
    </w:rPr>
  </w:style>
  <w:style w:type="character" w:customStyle="1" w:styleId="BalloonTextChar">
    <w:name w:val="Balloon Text Char"/>
    <w:link w:val="BalloonText"/>
    <w:uiPriority w:val="99"/>
    <w:semiHidden/>
    <w:locked/>
    <w:rsid w:val="001275E9"/>
    <w:rPr>
      <w:rFonts w:ascii="Tahoma" w:hAnsi="Tahoma" w:cs="Tahoma"/>
      <w:sz w:val="16"/>
      <w:szCs w:val="16"/>
    </w:rPr>
  </w:style>
  <w:style w:type="paragraph" w:styleId="Title">
    <w:name w:val="Title"/>
    <w:basedOn w:val="Normal"/>
    <w:link w:val="TitleChar"/>
    <w:qFormat/>
    <w:locked/>
    <w:rsid w:val="001275E9"/>
    <w:pPr>
      <w:widowControl w:val="0"/>
      <w:spacing w:before="100"/>
      <w:jc w:val="center"/>
    </w:pPr>
    <w:rPr>
      <w:rFonts w:ascii="Bookman Old Style" w:hAnsi="Bookman Old Style"/>
      <w:b/>
      <w:sz w:val="18"/>
    </w:rPr>
  </w:style>
  <w:style w:type="character" w:customStyle="1" w:styleId="TitleChar">
    <w:name w:val="Title Char"/>
    <w:link w:val="Title"/>
    <w:locked/>
    <w:rsid w:val="001275E9"/>
    <w:rPr>
      <w:rFonts w:ascii="Bookman Old Style" w:hAnsi="Bookman Old Style" w:cs="Times New Roman"/>
      <w:b/>
      <w:snapToGrid w:val="0"/>
      <w:sz w:val="20"/>
      <w:szCs w:val="20"/>
    </w:rPr>
  </w:style>
  <w:style w:type="paragraph" w:styleId="EndnoteText">
    <w:name w:val="endnote text"/>
    <w:basedOn w:val="Normal"/>
    <w:link w:val="EndnoteTextChar"/>
    <w:uiPriority w:val="99"/>
    <w:semiHidden/>
    <w:rsid w:val="001275E9"/>
  </w:style>
  <w:style w:type="character" w:customStyle="1" w:styleId="EndnoteTextChar">
    <w:name w:val="Endnote Text Char"/>
    <w:link w:val="EndnoteText"/>
    <w:uiPriority w:val="99"/>
    <w:semiHidden/>
    <w:locked/>
    <w:rsid w:val="001275E9"/>
    <w:rPr>
      <w:rFonts w:cs="Times New Roman"/>
      <w:sz w:val="20"/>
      <w:szCs w:val="20"/>
    </w:rPr>
  </w:style>
  <w:style w:type="character" w:styleId="EndnoteReference">
    <w:name w:val="endnote reference"/>
    <w:uiPriority w:val="99"/>
    <w:semiHidden/>
    <w:rsid w:val="001275E9"/>
    <w:rPr>
      <w:rFonts w:cs="Times New Roman"/>
      <w:vertAlign w:val="superscript"/>
    </w:rPr>
  </w:style>
  <w:style w:type="paragraph" w:styleId="PlainText">
    <w:name w:val="Plain Text"/>
    <w:basedOn w:val="Normal"/>
    <w:link w:val="PlainTextChar"/>
    <w:uiPriority w:val="99"/>
    <w:rsid w:val="001275E9"/>
    <w:rPr>
      <w:szCs w:val="21"/>
    </w:rPr>
  </w:style>
  <w:style w:type="character" w:customStyle="1" w:styleId="PlainTextChar">
    <w:name w:val="Plain Text Char"/>
    <w:link w:val="PlainText"/>
    <w:uiPriority w:val="99"/>
    <w:locked/>
    <w:rsid w:val="001275E9"/>
    <w:rPr>
      <w:rFonts w:eastAsia="Times New Roman" w:cs="Times New Roman"/>
      <w:sz w:val="21"/>
      <w:szCs w:val="21"/>
    </w:rPr>
  </w:style>
  <w:style w:type="character" w:customStyle="1" w:styleId="CharChar">
    <w:name w:val="Char Char"/>
    <w:uiPriority w:val="99"/>
    <w:locked/>
    <w:rsid w:val="0070442A"/>
    <w:rPr>
      <w:rFonts w:ascii="Bookman Old Style" w:hAnsi="Bookman Old Style"/>
      <w:b/>
      <w:snapToGrid w:val="0"/>
      <w:sz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8260817">
      <w:marLeft w:val="0"/>
      <w:marRight w:val="0"/>
      <w:marTop w:val="0"/>
      <w:marBottom w:val="0"/>
      <w:divBdr>
        <w:top w:val="none" w:sz="0" w:space="0" w:color="auto"/>
        <w:left w:val="none" w:sz="0" w:space="0" w:color="auto"/>
        <w:bottom w:val="none" w:sz="0" w:space="0" w:color="auto"/>
        <w:right w:val="none" w:sz="0" w:space="0" w:color="auto"/>
      </w:divBdr>
    </w:div>
    <w:div w:id="438260818">
      <w:marLeft w:val="0"/>
      <w:marRight w:val="0"/>
      <w:marTop w:val="0"/>
      <w:marBottom w:val="0"/>
      <w:divBdr>
        <w:top w:val="none" w:sz="0" w:space="0" w:color="auto"/>
        <w:left w:val="none" w:sz="0" w:space="0" w:color="auto"/>
        <w:bottom w:val="none" w:sz="0" w:space="0" w:color="auto"/>
        <w:right w:val="none" w:sz="0" w:space="0" w:color="auto"/>
      </w:divBdr>
    </w:div>
    <w:div w:id="438260819">
      <w:marLeft w:val="0"/>
      <w:marRight w:val="0"/>
      <w:marTop w:val="0"/>
      <w:marBottom w:val="0"/>
      <w:divBdr>
        <w:top w:val="none" w:sz="0" w:space="0" w:color="auto"/>
        <w:left w:val="none" w:sz="0" w:space="0" w:color="auto"/>
        <w:bottom w:val="none" w:sz="0" w:space="0" w:color="auto"/>
        <w:right w:val="none" w:sz="0" w:space="0" w:color="auto"/>
      </w:divBdr>
    </w:div>
    <w:div w:id="438260820">
      <w:marLeft w:val="0"/>
      <w:marRight w:val="0"/>
      <w:marTop w:val="0"/>
      <w:marBottom w:val="0"/>
      <w:divBdr>
        <w:top w:val="none" w:sz="0" w:space="0" w:color="auto"/>
        <w:left w:val="none" w:sz="0" w:space="0" w:color="auto"/>
        <w:bottom w:val="none" w:sz="0" w:space="0" w:color="auto"/>
        <w:right w:val="none" w:sz="0" w:space="0" w:color="auto"/>
      </w:divBdr>
    </w:div>
    <w:div w:id="438260821">
      <w:marLeft w:val="0"/>
      <w:marRight w:val="0"/>
      <w:marTop w:val="0"/>
      <w:marBottom w:val="0"/>
      <w:divBdr>
        <w:top w:val="none" w:sz="0" w:space="0" w:color="auto"/>
        <w:left w:val="none" w:sz="0" w:space="0" w:color="auto"/>
        <w:bottom w:val="none" w:sz="0" w:space="0" w:color="auto"/>
        <w:right w:val="none" w:sz="0" w:space="0" w:color="auto"/>
      </w:divBdr>
    </w:div>
    <w:div w:id="438260822">
      <w:marLeft w:val="0"/>
      <w:marRight w:val="0"/>
      <w:marTop w:val="0"/>
      <w:marBottom w:val="0"/>
      <w:divBdr>
        <w:top w:val="none" w:sz="0" w:space="0" w:color="auto"/>
        <w:left w:val="none" w:sz="0" w:space="0" w:color="auto"/>
        <w:bottom w:val="none" w:sz="0" w:space="0" w:color="auto"/>
        <w:right w:val="none" w:sz="0" w:space="0" w:color="auto"/>
      </w:divBdr>
    </w:div>
    <w:div w:id="438260823">
      <w:marLeft w:val="0"/>
      <w:marRight w:val="0"/>
      <w:marTop w:val="0"/>
      <w:marBottom w:val="0"/>
      <w:divBdr>
        <w:top w:val="none" w:sz="0" w:space="0" w:color="auto"/>
        <w:left w:val="none" w:sz="0" w:space="0" w:color="auto"/>
        <w:bottom w:val="none" w:sz="0" w:space="0" w:color="auto"/>
        <w:right w:val="none" w:sz="0" w:space="0" w:color="auto"/>
      </w:divBdr>
    </w:div>
    <w:div w:id="438260824">
      <w:marLeft w:val="0"/>
      <w:marRight w:val="0"/>
      <w:marTop w:val="0"/>
      <w:marBottom w:val="0"/>
      <w:divBdr>
        <w:top w:val="none" w:sz="0" w:space="0" w:color="auto"/>
        <w:left w:val="none" w:sz="0" w:space="0" w:color="auto"/>
        <w:bottom w:val="none" w:sz="0" w:space="0" w:color="auto"/>
        <w:right w:val="none" w:sz="0" w:space="0" w:color="auto"/>
      </w:divBdr>
    </w:div>
    <w:div w:id="438260825">
      <w:marLeft w:val="0"/>
      <w:marRight w:val="0"/>
      <w:marTop w:val="0"/>
      <w:marBottom w:val="0"/>
      <w:divBdr>
        <w:top w:val="none" w:sz="0" w:space="0" w:color="auto"/>
        <w:left w:val="none" w:sz="0" w:space="0" w:color="auto"/>
        <w:bottom w:val="none" w:sz="0" w:space="0" w:color="auto"/>
        <w:right w:val="none" w:sz="0" w:space="0" w:color="auto"/>
      </w:divBdr>
    </w:div>
    <w:div w:id="438260828">
      <w:marLeft w:val="0"/>
      <w:marRight w:val="0"/>
      <w:marTop w:val="0"/>
      <w:marBottom w:val="0"/>
      <w:divBdr>
        <w:top w:val="none" w:sz="0" w:space="0" w:color="auto"/>
        <w:left w:val="none" w:sz="0" w:space="0" w:color="auto"/>
        <w:bottom w:val="none" w:sz="0" w:space="0" w:color="auto"/>
        <w:right w:val="none" w:sz="0" w:space="0" w:color="auto"/>
      </w:divBdr>
    </w:div>
    <w:div w:id="438260830">
      <w:marLeft w:val="0"/>
      <w:marRight w:val="0"/>
      <w:marTop w:val="0"/>
      <w:marBottom w:val="0"/>
      <w:divBdr>
        <w:top w:val="none" w:sz="0" w:space="0" w:color="auto"/>
        <w:left w:val="none" w:sz="0" w:space="0" w:color="auto"/>
        <w:bottom w:val="none" w:sz="0" w:space="0" w:color="auto"/>
        <w:right w:val="none" w:sz="0" w:space="0" w:color="auto"/>
      </w:divBdr>
    </w:div>
    <w:div w:id="438260831">
      <w:marLeft w:val="0"/>
      <w:marRight w:val="0"/>
      <w:marTop w:val="0"/>
      <w:marBottom w:val="0"/>
      <w:divBdr>
        <w:top w:val="none" w:sz="0" w:space="0" w:color="auto"/>
        <w:left w:val="none" w:sz="0" w:space="0" w:color="auto"/>
        <w:bottom w:val="none" w:sz="0" w:space="0" w:color="auto"/>
        <w:right w:val="none" w:sz="0" w:space="0" w:color="auto"/>
      </w:divBdr>
    </w:div>
    <w:div w:id="438260832">
      <w:marLeft w:val="0"/>
      <w:marRight w:val="0"/>
      <w:marTop w:val="0"/>
      <w:marBottom w:val="0"/>
      <w:divBdr>
        <w:top w:val="none" w:sz="0" w:space="0" w:color="auto"/>
        <w:left w:val="none" w:sz="0" w:space="0" w:color="auto"/>
        <w:bottom w:val="none" w:sz="0" w:space="0" w:color="auto"/>
        <w:right w:val="none" w:sz="0" w:space="0" w:color="auto"/>
      </w:divBdr>
    </w:div>
    <w:div w:id="438260833">
      <w:marLeft w:val="0"/>
      <w:marRight w:val="0"/>
      <w:marTop w:val="0"/>
      <w:marBottom w:val="0"/>
      <w:divBdr>
        <w:top w:val="none" w:sz="0" w:space="0" w:color="auto"/>
        <w:left w:val="none" w:sz="0" w:space="0" w:color="auto"/>
        <w:bottom w:val="none" w:sz="0" w:space="0" w:color="auto"/>
        <w:right w:val="none" w:sz="0" w:space="0" w:color="auto"/>
      </w:divBdr>
    </w:div>
    <w:div w:id="438260834">
      <w:marLeft w:val="0"/>
      <w:marRight w:val="0"/>
      <w:marTop w:val="0"/>
      <w:marBottom w:val="0"/>
      <w:divBdr>
        <w:top w:val="none" w:sz="0" w:space="0" w:color="auto"/>
        <w:left w:val="none" w:sz="0" w:space="0" w:color="auto"/>
        <w:bottom w:val="none" w:sz="0" w:space="0" w:color="auto"/>
        <w:right w:val="none" w:sz="0" w:space="0" w:color="auto"/>
      </w:divBdr>
    </w:div>
    <w:div w:id="438260836">
      <w:marLeft w:val="0"/>
      <w:marRight w:val="0"/>
      <w:marTop w:val="0"/>
      <w:marBottom w:val="0"/>
      <w:divBdr>
        <w:top w:val="none" w:sz="0" w:space="0" w:color="auto"/>
        <w:left w:val="none" w:sz="0" w:space="0" w:color="auto"/>
        <w:bottom w:val="none" w:sz="0" w:space="0" w:color="auto"/>
        <w:right w:val="none" w:sz="0" w:space="0" w:color="auto"/>
      </w:divBdr>
      <w:divsChild>
        <w:div w:id="438260837">
          <w:marLeft w:val="0"/>
          <w:marRight w:val="0"/>
          <w:marTop w:val="0"/>
          <w:marBottom w:val="0"/>
          <w:divBdr>
            <w:top w:val="none" w:sz="0" w:space="0" w:color="auto"/>
            <w:left w:val="none" w:sz="0" w:space="0" w:color="auto"/>
            <w:bottom w:val="none" w:sz="0" w:space="0" w:color="auto"/>
            <w:right w:val="none" w:sz="0" w:space="0" w:color="auto"/>
          </w:divBdr>
        </w:div>
      </w:divsChild>
    </w:div>
    <w:div w:id="438260838">
      <w:marLeft w:val="0"/>
      <w:marRight w:val="0"/>
      <w:marTop w:val="0"/>
      <w:marBottom w:val="0"/>
      <w:divBdr>
        <w:top w:val="none" w:sz="0" w:space="0" w:color="auto"/>
        <w:left w:val="none" w:sz="0" w:space="0" w:color="auto"/>
        <w:bottom w:val="none" w:sz="0" w:space="0" w:color="auto"/>
        <w:right w:val="none" w:sz="0" w:space="0" w:color="auto"/>
      </w:divBdr>
    </w:div>
    <w:div w:id="438260840">
      <w:marLeft w:val="0"/>
      <w:marRight w:val="0"/>
      <w:marTop w:val="0"/>
      <w:marBottom w:val="0"/>
      <w:divBdr>
        <w:top w:val="none" w:sz="0" w:space="0" w:color="auto"/>
        <w:left w:val="none" w:sz="0" w:space="0" w:color="auto"/>
        <w:bottom w:val="none" w:sz="0" w:space="0" w:color="auto"/>
        <w:right w:val="none" w:sz="0" w:space="0" w:color="auto"/>
      </w:divBdr>
      <w:divsChild>
        <w:div w:id="438260842">
          <w:marLeft w:val="0"/>
          <w:marRight w:val="0"/>
          <w:marTop w:val="0"/>
          <w:marBottom w:val="0"/>
          <w:divBdr>
            <w:top w:val="none" w:sz="0" w:space="0" w:color="auto"/>
            <w:left w:val="none" w:sz="0" w:space="0" w:color="auto"/>
            <w:bottom w:val="none" w:sz="0" w:space="0" w:color="auto"/>
            <w:right w:val="none" w:sz="0" w:space="0" w:color="auto"/>
          </w:divBdr>
        </w:div>
      </w:divsChild>
    </w:div>
    <w:div w:id="438260841">
      <w:marLeft w:val="0"/>
      <w:marRight w:val="0"/>
      <w:marTop w:val="0"/>
      <w:marBottom w:val="0"/>
      <w:divBdr>
        <w:top w:val="none" w:sz="0" w:space="0" w:color="auto"/>
        <w:left w:val="none" w:sz="0" w:space="0" w:color="auto"/>
        <w:bottom w:val="none" w:sz="0" w:space="0" w:color="auto"/>
        <w:right w:val="none" w:sz="0" w:space="0" w:color="auto"/>
      </w:divBdr>
    </w:div>
    <w:div w:id="438260843">
      <w:marLeft w:val="0"/>
      <w:marRight w:val="0"/>
      <w:marTop w:val="0"/>
      <w:marBottom w:val="0"/>
      <w:divBdr>
        <w:top w:val="none" w:sz="0" w:space="0" w:color="auto"/>
        <w:left w:val="none" w:sz="0" w:space="0" w:color="auto"/>
        <w:bottom w:val="none" w:sz="0" w:space="0" w:color="auto"/>
        <w:right w:val="none" w:sz="0" w:space="0" w:color="auto"/>
      </w:divBdr>
      <w:divsChild>
        <w:div w:id="438260826">
          <w:marLeft w:val="0"/>
          <w:marRight w:val="0"/>
          <w:marTop w:val="0"/>
          <w:marBottom w:val="0"/>
          <w:divBdr>
            <w:top w:val="none" w:sz="0" w:space="0" w:color="auto"/>
            <w:left w:val="none" w:sz="0" w:space="0" w:color="auto"/>
            <w:bottom w:val="none" w:sz="0" w:space="0" w:color="auto"/>
            <w:right w:val="none" w:sz="0" w:space="0" w:color="auto"/>
          </w:divBdr>
        </w:div>
        <w:div w:id="438260827">
          <w:marLeft w:val="0"/>
          <w:marRight w:val="0"/>
          <w:marTop w:val="0"/>
          <w:marBottom w:val="0"/>
          <w:divBdr>
            <w:top w:val="none" w:sz="0" w:space="0" w:color="auto"/>
            <w:left w:val="none" w:sz="0" w:space="0" w:color="auto"/>
            <w:bottom w:val="none" w:sz="0" w:space="0" w:color="auto"/>
            <w:right w:val="none" w:sz="0" w:space="0" w:color="auto"/>
          </w:divBdr>
        </w:div>
        <w:div w:id="438260829">
          <w:marLeft w:val="0"/>
          <w:marRight w:val="0"/>
          <w:marTop w:val="0"/>
          <w:marBottom w:val="0"/>
          <w:divBdr>
            <w:top w:val="none" w:sz="0" w:space="0" w:color="auto"/>
            <w:left w:val="none" w:sz="0" w:space="0" w:color="auto"/>
            <w:bottom w:val="none" w:sz="0" w:space="0" w:color="auto"/>
            <w:right w:val="none" w:sz="0" w:space="0" w:color="auto"/>
          </w:divBdr>
        </w:div>
        <w:div w:id="438260835">
          <w:marLeft w:val="0"/>
          <w:marRight w:val="0"/>
          <w:marTop w:val="0"/>
          <w:marBottom w:val="0"/>
          <w:divBdr>
            <w:top w:val="none" w:sz="0" w:space="0" w:color="auto"/>
            <w:left w:val="none" w:sz="0" w:space="0" w:color="auto"/>
            <w:bottom w:val="none" w:sz="0" w:space="0" w:color="auto"/>
            <w:right w:val="none" w:sz="0" w:space="0" w:color="auto"/>
          </w:divBdr>
        </w:div>
        <w:div w:id="438260839">
          <w:marLeft w:val="0"/>
          <w:marRight w:val="0"/>
          <w:marTop w:val="0"/>
          <w:marBottom w:val="0"/>
          <w:divBdr>
            <w:top w:val="none" w:sz="0" w:space="0" w:color="auto"/>
            <w:left w:val="none" w:sz="0" w:space="0" w:color="auto"/>
            <w:bottom w:val="none" w:sz="0" w:space="0" w:color="auto"/>
            <w:right w:val="none" w:sz="0" w:space="0" w:color="auto"/>
          </w:divBdr>
        </w:div>
      </w:divsChild>
    </w:div>
    <w:div w:id="438260844">
      <w:marLeft w:val="0"/>
      <w:marRight w:val="0"/>
      <w:marTop w:val="0"/>
      <w:marBottom w:val="0"/>
      <w:divBdr>
        <w:top w:val="none" w:sz="0" w:space="0" w:color="auto"/>
        <w:left w:val="none" w:sz="0" w:space="0" w:color="auto"/>
        <w:bottom w:val="none" w:sz="0" w:space="0" w:color="auto"/>
        <w:right w:val="none" w:sz="0" w:space="0" w:color="auto"/>
      </w:divBdr>
    </w:div>
    <w:div w:id="438260846">
      <w:marLeft w:val="0"/>
      <w:marRight w:val="0"/>
      <w:marTop w:val="0"/>
      <w:marBottom w:val="0"/>
      <w:divBdr>
        <w:top w:val="none" w:sz="0" w:space="0" w:color="auto"/>
        <w:left w:val="none" w:sz="0" w:space="0" w:color="auto"/>
        <w:bottom w:val="none" w:sz="0" w:space="0" w:color="auto"/>
        <w:right w:val="none" w:sz="0" w:space="0" w:color="auto"/>
      </w:divBdr>
      <w:divsChild>
        <w:div w:id="438260845">
          <w:marLeft w:val="0"/>
          <w:marRight w:val="0"/>
          <w:marTop w:val="0"/>
          <w:marBottom w:val="0"/>
          <w:divBdr>
            <w:top w:val="none" w:sz="0" w:space="0" w:color="auto"/>
            <w:left w:val="none" w:sz="0" w:space="0" w:color="auto"/>
            <w:bottom w:val="none" w:sz="0" w:space="0" w:color="auto"/>
            <w:right w:val="none" w:sz="0" w:space="0" w:color="auto"/>
          </w:divBdr>
        </w:div>
      </w:divsChild>
    </w:div>
    <w:div w:id="438260847">
      <w:marLeft w:val="0"/>
      <w:marRight w:val="0"/>
      <w:marTop w:val="0"/>
      <w:marBottom w:val="0"/>
      <w:divBdr>
        <w:top w:val="none" w:sz="0" w:space="0" w:color="auto"/>
        <w:left w:val="none" w:sz="0" w:space="0" w:color="auto"/>
        <w:bottom w:val="none" w:sz="0" w:space="0" w:color="auto"/>
        <w:right w:val="none" w:sz="0" w:space="0" w:color="auto"/>
      </w:divBdr>
    </w:div>
    <w:div w:id="438260848">
      <w:marLeft w:val="0"/>
      <w:marRight w:val="0"/>
      <w:marTop w:val="0"/>
      <w:marBottom w:val="0"/>
      <w:divBdr>
        <w:top w:val="none" w:sz="0" w:space="0" w:color="auto"/>
        <w:left w:val="none" w:sz="0" w:space="0" w:color="auto"/>
        <w:bottom w:val="none" w:sz="0" w:space="0" w:color="auto"/>
        <w:right w:val="none" w:sz="0" w:space="0" w:color="auto"/>
      </w:divBdr>
    </w:div>
    <w:div w:id="438260849">
      <w:marLeft w:val="0"/>
      <w:marRight w:val="0"/>
      <w:marTop w:val="0"/>
      <w:marBottom w:val="0"/>
      <w:divBdr>
        <w:top w:val="none" w:sz="0" w:space="0" w:color="auto"/>
        <w:left w:val="none" w:sz="0" w:space="0" w:color="auto"/>
        <w:bottom w:val="none" w:sz="0" w:space="0" w:color="auto"/>
        <w:right w:val="none" w:sz="0" w:space="0" w:color="auto"/>
      </w:divBdr>
    </w:div>
    <w:div w:id="438260850">
      <w:marLeft w:val="0"/>
      <w:marRight w:val="0"/>
      <w:marTop w:val="0"/>
      <w:marBottom w:val="0"/>
      <w:divBdr>
        <w:top w:val="none" w:sz="0" w:space="0" w:color="auto"/>
        <w:left w:val="none" w:sz="0" w:space="0" w:color="auto"/>
        <w:bottom w:val="none" w:sz="0" w:space="0" w:color="auto"/>
        <w:right w:val="none" w:sz="0" w:space="0" w:color="auto"/>
      </w:divBdr>
    </w:div>
    <w:div w:id="438260851">
      <w:marLeft w:val="0"/>
      <w:marRight w:val="0"/>
      <w:marTop w:val="0"/>
      <w:marBottom w:val="0"/>
      <w:divBdr>
        <w:top w:val="none" w:sz="0" w:space="0" w:color="auto"/>
        <w:left w:val="none" w:sz="0" w:space="0" w:color="auto"/>
        <w:bottom w:val="none" w:sz="0" w:space="0" w:color="auto"/>
        <w:right w:val="none" w:sz="0" w:space="0" w:color="auto"/>
      </w:divBdr>
    </w:div>
    <w:div w:id="438260852">
      <w:marLeft w:val="0"/>
      <w:marRight w:val="0"/>
      <w:marTop w:val="0"/>
      <w:marBottom w:val="0"/>
      <w:divBdr>
        <w:top w:val="none" w:sz="0" w:space="0" w:color="auto"/>
        <w:left w:val="none" w:sz="0" w:space="0" w:color="auto"/>
        <w:bottom w:val="none" w:sz="0" w:space="0" w:color="auto"/>
        <w:right w:val="none" w:sz="0" w:space="0" w:color="auto"/>
      </w:divBdr>
    </w:div>
    <w:div w:id="438260853">
      <w:marLeft w:val="0"/>
      <w:marRight w:val="0"/>
      <w:marTop w:val="0"/>
      <w:marBottom w:val="0"/>
      <w:divBdr>
        <w:top w:val="none" w:sz="0" w:space="0" w:color="auto"/>
        <w:left w:val="none" w:sz="0" w:space="0" w:color="auto"/>
        <w:bottom w:val="none" w:sz="0" w:space="0" w:color="auto"/>
        <w:right w:val="none" w:sz="0" w:space="0" w:color="auto"/>
      </w:divBdr>
    </w:div>
    <w:div w:id="881139286">
      <w:bodyDiv w:val="1"/>
      <w:marLeft w:val="0"/>
      <w:marRight w:val="0"/>
      <w:marTop w:val="0"/>
      <w:marBottom w:val="0"/>
      <w:divBdr>
        <w:top w:val="none" w:sz="0" w:space="0" w:color="auto"/>
        <w:left w:val="none" w:sz="0" w:space="0" w:color="auto"/>
        <w:bottom w:val="none" w:sz="0" w:space="0" w:color="auto"/>
        <w:right w:val="none" w:sz="0" w:space="0" w:color="auto"/>
      </w:divBdr>
    </w:div>
    <w:div w:id="1852333719">
      <w:bodyDiv w:val="1"/>
      <w:marLeft w:val="0"/>
      <w:marRight w:val="0"/>
      <w:marTop w:val="0"/>
      <w:marBottom w:val="0"/>
      <w:divBdr>
        <w:top w:val="none" w:sz="0" w:space="0" w:color="auto"/>
        <w:left w:val="none" w:sz="0" w:space="0" w:color="auto"/>
        <w:bottom w:val="none" w:sz="0" w:space="0" w:color="auto"/>
        <w:right w:val="none" w:sz="0" w:space="0" w:color="auto"/>
      </w:divBdr>
    </w:div>
    <w:div w:id="1885174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4/geh_040114am_w1.doc"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mailto:jbooe@naesb.or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readytalk.co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aesb@naesb.org"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naesb.org/board_gas_electric_harmonization.asp" TargetMode="External"/><Relationship Id="rId23" Type="http://schemas.openxmlformats.org/officeDocument/2006/relationships/fontTable" Target="fontTable.xml"/><Relationship Id="rId10" Type="http://schemas.openxmlformats.org/officeDocument/2006/relationships/hyperlink" Target="http://www.naesb.org/pdf4/geh_040114pm_w1.doc"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naesb.org/pdf4/geh_040114am_w1.doc" TargetMode="External"/><Relationship Id="rId14" Type="http://schemas.openxmlformats.org/officeDocument/2006/relationships/hyperlink" Target="http://www.naesb.org/pdf4/geh_040114pm_w1.doc" TargetMode="External"/><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8BB68-E9A3-4D8A-A9F1-649768CF2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1614</Words>
  <Characters>9203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via email and posting</vt:lpstr>
    </vt:vector>
  </TitlesOfParts>
  <Company>NAESB</Company>
  <LinksUpToDate>false</LinksUpToDate>
  <CharactersWithSpaces>10796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via email and posting</dc:title>
  <dc:creator>Deonne Cunningham</dc:creator>
  <cp:lastModifiedBy>Jonathan Booe</cp:lastModifiedBy>
  <cp:revision>2</cp:revision>
  <cp:lastPrinted>2014-03-28T15:05:00Z</cp:lastPrinted>
  <dcterms:created xsi:type="dcterms:W3CDTF">2014-03-28T17:12:00Z</dcterms:created>
  <dcterms:modified xsi:type="dcterms:W3CDTF">2014-03-28T17:12:00Z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