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F9DC9" w14:textId="77777777" w:rsidR="004667C2" w:rsidRPr="00DA36DC" w:rsidRDefault="004667C2" w:rsidP="005C4B0F">
      <w:pPr>
        <w:ind w:left="1440" w:hanging="1440"/>
        <w:jc w:val="right"/>
        <w:rPr>
          <w:b/>
        </w:rPr>
      </w:pPr>
      <w:bookmarkStart w:id="0" w:name="OLE_LINK7"/>
      <w:bookmarkStart w:id="1" w:name="OLE_LINK8"/>
      <w:r w:rsidRPr="00DA36DC">
        <w:rPr>
          <w:b/>
        </w:rPr>
        <w:t>via posting</w:t>
      </w:r>
    </w:p>
    <w:p w14:paraId="61AADBEE" w14:textId="302A22CE" w:rsidR="004667C2" w:rsidRPr="0035036A" w:rsidRDefault="004667C2" w:rsidP="0035036A">
      <w:pPr>
        <w:tabs>
          <w:tab w:val="left" w:pos="900"/>
        </w:tabs>
        <w:spacing w:before="120"/>
        <w:ind w:left="1440" w:hanging="1440"/>
        <w:rPr>
          <w:bCs/>
        </w:rPr>
      </w:pPr>
      <w:r w:rsidRPr="00DA36DC">
        <w:rPr>
          <w:b/>
        </w:rPr>
        <w:t>TO:</w:t>
      </w:r>
      <w:r w:rsidRPr="00DA36DC">
        <w:rPr>
          <w:b/>
        </w:rPr>
        <w:tab/>
      </w:r>
      <w:r w:rsidRPr="00DA36DC">
        <w:t xml:space="preserve">NAESB Board </w:t>
      </w:r>
      <w:r w:rsidR="00024532" w:rsidRPr="0035036A">
        <w:rPr>
          <w:bCs/>
        </w:rPr>
        <w:t xml:space="preserve">Strategic Plan Task Force </w:t>
      </w:r>
      <w:r w:rsidR="00AE524F" w:rsidRPr="0035036A">
        <w:rPr>
          <w:bCs/>
        </w:rPr>
        <w:t>M</w:t>
      </w:r>
      <w:r w:rsidRPr="0035036A">
        <w:rPr>
          <w:bCs/>
        </w:rPr>
        <w:t xml:space="preserve">embers and </w:t>
      </w:r>
      <w:r w:rsidR="00AE524F" w:rsidRPr="0035036A">
        <w:rPr>
          <w:bCs/>
        </w:rPr>
        <w:t>Interested Industry P</w:t>
      </w:r>
      <w:r w:rsidRPr="0035036A">
        <w:rPr>
          <w:bCs/>
        </w:rPr>
        <w:t>arties</w:t>
      </w:r>
    </w:p>
    <w:p w14:paraId="72C42EA5" w14:textId="4DC2ABC0" w:rsidR="004667C2" w:rsidRPr="00DA36DC" w:rsidRDefault="004667C2" w:rsidP="0035036A">
      <w:pPr>
        <w:tabs>
          <w:tab w:val="left" w:pos="900"/>
        </w:tabs>
        <w:spacing w:before="120" w:after="120"/>
      </w:pPr>
      <w:r w:rsidRPr="0035036A">
        <w:rPr>
          <w:b/>
        </w:rPr>
        <w:t>FROM:</w:t>
      </w:r>
      <w:r w:rsidR="00416EE7" w:rsidRPr="0035036A">
        <w:rPr>
          <w:bCs/>
        </w:rPr>
        <w:tab/>
      </w:r>
      <w:r w:rsidR="00B64BF1">
        <w:rPr>
          <w:bCs/>
        </w:rPr>
        <w:t>Regina Jang</w:t>
      </w:r>
      <w:r w:rsidR="00C44A4E">
        <w:rPr>
          <w:bCs/>
        </w:rPr>
        <w:t>, Staff Attorney</w:t>
      </w:r>
    </w:p>
    <w:p w14:paraId="6B3E7370" w14:textId="65376885" w:rsidR="004667C2" w:rsidRPr="00DA36DC" w:rsidRDefault="004667C2" w:rsidP="0035036A">
      <w:pPr>
        <w:tabs>
          <w:tab w:val="left" w:pos="900"/>
        </w:tabs>
        <w:spacing w:after="120"/>
        <w:ind w:left="900" w:hanging="900"/>
      </w:pPr>
      <w:r w:rsidRPr="00DA36DC">
        <w:rPr>
          <w:b/>
        </w:rPr>
        <w:t>RE:</w:t>
      </w:r>
      <w:r w:rsidRPr="00DA36DC">
        <w:rPr>
          <w:b/>
        </w:rPr>
        <w:tab/>
      </w:r>
      <w:r w:rsidRPr="00DA36DC">
        <w:t>Meeting</w:t>
      </w:r>
      <w:r w:rsidRPr="0035036A">
        <w:rPr>
          <w:bCs/>
        </w:rPr>
        <w:t xml:space="preserve"> Notes</w:t>
      </w:r>
      <w:r w:rsidRPr="00DA36DC">
        <w:t xml:space="preserve"> from the</w:t>
      </w:r>
      <w:r w:rsidRPr="00DA36DC">
        <w:rPr>
          <w:b/>
        </w:rPr>
        <w:t xml:space="preserve"> </w:t>
      </w:r>
      <w:r w:rsidRPr="00DA36DC">
        <w:t xml:space="preserve">NAESB </w:t>
      </w:r>
      <w:r w:rsidR="00024532" w:rsidRPr="00DA36DC">
        <w:t xml:space="preserve">Board </w:t>
      </w:r>
      <w:r w:rsidR="004A7D7C">
        <w:t>Strategy Committee</w:t>
      </w:r>
      <w:r w:rsidR="00024532" w:rsidRPr="00DA36DC">
        <w:t xml:space="preserve"> </w:t>
      </w:r>
      <w:r w:rsidR="00554313" w:rsidRPr="00DA36DC">
        <w:t xml:space="preserve">Conference Call </w:t>
      </w:r>
      <w:r w:rsidR="00024532" w:rsidRPr="00DA36DC">
        <w:t>–</w:t>
      </w:r>
      <w:r w:rsidR="00F5208B" w:rsidRPr="00DA36DC">
        <w:t xml:space="preserve"> </w:t>
      </w:r>
      <w:r w:rsidR="00E162C7">
        <w:t>March 16</w:t>
      </w:r>
      <w:r w:rsidR="00B1175A">
        <w:t>, 202</w:t>
      </w:r>
      <w:r w:rsidR="007A4F74">
        <w:t>6</w:t>
      </w:r>
    </w:p>
    <w:p w14:paraId="55DF877F" w14:textId="1DF793BA" w:rsidR="004667C2" w:rsidRPr="00DA36DC" w:rsidRDefault="004667C2" w:rsidP="005C4B0F">
      <w:pPr>
        <w:pBdr>
          <w:bottom w:val="single" w:sz="12" w:space="1" w:color="auto"/>
        </w:pBdr>
        <w:tabs>
          <w:tab w:val="left" w:pos="900"/>
        </w:tabs>
      </w:pPr>
      <w:r w:rsidRPr="00DA36DC">
        <w:rPr>
          <w:b/>
        </w:rPr>
        <w:t>DATE:</w:t>
      </w:r>
      <w:r w:rsidR="009633C3" w:rsidRPr="00DA36DC">
        <w:tab/>
      </w:r>
      <w:r w:rsidR="00233F95">
        <w:t>March</w:t>
      </w:r>
      <w:r w:rsidR="00135996">
        <w:t xml:space="preserve"> </w:t>
      </w:r>
      <w:r w:rsidR="00233F95">
        <w:t>1</w:t>
      </w:r>
      <w:r w:rsidR="00AF4B4A">
        <w:t>9</w:t>
      </w:r>
      <w:r w:rsidR="0009029D">
        <w:t>, 202</w:t>
      </w:r>
      <w:r w:rsidR="00135996">
        <w:t>6</w:t>
      </w:r>
    </w:p>
    <w:p w14:paraId="7B5DFE0E" w14:textId="45EA995D" w:rsidR="004667C2" w:rsidRPr="00DA36DC" w:rsidRDefault="004667C2" w:rsidP="00AB2ED4">
      <w:pPr>
        <w:spacing w:before="120"/>
        <w:outlineLvl w:val="2"/>
      </w:pPr>
      <w:r w:rsidRPr="00DA36DC">
        <w:t xml:space="preserve">Dear </w:t>
      </w:r>
      <w:r w:rsidR="004A7D7C">
        <w:t>Board Strategy Committe</w:t>
      </w:r>
      <w:r w:rsidR="00024532" w:rsidRPr="00DA36DC">
        <w:t>e</w:t>
      </w:r>
      <w:r w:rsidRPr="00DA36DC">
        <w:t xml:space="preserve"> Members,</w:t>
      </w:r>
    </w:p>
    <w:p w14:paraId="5FE86701" w14:textId="695A5B79" w:rsidR="004667C2" w:rsidRPr="00DA36DC" w:rsidRDefault="004667C2" w:rsidP="00740335">
      <w:pPr>
        <w:spacing w:before="120" w:after="120"/>
        <w:jc w:val="both"/>
        <w:outlineLvl w:val="2"/>
      </w:pPr>
      <w:r w:rsidRPr="00DA36DC">
        <w:t xml:space="preserve">A </w:t>
      </w:r>
      <w:r w:rsidR="00894A04" w:rsidRPr="00DA36DC">
        <w:t xml:space="preserve">Board </w:t>
      </w:r>
      <w:r w:rsidR="004A7D7C">
        <w:t>Strategy Committee</w:t>
      </w:r>
      <w:r w:rsidR="00024532" w:rsidRPr="00DA36DC">
        <w:t xml:space="preserve"> </w:t>
      </w:r>
      <w:r w:rsidR="00554313" w:rsidRPr="00DA36DC">
        <w:t xml:space="preserve">conference call </w:t>
      </w:r>
      <w:r w:rsidR="009633C3" w:rsidRPr="00DA36DC">
        <w:t>was held on</w:t>
      </w:r>
      <w:r w:rsidR="000F4809">
        <w:t xml:space="preserve"> </w:t>
      </w:r>
      <w:r w:rsidR="00F123E1">
        <w:t>Monday</w:t>
      </w:r>
      <w:r w:rsidR="001F53DE">
        <w:t xml:space="preserve">, </w:t>
      </w:r>
      <w:r w:rsidR="00F123E1">
        <w:t>March 16,</w:t>
      </w:r>
      <w:r w:rsidR="000F4809">
        <w:t xml:space="preserve"> 20</w:t>
      </w:r>
      <w:r w:rsidR="00FE3F40">
        <w:t>26</w:t>
      </w:r>
      <w:r w:rsidR="00137B61" w:rsidRPr="00DA36DC">
        <w:t>.</w:t>
      </w:r>
      <w:r w:rsidRPr="00DA36DC">
        <w:t xml:space="preserve"> </w:t>
      </w:r>
      <w:r w:rsidR="00416EE7">
        <w:t xml:space="preserve"> </w:t>
      </w:r>
      <w:r w:rsidRPr="00DA36DC">
        <w:t>The meeting was ca</w:t>
      </w:r>
      <w:r w:rsidR="00554313" w:rsidRPr="00DA36DC">
        <w:t xml:space="preserve">lled to order at </w:t>
      </w:r>
      <w:r w:rsidR="0009029D">
        <w:t>1</w:t>
      </w:r>
      <w:r w:rsidR="00352083">
        <w:t>0</w:t>
      </w:r>
      <w:r w:rsidR="00B1175A">
        <w:t>:0</w:t>
      </w:r>
      <w:r w:rsidR="008B52AF">
        <w:t>1</w:t>
      </w:r>
      <w:r w:rsidR="00B1175A">
        <w:t xml:space="preserve"> A</w:t>
      </w:r>
      <w:r w:rsidR="0009029D">
        <w:t>M</w:t>
      </w:r>
      <w:r w:rsidRPr="00DA36DC">
        <w:t xml:space="preserve"> </w:t>
      </w:r>
      <w:r w:rsidR="00554313" w:rsidRPr="00DA36DC">
        <w:t>Central</w:t>
      </w:r>
      <w:r w:rsidR="00C44A0D" w:rsidRPr="00DA36DC">
        <w:t>.</w:t>
      </w:r>
      <w:r w:rsidR="001C152D">
        <w:t xml:space="preserve">  Mr. Desselle </w:t>
      </w:r>
      <w:r w:rsidRPr="00DA36DC">
        <w:t>presided over the meeting.  The notes and attachments below serve as a record for the meeting.</w:t>
      </w:r>
    </w:p>
    <w:tbl>
      <w:tblPr>
        <w:tblpPr w:leftFromText="180" w:rightFromText="180" w:vertAnchor="text" w:tblpY="1"/>
        <w:tblOverlap w:val="never"/>
        <w:tblW w:w="9900" w:type="dxa"/>
        <w:tblLayout w:type="fixed"/>
        <w:tblLook w:val="01E0" w:firstRow="1" w:lastRow="1" w:firstColumn="1" w:lastColumn="1" w:noHBand="0" w:noVBand="0"/>
      </w:tblPr>
      <w:tblGrid>
        <w:gridCol w:w="1908"/>
        <w:gridCol w:w="7992"/>
      </w:tblGrid>
      <w:tr w:rsidR="004667C2" w:rsidRPr="00DA36DC" w14:paraId="1A315A75" w14:textId="77777777" w:rsidTr="00964044">
        <w:trPr>
          <w:trHeight w:val="458"/>
          <w:tblHeader/>
        </w:trPr>
        <w:tc>
          <w:tcPr>
            <w:tcW w:w="9900" w:type="dxa"/>
            <w:gridSpan w:val="2"/>
            <w:tcBorders>
              <w:top w:val="single" w:sz="4" w:space="0" w:color="auto"/>
              <w:bottom w:val="single" w:sz="4" w:space="0" w:color="auto"/>
            </w:tcBorders>
          </w:tcPr>
          <w:p w14:paraId="71C47E62" w14:textId="262DCB6C" w:rsidR="004667C2" w:rsidRPr="00DA36DC" w:rsidRDefault="009633C3" w:rsidP="00964044">
            <w:pPr>
              <w:spacing w:before="120" w:after="120"/>
              <w:ind w:left="-115"/>
              <w:jc w:val="center"/>
              <w:outlineLvl w:val="2"/>
              <w:rPr>
                <w:b/>
              </w:rPr>
            </w:pPr>
            <w:r w:rsidRPr="00DA36DC">
              <w:rPr>
                <w:b/>
              </w:rPr>
              <w:t>Notes from</w:t>
            </w:r>
            <w:r w:rsidR="000227F0">
              <w:rPr>
                <w:b/>
              </w:rPr>
              <w:t xml:space="preserve"> </w:t>
            </w:r>
            <w:r w:rsidR="00962412">
              <w:rPr>
                <w:b/>
              </w:rPr>
              <w:t>March</w:t>
            </w:r>
            <w:r w:rsidR="00964044">
              <w:rPr>
                <w:b/>
              </w:rPr>
              <w:t xml:space="preserve"> </w:t>
            </w:r>
            <w:r w:rsidR="00962412">
              <w:rPr>
                <w:b/>
              </w:rPr>
              <w:t>16</w:t>
            </w:r>
            <w:r w:rsidR="00B1175A">
              <w:rPr>
                <w:b/>
              </w:rPr>
              <w:t>,</w:t>
            </w:r>
            <w:r w:rsidR="0009029D">
              <w:rPr>
                <w:b/>
              </w:rPr>
              <w:t xml:space="preserve"> 202</w:t>
            </w:r>
            <w:r w:rsidR="00964044">
              <w:rPr>
                <w:b/>
              </w:rPr>
              <w:t>6</w:t>
            </w:r>
            <w:r w:rsidR="009E5F87">
              <w:rPr>
                <w:b/>
              </w:rPr>
              <w:t xml:space="preserve"> </w:t>
            </w:r>
            <w:r w:rsidR="004667C2" w:rsidRPr="00DA36DC">
              <w:rPr>
                <w:b/>
              </w:rPr>
              <w:t xml:space="preserve">NAESB Board </w:t>
            </w:r>
            <w:r w:rsidR="004A7D7C">
              <w:rPr>
                <w:b/>
              </w:rPr>
              <w:t>Strategy Committee</w:t>
            </w:r>
            <w:r w:rsidR="004667C2" w:rsidRPr="00DA36DC">
              <w:rPr>
                <w:b/>
              </w:rPr>
              <w:t xml:space="preserve"> </w:t>
            </w:r>
            <w:r w:rsidR="00554313" w:rsidRPr="00DA36DC">
              <w:rPr>
                <w:b/>
              </w:rPr>
              <w:t>Conference Call</w:t>
            </w:r>
          </w:p>
        </w:tc>
      </w:tr>
      <w:tr w:rsidR="004667C2" w:rsidRPr="00DA36DC" w14:paraId="66B5F28B" w14:textId="77777777" w:rsidTr="00964044">
        <w:tc>
          <w:tcPr>
            <w:tcW w:w="1908" w:type="dxa"/>
            <w:tcBorders>
              <w:top w:val="single" w:sz="4" w:space="0" w:color="auto"/>
            </w:tcBorders>
          </w:tcPr>
          <w:p w14:paraId="726800DC" w14:textId="05095080" w:rsidR="004667C2" w:rsidRPr="00DA36DC" w:rsidRDefault="004667C2" w:rsidP="00964044">
            <w:pPr>
              <w:spacing w:before="120" w:after="120"/>
              <w:outlineLvl w:val="2"/>
              <w:rPr>
                <w:b/>
              </w:rPr>
            </w:pPr>
            <w:r w:rsidRPr="00DA36DC">
              <w:rPr>
                <w:b/>
              </w:rPr>
              <w:t>Administrative</w:t>
            </w:r>
          </w:p>
        </w:tc>
        <w:tc>
          <w:tcPr>
            <w:tcW w:w="7992" w:type="dxa"/>
            <w:tcBorders>
              <w:top w:val="single" w:sz="4" w:space="0" w:color="auto"/>
            </w:tcBorders>
          </w:tcPr>
          <w:p w14:paraId="1AF5E745" w14:textId="5982EF33" w:rsidR="00EA3B1E" w:rsidRPr="00DA36DC" w:rsidRDefault="00EA3B1E" w:rsidP="00964044">
            <w:pPr>
              <w:spacing w:before="120" w:after="120"/>
              <w:jc w:val="both"/>
              <w:outlineLvl w:val="2"/>
            </w:pPr>
            <w:r>
              <w:t>Mr. Desselle</w:t>
            </w:r>
            <w:r w:rsidR="00A47502" w:rsidRPr="00DA36DC">
              <w:t xml:space="preserve"> </w:t>
            </w:r>
            <w:r w:rsidR="00F05801">
              <w:t xml:space="preserve">opened the meeting and </w:t>
            </w:r>
            <w:r w:rsidR="00204700" w:rsidRPr="00DA36DC">
              <w:t>welcomed the participants</w:t>
            </w:r>
            <w:r w:rsidR="00744F08">
              <w:t>.</w:t>
            </w:r>
            <w:r>
              <w:t xml:space="preserve">  He reminded the participants that the </w:t>
            </w:r>
            <w:hyperlink r:id="rId8" w:history="1">
              <w:r w:rsidRPr="00A35EBF">
                <w:rPr>
                  <w:rStyle w:val="Hyperlink"/>
                </w:rPr>
                <w:t>NAESB Antitrust and Other Meeting Policies</w:t>
              </w:r>
            </w:hyperlink>
            <w:r>
              <w:t xml:space="preserve"> were in effect.  </w:t>
            </w:r>
            <w:r w:rsidR="006178FC">
              <w:t xml:space="preserve">Mr. Booe noted that quorum was established. </w:t>
            </w:r>
            <w:r>
              <w:t xml:space="preserve">Mr. Desselle reviewed the </w:t>
            </w:r>
            <w:r w:rsidRPr="0070460C">
              <w:t xml:space="preserve">draft </w:t>
            </w:r>
            <w:r w:rsidRPr="008273E0">
              <w:t>agenda</w:t>
            </w:r>
            <w:r>
              <w:t xml:space="preserve"> </w:t>
            </w:r>
            <w:r w:rsidR="00390BE4">
              <w:t xml:space="preserve">and the </w:t>
            </w:r>
            <w:r w:rsidR="00A35EBF" w:rsidRPr="00E106A0">
              <w:t>m</w:t>
            </w:r>
            <w:r w:rsidR="00390BE4" w:rsidRPr="00E106A0">
              <w:t>eeting notes</w:t>
            </w:r>
            <w:r w:rsidR="00390BE4" w:rsidRPr="0070460C">
              <w:t xml:space="preserve"> from </w:t>
            </w:r>
            <w:r w:rsidR="00B1175A">
              <w:t xml:space="preserve">the </w:t>
            </w:r>
            <w:r w:rsidR="00411D15">
              <w:t>Janu</w:t>
            </w:r>
            <w:r w:rsidR="00300EA8">
              <w:t xml:space="preserve">ary </w:t>
            </w:r>
            <w:r w:rsidR="001C603B">
              <w:t>30</w:t>
            </w:r>
            <w:r w:rsidR="00B1175A">
              <w:t>, 202</w:t>
            </w:r>
            <w:r w:rsidR="001C603B">
              <w:t>6</w:t>
            </w:r>
            <w:r w:rsidR="000F4809">
              <w:t xml:space="preserve"> </w:t>
            </w:r>
            <w:r w:rsidR="00DE5603">
              <w:t xml:space="preserve">conference call </w:t>
            </w:r>
            <w:r>
              <w:t>with the participants</w:t>
            </w:r>
            <w:r w:rsidR="000E6647">
              <w:t>. M</w:t>
            </w:r>
            <w:r w:rsidR="0056442C">
              <w:t>r</w:t>
            </w:r>
            <w:r w:rsidR="000E6647">
              <w:t xml:space="preserve">. </w:t>
            </w:r>
            <w:r w:rsidR="00B33C15">
              <w:t>Burks</w:t>
            </w:r>
            <w:r w:rsidR="000E6647">
              <w:t xml:space="preserve"> moved to adopt the </w:t>
            </w:r>
            <w:r w:rsidR="00B1175A">
              <w:t xml:space="preserve">agenda and </w:t>
            </w:r>
            <w:r w:rsidR="000640FF">
              <w:t xml:space="preserve">previous </w:t>
            </w:r>
            <w:r w:rsidR="00B1175A">
              <w:t xml:space="preserve">meeting notes. </w:t>
            </w:r>
            <w:r w:rsidR="0080464B">
              <w:t>M</w:t>
            </w:r>
            <w:r w:rsidR="00874C17">
              <w:t>s</w:t>
            </w:r>
            <w:r w:rsidR="0080464B">
              <w:t xml:space="preserve">. </w:t>
            </w:r>
            <w:r w:rsidR="00874C17">
              <w:t>McKeever</w:t>
            </w:r>
            <w:r w:rsidR="00B773DC">
              <w:t xml:space="preserve"> </w:t>
            </w:r>
            <w:r w:rsidR="0080464B">
              <w:t>seconded the motion, and t</w:t>
            </w:r>
            <w:r w:rsidR="000E6647">
              <w:t xml:space="preserve">he motion passed without opposition. </w:t>
            </w:r>
          </w:p>
        </w:tc>
      </w:tr>
      <w:tr w:rsidR="00EC1FB4" w:rsidRPr="00DA36DC" w14:paraId="4EF9CA9C" w14:textId="77777777" w:rsidTr="00964044">
        <w:trPr>
          <w:trHeight w:val="1385"/>
        </w:trPr>
        <w:tc>
          <w:tcPr>
            <w:tcW w:w="1908" w:type="dxa"/>
            <w:tcBorders>
              <w:top w:val="single" w:sz="4" w:space="0" w:color="auto"/>
              <w:bottom w:val="single" w:sz="4" w:space="0" w:color="auto"/>
            </w:tcBorders>
          </w:tcPr>
          <w:p w14:paraId="43E28441" w14:textId="3281AFE1" w:rsidR="00EC1FB4" w:rsidRPr="00DA36DC" w:rsidRDefault="00F930BB" w:rsidP="00964044">
            <w:pPr>
              <w:spacing w:before="120" w:after="120"/>
              <w:outlineLvl w:val="2"/>
              <w:rPr>
                <w:b/>
              </w:rPr>
            </w:pPr>
            <w:bookmarkStart w:id="2" w:name="_Hlk204343581"/>
            <w:r>
              <w:rPr>
                <w:b/>
              </w:rPr>
              <w:t xml:space="preserve">Develop a Recommendation for Board Consideration Concerning the Request of Commissioner Chang &amp; the </w:t>
            </w:r>
            <w:r w:rsidR="006178FC">
              <w:rPr>
                <w:b/>
              </w:rPr>
              <w:t xml:space="preserve">Recommendation from the </w:t>
            </w:r>
            <w:r>
              <w:rPr>
                <w:b/>
              </w:rPr>
              <w:t>National Petroleum Council</w:t>
            </w:r>
          </w:p>
        </w:tc>
        <w:tc>
          <w:tcPr>
            <w:tcW w:w="7992" w:type="dxa"/>
            <w:tcBorders>
              <w:top w:val="single" w:sz="4" w:space="0" w:color="auto"/>
              <w:bottom w:val="single" w:sz="4" w:space="0" w:color="auto"/>
            </w:tcBorders>
          </w:tcPr>
          <w:p w14:paraId="7C610694" w14:textId="21EC76A6" w:rsidR="005E5092" w:rsidRPr="00A245AE" w:rsidRDefault="000E6647" w:rsidP="00964044">
            <w:pPr>
              <w:spacing w:before="120" w:after="120"/>
              <w:jc w:val="both"/>
            </w:pPr>
            <w:r w:rsidRPr="00FC57C1">
              <w:t>Mr.</w:t>
            </w:r>
            <w:r w:rsidR="00F8449D" w:rsidRPr="00FC57C1">
              <w:t xml:space="preserve"> Desselle </w:t>
            </w:r>
            <w:r w:rsidR="00203369" w:rsidRPr="00FC57C1">
              <w:t xml:space="preserve">stated that </w:t>
            </w:r>
            <w:r w:rsidR="006178FC">
              <w:t xml:space="preserve">based upon the </w:t>
            </w:r>
            <w:r w:rsidR="00CE2C3E" w:rsidRPr="00CE2C3E">
              <w:t>written feedback from members of the Board of Directors</w:t>
            </w:r>
            <w:r w:rsidR="006178FC">
              <w:t>, the previous discussions of the Strategy Committee, and the guidance of the Advisory Council</w:t>
            </w:r>
            <w:r w:rsidR="00CE2C3E" w:rsidRPr="00CE2C3E">
              <w:t xml:space="preserve"> regarding</w:t>
            </w:r>
            <w:r w:rsidR="00203369" w:rsidRPr="00FC57C1">
              <w:t xml:space="preserve"> </w:t>
            </w:r>
            <w:r w:rsidR="006178FC">
              <w:t>potential</w:t>
            </w:r>
            <w:r w:rsidR="00203369" w:rsidRPr="00FC57C1">
              <w:t xml:space="preserve"> action NAESB </w:t>
            </w:r>
            <w:r w:rsidR="006178FC">
              <w:t>could</w:t>
            </w:r>
            <w:r w:rsidR="00203369" w:rsidRPr="00FC57C1">
              <w:t xml:space="preserve"> take in response to the recommendation from the National Petroleum Council</w:t>
            </w:r>
            <w:r w:rsidR="009A0FC1" w:rsidRPr="00FC57C1">
              <w:t xml:space="preserve"> (NPC)</w:t>
            </w:r>
            <w:r w:rsidR="00203369" w:rsidRPr="00FC57C1">
              <w:t xml:space="preserve"> and Commissioner Chang</w:t>
            </w:r>
            <w:r w:rsidR="001333A9">
              <w:t xml:space="preserve">’s concurrence </w:t>
            </w:r>
            <w:r w:rsidR="00FB5CE8">
              <w:t>to</w:t>
            </w:r>
            <w:r w:rsidR="001333A9">
              <w:t xml:space="preserve"> </w:t>
            </w:r>
            <w:r w:rsidR="00203369" w:rsidRPr="00FC57C1">
              <w:t xml:space="preserve">the </w:t>
            </w:r>
            <w:r w:rsidR="006178FC">
              <w:t>N</w:t>
            </w:r>
            <w:r w:rsidR="00203369" w:rsidRPr="00FC57C1">
              <w:t xml:space="preserve">otice of </w:t>
            </w:r>
            <w:r w:rsidR="006178FC">
              <w:t>P</w:t>
            </w:r>
            <w:r w:rsidR="00203369" w:rsidRPr="00FC57C1">
              <w:t xml:space="preserve">roposed </w:t>
            </w:r>
            <w:r w:rsidR="006178FC">
              <w:t>R</w:t>
            </w:r>
            <w:r w:rsidR="00203369" w:rsidRPr="00FC57C1">
              <w:t xml:space="preserve">ulemaking </w:t>
            </w:r>
            <w:r w:rsidR="001B4E1F" w:rsidRPr="00FC57C1">
              <w:t xml:space="preserve">(NOPR) </w:t>
            </w:r>
            <w:r w:rsidR="00203369" w:rsidRPr="00FC57C1">
              <w:t xml:space="preserve">concerning </w:t>
            </w:r>
            <w:r w:rsidR="006178FC">
              <w:t xml:space="preserve">NAESB Gas and Electric Coordination Standards, he drafted two resolutions for Board consideration.  He reviewed the two proposed resolutions with the participants and noted that they had previously been circulated with the committee members. </w:t>
            </w:r>
          </w:p>
          <w:p w14:paraId="6640BA62" w14:textId="43681E56" w:rsidR="0018739E" w:rsidRPr="00744F61" w:rsidRDefault="006178FC" w:rsidP="0018739E">
            <w:pPr>
              <w:spacing w:before="120" w:after="120"/>
              <w:jc w:val="both"/>
            </w:pPr>
            <w:r>
              <w:t xml:space="preserve">He asked if there were any additional questions or comments on the two proposed recommendations for the Board of Directors. </w:t>
            </w:r>
          </w:p>
          <w:p w14:paraId="63F87DAA" w14:textId="10D272D6" w:rsidR="00C37A20" w:rsidRPr="00961E92" w:rsidRDefault="009E2AE5" w:rsidP="00961E92">
            <w:pPr>
              <w:spacing w:before="120" w:after="120"/>
              <w:jc w:val="both"/>
              <w:rPr>
                <w:b/>
                <w:bCs/>
              </w:rPr>
            </w:pPr>
            <w:r w:rsidRPr="00744F61">
              <w:t>Ms. McKeever moved</w:t>
            </w:r>
            <w:r w:rsidR="005001B6" w:rsidRPr="00744F61">
              <w:t xml:space="preserve">, seconded by Mr. Burks, </w:t>
            </w:r>
            <w:r w:rsidR="00B96AB3" w:rsidRPr="00744F61">
              <w:t xml:space="preserve">to </w:t>
            </w:r>
            <w:r w:rsidR="006178FC">
              <w:t>send the proposed resolutions to</w:t>
            </w:r>
            <w:r w:rsidR="00E75AEC" w:rsidRPr="00744F61">
              <w:t xml:space="preserve"> the Board of Directors</w:t>
            </w:r>
            <w:r w:rsidR="006178FC">
              <w:t xml:space="preserve"> for its consideration</w:t>
            </w:r>
            <w:r w:rsidR="00B96AB3" w:rsidRPr="00744F61">
              <w:t xml:space="preserve">. </w:t>
            </w:r>
            <w:r w:rsidR="00753D92" w:rsidRPr="00744F61">
              <w:t>The</w:t>
            </w:r>
            <w:r w:rsidR="00B96AB3" w:rsidRPr="00744F61">
              <w:t xml:space="preserve"> motion passed without opposition.</w:t>
            </w:r>
            <w:r w:rsidR="00740335">
              <w:t xml:space="preserve">  Mr. Desselle noted that Ms. Tierney supported moving the resolutions forward to the Board. </w:t>
            </w:r>
          </w:p>
        </w:tc>
      </w:tr>
      <w:bookmarkEnd w:id="2"/>
      <w:tr w:rsidR="0009029D" w:rsidRPr="00DA36DC" w14:paraId="28D183B4" w14:textId="77777777" w:rsidTr="00964044">
        <w:tc>
          <w:tcPr>
            <w:tcW w:w="1908" w:type="dxa"/>
            <w:tcBorders>
              <w:top w:val="single" w:sz="4" w:space="0" w:color="auto"/>
              <w:bottom w:val="single" w:sz="4" w:space="0" w:color="auto"/>
            </w:tcBorders>
          </w:tcPr>
          <w:p w14:paraId="5496B87F" w14:textId="1EB9D3BE" w:rsidR="0009029D" w:rsidRDefault="00B671B5" w:rsidP="00964044">
            <w:pPr>
              <w:spacing w:before="120"/>
              <w:rPr>
                <w:b/>
                <w:bCs/>
              </w:rPr>
            </w:pPr>
            <w:r>
              <w:rPr>
                <w:b/>
                <w:bCs/>
              </w:rPr>
              <w:t>Other Business and Action Items</w:t>
            </w:r>
          </w:p>
        </w:tc>
        <w:tc>
          <w:tcPr>
            <w:tcW w:w="7992" w:type="dxa"/>
            <w:tcBorders>
              <w:top w:val="single" w:sz="4" w:space="0" w:color="auto"/>
              <w:bottom w:val="single" w:sz="4" w:space="0" w:color="auto"/>
            </w:tcBorders>
          </w:tcPr>
          <w:p w14:paraId="3530B661" w14:textId="4F7E1707" w:rsidR="00CC2FA0" w:rsidRPr="00906EDA" w:rsidRDefault="00BA1F24" w:rsidP="00740335">
            <w:pPr>
              <w:spacing w:before="120" w:after="120"/>
              <w:jc w:val="both"/>
              <w:rPr>
                <w:bCs/>
                <w:u w:val="single"/>
              </w:rPr>
            </w:pPr>
            <w:r w:rsidRPr="00B17DE5">
              <w:rPr>
                <w:bCs/>
              </w:rPr>
              <w:t xml:space="preserve">Mr. Desselle stated that the Board Strategy Committee </w:t>
            </w:r>
            <w:r w:rsidR="00906EDA">
              <w:rPr>
                <w:bCs/>
              </w:rPr>
              <w:t xml:space="preserve">needs to determine if it should </w:t>
            </w:r>
            <w:r w:rsidRPr="00B17DE5">
              <w:rPr>
                <w:bCs/>
              </w:rPr>
              <w:t xml:space="preserve">conduct </w:t>
            </w:r>
            <w:r w:rsidR="00906EDA">
              <w:rPr>
                <w:bCs/>
              </w:rPr>
              <w:t>an</w:t>
            </w:r>
            <w:r w:rsidR="000D56E8" w:rsidRPr="00B17DE5">
              <w:rPr>
                <w:bCs/>
              </w:rPr>
              <w:t xml:space="preserve"> </w:t>
            </w:r>
            <w:r w:rsidRPr="00B17DE5">
              <w:rPr>
                <w:bCs/>
              </w:rPr>
              <w:t xml:space="preserve">industry survey </w:t>
            </w:r>
            <w:r w:rsidR="00A4634F" w:rsidRPr="00B17DE5">
              <w:rPr>
                <w:bCs/>
              </w:rPr>
              <w:t>to gather</w:t>
            </w:r>
            <w:r w:rsidRPr="00B17DE5">
              <w:rPr>
                <w:bCs/>
              </w:rPr>
              <w:t xml:space="preserve"> feedback on </w:t>
            </w:r>
            <w:r w:rsidR="00906EDA">
              <w:rPr>
                <w:bCs/>
              </w:rPr>
              <w:t>areas of standards development or other activities that NAESB should consider</w:t>
            </w:r>
            <w:r w:rsidR="0066468C" w:rsidRPr="00B17DE5">
              <w:rPr>
                <w:bCs/>
              </w:rPr>
              <w:t>.</w:t>
            </w:r>
            <w:r w:rsidR="00192775" w:rsidRPr="00B17DE5">
              <w:rPr>
                <w:b/>
              </w:rPr>
              <w:t xml:space="preserve"> </w:t>
            </w:r>
            <w:r w:rsidR="00192775" w:rsidRPr="00686B6B">
              <w:rPr>
                <w:bCs/>
              </w:rPr>
              <w:t>Mr. Booe</w:t>
            </w:r>
            <w:r w:rsidR="00A44762" w:rsidRPr="00686B6B">
              <w:rPr>
                <w:bCs/>
              </w:rPr>
              <w:t xml:space="preserve"> </w:t>
            </w:r>
            <w:r w:rsidR="00171230" w:rsidRPr="00686B6B">
              <w:rPr>
                <w:bCs/>
              </w:rPr>
              <w:t>stated</w:t>
            </w:r>
            <w:r w:rsidR="00A44762" w:rsidRPr="00686B6B">
              <w:rPr>
                <w:bCs/>
              </w:rPr>
              <w:t xml:space="preserve"> that the ideal timeline would be to issue </w:t>
            </w:r>
            <w:r w:rsidR="00906EDA">
              <w:rPr>
                <w:bCs/>
              </w:rPr>
              <w:t>the survey</w:t>
            </w:r>
            <w:r w:rsidR="00A44762" w:rsidRPr="00686B6B">
              <w:rPr>
                <w:bCs/>
              </w:rPr>
              <w:t xml:space="preserve"> during the summer to ensure that responses </w:t>
            </w:r>
            <w:r w:rsidR="00397C59" w:rsidRPr="00686B6B">
              <w:rPr>
                <w:bCs/>
              </w:rPr>
              <w:t>are</w:t>
            </w:r>
            <w:r w:rsidR="00A44762" w:rsidRPr="00686B6B">
              <w:rPr>
                <w:bCs/>
              </w:rPr>
              <w:t xml:space="preserve"> received before the Board </w:t>
            </w:r>
            <w:r w:rsidR="0097186C" w:rsidRPr="00686B6B">
              <w:rPr>
                <w:bCs/>
              </w:rPr>
              <w:t>of Directors meeting scheduled for September.</w:t>
            </w:r>
            <w:r w:rsidR="00171230" w:rsidRPr="00B17DE5">
              <w:rPr>
                <w:b/>
              </w:rPr>
              <w:t xml:space="preserve"> </w:t>
            </w:r>
            <w:r w:rsidR="00A94AB7" w:rsidRPr="003E5582">
              <w:rPr>
                <w:bCs/>
              </w:rPr>
              <w:t xml:space="preserve">Mr. </w:t>
            </w:r>
            <w:r w:rsidR="00906EDA">
              <w:rPr>
                <w:bCs/>
              </w:rPr>
              <w:t xml:space="preserve">Desselle stated that the Strategy Committee can make a decision at a future meeting. </w:t>
            </w:r>
            <w:r w:rsidR="004F4AEE" w:rsidRPr="00906EDA">
              <w:rPr>
                <w:bCs/>
              </w:rPr>
              <w:t>Mr. Desselle stated that the two</w:t>
            </w:r>
            <w:r w:rsidR="00E332A8" w:rsidRPr="00906EDA">
              <w:rPr>
                <w:bCs/>
              </w:rPr>
              <w:t xml:space="preserve"> </w:t>
            </w:r>
            <w:r w:rsidR="006178FC" w:rsidRPr="00906EDA">
              <w:rPr>
                <w:bCs/>
              </w:rPr>
              <w:t xml:space="preserve">resolutions </w:t>
            </w:r>
            <w:r w:rsidR="00E332A8" w:rsidRPr="00906EDA">
              <w:rPr>
                <w:bCs/>
              </w:rPr>
              <w:t xml:space="preserve">approved by the Board Strategy Committee </w:t>
            </w:r>
            <w:r w:rsidR="0009318E" w:rsidRPr="00906EDA">
              <w:rPr>
                <w:bCs/>
              </w:rPr>
              <w:t>will</w:t>
            </w:r>
            <w:r w:rsidR="00621FF8" w:rsidRPr="00906EDA">
              <w:rPr>
                <w:bCs/>
              </w:rPr>
              <w:t xml:space="preserve"> be </w:t>
            </w:r>
            <w:r w:rsidR="006178FC" w:rsidRPr="00906EDA">
              <w:rPr>
                <w:bCs/>
              </w:rPr>
              <w:t xml:space="preserve">distributed </w:t>
            </w:r>
            <w:r w:rsidR="00906EDA" w:rsidRPr="00906EDA">
              <w:rPr>
                <w:bCs/>
              </w:rPr>
              <w:t xml:space="preserve">to the </w:t>
            </w:r>
            <w:r w:rsidR="00E332A8" w:rsidRPr="00906EDA">
              <w:rPr>
                <w:bCs/>
              </w:rPr>
              <w:t>Board of Directors</w:t>
            </w:r>
            <w:r w:rsidR="00484B39" w:rsidRPr="00906EDA">
              <w:rPr>
                <w:bCs/>
              </w:rPr>
              <w:t xml:space="preserve"> </w:t>
            </w:r>
            <w:r w:rsidR="00906EDA" w:rsidRPr="00906EDA">
              <w:rPr>
                <w:bCs/>
              </w:rPr>
              <w:t xml:space="preserve">for a notational ballot period and that comments will be accepted. </w:t>
            </w:r>
          </w:p>
        </w:tc>
      </w:tr>
      <w:tr w:rsidR="005E79C8" w:rsidRPr="00DA36DC" w14:paraId="6EEAFF3C" w14:textId="77777777" w:rsidTr="00964044">
        <w:tc>
          <w:tcPr>
            <w:tcW w:w="1908" w:type="dxa"/>
            <w:tcBorders>
              <w:top w:val="single" w:sz="4" w:space="0" w:color="auto"/>
              <w:bottom w:val="single" w:sz="4" w:space="0" w:color="auto"/>
            </w:tcBorders>
          </w:tcPr>
          <w:p w14:paraId="33B433DB" w14:textId="5161E04B" w:rsidR="005E79C8" w:rsidRPr="00DA36DC" w:rsidRDefault="005E79C8" w:rsidP="00964044">
            <w:pPr>
              <w:widowControl w:val="0"/>
              <w:spacing w:before="120" w:after="120"/>
              <w:outlineLvl w:val="2"/>
              <w:rPr>
                <w:b/>
              </w:rPr>
            </w:pPr>
            <w:r w:rsidRPr="00DA36DC">
              <w:rPr>
                <w:b/>
              </w:rPr>
              <w:t>Adjourn</w:t>
            </w:r>
          </w:p>
        </w:tc>
        <w:tc>
          <w:tcPr>
            <w:tcW w:w="7992" w:type="dxa"/>
            <w:tcBorders>
              <w:top w:val="single" w:sz="4" w:space="0" w:color="auto"/>
              <w:bottom w:val="single" w:sz="4" w:space="0" w:color="auto"/>
            </w:tcBorders>
          </w:tcPr>
          <w:p w14:paraId="2336230A" w14:textId="7F3D18EE" w:rsidR="005E79C8" w:rsidRPr="00002612" w:rsidRDefault="005E79C8" w:rsidP="00964044">
            <w:pPr>
              <w:widowControl w:val="0"/>
              <w:tabs>
                <w:tab w:val="left" w:pos="360"/>
              </w:tabs>
              <w:spacing w:before="120" w:after="120"/>
            </w:pPr>
            <w:r w:rsidRPr="00AC3DE9">
              <w:t xml:space="preserve">The </w:t>
            </w:r>
            <w:r w:rsidR="00F72838">
              <w:t>Board Strategy Committee</w:t>
            </w:r>
            <w:r w:rsidRPr="00AC3DE9">
              <w:t xml:space="preserve"> adjourned </w:t>
            </w:r>
            <w:r w:rsidR="005F6A04">
              <w:t>at 1</w:t>
            </w:r>
            <w:r w:rsidR="00F04C81">
              <w:t>0</w:t>
            </w:r>
            <w:r w:rsidR="005F6A04">
              <w:t>:</w:t>
            </w:r>
            <w:r w:rsidR="005E689B">
              <w:t>1</w:t>
            </w:r>
            <w:r w:rsidR="00F04C81">
              <w:t>8</w:t>
            </w:r>
            <w:r w:rsidR="005F6A04">
              <w:t xml:space="preserve"> </w:t>
            </w:r>
            <w:r w:rsidR="00F04C81">
              <w:t>A</w:t>
            </w:r>
            <w:r w:rsidR="005F6A04">
              <w:t>M</w:t>
            </w:r>
            <w:r w:rsidR="00F72838">
              <w:t xml:space="preserve"> Central. </w:t>
            </w:r>
          </w:p>
        </w:tc>
      </w:tr>
      <w:tr w:rsidR="00B1175A" w:rsidRPr="00DA36DC" w14:paraId="455D845C" w14:textId="77777777" w:rsidTr="00964044">
        <w:tc>
          <w:tcPr>
            <w:tcW w:w="1908" w:type="dxa"/>
            <w:tcBorders>
              <w:top w:val="single" w:sz="4" w:space="0" w:color="auto"/>
            </w:tcBorders>
          </w:tcPr>
          <w:p w14:paraId="04A524B3" w14:textId="168A5E75" w:rsidR="00B1175A" w:rsidRPr="00DA36DC" w:rsidRDefault="00B1175A" w:rsidP="00906EDA">
            <w:pPr>
              <w:keepNext/>
              <w:widowControl w:val="0"/>
              <w:spacing w:before="120" w:after="120"/>
              <w:outlineLvl w:val="2"/>
              <w:rPr>
                <w:b/>
              </w:rPr>
            </w:pPr>
            <w:r w:rsidRPr="00DA36DC">
              <w:rPr>
                <w:b/>
              </w:rPr>
              <w:t>Work Papers Provided for the Meeting:</w:t>
            </w:r>
          </w:p>
        </w:tc>
        <w:tc>
          <w:tcPr>
            <w:tcW w:w="7992" w:type="dxa"/>
            <w:tcBorders>
              <w:top w:val="single" w:sz="4" w:space="0" w:color="auto"/>
            </w:tcBorders>
          </w:tcPr>
          <w:p w14:paraId="5FFDC6D2" w14:textId="41F13AEA" w:rsidR="00B1175A" w:rsidRPr="00732136" w:rsidRDefault="00B1175A" w:rsidP="00906EDA">
            <w:pPr>
              <w:keepNext/>
              <w:numPr>
                <w:ilvl w:val="0"/>
                <w:numId w:val="1"/>
              </w:numPr>
              <w:spacing w:before="120"/>
              <w:rPr>
                <w:u w:val="single"/>
              </w:rPr>
            </w:pPr>
            <w:r w:rsidRPr="005D6B08">
              <w:rPr>
                <w:b/>
              </w:rPr>
              <w:t>Agenda Item 1</w:t>
            </w:r>
            <w:r w:rsidRPr="00786F54">
              <w:rPr>
                <w:bCs/>
              </w:rPr>
              <w:t>:</w:t>
            </w:r>
            <w:r w:rsidRPr="005D6B08">
              <w:t xml:space="preserve"> Antitrust Guidance:  </w:t>
            </w:r>
          </w:p>
          <w:p w14:paraId="56428D7B" w14:textId="12D84B2F" w:rsidR="000E1AC5" w:rsidRPr="000E1AC5" w:rsidRDefault="00D204E2" w:rsidP="00906EDA">
            <w:pPr>
              <w:keepNext/>
              <w:ind w:left="288"/>
            </w:pPr>
            <w:hyperlink r:id="rId9" w:history="1">
              <w:r w:rsidR="000E1AC5" w:rsidRPr="008A50A9">
                <w:rPr>
                  <w:rStyle w:val="Hyperlink"/>
                </w:rPr>
                <w:t>http://www.naesb.org/misc/antitrust_guidance.doc</w:t>
              </w:r>
            </w:hyperlink>
            <w:r w:rsidR="000E1AC5" w:rsidRPr="004C094D">
              <w:t xml:space="preserve"> (antitrust),</w:t>
            </w:r>
            <w:r w:rsidR="000E1AC5">
              <w:t xml:space="preserve"> </w:t>
            </w:r>
            <w:hyperlink r:id="rId10" w:history="1">
              <w:r w:rsidR="00C92050" w:rsidRPr="008A50A9">
                <w:rPr>
                  <w:rStyle w:val="Hyperlink"/>
                </w:rPr>
                <w:t>https://naesb.org/pdf4/board_strategic_plan_taskforce_members.pdf</w:t>
              </w:r>
            </w:hyperlink>
            <w:r w:rsidR="000E1AC5">
              <w:t xml:space="preserve"> </w:t>
            </w:r>
            <w:r w:rsidR="000E1AC5" w:rsidRPr="004C094D">
              <w:t>(roster),</w:t>
            </w:r>
            <w:r w:rsidR="000E1AC5" w:rsidRPr="005D6B08">
              <w:rPr>
                <w:u w:val="single"/>
              </w:rPr>
              <w:t xml:space="preserve"> </w:t>
            </w:r>
            <w:hyperlink r:id="rId11" w:history="1">
              <w:r w:rsidR="000E1AC5" w:rsidRPr="007D4009">
                <w:rPr>
                  <w:rStyle w:val="Hyperlink"/>
                </w:rPr>
                <w:t>http://www.naesb.org/pdf4/bd_strategy_031226a.docx</w:t>
              </w:r>
            </w:hyperlink>
            <w:r w:rsidR="000E1AC5">
              <w:t xml:space="preserve"> </w:t>
            </w:r>
            <w:r w:rsidR="000E1AC5" w:rsidRPr="004C094D">
              <w:t>(agenda),</w:t>
            </w:r>
            <w:r w:rsidR="000E1AC5">
              <w:t xml:space="preserve"> </w:t>
            </w:r>
            <w:hyperlink r:id="rId12" w:history="1">
              <w:r w:rsidR="000E1AC5" w:rsidRPr="007D4009">
                <w:rPr>
                  <w:rStyle w:val="Hyperlink"/>
                </w:rPr>
                <w:t>https://www.naesb.org/pdf4/bd_strategy_013026mn.docx</w:t>
              </w:r>
            </w:hyperlink>
            <w:r w:rsidR="000E1AC5">
              <w:t xml:space="preserve"> </w:t>
            </w:r>
            <w:hyperlink r:id="rId13" w:history="1"/>
            <w:r w:rsidR="000E1AC5" w:rsidRPr="004C094D">
              <w:t>(notes)</w:t>
            </w:r>
          </w:p>
          <w:p w14:paraId="2B30E5F9" w14:textId="77777777" w:rsidR="00740335" w:rsidRDefault="00B1175A" w:rsidP="00740335">
            <w:pPr>
              <w:keepNext/>
              <w:numPr>
                <w:ilvl w:val="0"/>
                <w:numId w:val="1"/>
              </w:numPr>
              <w:spacing w:before="120"/>
              <w:rPr>
                <w:b/>
              </w:rPr>
            </w:pPr>
            <w:r w:rsidRPr="00906EDA">
              <w:rPr>
                <w:b/>
              </w:rPr>
              <w:t>Agenda Item 2</w:t>
            </w:r>
            <w:r w:rsidRPr="00740335">
              <w:rPr>
                <w:bCs/>
              </w:rPr>
              <w:t xml:space="preserve">: </w:t>
            </w:r>
            <w:r w:rsidR="00740335" w:rsidRPr="00740335">
              <w:rPr>
                <w:bCs/>
              </w:rPr>
              <w:t xml:space="preserve"> </w:t>
            </w:r>
            <w:r w:rsidR="00740335" w:rsidRPr="00740335">
              <w:rPr>
                <w:bCs/>
              </w:rPr>
              <w:t>Develop a Recommendation for Board Consideration Concerning the Requests of Commissioner Chang &amp; the National Petroleum Council</w:t>
            </w:r>
            <w:r w:rsidR="00737FB2" w:rsidRPr="00740335">
              <w:rPr>
                <w:bCs/>
              </w:rPr>
              <w:t>:</w:t>
            </w:r>
          </w:p>
          <w:p w14:paraId="4E7DA631" w14:textId="43495ED0" w:rsidR="00740335" w:rsidRPr="00740335" w:rsidRDefault="00740335" w:rsidP="00740335">
            <w:pPr>
              <w:keepNext/>
              <w:spacing w:before="60"/>
              <w:ind w:left="288"/>
              <w:rPr>
                <w:b/>
              </w:rPr>
            </w:pPr>
            <w:hyperlink r:id="rId14" w:history="1">
              <w:r w:rsidRPr="00740335">
                <w:rPr>
                  <w:rStyle w:val="Hyperlink"/>
                  <w:bCs/>
                </w:rPr>
                <w:t>https://naesb.org/pdf4/bd_strategy_031626w1.docx</w:t>
              </w:r>
            </w:hyperlink>
            <w:r w:rsidRPr="00740335">
              <w:rPr>
                <w:bCs/>
              </w:rPr>
              <w:t xml:space="preserve"> </w:t>
            </w:r>
            <w:r>
              <w:rPr>
                <w:bCs/>
              </w:rPr>
              <w:t>(</w:t>
            </w:r>
            <w:r w:rsidRPr="00740335">
              <w:rPr>
                <w:bCs/>
              </w:rPr>
              <w:t>Proposed Board Resolution - NPC Recommendation</w:t>
            </w:r>
            <w:r>
              <w:rPr>
                <w:bCs/>
              </w:rPr>
              <w:t xml:space="preserve">); </w:t>
            </w:r>
            <w:r>
              <w:t xml:space="preserve"> </w:t>
            </w:r>
            <w:hyperlink r:id="rId15" w:history="1">
              <w:r w:rsidRPr="00740335">
                <w:rPr>
                  <w:rStyle w:val="Hyperlink"/>
                  <w:bCs/>
                </w:rPr>
                <w:t>https://naesb.org/pdf4/bd_strategy_031626w2.docx</w:t>
              </w:r>
            </w:hyperlink>
            <w:r w:rsidRPr="00740335">
              <w:rPr>
                <w:bCs/>
              </w:rPr>
              <w:t xml:space="preserve"> (</w:t>
            </w:r>
            <w:r w:rsidRPr="00740335">
              <w:rPr>
                <w:bCs/>
              </w:rPr>
              <w:t>Proposed Board Resolution - GE Coordination Request</w:t>
            </w:r>
            <w:r w:rsidRPr="00740335">
              <w:rPr>
                <w:bCs/>
              </w:rPr>
              <w:t>)</w:t>
            </w:r>
          </w:p>
        </w:tc>
      </w:tr>
      <w:bookmarkEnd w:id="0"/>
      <w:bookmarkEnd w:id="1"/>
    </w:tbl>
    <w:p w14:paraId="302D2B12" w14:textId="6F6087BA" w:rsidR="00002612" w:rsidRDefault="00002612"/>
    <w:tbl>
      <w:tblPr>
        <w:tblW w:w="9900" w:type="dxa"/>
        <w:tblLayout w:type="fixed"/>
        <w:tblLook w:val="01E0" w:firstRow="1" w:lastRow="1" w:firstColumn="1" w:lastColumn="1" w:noHBand="0" w:noVBand="0"/>
      </w:tblPr>
      <w:tblGrid>
        <w:gridCol w:w="3510"/>
        <w:gridCol w:w="18"/>
        <w:gridCol w:w="4230"/>
        <w:gridCol w:w="2142"/>
      </w:tblGrid>
      <w:tr w:rsidR="0029383C" w:rsidRPr="00DA36DC" w14:paraId="43C02FCC" w14:textId="77777777" w:rsidTr="00740335">
        <w:trPr>
          <w:tblHeader/>
        </w:trPr>
        <w:tc>
          <w:tcPr>
            <w:tcW w:w="9900" w:type="dxa"/>
            <w:gridSpan w:val="4"/>
            <w:tcBorders>
              <w:bottom w:val="single" w:sz="4" w:space="0" w:color="auto"/>
            </w:tcBorders>
          </w:tcPr>
          <w:p w14:paraId="596D0A7A" w14:textId="7DDE19E1" w:rsidR="004A3E01" w:rsidRPr="00244D5A" w:rsidRDefault="00002612" w:rsidP="00AB2ED4">
            <w:pPr>
              <w:spacing w:before="120" w:after="120"/>
              <w:jc w:val="center"/>
              <w:rPr>
                <w:b/>
              </w:rPr>
            </w:pPr>
            <w:r>
              <w:br w:type="page"/>
            </w:r>
            <w:r w:rsidR="00A72C16" w:rsidRPr="00244D5A">
              <w:br w:type="page"/>
            </w:r>
            <w:r w:rsidR="0077009F">
              <w:rPr>
                <w:b/>
              </w:rPr>
              <w:t>March</w:t>
            </w:r>
            <w:r w:rsidR="007F139C">
              <w:rPr>
                <w:b/>
              </w:rPr>
              <w:t xml:space="preserve"> </w:t>
            </w:r>
            <w:r w:rsidR="0077009F">
              <w:rPr>
                <w:b/>
              </w:rPr>
              <w:t>16</w:t>
            </w:r>
            <w:r w:rsidR="0009029D">
              <w:rPr>
                <w:b/>
              </w:rPr>
              <w:t>, 202</w:t>
            </w:r>
            <w:r w:rsidR="00DA0087">
              <w:rPr>
                <w:b/>
              </w:rPr>
              <w:t>6</w:t>
            </w:r>
            <w:r w:rsidR="001F53DE">
              <w:rPr>
                <w:b/>
              </w:rPr>
              <w:t xml:space="preserve"> </w:t>
            </w:r>
            <w:r w:rsidR="001F53DE" w:rsidRPr="00244D5A">
              <w:rPr>
                <w:b/>
              </w:rPr>
              <w:t>NAESB</w:t>
            </w:r>
            <w:r w:rsidR="004A3E01" w:rsidRPr="00244D5A">
              <w:rPr>
                <w:b/>
              </w:rPr>
              <w:t xml:space="preserve"> Board Strateg</w:t>
            </w:r>
            <w:r w:rsidR="00CF63A7" w:rsidRPr="00244D5A">
              <w:rPr>
                <w:b/>
              </w:rPr>
              <w:t>y</w:t>
            </w:r>
            <w:r w:rsidR="004A3E01" w:rsidRPr="00244D5A">
              <w:rPr>
                <w:b/>
              </w:rPr>
              <w:t xml:space="preserve"> </w:t>
            </w:r>
            <w:r w:rsidR="00F422B6" w:rsidRPr="00244D5A">
              <w:rPr>
                <w:b/>
              </w:rPr>
              <w:t xml:space="preserve">Committee </w:t>
            </w:r>
            <w:r w:rsidR="004A3E01" w:rsidRPr="00244D5A">
              <w:rPr>
                <w:b/>
              </w:rPr>
              <w:t>Conference Call</w:t>
            </w:r>
          </w:p>
          <w:p w14:paraId="4737D3AB" w14:textId="19D4AF17" w:rsidR="0029383C" w:rsidRPr="00244D5A" w:rsidRDefault="00F422B6" w:rsidP="00F927CD">
            <w:pPr>
              <w:keepNext/>
              <w:keepLines/>
              <w:spacing w:before="120" w:after="120"/>
              <w:jc w:val="center"/>
              <w:rPr>
                <w:b/>
              </w:rPr>
            </w:pPr>
            <w:r w:rsidRPr="00244D5A">
              <w:rPr>
                <w:b/>
              </w:rPr>
              <w:t>BOARD STRATEGY</w:t>
            </w:r>
            <w:r w:rsidR="0029383C" w:rsidRPr="00244D5A">
              <w:rPr>
                <w:b/>
              </w:rPr>
              <w:t xml:space="preserve"> </w:t>
            </w:r>
            <w:r w:rsidRPr="00244D5A">
              <w:rPr>
                <w:b/>
              </w:rPr>
              <w:t xml:space="preserve">COMMITTEE </w:t>
            </w:r>
            <w:r w:rsidR="0029383C" w:rsidRPr="00244D5A">
              <w:rPr>
                <w:b/>
              </w:rPr>
              <w:t>MEMBERS</w:t>
            </w:r>
          </w:p>
        </w:tc>
      </w:tr>
      <w:tr w:rsidR="0029383C" w:rsidRPr="00DA36DC" w14:paraId="0798C499" w14:textId="77777777" w:rsidTr="00740335">
        <w:tc>
          <w:tcPr>
            <w:tcW w:w="3528" w:type="dxa"/>
            <w:gridSpan w:val="2"/>
            <w:tcBorders>
              <w:top w:val="single" w:sz="4" w:space="0" w:color="auto"/>
              <w:bottom w:val="single" w:sz="4" w:space="0" w:color="auto"/>
            </w:tcBorders>
          </w:tcPr>
          <w:p w14:paraId="3EF6756F" w14:textId="11E14C79" w:rsidR="0029383C" w:rsidRPr="00244D5A" w:rsidRDefault="006B6D30" w:rsidP="00AB2ED4">
            <w:pPr>
              <w:spacing w:before="40" w:after="20"/>
              <w:jc w:val="both"/>
              <w:rPr>
                <w:b/>
              </w:rPr>
            </w:pPr>
            <w:bookmarkStart w:id="3" w:name="_Hlk316634792"/>
            <w:r>
              <w:rPr>
                <w:b/>
              </w:rPr>
              <w:t>+</w:t>
            </w:r>
            <w:r w:rsidR="0029383C" w:rsidRPr="00244D5A">
              <w:rPr>
                <w:b/>
              </w:rPr>
              <w:t>Name</w:t>
            </w:r>
          </w:p>
        </w:tc>
        <w:tc>
          <w:tcPr>
            <w:tcW w:w="4230" w:type="dxa"/>
            <w:tcBorders>
              <w:top w:val="single" w:sz="4" w:space="0" w:color="auto"/>
              <w:bottom w:val="single" w:sz="4" w:space="0" w:color="auto"/>
            </w:tcBorders>
          </w:tcPr>
          <w:p w14:paraId="1003F260" w14:textId="77777777" w:rsidR="0029383C" w:rsidRPr="00244D5A" w:rsidRDefault="0029383C">
            <w:pPr>
              <w:keepNext/>
              <w:keepLines/>
              <w:spacing w:before="40" w:after="20"/>
              <w:jc w:val="both"/>
              <w:rPr>
                <w:b/>
              </w:rPr>
            </w:pPr>
            <w:r w:rsidRPr="00244D5A">
              <w:rPr>
                <w:b/>
              </w:rPr>
              <w:t xml:space="preserve">Organization </w:t>
            </w:r>
          </w:p>
        </w:tc>
        <w:tc>
          <w:tcPr>
            <w:tcW w:w="2142" w:type="dxa"/>
            <w:tcBorders>
              <w:top w:val="single" w:sz="4" w:space="0" w:color="auto"/>
              <w:bottom w:val="single" w:sz="4" w:space="0" w:color="auto"/>
            </w:tcBorders>
          </w:tcPr>
          <w:p w14:paraId="0276188F" w14:textId="77777777" w:rsidR="0029383C" w:rsidRPr="00244D5A" w:rsidRDefault="004A3E01">
            <w:pPr>
              <w:keepNext/>
              <w:keepLines/>
              <w:spacing w:before="40" w:after="20"/>
              <w:jc w:val="both"/>
              <w:rPr>
                <w:b/>
              </w:rPr>
            </w:pPr>
            <w:r w:rsidRPr="00244D5A">
              <w:rPr>
                <w:b/>
              </w:rPr>
              <w:t>Attendance</w:t>
            </w:r>
          </w:p>
        </w:tc>
      </w:tr>
      <w:tr w:rsidR="0029383C" w:rsidRPr="00DA36DC" w14:paraId="6DB6FA4F" w14:textId="77777777" w:rsidTr="00740335">
        <w:tc>
          <w:tcPr>
            <w:tcW w:w="3528" w:type="dxa"/>
            <w:gridSpan w:val="2"/>
          </w:tcPr>
          <w:p w14:paraId="0ABAE03A" w14:textId="1B207E40" w:rsidR="0029383C" w:rsidRPr="00AE43B1" w:rsidRDefault="00F710B5" w:rsidP="00AB2ED4">
            <w:pPr>
              <w:spacing w:before="100"/>
            </w:pPr>
            <w:r w:rsidRPr="00AE43B1">
              <w:t xml:space="preserve">J. </w:t>
            </w:r>
            <w:r w:rsidR="004A3E01" w:rsidRPr="00AE43B1">
              <w:t>Cade Burks</w:t>
            </w:r>
          </w:p>
        </w:tc>
        <w:tc>
          <w:tcPr>
            <w:tcW w:w="4230" w:type="dxa"/>
          </w:tcPr>
          <w:p w14:paraId="3E38D5D8" w14:textId="77777777" w:rsidR="0029383C" w:rsidRPr="00AE43B1" w:rsidRDefault="004A3E01">
            <w:pPr>
              <w:keepNext/>
              <w:keepLines/>
              <w:spacing w:before="100"/>
            </w:pPr>
            <w:r w:rsidRPr="00AE43B1">
              <w:t>Big Data Energy Services</w:t>
            </w:r>
          </w:p>
        </w:tc>
        <w:tc>
          <w:tcPr>
            <w:tcW w:w="2142" w:type="dxa"/>
          </w:tcPr>
          <w:p w14:paraId="2570A6AD" w14:textId="2B57C25E" w:rsidR="0029383C" w:rsidRPr="00AE43B1" w:rsidRDefault="007F139C">
            <w:pPr>
              <w:keepNext/>
              <w:keepLines/>
              <w:spacing w:before="100"/>
            </w:pPr>
            <w:r>
              <w:t>Present</w:t>
            </w:r>
          </w:p>
        </w:tc>
      </w:tr>
      <w:bookmarkEnd w:id="3"/>
      <w:tr w:rsidR="004A3E01" w:rsidRPr="00DA36DC" w14:paraId="624ED065" w14:textId="77777777" w:rsidTr="00740335">
        <w:tc>
          <w:tcPr>
            <w:tcW w:w="3528" w:type="dxa"/>
            <w:gridSpan w:val="2"/>
          </w:tcPr>
          <w:p w14:paraId="55014BB3" w14:textId="781F8FFB" w:rsidR="004A3E01" w:rsidRPr="00AE43B1" w:rsidRDefault="004A3E01" w:rsidP="00AB2ED4">
            <w:pPr>
              <w:spacing w:before="100"/>
            </w:pPr>
            <w:r w:rsidRPr="00AE43B1">
              <w:t>Michael Desselle (Chairman)</w:t>
            </w:r>
          </w:p>
        </w:tc>
        <w:tc>
          <w:tcPr>
            <w:tcW w:w="4230" w:type="dxa"/>
          </w:tcPr>
          <w:p w14:paraId="2DC1EBB8" w14:textId="77777777" w:rsidR="004A3E01" w:rsidRPr="00AE43B1" w:rsidRDefault="004A3E01">
            <w:pPr>
              <w:keepNext/>
              <w:keepLines/>
              <w:spacing w:before="100"/>
            </w:pPr>
            <w:r w:rsidRPr="00AE43B1">
              <w:t>Southwest Power Pool</w:t>
            </w:r>
          </w:p>
        </w:tc>
        <w:tc>
          <w:tcPr>
            <w:tcW w:w="2142" w:type="dxa"/>
          </w:tcPr>
          <w:p w14:paraId="037CB595" w14:textId="09FC19C7" w:rsidR="004A3E01" w:rsidRPr="00AE43B1" w:rsidRDefault="007F139C">
            <w:pPr>
              <w:keepNext/>
              <w:keepLines/>
              <w:spacing w:before="100"/>
            </w:pPr>
            <w:r>
              <w:t>Present</w:t>
            </w:r>
          </w:p>
        </w:tc>
      </w:tr>
      <w:tr w:rsidR="004A3E01" w:rsidRPr="00DA36DC" w14:paraId="237A10E2" w14:textId="77777777" w:rsidTr="00740335">
        <w:tc>
          <w:tcPr>
            <w:tcW w:w="3528" w:type="dxa"/>
            <w:gridSpan w:val="2"/>
          </w:tcPr>
          <w:p w14:paraId="5982AEC5" w14:textId="67B72551" w:rsidR="004A3E01" w:rsidRPr="00AE43B1" w:rsidRDefault="004A3E01" w:rsidP="00AB2ED4">
            <w:pPr>
              <w:spacing w:before="100"/>
            </w:pPr>
            <w:r w:rsidRPr="00AE43B1">
              <w:t>Debbie McKeever</w:t>
            </w:r>
          </w:p>
        </w:tc>
        <w:tc>
          <w:tcPr>
            <w:tcW w:w="4230" w:type="dxa"/>
          </w:tcPr>
          <w:p w14:paraId="05779F73" w14:textId="77777777" w:rsidR="004A3E01" w:rsidRPr="00AE43B1" w:rsidRDefault="004A3E01">
            <w:pPr>
              <w:keepNext/>
              <w:keepLines/>
              <w:spacing w:before="100"/>
            </w:pPr>
            <w:r w:rsidRPr="00AE43B1">
              <w:t>Oncor Electric Delivery Company LLC</w:t>
            </w:r>
          </w:p>
        </w:tc>
        <w:tc>
          <w:tcPr>
            <w:tcW w:w="2142" w:type="dxa"/>
          </w:tcPr>
          <w:p w14:paraId="592CB71F" w14:textId="4684EC20" w:rsidR="004A3E01" w:rsidRPr="00AE43B1" w:rsidRDefault="007F139C">
            <w:pPr>
              <w:keepNext/>
              <w:keepLines/>
              <w:spacing w:before="100"/>
            </w:pPr>
            <w:r>
              <w:t>Present</w:t>
            </w:r>
          </w:p>
        </w:tc>
      </w:tr>
      <w:tr w:rsidR="00DE01BE" w:rsidRPr="00DA36DC" w14:paraId="49C9B419" w14:textId="77777777" w:rsidTr="00740335">
        <w:tc>
          <w:tcPr>
            <w:tcW w:w="3528" w:type="dxa"/>
            <w:gridSpan w:val="2"/>
          </w:tcPr>
          <w:p w14:paraId="1CE661CE" w14:textId="3DAC7477" w:rsidR="00DE01BE" w:rsidRPr="00AE43B1" w:rsidRDefault="00DE01BE" w:rsidP="00AB2ED4">
            <w:pPr>
              <w:spacing w:before="100"/>
            </w:pPr>
            <w:r w:rsidRPr="00AE43B1">
              <w:t>Timothy Alan Simon</w:t>
            </w:r>
          </w:p>
        </w:tc>
        <w:tc>
          <w:tcPr>
            <w:tcW w:w="4230" w:type="dxa"/>
          </w:tcPr>
          <w:p w14:paraId="4D42DC0D" w14:textId="77777777" w:rsidR="00DE01BE" w:rsidRPr="00AE43B1" w:rsidRDefault="00DE01BE">
            <w:pPr>
              <w:keepNext/>
              <w:keepLines/>
              <w:spacing w:before="100"/>
            </w:pPr>
            <w:r w:rsidRPr="00AE43B1">
              <w:t>TAS Strategies</w:t>
            </w:r>
          </w:p>
        </w:tc>
        <w:tc>
          <w:tcPr>
            <w:tcW w:w="2142" w:type="dxa"/>
          </w:tcPr>
          <w:p w14:paraId="1900ABC0" w14:textId="5E08797E" w:rsidR="00DE01BE" w:rsidRPr="00AE43B1" w:rsidRDefault="00DE01BE">
            <w:pPr>
              <w:keepNext/>
              <w:keepLines/>
              <w:spacing w:before="100"/>
            </w:pPr>
          </w:p>
        </w:tc>
      </w:tr>
      <w:tr w:rsidR="007B697B" w:rsidRPr="00DA36DC" w14:paraId="7D957D86" w14:textId="77777777" w:rsidTr="00740335">
        <w:tc>
          <w:tcPr>
            <w:tcW w:w="3528" w:type="dxa"/>
            <w:gridSpan w:val="2"/>
          </w:tcPr>
          <w:p w14:paraId="0CB32BA8" w14:textId="3DDDE9A2" w:rsidR="007B697B" w:rsidRPr="00AE43B1" w:rsidRDefault="007B697B" w:rsidP="00AB2ED4">
            <w:pPr>
              <w:spacing w:before="100"/>
            </w:pPr>
            <w:r>
              <w:t>Paul Smith</w:t>
            </w:r>
          </w:p>
        </w:tc>
        <w:tc>
          <w:tcPr>
            <w:tcW w:w="4230" w:type="dxa"/>
          </w:tcPr>
          <w:p w14:paraId="509E8547" w14:textId="7713A367" w:rsidR="007B697B" w:rsidRPr="00AE43B1" w:rsidRDefault="007B697B">
            <w:pPr>
              <w:keepNext/>
              <w:keepLines/>
              <w:spacing w:before="100"/>
            </w:pPr>
            <w:r>
              <w:t>Tennessee Valley Authority</w:t>
            </w:r>
          </w:p>
        </w:tc>
        <w:tc>
          <w:tcPr>
            <w:tcW w:w="2142" w:type="dxa"/>
          </w:tcPr>
          <w:p w14:paraId="6C6BC5F0" w14:textId="28FC8F91" w:rsidR="007B697B" w:rsidRPr="00AE43B1" w:rsidRDefault="000003A0">
            <w:pPr>
              <w:keepNext/>
              <w:keepLines/>
              <w:spacing w:before="100"/>
            </w:pPr>
            <w:r>
              <w:t>Present</w:t>
            </w:r>
          </w:p>
        </w:tc>
      </w:tr>
      <w:tr w:rsidR="001F4F8E" w:rsidRPr="00DA36DC" w14:paraId="476C5DB1" w14:textId="77777777" w:rsidTr="00740335">
        <w:tc>
          <w:tcPr>
            <w:tcW w:w="3528" w:type="dxa"/>
            <w:gridSpan w:val="2"/>
          </w:tcPr>
          <w:p w14:paraId="1ECDB3E6" w14:textId="6BC7B6A7" w:rsidR="001F4F8E" w:rsidRPr="00AE43B1" w:rsidRDefault="001F4F8E" w:rsidP="001F4F8E">
            <w:pPr>
              <w:spacing w:before="100"/>
            </w:pPr>
            <w:r w:rsidRPr="00AE43B1">
              <w:t>Terence (Terry) Thorn</w:t>
            </w:r>
          </w:p>
        </w:tc>
        <w:tc>
          <w:tcPr>
            <w:tcW w:w="4230" w:type="dxa"/>
          </w:tcPr>
          <w:p w14:paraId="547B3F5E" w14:textId="77777777" w:rsidR="001F4F8E" w:rsidRPr="00AE43B1" w:rsidRDefault="001F4F8E" w:rsidP="001F4F8E">
            <w:pPr>
              <w:keepNext/>
              <w:keepLines/>
              <w:spacing w:before="100"/>
            </w:pPr>
            <w:r w:rsidRPr="00AE43B1">
              <w:t>KEMA Gas Consulting</w:t>
            </w:r>
          </w:p>
        </w:tc>
        <w:tc>
          <w:tcPr>
            <w:tcW w:w="2142" w:type="dxa"/>
          </w:tcPr>
          <w:p w14:paraId="173AD790" w14:textId="79EE88CA" w:rsidR="001F4F8E" w:rsidRPr="00AE43B1" w:rsidRDefault="007F139C" w:rsidP="001F4F8E">
            <w:pPr>
              <w:keepNext/>
              <w:keepLines/>
              <w:spacing w:before="100"/>
            </w:pPr>
            <w:r>
              <w:t>Present</w:t>
            </w:r>
          </w:p>
        </w:tc>
      </w:tr>
      <w:tr w:rsidR="001F4F8E" w:rsidRPr="00DA36DC" w14:paraId="77170684" w14:textId="77777777" w:rsidTr="00740335">
        <w:tc>
          <w:tcPr>
            <w:tcW w:w="3528" w:type="dxa"/>
            <w:gridSpan w:val="2"/>
          </w:tcPr>
          <w:p w14:paraId="235339DA" w14:textId="77777777" w:rsidR="001F4F8E" w:rsidRPr="00AE43B1" w:rsidRDefault="001F4F8E" w:rsidP="001F4F8E">
            <w:pPr>
              <w:spacing w:before="100"/>
            </w:pPr>
            <w:r w:rsidRPr="00AE43B1">
              <w:t>Sue Tierney</w:t>
            </w:r>
          </w:p>
        </w:tc>
        <w:tc>
          <w:tcPr>
            <w:tcW w:w="4230" w:type="dxa"/>
          </w:tcPr>
          <w:p w14:paraId="4ADF1EE9" w14:textId="77777777" w:rsidR="001F4F8E" w:rsidRPr="00AE43B1" w:rsidRDefault="001F4F8E" w:rsidP="001F4F8E">
            <w:pPr>
              <w:keepNext/>
              <w:keepLines/>
              <w:spacing w:before="100"/>
            </w:pPr>
            <w:r w:rsidRPr="00AE43B1">
              <w:t>Analysis Group, Inc.</w:t>
            </w:r>
          </w:p>
        </w:tc>
        <w:tc>
          <w:tcPr>
            <w:tcW w:w="2142" w:type="dxa"/>
          </w:tcPr>
          <w:p w14:paraId="6CB1ABC1" w14:textId="5C968319" w:rsidR="001F4F8E" w:rsidRPr="00AE43B1" w:rsidRDefault="001F4F8E" w:rsidP="001F4F8E">
            <w:pPr>
              <w:keepNext/>
              <w:keepLines/>
              <w:spacing w:before="100"/>
            </w:pPr>
          </w:p>
        </w:tc>
      </w:tr>
      <w:tr w:rsidR="001F4F8E" w:rsidRPr="00DA36DC" w14:paraId="7D31038B" w14:textId="77777777" w:rsidTr="00740335">
        <w:trPr>
          <w:tblHeader/>
        </w:trPr>
        <w:tc>
          <w:tcPr>
            <w:tcW w:w="9900" w:type="dxa"/>
            <w:gridSpan w:val="4"/>
            <w:tcBorders>
              <w:bottom w:val="single" w:sz="4" w:space="0" w:color="auto"/>
            </w:tcBorders>
          </w:tcPr>
          <w:p w14:paraId="3C6B588E" w14:textId="77777777" w:rsidR="001F4F8E" w:rsidRPr="00AE43B1" w:rsidRDefault="001F4F8E" w:rsidP="00740335">
            <w:pPr>
              <w:keepNext/>
              <w:spacing w:before="120" w:after="120"/>
              <w:jc w:val="center"/>
              <w:rPr>
                <w:b/>
              </w:rPr>
            </w:pPr>
            <w:r w:rsidRPr="00AE43B1">
              <w:rPr>
                <w:b/>
              </w:rPr>
              <w:t>OTHER ATTENDEES</w:t>
            </w:r>
          </w:p>
        </w:tc>
      </w:tr>
      <w:tr w:rsidR="001F4F8E" w:rsidRPr="00DA36DC" w14:paraId="71D12743" w14:textId="77777777" w:rsidTr="00740335">
        <w:trPr>
          <w:tblHeader/>
        </w:trPr>
        <w:tc>
          <w:tcPr>
            <w:tcW w:w="3510" w:type="dxa"/>
            <w:tcBorders>
              <w:top w:val="single" w:sz="4" w:space="0" w:color="auto"/>
              <w:bottom w:val="single" w:sz="4" w:space="0" w:color="auto"/>
            </w:tcBorders>
          </w:tcPr>
          <w:p w14:paraId="5C61E208" w14:textId="05CED889" w:rsidR="001F4F8E" w:rsidRPr="00AE43B1" w:rsidRDefault="001F4F8E" w:rsidP="001F4F8E">
            <w:pPr>
              <w:keepNext/>
              <w:spacing w:before="40" w:after="20"/>
              <w:jc w:val="both"/>
              <w:rPr>
                <w:b/>
              </w:rPr>
            </w:pPr>
            <w:r w:rsidRPr="00AE43B1">
              <w:rPr>
                <w:b/>
              </w:rPr>
              <w:t>Name</w:t>
            </w:r>
          </w:p>
        </w:tc>
        <w:tc>
          <w:tcPr>
            <w:tcW w:w="6390" w:type="dxa"/>
            <w:gridSpan w:val="3"/>
            <w:tcBorders>
              <w:top w:val="single" w:sz="4" w:space="0" w:color="auto"/>
              <w:bottom w:val="single" w:sz="4" w:space="0" w:color="auto"/>
            </w:tcBorders>
          </w:tcPr>
          <w:p w14:paraId="32293489" w14:textId="77777777" w:rsidR="001F4F8E" w:rsidRPr="00AE43B1" w:rsidRDefault="001F4F8E" w:rsidP="001F4F8E">
            <w:pPr>
              <w:keepNext/>
              <w:spacing w:before="40" w:after="20"/>
              <w:jc w:val="both"/>
              <w:rPr>
                <w:b/>
              </w:rPr>
            </w:pPr>
            <w:r w:rsidRPr="00AE43B1">
              <w:rPr>
                <w:b/>
              </w:rPr>
              <w:t xml:space="preserve">Organization </w:t>
            </w:r>
          </w:p>
        </w:tc>
      </w:tr>
      <w:tr w:rsidR="00195D8B" w:rsidRPr="00DA36DC" w14:paraId="04927DA4" w14:textId="77777777" w:rsidTr="00740335">
        <w:tc>
          <w:tcPr>
            <w:tcW w:w="3510" w:type="dxa"/>
            <w:vAlign w:val="bottom"/>
          </w:tcPr>
          <w:p w14:paraId="755DA8E0" w14:textId="6998E6EA" w:rsidR="00195D8B" w:rsidRDefault="00A67C1F" w:rsidP="00C961E1">
            <w:pPr>
              <w:spacing w:before="100"/>
            </w:pPr>
            <w:r>
              <w:t>Vickey Bailey</w:t>
            </w:r>
          </w:p>
        </w:tc>
        <w:tc>
          <w:tcPr>
            <w:tcW w:w="6390" w:type="dxa"/>
            <w:gridSpan w:val="3"/>
          </w:tcPr>
          <w:p w14:paraId="252481C1" w14:textId="18138AB7" w:rsidR="00195D8B" w:rsidRDefault="00740335" w:rsidP="00F063D9">
            <w:pPr>
              <w:spacing w:before="100"/>
            </w:pPr>
            <w:r>
              <w:t xml:space="preserve">Anderson Stratton Enterprises </w:t>
            </w:r>
          </w:p>
        </w:tc>
      </w:tr>
      <w:tr w:rsidR="00F063D9" w:rsidRPr="00DA36DC" w14:paraId="504B2303" w14:textId="77777777" w:rsidTr="00740335">
        <w:tc>
          <w:tcPr>
            <w:tcW w:w="3510" w:type="dxa"/>
            <w:vAlign w:val="bottom"/>
          </w:tcPr>
          <w:p w14:paraId="032E5E1C" w14:textId="20B25BE7" w:rsidR="00F063D9" w:rsidRPr="00C961E1" w:rsidRDefault="008765E3" w:rsidP="00C961E1">
            <w:pPr>
              <w:spacing w:before="100"/>
            </w:pPr>
            <w:r>
              <w:t>Jonathan Booe</w:t>
            </w:r>
          </w:p>
        </w:tc>
        <w:tc>
          <w:tcPr>
            <w:tcW w:w="6390" w:type="dxa"/>
            <w:gridSpan w:val="3"/>
          </w:tcPr>
          <w:p w14:paraId="24DD13BE" w14:textId="1668AA8C" w:rsidR="00F063D9" w:rsidRPr="00AE43B1" w:rsidRDefault="003C0359" w:rsidP="00F063D9">
            <w:pPr>
              <w:spacing w:before="100"/>
            </w:pPr>
            <w:r>
              <w:t>NAESB</w:t>
            </w:r>
          </w:p>
        </w:tc>
      </w:tr>
      <w:tr w:rsidR="00891769" w:rsidRPr="00DA36DC" w14:paraId="05FA6AA3" w14:textId="77777777" w:rsidTr="00740335">
        <w:tc>
          <w:tcPr>
            <w:tcW w:w="3510" w:type="dxa"/>
            <w:vAlign w:val="bottom"/>
          </w:tcPr>
          <w:p w14:paraId="4F96038F" w14:textId="56EE3795" w:rsidR="00891769" w:rsidRDefault="00E83721" w:rsidP="00891769">
            <w:pPr>
              <w:spacing w:before="100"/>
            </w:pPr>
            <w:r>
              <w:t>Christopher Burden</w:t>
            </w:r>
          </w:p>
        </w:tc>
        <w:tc>
          <w:tcPr>
            <w:tcW w:w="6390" w:type="dxa"/>
            <w:gridSpan w:val="3"/>
          </w:tcPr>
          <w:p w14:paraId="491356EC" w14:textId="29828576" w:rsidR="00891769" w:rsidRDefault="00797157" w:rsidP="00891769">
            <w:pPr>
              <w:spacing w:before="100"/>
            </w:pPr>
            <w:r>
              <w:t>Enbridge</w:t>
            </w:r>
          </w:p>
        </w:tc>
      </w:tr>
      <w:tr w:rsidR="00CA254A" w:rsidRPr="00DA36DC" w14:paraId="47C6DB71" w14:textId="77777777" w:rsidTr="00740335">
        <w:tc>
          <w:tcPr>
            <w:tcW w:w="3510" w:type="dxa"/>
            <w:vAlign w:val="bottom"/>
          </w:tcPr>
          <w:p w14:paraId="4BADD82D" w14:textId="763F50A0" w:rsidR="00CA254A" w:rsidRDefault="00CE15D8" w:rsidP="00891769">
            <w:pPr>
              <w:spacing w:before="100"/>
            </w:pPr>
            <w:r>
              <w:t>Joseph Ciabattoni</w:t>
            </w:r>
          </w:p>
        </w:tc>
        <w:tc>
          <w:tcPr>
            <w:tcW w:w="6390" w:type="dxa"/>
            <w:gridSpan w:val="3"/>
          </w:tcPr>
          <w:p w14:paraId="674B1DE5" w14:textId="2F225619" w:rsidR="00CA254A" w:rsidRDefault="00421A10" w:rsidP="00891769">
            <w:pPr>
              <w:spacing w:before="100"/>
            </w:pPr>
            <w:r>
              <w:t>PJM</w:t>
            </w:r>
          </w:p>
        </w:tc>
      </w:tr>
      <w:tr w:rsidR="002377BC" w:rsidRPr="00DA36DC" w14:paraId="70EF0E36" w14:textId="77777777" w:rsidTr="00740335">
        <w:tc>
          <w:tcPr>
            <w:tcW w:w="3510" w:type="dxa"/>
            <w:vAlign w:val="bottom"/>
          </w:tcPr>
          <w:p w14:paraId="39441309" w14:textId="5B6416EE" w:rsidR="002377BC" w:rsidRDefault="00F3598F" w:rsidP="00891769">
            <w:pPr>
              <w:spacing w:before="100"/>
            </w:pPr>
            <w:r>
              <w:t>Kim Duffley</w:t>
            </w:r>
          </w:p>
        </w:tc>
        <w:tc>
          <w:tcPr>
            <w:tcW w:w="6390" w:type="dxa"/>
            <w:gridSpan w:val="3"/>
          </w:tcPr>
          <w:p w14:paraId="039B1E89" w14:textId="40ABF030" w:rsidR="002377BC" w:rsidRDefault="00C202B0" w:rsidP="00891769">
            <w:pPr>
              <w:spacing w:before="100"/>
            </w:pPr>
            <w:r>
              <w:t>NARUC</w:t>
            </w:r>
          </w:p>
        </w:tc>
      </w:tr>
      <w:tr w:rsidR="00544EED" w:rsidRPr="00DA36DC" w14:paraId="03A61DC8" w14:textId="77777777" w:rsidTr="00740335">
        <w:tc>
          <w:tcPr>
            <w:tcW w:w="3510" w:type="dxa"/>
            <w:vAlign w:val="bottom"/>
          </w:tcPr>
          <w:p w14:paraId="4F505FE7" w14:textId="57E14395" w:rsidR="00544EED" w:rsidRDefault="00F3598F" w:rsidP="00891769">
            <w:pPr>
              <w:spacing w:before="100"/>
            </w:pPr>
            <w:r>
              <w:t>Kathryn Ferreira</w:t>
            </w:r>
          </w:p>
        </w:tc>
        <w:tc>
          <w:tcPr>
            <w:tcW w:w="6390" w:type="dxa"/>
            <w:gridSpan w:val="3"/>
          </w:tcPr>
          <w:p w14:paraId="597BF656" w14:textId="255C1008" w:rsidR="00544EED" w:rsidRDefault="00E623F7" w:rsidP="00891769">
            <w:pPr>
              <w:spacing w:before="100"/>
            </w:pPr>
            <w:r>
              <w:t>New Jersey Resources</w:t>
            </w:r>
          </w:p>
        </w:tc>
      </w:tr>
      <w:tr w:rsidR="00544EED" w:rsidRPr="00DA36DC" w14:paraId="25ADDC28" w14:textId="77777777" w:rsidTr="00740335">
        <w:tc>
          <w:tcPr>
            <w:tcW w:w="3510" w:type="dxa"/>
            <w:vAlign w:val="bottom"/>
          </w:tcPr>
          <w:p w14:paraId="729E724F" w14:textId="3A6B2A10" w:rsidR="00544EED" w:rsidRDefault="00F3598F" w:rsidP="00891769">
            <w:pPr>
              <w:spacing w:before="100"/>
            </w:pPr>
            <w:r>
              <w:t>Ronnie Hensley</w:t>
            </w:r>
          </w:p>
        </w:tc>
        <w:tc>
          <w:tcPr>
            <w:tcW w:w="6390" w:type="dxa"/>
            <w:gridSpan w:val="3"/>
          </w:tcPr>
          <w:p w14:paraId="43942720" w14:textId="5046E515" w:rsidR="00544EED" w:rsidRDefault="00E404C5" w:rsidP="00891769">
            <w:pPr>
              <w:spacing w:before="100"/>
            </w:pPr>
            <w:r>
              <w:t>Southern Star Central Gas Pipeline</w:t>
            </w:r>
          </w:p>
        </w:tc>
      </w:tr>
      <w:tr w:rsidR="007D7490" w14:paraId="1CDFAF92" w14:textId="77777777" w:rsidTr="00740335">
        <w:tc>
          <w:tcPr>
            <w:tcW w:w="3510" w:type="dxa"/>
            <w:vAlign w:val="bottom"/>
          </w:tcPr>
          <w:p w14:paraId="22C5B5C7" w14:textId="50FC8BEF" w:rsidR="007D7490" w:rsidRDefault="008765E3">
            <w:pPr>
              <w:spacing w:before="100"/>
            </w:pPr>
            <w:r>
              <w:t>Regina Jang</w:t>
            </w:r>
          </w:p>
        </w:tc>
        <w:tc>
          <w:tcPr>
            <w:tcW w:w="6390" w:type="dxa"/>
            <w:gridSpan w:val="3"/>
          </w:tcPr>
          <w:p w14:paraId="15DB65DE" w14:textId="2C9D1165" w:rsidR="007D7490" w:rsidRDefault="003C0359">
            <w:pPr>
              <w:spacing w:before="100"/>
            </w:pPr>
            <w:r>
              <w:t>NAESB</w:t>
            </w:r>
          </w:p>
        </w:tc>
      </w:tr>
      <w:tr w:rsidR="00891769" w14:paraId="50E5012F" w14:textId="77777777" w:rsidTr="00740335">
        <w:tc>
          <w:tcPr>
            <w:tcW w:w="3510" w:type="dxa"/>
            <w:vAlign w:val="bottom"/>
          </w:tcPr>
          <w:p w14:paraId="67F63A7C" w14:textId="4F36ED0C" w:rsidR="00891769" w:rsidRDefault="008765E3">
            <w:pPr>
              <w:spacing w:before="100"/>
            </w:pPr>
            <w:r>
              <w:t>Annabelle Lee</w:t>
            </w:r>
          </w:p>
        </w:tc>
        <w:tc>
          <w:tcPr>
            <w:tcW w:w="6390" w:type="dxa"/>
            <w:gridSpan w:val="3"/>
          </w:tcPr>
          <w:p w14:paraId="6C2E8D06" w14:textId="3A6E58C5" w:rsidR="00891769" w:rsidRDefault="008765E3">
            <w:pPr>
              <w:spacing w:before="100"/>
            </w:pPr>
            <w:r>
              <w:t>Nevermore Security</w:t>
            </w:r>
          </w:p>
        </w:tc>
      </w:tr>
      <w:tr w:rsidR="00891769" w14:paraId="006E1DED" w14:textId="77777777" w:rsidTr="00740335">
        <w:tc>
          <w:tcPr>
            <w:tcW w:w="3510" w:type="dxa"/>
            <w:vAlign w:val="bottom"/>
          </w:tcPr>
          <w:p w14:paraId="3EE12515" w14:textId="45B070E3" w:rsidR="00891769" w:rsidRDefault="008765E3">
            <w:pPr>
              <w:spacing w:before="100"/>
            </w:pPr>
            <w:r>
              <w:t>Steven McCord</w:t>
            </w:r>
          </w:p>
        </w:tc>
        <w:tc>
          <w:tcPr>
            <w:tcW w:w="6390" w:type="dxa"/>
            <w:gridSpan w:val="3"/>
          </w:tcPr>
          <w:p w14:paraId="5E5866D7" w14:textId="32F8B263" w:rsidR="00891769" w:rsidRDefault="008765E3">
            <w:pPr>
              <w:spacing w:before="100"/>
            </w:pPr>
            <w:r>
              <w:t>TC Energy Corporation</w:t>
            </w:r>
          </w:p>
        </w:tc>
      </w:tr>
      <w:tr w:rsidR="007D7490" w14:paraId="3A1A6448" w14:textId="77777777" w:rsidTr="00740335">
        <w:tc>
          <w:tcPr>
            <w:tcW w:w="3510" w:type="dxa"/>
            <w:vAlign w:val="bottom"/>
          </w:tcPr>
          <w:p w14:paraId="6E526FCC" w14:textId="30875FC3" w:rsidR="007D7490" w:rsidRDefault="008765E3">
            <w:pPr>
              <w:spacing w:before="100"/>
            </w:pPr>
            <w:r>
              <w:t>Rae McQuade</w:t>
            </w:r>
          </w:p>
        </w:tc>
        <w:tc>
          <w:tcPr>
            <w:tcW w:w="6390" w:type="dxa"/>
            <w:gridSpan w:val="3"/>
          </w:tcPr>
          <w:p w14:paraId="6B97D02E" w14:textId="60707371" w:rsidR="007D7490" w:rsidRDefault="008765E3">
            <w:pPr>
              <w:spacing w:before="100"/>
            </w:pPr>
            <w:r>
              <w:t>NAESB</w:t>
            </w:r>
          </w:p>
        </w:tc>
      </w:tr>
      <w:tr w:rsidR="007D7490" w14:paraId="08FCDF6F" w14:textId="77777777" w:rsidTr="00740335">
        <w:tc>
          <w:tcPr>
            <w:tcW w:w="3510" w:type="dxa"/>
            <w:vAlign w:val="bottom"/>
          </w:tcPr>
          <w:p w14:paraId="2B5CD14C" w14:textId="2D7CDC11" w:rsidR="007D7490" w:rsidRDefault="00E13FF0">
            <w:pPr>
              <w:spacing w:before="100"/>
            </w:pPr>
            <w:r w:rsidRPr="00E13FF0">
              <w:t>Pramila</w:t>
            </w:r>
            <w:r>
              <w:t xml:space="preserve"> </w:t>
            </w:r>
            <w:proofErr w:type="spellStart"/>
            <w:r w:rsidRPr="00E13FF0">
              <w:t>Nirbhavane</w:t>
            </w:r>
            <w:proofErr w:type="spellEnd"/>
          </w:p>
        </w:tc>
        <w:tc>
          <w:tcPr>
            <w:tcW w:w="6390" w:type="dxa"/>
            <w:gridSpan w:val="3"/>
          </w:tcPr>
          <w:p w14:paraId="22D60EA7" w14:textId="7511B188" w:rsidR="007D7490" w:rsidRDefault="00431BC9">
            <w:pPr>
              <w:spacing w:before="100"/>
            </w:pPr>
            <w:r>
              <w:t>New York Independent System Operator</w:t>
            </w:r>
          </w:p>
        </w:tc>
      </w:tr>
      <w:tr w:rsidR="00C000E9" w14:paraId="6ECA56AD" w14:textId="77777777" w:rsidTr="00740335">
        <w:tc>
          <w:tcPr>
            <w:tcW w:w="3510" w:type="dxa"/>
            <w:vAlign w:val="bottom"/>
          </w:tcPr>
          <w:p w14:paraId="25F84639" w14:textId="5AD7E213" w:rsidR="00C000E9" w:rsidRDefault="00C000E9">
            <w:pPr>
              <w:spacing w:before="100"/>
            </w:pPr>
            <w:r>
              <w:t>Keith Sappenfield</w:t>
            </w:r>
          </w:p>
        </w:tc>
        <w:tc>
          <w:tcPr>
            <w:tcW w:w="6390" w:type="dxa"/>
            <w:gridSpan w:val="3"/>
          </w:tcPr>
          <w:p w14:paraId="40AAAD62" w14:textId="065C4516" w:rsidR="00C000E9" w:rsidRDefault="004F3A87">
            <w:pPr>
              <w:spacing w:before="100"/>
            </w:pPr>
            <w:r w:rsidRPr="004F3A87">
              <w:t>KS Energy Consultant</w:t>
            </w:r>
          </w:p>
        </w:tc>
      </w:tr>
      <w:tr w:rsidR="003C24F2" w14:paraId="731C8C00" w14:textId="77777777" w:rsidTr="00740335">
        <w:tc>
          <w:tcPr>
            <w:tcW w:w="3510" w:type="dxa"/>
            <w:vAlign w:val="bottom"/>
          </w:tcPr>
          <w:p w14:paraId="0B8513FC" w14:textId="22CCF100" w:rsidR="003C24F2" w:rsidRDefault="003C24F2">
            <w:pPr>
              <w:spacing w:before="100"/>
            </w:pPr>
            <w:r>
              <w:t>Leigh Spangler</w:t>
            </w:r>
          </w:p>
        </w:tc>
        <w:tc>
          <w:tcPr>
            <w:tcW w:w="6390" w:type="dxa"/>
            <w:gridSpan w:val="3"/>
          </w:tcPr>
          <w:p w14:paraId="0B5C685E" w14:textId="205E70AD" w:rsidR="003C24F2" w:rsidRDefault="00542862">
            <w:pPr>
              <w:spacing w:before="100"/>
            </w:pPr>
            <w:r>
              <w:t>Harbor Partners</w:t>
            </w:r>
          </w:p>
        </w:tc>
      </w:tr>
      <w:tr w:rsidR="003C24F2" w14:paraId="6D4DFAB4" w14:textId="77777777" w:rsidTr="00740335">
        <w:tc>
          <w:tcPr>
            <w:tcW w:w="3510" w:type="dxa"/>
            <w:vAlign w:val="bottom"/>
          </w:tcPr>
          <w:p w14:paraId="49AB1792" w14:textId="67055CA1" w:rsidR="003C24F2" w:rsidRDefault="003C24F2">
            <w:pPr>
              <w:spacing w:before="100"/>
            </w:pPr>
            <w:r>
              <w:t>Sarah Tomalty</w:t>
            </w:r>
          </w:p>
        </w:tc>
        <w:tc>
          <w:tcPr>
            <w:tcW w:w="6390" w:type="dxa"/>
            <w:gridSpan w:val="3"/>
          </w:tcPr>
          <w:p w14:paraId="43B40C70" w14:textId="6A34A232" w:rsidR="003C24F2" w:rsidRDefault="00F55FD5">
            <w:pPr>
              <w:spacing w:before="100"/>
            </w:pPr>
            <w:r>
              <w:t>BP Energy</w:t>
            </w:r>
          </w:p>
        </w:tc>
      </w:tr>
      <w:tr w:rsidR="00654655" w14:paraId="4992BE41" w14:textId="77777777" w:rsidTr="00740335">
        <w:tc>
          <w:tcPr>
            <w:tcW w:w="3510" w:type="dxa"/>
            <w:vAlign w:val="bottom"/>
          </w:tcPr>
          <w:p w14:paraId="5E60A5AD" w14:textId="3B18E583" w:rsidR="00654655" w:rsidRDefault="00F12E28">
            <w:pPr>
              <w:spacing w:before="100"/>
            </w:pPr>
            <w:r>
              <w:t>Devon Tremont</w:t>
            </w:r>
          </w:p>
        </w:tc>
        <w:tc>
          <w:tcPr>
            <w:tcW w:w="6390" w:type="dxa"/>
            <w:gridSpan w:val="3"/>
          </w:tcPr>
          <w:p w14:paraId="3CC0C001" w14:textId="37CE7353" w:rsidR="00654655" w:rsidRDefault="0041206C">
            <w:pPr>
              <w:spacing w:before="100"/>
            </w:pPr>
            <w:r>
              <w:t>Utility Services of Vermont</w:t>
            </w:r>
          </w:p>
        </w:tc>
      </w:tr>
    </w:tbl>
    <w:p w14:paraId="7D017D06" w14:textId="7EA6D80A" w:rsidR="00740335" w:rsidRPr="00740335" w:rsidRDefault="00740335" w:rsidP="00740335">
      <w:pPr>
        <w:tabs>
          <w:tab w:val="left" w:pos="3270"/>
        </w:tabs>
      </w:pPr>
    </w:p>
    <w:sectPr w:rsidR="00740335" w:rsidRPr="00740335" w:rsidSect="006701B7">
      <w:headerReference w:type="default" r:id="rId16"/>
      <w:footerReference w:type="default" r:id="rId17"/>
      <w:pgSz w:w="12240" w:h="15840" w:code="1"/>
      <w:pgMar w:top="720" w:right="1260" w:bottom="720" w:left="117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4E1C6" w14:textId="77777777" w:rsidR="00D204E2" w:rsidRDefault="00D204E2">
      <w:r>
        <w:separator/>
      </w:r>
    </w:p>
  </w:endnote>
  <w:endnote w:type="continuationSeparator" w:id="0">
    <w:p w14:paraId="7EE9862B" w14:textId="77777777" w:rsidR="00D204E2" w:rsidRDefault="00D20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E1A0F" w14:textId="07026E97" w:rsidR="00354C45" w:rsidRDefault="00354C45">
    <w:pPr>
      <w:pStyle w:val="Footer"/>
      <w:pBdr>
        <w:top w:val="single" w:sz="18" w:space="1" w:color="auto"/>
      </w:pBdr>
      <w:jc w:val="right"/>
    </w:pPr>
    <w:r>
      <w:t xml:space="preserve">NAESB Board </w:t>
    </w:r>
    <w:r w:rsidR="009945D2">
      <w:t>Strategy Committee</w:t>
    </w:r>
    <w:r>
      <w:t xml:space="preserve"> Conference Call Notes – </w:t>
    </w:r>
    <w:r w:rsidR="003A014F">
      <w:t>March</w:t>
    </w:r>
    <w:r w:rsidR="007F139C">
      <w:t xml:space="preserve"> </w:t>
    </w:r>
    <w:r w:rsidR="003A014F">
      <w:t>16</w:t>
    </w:r>
    <w:r w:rsidR="0009029D">
      <w:t>, 202</w:t>
    </w:r>
    <w:r w:rsidR="00904EF5">
      <w:t>6</w:t>
    </w:r>
  </w:p>
  <w:p w14:paraId="529A78DB" w14:textId="77777777" w:rsidR="00354C45" w:rsidRDefault="00354C45">
    <w:pPr>
      <w:pStyle w:val="Footer"/>
      <w:pBdr>
        <w:top w:val="single" w:sz="18" w:space="1" w:color="auto"/>
      </w:pBdr>
      <w:jc w:val="right"/>
    </w:pPr>
    <w:r>
      <w:t xml:space="preserve">Page </w:t>
    </w:r>
    <w:r>
      <w:fldChar w:fldCharType="begin"/>
    </w:r>
    <w:r>
      <w:instrText xml:space="preserve"> PAGE </w:instrText>
    </w:r>
    <w:r>
      <w:fldChar w:fldCharType="separate"/>
    </w:r>
    <w:r w:rsidR="007850E4">
      <w:rPr>
        <w:noProof/>
      </w:rPr>
      <w:t>3</w:t>
    </w:r>
    <w:r>
      <w:rPr>
        <w:noProof/>
      </w:rPr>
      <w:fldChar w:fldCharType="end"/>
    </w:r>
    <w:r>
      <w:t xml:space="preserve"> of </w:t>
    </w:r>
    <w:r w:rsidR="002F4717">
      <w:rPr>
        <w:noProof/>
      </w:rPr>
      <w:fldChar w:fldCharType="begin"/>
    </w:r>
    <w:r w:rsidR="002F4717">
      <w:rPr>
        <w:noProof/>
      </w:rPr>
      <w:instrText xml:space="preserve"> NUMPAGES </w:instrText>
    </w:r>
    <w:r w:rsidR="002F4717">
      <w:rPr>
        <w:noProof/>
      </w:rPr>
      <w:fldChar w:fldCharType="separate"/>
    </w:r>
    <w:r w:rsidR="007850E4">
      <w:rPr>
        <w:noProof/>
      </w:rPr>
      <w:t>3</w:t>
    </w:r>
    <w:r w:rsidR="002F471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484C6" w14:textId="77777777" w:rsidR="00D204E2" w:rsidRDefault="00D204E2">
      <w:r>
        <w:separator/>
      </w:r>
    </w:p>
  </w:footnote>
  <w:footnote w:type="continuationSeparator" w:id="0">
    <w:p w14:paraId="651DD219" w14:textId="77777777" w:rsidR="00D204E2" w:rsidRDefault="00D20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39A41" w14:textId="77777777" w:rsidR="00354C45" w:rsidRDefault="00354C45">
    <w:pPr>
      <w:pStyle w:val="Header"/>
      <w:tabs>
        <w:tab w:val="left" w:pos="1080"/>
      </w:tabs>
      <w:rPr>
        <w:rFonts w:ascii="Bookman Old Style" w:hAnsi="Bookman Old Style"/>
        <w:b/>
        <w:noProof/>
      </w:rPr>
    </w:pPr>
    <w:r>
      <w:rPr>
        <w:noProof/>
      </w:rPr>
      <w:drawing>
        <wp:anchor distT="0" distB="0" distL="114300" distR="114300" simplePos="0" relativeHeight="251657216" behindDoc="1" locked="0" layoutInCell="1" allowOverlap="1" wp14:anchorId="4AACB22A" wp14:editId="5E3BD756">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38C0F587" wp14:editId="5D981C79">
              <wp:simplePos x="0" y="0"/>
              <wp:positionH relativeFrom="column">
                <wp:posOffset>-23495</wp:posOffset>
              </wp:positionH>
              <wp:positionV relativeFrom="paragraph">
                <wp:posOffset>12065</wp:posOffset>
              </wp:positionV>
              <wp:extent cx="45085" cy="146685"/>
              <wp:effectExtent l="0" t="0" r="1206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94565" w14:textId="77777777" w:rsidR="00354C45" w:rsidRDefault="00354C4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0F587" id="Rectangle 1" o:spid="_x0000_s1026"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" filled="f" stroked="f">
              <v:textbox inset="0,0,0,0">
                <w:txbxContent>
                  <w:p w14:paraId="2F894565" w14:textId="77777777" w:rsidR="00354C45" w:rsidRDefault="00354C45"/>
                </w:txbxContent>
              </v:textbox>
            </v:rect>
          </w:pict>
        </mc:Fallback>
      </mc:AlternateContent>
    </w:r>
  </w:p>
  <w:p w14:paraId="03A17334" w14:textId="77777777" w:rsidR="00354C45" w:rsidRDefault="00354C45">
    <w:pPr>
      <w:pStyle w:val="Header"/>
      <w:tabs>
        <w:tab w:val="left" w:pos="1080"/>
      </w:tabs>
      <w:ind w:left="2160"/>
      <w:rPr>
        <w:rFonts w:ascii="Bookman Old Style" w:hAnsi="Bookman Old Style"/>
        <w:b/>
        <w:sz w:val="28"/>
      </w:rPr>
    </w:pPr>
  </w:p>
  <w:p w14:paraId="63CD3F38" w14:textId="77777777" w:rsidR="00354C45" w:rsidRDefault="00354C45">
    <w:pPr>
      <w:pStyle w:val="Header"/>
      <w:tabs>
        <w:tab w:val="left" w:pos="1080"/>
      </w:tabs>
      <w:ind w:left="1800"/>
      <w:jc w:val="right"/>
      <w:rPr>
        <w:b/>
        <w:spacing w:val="20"/>
        <w:sz w:val="32"/>
      </w:rPr>
    </w:pPr>
    <w:r>
      <w:rPr>
        <w:b/>
        <w:spacing w:val="20"/>
        <w:sz w:val="32"/>
      </w:rPr>
      <w:t>North American Energy Standards Board</w:t>
    </w:r>
  </w:p>
  <w:p w14:paraId="53FF436D" w14:textId="3D9121AD" w:rsidR="00354C45" w:rsidRDefault="008C5595">
    <w:pPr>
      <w:pStyle w:val="Header"/>
      <w:tabs>
        <w:tab w:val="left" w:pos="680"/>
        <w:tab w:val="right" w:pos="9810"/>
      </w:tabs>
      <w:spacing w:before="60"/>
      <w:ind w:left="1800"/>
      <w:jc w:val="right"/>
    </w:pPr>
    <w:r>
      <w:t>1415 Louisiana</w:t>
    </w:r>
    <w:r w:rsidR="00354C45">
      <w:t xml:space="preserve">, Suite </w:t>
    </w:r>
    <w:r>
      <w:t>3460</w:t>
    </w:r>
    <w:r w:rsidR="00354C45">
      <w:t>, Houston, Texas 77002</w:t>
    </w:r>
  </w:p>
  <w:p w14:paraId="02CA7EA6" w14:textId="77777777" w:rsidR="00354C45" w:rsidRDefault="00354C45">
    <w:pPr>
      <w:pStyle w:val="Header"/>
      <w:ind w:left="1800"/>
      <w:jc w:val="right"/>
      <w:rPr>
        <w:lang w:val="fr-FR"/>
      </w:rPr>
    </w:pPr>
    <w:proofErr w:type="gramStart"/>
    <w:r>
      <w:rPr>
        <w:lang w:val="fr-FR"/>
      </w:rPr>
      <w:t>Phone:</w:t>
    </w:r>
    <w:proofErr w:type="gramEnd"/>
    <w:r>
      <w:rPr>
        <w:lang w:val="fr-FR"/>
      </w:rPr>
      <w:t xml:space="preserve"> (713) 356-0060, Fax:  (713) 356-0067, E-mail: naesb@naesb.org</w:t>
    </w:r>
  </w:p>
  <w:p w14:paraId="2D6955D0" w14:textId="77777777" w:rsidR="00354C45" w:rsidRDefault="00354C45">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14:paraId="3D0DC62F" w14:textId="77777777" w:rsidR="00354C45" w:rsidRDefault="00354C45">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3F876661"/>
    <w:multiLevelType w:val="hybridMultilevel"/>
    <w:tmpl w:val="05E6B836"/>
    <w:lvl w:ilvl="0" w:tplc="67FCAA7A">
      <w:start w:val="1"/>
      <w:numFmt w:val="bullet"/>
      <w:lvlText w:val=""/>
      <w:lvlJc w:val="left"/>
      <w:pPr>
        <w:tabs>
          <w:tab w:val="num" w:pos="288"/>
        </w:tabs>
        <w:ind w:left="288" w:hanging="288"/>
      </w:pPr>
      <w:rPr>
        <w:rFonts w:ascii="Symbol" w:hAnsi="Symbol" w:hint="default"/>
        <w:b w:val="0"/>
        <w:i w:val="0"/>
        <w:color w:val="auto"/>
        <w:sz w:val="18"/>
        <w:szCs w:val="18"/>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0B1"/>
    <w:rsid w:val="000003A0"/>
    <w:rsid w:val="00000A03"/>
    <w:rsid w:val="000011F1"/>
    <w:rsid w:val="00002612"/>
    <w:rsid w:val="00002A12"/>
    <w:rsid w:val="00002C34"/>
    <w:rsid w:val="00002DE7"/>
    <w:rsid w:val="000032B5"/>
    <w:rsid w:val="0000343B"/>
    <w:rsid w:val="00005739"/>
    <w:rsid w:val="000067AF"/>
    <w:rsid w:val="00007D35"/>
    <w:rsid w:val="00011FA5"/>
    <w:rsid w:val="00012EA0"/>
    <w:rsid w:val="00014E46"/>
    <w:rsid w:val="00016474"/>
    <w:rsid w:val="0002033B"/>
    <w:rsid w:val="00020B5B"/>
    <w:rsid w:val="000215CB"/>
    <w:rsid w:val="000224D6"/>
    <w:rsid w:val="000227F0"/>
    <w:rsid w:val="0002419D"/>
    <w:rsid w:val="00024532"/>
    <w:rsid w:val="00024725"/>
    <w:rsid w:val="00025236"/>
    <w:rsid w:val="00025DC4"/>
    <w:rsid w:val="00026144"/>
    <w:rsid w:val="00026824"/>
    <w:rsid w:val="00026EB8"/>
    <w:rsid w:val="00030E0D"/>
    <w:rsid w:val="000319DF"/>
    <w:rsid w:val="00032477"/>
    <w:rsid w:val="00032545"/>
    <w:rsid w:val="00032F01"/>
    <w:rsid w:val="00033E1F"/>
    <w:rsid w:val="00034559"/>
    <w:rsid w:val="00037AB3"/>
    <w:rsid w:val="00037B9A"/>
    <w:rsid w:val="000422A0"/>
    <w:rsid w:val="000430CD"/>
    <w:rsid w:val="00043840"/>
    <w:rsid w:val="00043A26"/>
    <w:rsid w:val="00044075"/>
    <w:rsid w:val="00047687"/>
    <w:rsid w:val="00050624"/>
    <w:rsid w:val="00053050"/>
    <w:rsid w:val="00053318"/>
    <w:rsid w:val="0005571C"/>
    <w:rsid w:val="00055E33"/>
    <w:rsid w:val="000576EC"/>
    <w:rsid w:val="00060496"/>
    <w:rsid w:val="0006160A"/>
    <w:rsid w:val="00061DDF"/>
    <w:rsid w:val="00062BA4"/>
    <w:rsid w:val="0006381C"/>
    <w:rsid w:val="000639D4"/>
    <w:rsid w:val="00063BC2"/>
    <w:rsid w:val="000640FF"/>
    <w:rsid w:val="00064A15"/>
    <w:rsid w:val="0006565B"/>
    <w:rsid w:val="00065DD9"/>
    <w:rsid w:val="00066AF8"/>
    <w:rsid w:val="0006778F"/>
    <w:rsid w:val="000709DD"/>
    <w:rsid w:val="00071830"/>
    <w:rsid w:val="00071A66"/>
    <w:rsid w:val="0007271A"/>
    <w:rsid w:val="00074CD9"/>
    <w:rsid w:val="00074F12"/>
    <w:rsid w:val="00076DCB"/>
    <w:rsid w:val="000809B9"/>
    <w:rsid w:val="0008184D"/>
    <w:rsid w:val="00081A38"/>
    <w:rsid w:val="00081AEA"/>
    <w:rsid w:val="00083169"/>
    <w:rsid w:val="00084272"/>
    <w:rsid w:val="00084E57"/>
    <w:rsid w:val="0008578A"/>
    <w:rsid w:val="00085C22"/>
    <w:rsid w:val="00086505"/>
    <w:rsid w:val="00090171"/>
    <w:rsid w:val="0009029D"/>
    <w:rsid w:val="00090651"/>
    <w:rsid w:val="00091422"/>
    <w:rsid w:val="000922B9"/>
    <w:rsid w:val="0009318E"/>
    <w:rsid w:val="00093BE8"/>
    <w:rsid w:val="00094120"/>
    <w:rsid w:val="00094553"/>
    <w:rsid w:val="00094955"/>
    <w:rsid w:val="00095C67"/>
    <w:rsid w:val="00096BF6"/>
    <w:rsid w:val="00097D92"/>
    <w:rsid w:val="000A1254"/>
    <w:rsid w:val="000A15AB"/>
    <w:rsid w:val="000A1B42"/>
    <w:rsid w:val="000A1CCC"/>
    <w:rsid w:val="000A2314"/>
    <w:rsid w:val="000A266A"/>
    <w:rsid w:val="000A27EC"/>
    <w:rsid w:val="000A3857"/>
    <w:rsid w:val="000A5CA4"/>
    <w:rsid w:val="000A5F79"/>
    <w:rsid w:val="000A6E36"/>
    <w:rsid w:val="000A71FD"/>
    <w:rsid w:val="000B04DD"/>
    <w:rsid w:val="000B0ED3"/>
    <w:rsid w:val="000B22ED"/>
    <w:rsid w:val="000B2707"/>
    <w:rsid w:val="000B3C93"/>
    <w:rsid w:val="000B68BD"/>
    <w:rsid w:val="000B6CA5"/>
    <w:rsid w:val="000B705B"/>
    <w:rsid w:val="000B7849"/>
    <w:rsid w:val="000B7AE8"/>
    <w:rsid w:val="000C00ED"/>
    <w:rsid w:val="000C048D"/>
    <w:rsid w:val="000C1E81"/>
    <w:rsid w:val="000C2405"/>
    <w:rsid w:val="000C30D6"/>
    <w:rsid w:val="000C4804"/>
    <w:rsid w:val="000C4D39"/>
    <w:rsid w:val="000C56AD"/>
    <w:rsid w:val="000C5E84"/>
    <w:rsid w:val="000C6E0D"/>
    <w:rsid w:val="000D08BD"/>
    <w:rsid w:val="000D0EF1"/>
    <w:rsid w:val="000D1251"/>
    <w:rsid w:val="000D1608"/>
    <w:rsid w:val="000D1F0F"/>
    <w:rsid w:val="000D2939"/>
    <w:rsid w:val="000D51A2"/>
    <w:rsid w:val="000D56E8"/>
    <w:rsid w:val="000D5DE0"/>
    <w:rsid w:val="000D66CE"/>
    <w:rsid w:val="000D69C0"/>
    <w:rsid w:val="000E165F"/>
    <w:rsid w:val="000E1AC5"/>
    <w:rsid w:val="000E1B78"/>
    <w:rsid w:val="000E344D"/>
    <w:rsid w:val="000E3A30"/>
    <w:rsid w:val="000E4097"/>
    <w:rsid w:val="000E452C"/>
    <w:rsid w:val="000E557B"/>
    <w:rsid w:val="000E6647"/>
    <w:rsid w:val="000E724A"/>
    <w:rsid w:val="000E7739"/>
    <w:rsid w:val="000E7F4E"/>
    <w:rsid w:val="000F0C23"/>
    <w:rsid w:val="000F1666"/>
    <w:rsid w:val="000F230D"/>
    <w:rsid w:val="000F4809"/>
    <w:rsid w:val="000F4DE5"/>
    <w:rsid w:val="000F5DED"/>
    <w:rsid w:val="000F6972"/>
    <w:rsid w:val="000F7129"/>
    <w:rsid w:val="00100B56"/>
    <w:rsid w:val="00100F3E"/>
    <w:rsid w:val="00101895"/>
    <w:rsid w:val="001032F3"/>
    <w:rsid w:val="001049D6"/>
    <w:rsid w:val="00104AA0"/>
    <w:rsid w:val="00104EAA"/>
    <w:rsid w:val="001051DF"/>
    <w:rsid w:val="00107CA5"/>
    <w:rsid w:val="00110C94"/>
    <w:rsid w:val="00110FA5"/>
    <w:rsid w:val="0011127C"/>
    <w:rsid w:val="0011201F"/>
    <w:rsid w:val="00112476"/>
    <w:rsid w:val="001125F1"/>
    <w:rsid w:val="00113BE4"/>
    <w:rsid w:val="001142BF"/>
    <w:rsid w:val="00115B4D"/>
    <w:rsid w:val="00116A72"/>
    <w:rsid w:val="00117B9F"/>
    <w:rsid w:val="00117F5F"/>
    <w:rsid w:val="00117FA7"/>
    <w:rsid w:val="0012285F"/>
    <w:rsid w:val="001232B0"/>
    <w:rsid w:val="00126B4E"/>
    <w:rsid w:val="00126C7C"/>
    <w:rsid w:val="001276E5"/>
    <w:rsid w:val="00127A5B"/>
    <w:rsid w:val="00130201"/>
    <w:rsid w:val="00130DE6"/>
    <w:rsid w:val="00131031"/>
    <w:rsid w:val="00131C2C"/>
    <w:rsid w:val="00131C5F"/>
    <w:rsid w:val="0013261F"/>
    <w:rsid w:val="001333A9"/>
    <w:rsid w:val="00133CD3"/>
    <w:rsid w:val="00135026"/>
    <w:rsid w:val="001353BA"/>
    <w:rsid w:val="00135752"/>
    <w:rsid w:val="00135996"/>
    <w:rsid w:val="00137868"/>
    <w:rsid w:val="00137B61"/>
    <w:rsid w:val="00137C98"/>
    <w:rsid w:val="00137EA8"/>
    <w:rsid w:val="00140F6D"/>
    <w:rsid w:val="001438DB"/>
    <w:rsid w:val="001441DB"/>
    <w:rsid w:val="00144DFF"/>
    <w:rsid w:val="00145DA7"/>
    <w:rsid w:val="0014632F"/>
    <w:rsid w:val="00147D5E"/>
    <w:rsid w:val="0015037E"/>
    <w:rsid w:val="00150BAA"/>
    <w:rsid w:val="00153372"/>
    <w:rsid w:val="001547CB"/>
    <w:rsid w:val="00155D21"/>
    <w:rsid w:val="0015631D"/>
    <w:rsid w:val="00157B3E"/>
    <w:rsid w:val="00160060"/>
    <w:rsid w:val="00160CC0"/>
    <w:rsid w:val="0016107F"/>
    <w:rsid w:val="001615A6"/>
    <w:rsid w:val="00162BDE"/>
    <w:rsid w:val="001637FE"/>
    <w:rsid w:val="00163A3A"/>
    <w:rsid w:val="0016404D"/>
    <w:rsid w:val="00164825"/>
    <w:rsid w:val="00166470"/>
    <w:rsid w:val="0016761F"/>
    <w:rsid w:val="001702F1"/>
    <w:rsid w:val="00171035"/>
    <w:rsid w:val="00171230"/>
    <w:rsid w:val="00171720"/>
    <w:rsid w:val="001750B8"/>
    <w:rsid w:val="001757F2"/>
    <w:rsid w:val="00176CE9"/>
    <w:rsid w:val="0017708A"/>
    <w:rsid w:val="00177E57"/>
    <w:rsid w:val="00180238"/>
    <w:rsid w:val="001824F3"/>
    <w:rsid w:val="001826B9"/>
    <w:rsid w:val="00182739"/>
    <w:rsid w:val="00182C29"/>
    <w:rsid w:val="00182E93"/>
    <w:rsid w:val="00184305"/>
    <w:rsid w:val="001847ED"/>
    <w:rsid w:val="00185599"/>
    <w:rsid w:val="0018739E"/>
    <w:rsid w:val="001877D4"/>
    <w:rsid w:val="001913C6"/>
    <w:rsid w:val="00192775"/>
    <w:rsid w:val="001927C7"/>
    <w:rsid w:val="00194A0D"/>
    <w:rsid w:val="0019523C"/>
    <w:rsid w:val="00195D8B"/>
    <w:rsid w:val="00196120"/>
    <w:rsid w:val="00197281"/>
    <w:rsid w:val="001978A9"/>
    <w:rsid w:val="00197941"/>
    <w:rsid w:val="00197D70"/>
    <w:rsid w:val="001A06C7"/>
    <w:rsid w:val="001A0AED"/>
    <w:rsid w:val="001A0E61"/>
    <w:rsid w:val="001A1F63"/>
    <w:rsid w:val="001A29BE"/>
    <w:rsid w:val="001A33E6"/>
    <w:rsid w:val="001A3F8A"/>
    <w:rsid w:val="001A4053"/>
    <w:rsid w:val="001B26A9"/>
    <w:rsid w:val="001B2E6F"/>
    <w:rsid w:val="001B3371"/>
    <w:rsid w:val="001B4957"/>
    <w:rsid w:val="001B4E1F"/>
    <w:rsid w:val="001B4F19"/>
    <w:rsid w:val="001B60B6"/>
    <w:rsid w:val="001C152D"/>
    <w:rsid w:val="001C24F2"/>
    <w:rsid w:val="001C2978"/>
    <w:rsid w:val="001C55D7"/>
    <w:rsid w:val="001C5F24"/>
    <w:rsid w:val="001C603B"/>
    <w:rsid w:val="001C645E"/>
    <w:rsid w:val="001C6EEB"/>
    <w:rsid w:val="001C7F73"/>
    <w:rsid w:val="001D1E61"/>
    <w:rsid w:val="001D2D6F"/>
    <w:rsid w:val="001D4479"/>
    <w:rsid w:val="001D4819"/>
    <w:rsid w:val="001D4930"/>
    <w:rsid w:val="001D68A2"/>
    <w:rsid w:val="001D7FAE"/>
    <w:rsid w:val="001E2037"/>
    <w:rsid w:val="001E241E"/>
    <w:rsid w:val="001E28A5"/>
    <w:rsid w:val="001E43B0"/>
    <w:rsid w:val="001E45BD"/>
    <w:rsid w:val="001E53DF"/>
    <w:rsid w:val="001E5DE8"/>
    <w:rsid w:val="001E5F92"/>
    <w:rsid w:val="001E666A"/>
    <w:rsid w:val="001E69D9"/>
    <w:rsid w:val="001E6BAD"/>
    <w:rsid w:val="001E749D"/>
    <w:rsid w:val="001F0640"/>
    <w:rsid w:val="001F0727"/>
    <w:rsid w:val="001F15BD"/>
    <w:rsid w:val="001F1A34"/>
    <w:rsid w:val="001F1B1F"/>
    <w:rsid w:val="001F1DE0"/>
    <w:rsid w:val="001F2029"/>
    <w:rsid w:val="001F2F68"/>
    <w:rsid w:val="001F3BB8"/>
    <w:rsid w:val="001F42FB"/>
    <w:rsid w:val="001F4F19"/>
    <w:rsid w:val="001F4F8E"/>
    <w:rsid w:val="001F53DE"/>
    <w:rsid w:val="001F73F7"/>
    <w:rsid w:val="001F7977"/>
    <w:rsid w:val="001F7A86"/>
    <w:rsid w:val="002002DD"/>
    <w:rsid w:val="0020043C"/>
    <w:rsid w:val="00200674"/>
    <w:rsid w:val="002006A5"/>
    <w:rsid w:val="00201C79"/>
    <w:rsid w:val="0020262A"/>
    <w:rsid w:val="00202741"/>
    <w:rsid w:val="00203369"/>
    <w:rsid w:val="002038EA"/>
    <w:rsid w:val="00203A10"/>
    <w:rsid w:val="00204700"/>
    <w:rsid w:val="00206343"/>
    <w:rsid w:val="0020649B"/>
    <w:rsid w:val="00206A1A"/>
    <w:rsid w:val="00206A6F"/>
    <w:rsid w:val="00206EC9"/>
    <w:rsid w:val="00207796"/>
    <w:rsid w:val="002103BD"/>
    <w:rsid w:val="00210B79"/>
    <w:rsid w:val="00210C40"/>
    <w:rsid w:val="0021143B"/>
    <w:rsid w:val="002119ED"/>
    <w:rsid w:val="00214062"/>
    <w:rsid w:val="00216094"/>
    <w:rsid w:val="00217A94"/>
    <w:rsid w:val="00221D3E"/>
    <w:rsid w:val="00224D0D"/>
    <w:rsid w:val="00225491"/>
    <w:rsid w:val="00227286"/>
    <w:rsid w:val="002302AF"/>
    <w:rsid w:val="00230433"/>
    <w:rsid w:val="00230955"/>
    <w:rsid w:val="002309BF"/>
    <w:rsid w:val="00232113"/>
    <w:rsid w:val="002328E7"/>
    <w:rsid w:val="00233F95"/>
    <w:rsid w:val="002351FA"/>
    <w:rsid w:val="00236C17"/>
    <w:rsid w:val="002377BC"/>
    <w:rsid w:val="00241717"/>
    <w:rsid w:val="002437BC"/>
    <w:rsid w:val="00244D5A"/>
    <w:rsid w:val="00245100"/>
    <w:rsid w:val="00245C77"/>
    <w:rsid w:val="00246AB8"/>
    <w:rsid w:val="00246D2C"/>
    <w:rsid w:val="00250E27"/>
    <w:rsid w:val="0025260F"/>
    <w:rsid w:val="00252C81"/>
    <w:rsid w:val="00255785"/>
    <w:rsid w:val="00255926"/>
    <w:rsid w:val="00255CDD"/>
    <w:rsid w:val="002560A6"/>
    <w:rsid w:val="0025629B"/>
    <w:rsid w:val="00256D71"/>
    <w:rsid w:val="00257D67"/>
    <w:rsid w:val="0026037A"/>
    <w:rsid w:val="00260456"/>
    <w:rsid w:val="002610D8"/>
    <w:rsid w:val="002648C0"/>
    <w:rsid w:val="0026610E"/>
    <w:rsid w:val="00266E76"/>
    <w:rsid w:val="002670DA"/>
    <w:rsid w:val="002707F8"/>
    <w:rsid w:val="0027122B"/>
    <w:rsid w:val="002718AF"/>
    <w:rsid w:val="0027443D"/>
    <w:rsid w:val="0027639D"/>
    <w:rsid w:val="00276721"/>
    <w:rsid w:val="00277415"/>
    <w:rsid w:val="00280E2D"/>
    <w:rsid w:val="0028178E"/>
    <w:rsid w:val="00281908"/>
    <w:rsid w:val="00282578"/>
    <w:rsid w:val="002843FF"/>
    <w:rsid w:val="00284544"/>
    <w:rsid w:val="0028458A"/>
    <w:rsid w:val="00285B52"/>
    <w:rsid w:val="00286ABE"/>
    <w:rsid w:val="00287850"/>
    <w:rsid w:val="00290C5A"/>
    <w:rsid w:val="002915F2"/>
    <w:rsid w:val="00291A8A"/>
    <w:rsid w:val="00291CDE"/>
    <w:rsid w:val="00292422"/>
    <w:rsid w:val="002929DC"/>
    <w:rsid w:val="0029383C"/>
    <w:rsid w:val="00294D7C"/>
    <w:rsid w:val="00295949"/>
    <w:rsid w:val="00295ABA"/>
    <w:rsid w:val="00296565"/>
    <w:rsid w:val="00296C0A"/>
    <w:rsid w:val="00297A35"/>
    <w:rsid w:val="002A34DF"/>
    <w:rsid w:val="002A4270"/>
    <w:rsid w:val="002A4A97"/>
    <w:rsid w:val="002A557B"/>
    <w:rsid w:val="002A58CB"/>
    <w:rsid w:val="002A5B5B"/>
    <w:rsid w:val="002B016C"/>
    <w:rsid w:val="002B24ED"/>
    <w:rsid w:val="002B34B1"/>
    <w:rsid w:val="002B49FC"/>
    <w:rsid w:val="002B5C66"/>
    <w:rsid w:val="002B5DAC"/>
    <w:rsid w:val="002B6CAE"/>
    <w:rsid w:val="002C0D9E"/>
    <w:rsid w:val="002C0F6B"/>
    <w:rsid w:val="002C25E4"/>
    <w:rsid w:val="002C2634"/>
    <w:rsid w:val="002C349E"/>
    <w:rsid w:val="002C3B62"/>
    <w:rsid w:val="002C3F8B"/>
    <w:rsid w:val="002C5062"/>
    <w:rsid w:val="002C6052"/>
    <w:rsid w:val="002C60F4"/>
    <w:rsid w:val="002C6135"/>
    <w:rsid w:val="002C64BE"/>
    <w:rsid w:val="002C7490"/>
    <w:rsid w:val="002D23EA"/>
    <w:rsid w:val="002D243E"/>
    <w:rsid w:val="002D2C10"/>
    <w:rsid w:val="002D39A8"/>
    <w:rsid w:val="002D6A7A"/>
    <w:rsid w:val="002D7DF8"/>
    <w:rsid w:val="002E040C"/>
    <w:rsid w:val="002E06DD"/>
    <w:rsid w:val="002E1476"/>
    <w:rsid w:val="002E4BEC"/>
    <w:rsid w:val="002F00D9"/>
    <w:rsid w:val="002F1926"/>
    <w:rsid w:val="002F2208"/>
    <w:rsid w:val="002F3D89"/>
    <w:rsid w:val="002F413A"/>
    <w:rsid w:val="002F4680"/>
    <w:rsid w:val="002F4717"/>
    <w:rsid w:val="002F7696"/>
    <w:rsid w:val="002F7773"/>
    <w:rsid w:val="002F791F"/>
    <w:rsid w:val="002F7C5C"/>
    <w:rsid w:val="00300EA8"/>
    <w:rsid w:val="00301C18"/>
    <w:rsid w:val="003045B4"/>
    <w:rsid w:val="003050DC"/>
    <w:rsid w:val="00305A42"/>
    <w:rsid w:val="003061BF"/>
    <w:rsid w:val="00306235"/>
    <w:rsid w:val="00307677"/>
    <w:rsid w:val="00311721"/>
    <w:rsid w:val="00312898"/>
    <w:rsid w:val="00312EEC"/>
    <w:rsid w:val="00314423"/>
    <w:rsid w:val="003149DB"/>
    <w:rsid w:val="00314A0F"/>
    <w:rsid w:val="003164BE"/>
    <w:rsid w:val="00320CD7"/>
    <w:rsid w:val="00322CB2"/>
    <w:rsid w:val="00324329"/>
    <w:rsid w:val="00324C32"/>
    <w:rsid w:val="00324F5F"/>
    <w:rsid w:val="003259D7"/>
    <w:rsid w:val="003260CF"/>
    <w:rsid w:val="0032711C"/>
    <w:rsid w:val="00327FB4"/>
    <w:rsid w:val="00330769"/>
    <w:rsid w:val="00330BA9"/>
    <w:rsid w:val="00330C7F"/>
    <w:rsid w:val="00331DE4"/>
    <w:rsid w:val="00333A65"/>
    <w:rsid w:val="00334855"/>
    <w:rsid w:val="003352D1"/>
    <w:rsid w:val="003353C3"/>
    <w:rsid w:val="003359EF"/>
    <w:rsid w:val="00335DE7"/>
    <w:rsid w:val="00336902"/>
    <w:rsid w:val="0034084F"/>
    <w:rsid w:val="003412D8"/>
    <w:rsid w:val="00341608"/>
    <w:rsid w:val="00341B8B"/>
    <w:rsid w:val="00341F34"/>
    <w:rsid w:val="003422AF"/>
    <w:rsid w:val="003422BE"/>
    <w:rsid w:val="003427B9"/>
    <w:rsid w:val="003430E9"/>
    <w:rsid w:val="0034475F"/>
    <w:rsid w:val="0034707F"/>
    <w:rsid w:val="0035036A"/>
    <w:rsid w:val="003508BA"/>
    <w:rsid w:val="00351558"/>
    <w:rsid w:val="00352083"/>
    <w:rsid w:val="00352E69"/>
    <w:rsid w:val="00354C45"/>
    <w:rsid w:val="00355B62"/>
    <w:rsid w:val="0035634B"/>
    <w:rsid w:val="003563A9"/>
    <w:rsid w:val="003578F7"/>
    <w:rsid w:val="00357977"/>
    <w:rsid w:val="0036111D"/>
    <w:rsid w:val="00362F8A"/>
    <w:rsid w:val="00363574"/>
    <w:rsid w:val="00363A1D"/>
    <w:rsid w:val="00364153"/>
    <w:rsid w:val="003658D6"/>
    <w:rsid w:val="00366DAB"/>
    <w:rsid w:val="003706ED"/>
    <w:rsid w:val="0037097D"/>
    <w:rsid w:val="003714A2"/>
    <w:rsid w:val="00372A38"/>
    <w:rsid w:val="00372C27"/>
    <w:rsid w:val="00372E98"/>
    <w:rsid w:val="0037391B"/>
    <w:rsid w:val="00374D68"/>
    <w:rsid w:val="0037601B"/>
    <w:rsid w:val="00376439"/>
    <w:rsid w:val="003766B0"/>
    <w:rsid w:val="00376F58"/>
    <w:rsid w:val="00377759"/>
    <w:rsid w:val="00377D4B"/>
    <w:rsid w:val="003808CB"/>
    <w:rsid w:val="00381A39"/>
    <w:rsid w:val="00382148"/>
    <w:rsid w:val="003833FF"/>
    <w:rsid w:val="003842C9"/>
    <w:rsid w:val="003843D0"/>
    <w:rsid w:val="00385023"/>
    <w:rsid w:val="003857CD"/>
    <w:rsid w:val="00385998"/>
    <w:rsid w:val="0039039E"/>
    <w:rsid w:val="00390BE4"/>
    <w:rsid w:val="00390FA8"/>
    <w:rsid w:val="003917F1"/>
    <w:rsid w:val="0039330F"/>
    <w:rsid w:val="00394E34"/>
    <w:rsid w:val="00396837"/>
    <w:rsid w:val="003973AF"/>
    <w:rsid w:val="00397C59"/>
    <w:rsid w:val="003A014F"/>
    <w:rsid w:val="003A061D"/>
    <w:rsid w:val="003A1A27"/>
    <w:rsid w:val="003A1F7B"/>
    <w:rsid w:val="003A23C4"/>
    <w:rsid w:val="003A35D1"/>
    <w:rsid w:val="003A3A47"/>
    <w:rsid w:val="003A4B1F"/>
    <w:rsid w:val="003A4D84"/>
    <w:rsid w:val="003A55F2"/>
    <w:rsid w:val="003B02B2"/>
    <w:rsid w:val="003B214D"/>
    <w:rsid w:val="003B5930"/>
    <w:rsid w:val="003B5F5D"/>
    <w:rsid w:val="003B648F"/>
    <w:rsid w:val="003B70A3"/>
    <w:rsid w:val="003C0359"/>
    <w:rsid w:val="003C0897"/>
    <w:rsid w:val="003C1678"/>
    <w:rsid w:val="003C2236"/>
    <w:rsid w:val="003C24F2"/>
    <w:rsid w:val="003C2C0A"/>
    <w:rsid w:val="003C3D79"/>
    <w:rsid w:val="003C4A94"/>
    <w:rsid w:val="003C4AB9"/>
    <w:rsid w:val="003C4DED"/>
    <w:rsid w:val="003C56F4"/>
    <w:rsid w:val="003C5D1A"/>
    <w:rsid w:val="003C6514"/>
    <w:rsid w:val="003C7B20"/>
    <w:rsid w:val="003C7D4D"/>
    <w:rsid w:val="003D0C16"/>
    <w:rsid w:val="003D0CCE"/>
    <w:rsid w:val="003D2800"/>
    <w:rsid w:val="003D39AF"/>
    <w:rsid w:val="003E23CD"/>
    <w:rsid w:val="003E27EA"/>
    <w:rsid w:val="003E2A65"/>
    <w:rsid w:val="003E32B2"/>
    <w:rsid w:val="003E3467"/>
    <w:rsid w:val="003E3B3A"/>
    <w:rsid w:val="003E3EC1"/>
    <w:rsid w:val="003E4CF5"/>
    <w:rsid w:val="003E5582"/>
    <w:rsid w:val="003E5AEC"/>
    <w:rsid w:val="003F0049"/>
    <w:rsid w:val="003F02F7"/>
    <w:rsid w:val="003F038E"/>
    <w:rsid w:val="003F076F"/>
    <w:rsid w:val="003F0835"/>
    <w:rsid w:val="003F4438"/>
    <w:rsid w:val="003F4643"/>
    <w:rsid w:val="003F60A3"/>
    <w:rsid w:val="003F6480"/>
    <w:rsid w:val="003F79C5"/>
    <w:rsid w:val="004008E1"/>
    <w:rsid w:val="004018A7"/>
    <w:rsid w:val="004027B0"/>
    <w:rsid w:val="004037E9"/>
    <w:rsid w:val="00405BE6"/>
    <w:rsid w:val="00406C3C"/>
    <w:rsid w:val="004078DC"/>
    <w:rsid w:val="00407F75"/>
    <w:rsid w:val="0041143F"/>
    <w:rsid w:val="00411B3B"/>
    <w:rsid w:val="00411D15"/>
    <w:rsid w:val="0041206C"/>
    <w:rsid w:val="00413384"/>
    <w:rsid w:val="00414A8E"/>
    <w:rsid w:val="00416EE7"/>
    <w:rsid w:val="00420696"/>
    <w:rsid w:val="00420926"/>
    <w:rsid w:val="00420EE7"/>
    <w:rsid w:val="00421537"/>
    <w:rsid w:val="00421A10"/>
    <w:rsid w:val="00421E9F"/>
    <w:rsid w:val="004225B9"/>
    <w:rsid w:val="004229BF"/>
    <w:rsid w:val="004232E7"/>
    <w:rsid w:val="00423DB1"/>
    <w:rsid w:val="00425405"/>
    <w:rsid w:val="00430406"/>
    <w:rsid w:val="00430A12"/>
    <w:rsid w:val="00431BC9"/>
    <w:rsid w:val="00431C59"/>
    <w:rsid w:val="00434E5E"/>
    <w:rsid w:val="00434EEF"/>
    <w:rsid w:val="004360C6"/>
    <w:rsid w:val="004361C2"/>
    <w:rsid w:val="004370FD"/>
    <w:rsid w:val="00437AD8"/>
    <w:rsid w:val="00437CC0"/>
    <w:rsid w:val="0044000F"/>
    <w:rsid w:val="004433C3"/>
    <w:rsid w:val="00443C9A"/>
    <w:rsid w:val="00445375"/>
    <w:rsid w:val="00445424"/>
    <w:rsid w:val="00447C4F"/>
    <w:rsid w:val="004501BC"/>
    <w:rsid w:val="004510BE"/>
    <w:rsid w:val="004512A2"/>
    <w:rsid w:val="00452837"/>
    <w:rsid w:val="00455BF4"/>
    <w:rsid w:val="0045622A"/>
    <w:rsid w:val="004571F0"/>
    <w:rsid w:val="004574A6"/>
    <w:rsid w:val="00461DC4"/>
    <w:rsid w:val="004620AC"/>
    <w:rsid w:val="004625F1"/>
    <w:rsid w:val="004667C2"/>
    <w:rsid w:val="0046697E"/>
    <w:rsid w:val="00467307"/>
    <w:rsid w:val="00467333"/>
    <w:rsid w:val="0046752A"/>
    <w:rsid w:val="00467853"/>
    <w:rsid w:val="0047040A"/>
    <w:rsid w:val="00470BD5"/>
    <w:rsid w:val="00471152"/>
    <w:rsid w:val="00472F0C"/>
    <w:rsid w:val="0047343C"/>
    <w:rsid w:val="00473A22"/>
    <w:rsid w:val="00474A16"/>
    <w:rsid w:val="0047544D"/>
    <w:rsid w:val="00475704"/>
    <w:rsid w:val="00475DEC"/>
    <w:rsid w:val="004760A0"/>
    <w:rsid w:val="00476E45"/>
    <w:rsid w:val="0048022B"/>
    <w:rsid w:val="00482CC4"/>
    <w:rsid w:val="00483013"/>
    <w:rsid w:val="004840C0"/>
    <w:rsid w:val="00484B39"/>
    <w:rsid w:val="0048552B"/>
    <w:rsid w:val="00485FE7"/>
    <w:rsid w:val="00486076"/>
    <w:rsid w:val="00487D29"/>
    <w:rsid w:val="0049091F"/>
    <w:rsid w:val="00490F1D"/>
    <w:rsid w:val="00491241"/>
    <w:rsid w:val="00491F33"/>
    <w:rsid w:val="00494BEF"/>
    <w:rsid w:val="00495BBF"/>
    <w:rsid w:val="00495FEB"/>
    <w:rsid w:val="00496442"/>
    <w:rsid w:val="004966C2"/>
    <w:rsid w:val="00496F43"/>
    <w:rsid w:val="004975BA"/>
    <w:rsid w:val="00497A73"/>
    <w:rsid w:val="00497BC0"/>
    <w:rsid w:val="00497E18"/>
    <w:rsid w:val="004A2126"/>
    <w:rsid w:val="004A2F3A"/>
    <w:rsid w:val="004A35B7"/>
    <w:rsid w:val="004A3D3A"/>
    <w:rsid w:val="004A3E01"/>
    <w:rsid w:val="004A4024"/>
    <w:rsid w:val="004A4F4D"/>
    <w:rsid w:val="004A696E"/>
    <w:rsid w:val="004A6B27"/>
    <w:rsid w:val="004A7327"/>
    <w:rsid w:val="004A7D7C"/>
    <w:rsid w:val="004B00DD"/>
    <w:rsid w:val="004B08D4"/>
    <w:rsid w:val="004B225F"/>
    <w:rsid w:val="004B29F2"/>
    <w:rsid w:val="004B3450"/>
    <w:rsid w:val="004B427E"/>
    <w:rsid w:val="004B487C"/>
    <w:rsid w:val="004B4928"/>
    <w:rsid w:val="004B600F"/>
    <w:rsid w:val="004B62EB"/>
    <w:rsid w:val="004C1090"/>
    <w:rsid w:val="004C24F6"/>
    <w:rsid w:val="004C272F"/>
    <w:rsid w:val="004C5E96"/>
    <w:rsid w:val="004C652B"/>
    <w:rsid w:val="004C7812"/>
    <w:rsid w:val="004D0B76"/>
    <w:rsid w:val="004D0CCC"/>
    <w:rsid w:val="004D1191"/>
    <w:rsid w:val="004D1224"/>
    <w:rsid w:val="004D1F6E"/>
    <w:rsid w:val="004D3042"/>
    <w:rsid w:val="004D4231"/>
    <w:rsid w:val="004D4CD2"/>
    <w:rsid w:val="004E0DE2"/>
    <w:rsid w:val="004E0F7D"/>
    <w:rsid w:val="004E1926"/>
    <w:rsid w:val="004E1C22"/>
    <w:rsid w:val="004E1F9B"/>
    <w:rsid w:val="004E2159"/>
    <w:rsid w:val="004E360B"/>
    <w:rsid w:val="004E6EAB"/>
    <w:rsid w:val="004E743E"/>
    <w:rsid w:val="004F1EB6"/>
    <w:rsid w:val="004F271F"/>
    <w:rsid w:val="004F38FA"/>
    <w:rsid w:val="004F3A87"/>
    <w:rsid w:val="004F48CF"/>
    <w:rsid w:val="004F4AEE"/>
    <w:rsid w:val="004F7175"/>
    <w:rsid w:val="005001B6"/>
    <w:rsid w:val="0050260E"/>
    <w:rsid w:val="00503559"/>
    <w:rsid w:val="00504DF6"/>
    <w:rsid w:val="00504FBD"/>
    <w:rsid w:val="005057F3"/>
    <w:rsid w:val="005072F3"/>
    <w:rsid w:val="00507E4E"/>
    <w:rsid w:val="00510337"/>
    <w:rsid w:val="00510983"/>
    <w:rsid w:val="00510B34"/>
    <w:rsid w:val="0051160A"/>
    <w:rsid w:val="00511CFC"/>
    <w:rsid w:val="00513BE3"/>
    <w:rsid w:val="005155C5"/>
    <w:rsid w:val="00516782"/>
    <w:rsid w:val="005169A8"/>
    <w:rsid w:val="00516BF9"/>
    <w:rsid w:val="00517709"/>
    <w:rsid w:val="00521422"/>
    <w:rsid w:val="00521D10"/>
    <w:rsid w:val="00523116"/>
    <w:rsid w:val="005239AA"/>
    <w:rsid w:val="00524AC3"/>
    <w:rsid w:val="00526FF6"/>
    <w:rsid w:val="00530E02"/>
    <w:rsid w:val="00531C16"/>
    <w:rsid w:val="00532182"/>
    <w:rsid w:val="005321C0"/>
    <w:rsid w:val="00532E39"/>
    <w:rsid w:val="00534FBD"/>
    <w:rsid w:val="00536158"/>
    <w:rsid w:val="005378AB"/>
    <w:rsid w:val="0054045B"/>
    <w:rsid w:val="005404DE"/>
    <w:rsid w:val="00540987"/>
    <w:rsid w:val="00542123"/>
    <w:rsid w:val="00542610"/>
    <w:rsid w:val="00542862"/>
    <w:rsid w:val="005429CC"/>
    <w:rsid w:val="00542E73"/>
    <w:rsid w:val="00542FAC"/>
    <w:rsid w:val="00543832"/>
    <w:rsid w:val="00543E7E"/>
    <w:rsid w:val="00544E7A"/>
    <w:rsid w:val="00544EED"/>
    <w:rsid w:val="005477C6"/>
    <w:rsid w:val="00550C69"/>
    <w:rsid w:val="00553211"/>
    <w:rsid w:val="00553C2E"/>
    <w:rsid w:val="00553F99"/>
    <w:rsid w:val="00554313"/>
    <w:rsid w:val="00554E35"/>
    <w:rsid w:val="0055559F"/>
    <w:rsid w:val="00556285"/>
    <w:rsid w:val="005566C3"/>
    <w:rsid w:val="00557275"/>
    <w:rsid w:val="00560FDD"/>
    <w:rsid w:val="005612B4"/>
    <w:rsid w:val="00561474"/>
    <w:rsid w:val="00562EF3"/>
    <w:rsid w:val="00563820"/>
    <w:rsid w:val="0056406C"/>
    <w:rsid w:val="00564309"/>
    <w:rsid w:val="0056442C"/>
    <w:rsid w:val="00565128"/>
    <w:rsid w:val="0056546B"/>
    <w:rsid w:val="00565A9F"/>
    <w:rsid w:val="00567041"/>
    <w:rsid w:val="00567B30"/>
    <w:rsid w:val="005700BA"/>
    <w:rsid w:val="00570BDE"/>
    <w:rsid w:val="005717F0"/>
    <w:rsid w:val="005726A2"/>
    <w:rsid w:val="005736E6"/>
    <w:rsid w:val="00573783"/>
    <w:rsid w:val="005755A7"/>
    <w:rsid w:val="0057590F"/>
    <w:rsid w:val="00576135"/>
    <w:rsid w:val="00577F67"/>
    <w:rsid w:val="00580071"/>
    <w:rsid w:val="005802F7"/>
    <w:rsid w:val="005809AF"/>
    <w:rsid w:val="005813EB"/>
    <w:rsid w:val="00581EDD"/>
    <w:rsid w:val="00581F06"/>
    <w:rsid w:val="005828AC"/>
    <w:rsid w:val="00583242"/>
    <w:rsid w:val="00584CA0"/>
    <w:rsid w:val="00585E7D"/>
    <w:rsid w:val="00587D39"/>
    <w:rsid w:val="00590A6B"/>
    <w:rsid w:val="00591909"/>
    <w:rsid w:val="005919F2"/>
    <w:rsid w:val="0059243E"/>
    <w:rsid w:val="0059282C"/>
    <w:rsid w:val="00592BF9"/>
    <w:rsid w:val="00593825"/>
    <w:rsid w:val="00593855"/>
    <w:rsid w:val="00594129"/>
    <w:rsid w:val="00594A83"/>
    <w:rsid w:val="00595371"/>
    <w:rsid w:val="005974B7"/>
    <w:rsid w:val="005A056D"/>
    <w:rsid w:val="005A0C1C"/>
    <w:rsid w:val="005A19E5"/>
    <w:rsid w:val="005A2835"/>
    <w:rsid w:val="005A2E49"/>
    <w:rsid w:val="005A4C04"/>
    <w:rsid w:val="005A4E3D"/>
    <w:rsid w:val="005A50B7"/>
    <w:rsid w:val="005A58A9"/>
    <w:rsid w:val="005A5A5C"/>
    <w:rsid w:val="005A5DBC"/>
    <w:rsid w:val="005A6F86"/>
    <w:rsid w:val="005B06C2"/>
    <w:rsid w:val="005B093B"/>
    <w:rsid w:val="005B2E39"/>
    <w:rsid w:val="005B3036"/>
    <w:rsid w:val="005B3D91"/>
    <w:rsid w:val="005B48DA"/>
    <w:rsid w:val="005B4BC3"/>
    <w:rsid w:val="005B57F3"/>
    <w:rsid w:val="005B6165"/>
    <w:rsid w:val="005B62E7"/>
    <w:rsid w:val="005B707C"/>
    <w:rsid w:val="005B7B9E"/>
    <w:rsid w:val="005C0193"/>
    <w:rsid w:val="005C01EF"/>
    <w:rsid w:val="005C104E"/>
    <w:rsid w:val="005C283F"/>
    <w:rsid w:val="005C321E"/>
    <w:rsid w:val="005C330F"/>
    <w:rsid w:val="005C3965"/>
    <w:rsid w:val="005C3C74"/>
    <w:rsid w:val="005C4B0F"/>
    <w:rsid w:val="005C56DA"/>
    <w:rsid w:val="005C6470"/>
    <w:rsid w:val="005C6A57"/>
    <w:rsid w:val="005D0B6F"/>
    <w:rsid w:val="005D0BC3"/>
    <w:rsid w:val="005D0BC9"/>
    <w:rsid w:val="005D0CEE"/>
    <w:rsid w:val="005D0E7E"/>
    <w:rsid w:val="005D175A"/>
    <w:rsid w:val="005D1BA5"/>
    <w:rsid w:val="005D4A71"/>
    <w:rsid w:val="005D50F7"/>
    <w:rsid w:val="005D5357"/>
    <w:rsid w:val="005D61ED"/>
    <w:rsid w:val="005D630D"/>
    <w:rsid w:val="005D67C1"/>
    <w:rsid w:val="005D6F34"/>
    <w:rsid w:val="005D7AFA"/>
    <w:rsid w:val="005E181E"/>
    <w:rsid w:val="005E1C53"/>
    <w:rsid w:val="005E22C9"/>
    <w:rsid w:val="005E341B"/>
    <w:rsid w:val="005E39B6"/>
    <w:rsid w:val="005E3C15"/>
    <w:rsid w:val="005E5092"/>
    <w:rsid w:val="005E5473"/>
    <w:rsid w:val="005E59EA"/>
    <w:rsid w:val="005E689B"/>
    <w:rsid w:val="005E7121"/>
    <w:rsid w:val="005E79C8"/>
    <w:rsid w:val="005F0ED7"/>
    <w:rsid w:val="005F19A5"/>
    <w:rsid w:val="005F1FF8"/>
    <w:rsid w:val="005F27BA"/>
    <w:rsid w:val="005F3FF1"/>
    <w:rsid w:val="005F4FC7"/>
    <w:rsid w:val="005F6A04"/>
    <w:rsid w:val="005F7413"/>
    <w:rsid w:val="00601211"/>
    <w:rsid w:val="00601BA8"/>
    <w:rsid w:val="006026A0"/>
    <w:rsid w:val="00602884"/>
    <w:rsid w:val="00603EF7"/>
    <w:rsid w:val="006040B7"/>
    <w:rsid w:val="00605893"/>
    <w:rsid w:val="0060597F"/>
    <w:rsid w:val="00605B43"/>
    <w:rsid w:val="00606B77"/>
    <w:rsid w:val="00612682"/>
    <w:rsid w:val="00612988"/>
    <w:rsid w:val="00612E72"/>
    <w:rsid w:val="006138C9"/>
    <w:rsid w:val="00614B79"/>
    <w:rsid w:val="00615699"/>
    <w:rsid w:val="00616873"/>
    <w:rsid w:val="00616874"/>
    <w:rsid w:val="006178FC"/>
    <w:rsid w:val="00617A80"/>
    <w:rsid w:val="006219CC"/>
    <w:rsid w:val="00621B87"/>
    <w:rsid w:val="00621FF8"/>
    <w:rsid w:val="00625CE7"/>
    <w:rsid w:val="00626799"/>
    <w:rsid w:val="00630D66"/>
    <w:rsid w:val="00631E63"/>
    <w:rsid w:val="00633C4D"/>
    <w:rsid w:val="00634637"/>
    <w:rsid w:val="0063500A"/>
    <w:rsid w:val="00636982"/>
    <w:rsid w:val="0063713B"/>
    <w:rsid w:val="006372BD"/>
    <w:rsid w:val="00640504"/>
    <w:rsid w:val="00641054"/>
    <w:rsid w:val="00644557"/>
    <w:rsid w:val="00644713"/>
    <w:rsid w:val="00644918"/>
    <w:rsid w:val="00644C21"/>
    <w:rsid w:val="00644E40"/>
    <w:rsid w:val="00647972"/>
    <w:rsid w:val="00647D98"/>
    <w:rsid w:val="00651A0C"/>
    <w:rsid w:val="006531C1"/>
    <w:rsid w:val="00654655"/>
    <w:rsid w:val="006562F7"/>
    <w:rsid w:val="006566FD"/>
    <w:rsid w:val="00657E89"/>
    <w:rsid w:val="0066125E"/>
    <w:rsid w:val="006628A3"/>
    <w:rsid w:val="00662AA3"/>
    <w:rsid w:val="00663878"/>
    <w:rsid w:val="00663DE1"/>
    <w:rsid w:val="00663F41"/>
    <w:rsid w:val="0066460A"/>
    <w:rsid w:val="0066468C"/>
    <w:rsid w:val="00664AEC"/>
    <w:rsid w:val="00664B3A"/>
    <w:rsid w:val="006659D8"/>
    <w:rsid w:val="006675EC"/>
    <w:rsid w:val="006701B7"/>
    <w:rsid w:val="006730CE"/>
    <w:rsid w:val="00673DCD"/>
    <w:rsid w:val="00676807"/>
    <w:rsid w:val="00676A65"/>
    <w:rsid w:val="00681AEF"/>
    <w:rsid w:val="00682134"/>
    <w:rsid w:val="00683A18"/>
    <w:rsid w:val="00686425"/>
    <w:rsid w:val="00686432"/>
    <w:rsid w:val="00686B6B"/>
    <w:rsid w:val="00687752"/>
    <w:rsid w:val="00687C74"/>
    <w:rsid w:val="00687CF9"/>
    <w:rsid w:val="006900C5"/>
    <w:rsid w:val="006900C8"/>
    <w:rsid w:val="006906C5"/>
    <w:rsid w:val="00691164"/>
    <w:rsid w:val="00692E3C"/>
    <w:rsid w:val="00693868"/>
    <w:rsid w:val="0069663F"/>
    <w:rsid w:val="00696FC7"/>
    <w:rsid w:val="006A00A1"/>
    <w:rsid w:val="006A1EC3"/>
    <w:rsid w:val="006A3B15"/>
    <w:rsid w:val="006A3C2F"/>
    <w:rsid w:val="006A3D05"/>
    <w:rsid w:val="006A4429"/>
    <w:rsid w:val="006A4596"/>
    <w:rsid w:val="006A4E2A"/>
    <w:rsid w:val="006A507A"/>
    <w:rsid w:val="006A574F"/>
    <w:rsid w:val="006A7328"/>
    <w:rsid w:val="006A7A8E"/>
    <w:rsid w:val="006B0986"/>
    <w:rsid w:val="006B10A5"/>
    <w:rsid w:val="006B1170"/>
    <w:rsid w:val="006B2D07"/>
    <w:rsid w:val="006B36B7"/>
    <w:rsid w:val="006B3AF9"/>
    <w:rsid w:val="006B4B30"/>
    <w:rsid w:val="006B6D30"/>
    <w:rsid w:val="006C27C5"/>
    <w:rsid w:val="006C3D12"/>
    <w:rsid w:val="006C4EDA"/>
    <w:rsid w:val="006C54A8"/>
    <w:rsid w:val="006C5718"/>
    <w:rsid w:val="006C6F76"/>
    <w:rsid w:val="006C6FCE"/>
    <w:rsid w:val="006C7D2C"/>
    <w:rsid w:val="006D0957"/>
    <w:rsid w:val="006D3E84"/>
    <w:rsid w:val="006D5599"/>
    <w:rsid w:val="006D69A5"/>
    <w:rsid w:val="006D6D9E"/>
    <w:rsid w:val="006D7DC1"/>
    <w:rsid w:val="006E58D3"/>
    <w:rsid w:val="006E689C"/>
    <w:rsid w:val="006E7537"/>
    <w:rsid w:val="006E7D9A"/>
    <w:rsid w:val="006F4955"/>
    <w:rsid w:val="006F4DAC"/>
    <w:rsid w:val="006F628D"/>
    <w:rsid w:val="006F70E4"/>
    <w:rsid w:val="006F7A9D"/>
    <w:rsid w:val="007029E2"/>
    <w:rsid w:val="00702D3A"/>
    <w:rsid w:val="00703915"/>
    <w:rsid w:val="0070460C"/>
    <w:rsid w:val="00704859"/>
    <w:rsid w:val="007050CC"/>
    <w:rsid w:val="007056F8"/>
    <w:rsid w:val="00706342"/>
    <w:rsid w:val="00707C40"/>
    <w:rsid w:val="00707C81"/>
    <w:rsid w:val="00707D48"/>
    <w:rsid w:val="00707EA8"/>
    <w:rsid w:val="007120C3"/>
    <w:rsid w:val="00712A2F"/>
    <w:rsid w:val="0071332F"/>
    <w:rsid w:val="007166AE"/>
    <w:rsid w:val="00717B43"/>
    <w:rsid w:val="00717E57"/>
    <w:rsid w:val="0072012C"/>
    <w:rsid w:val="00720B4E"/>
    <w:rsid w:val="00721845"/>
    <w:rsid w:val="007222A0"/>
    <w:rsid w:val="00722820"/>
    <w:rsid w:val="00723ABD"/>
    <w:rsid w:val="007245A8"/>
    <w:rsid w:val="00725ACD"/>
    <w:rsid w:val="00725C2E"/>
    <w:rsid w:val="00726AAC"/>
    <w:rsid w:val="007270AB"/>
    <w:rsid w:val="0073105D"/>
    <w:rsid w:val="00731E45"/>
    <w:rsid w:val="00732136"/>
    <w:rsid w:val="00732530"/>
    <w:rsid w:val="0073270C"/>
    <w:rsid w:val="0073298F"/>
    <w:rsid w:val="00732C0E"/>
    <w:rsid w:val="007331A4"/>
    <w:rsid w:val="00734954"/>
    <w:rsid w:val="00735D7B"/>
    <w:rsid w:val="00735DEC"/>
    <w:rsid w:val="00737725"/>
    <w:rsid w:val="00737953"/>
    <w:rsid w:val="00737FB2"/>
    <w:rsid w:val="007400DF"/>
    <w:rsid w:val="00740335"/>
    <w:rsid w:val="00740814"/>
    <w:rsid w:val="007418D8"/>
    <w:rsid w:val="0074209D"/>
    <w:rsid w:val="00742A37"/>
    <w:rsid w:val="00743214"/>
    <w:rsid w:val="00743B6A"/>
    <w:rsid w:val="00744B64"/>
    <w:rsid w:val="00744F08"/>
    <w:rsid w:val="00744F61"/>
    <w:rsid w:val="00745640"/>
    <w:rsid w:val="00747204"/>
    <w:rsid w:val="00747E52"/>
    <w:rsid w:val="007506D5"/>
    <w:rsid w:val="00751584"/>
    <w:rsid w:val="00751D4B"/>
    <w:rsid w:val="00752DA5"/>
    <w:rsid w:val="007532E6"/>
    <w:rsid w:val="00753D92"/>
    <w:rsid w:val="00754BF1"/>
    <w:rsid w:val="00755FEC"/>
    <w:rsid w:val="007566EE"/>
    <w:rsid w:val="00762296"/>
    <w:rsid w:val="00762D0B"/>
    <w:rsid w:val="00762E16"/>
    <w:rsid w:val="00763563"/>
    <w:rsid w:val="0076412A"/>
    <w:rsid w:val="00764E54"/>
    <w:rsid w:val="00765EAA"/>
    <w:rsid w:val="007677BE"/>
    <w:rsid w:val="0077009F"/>
    <w:rsid w:val="00770388"/>
    <w:rsid w:val="0077086A"/>
    <w:rsid w:val="00770D6E"/>
    <w:rsid w:val="00772CA2"/>
    <w:rsid w:val="007748D6"/>
    <w:rsid w:val="0077545B"/>
    <w:rsid w:val="00775AAB"/>
    <w:rsid w:val="0077652A"/>
    <w:rsid w:val="00777FE3"/>
    <w:rsid w:val="007811CA"/>
    <w:rsid w:val="00783974"/>
    <w:rsid w:val="007848C1"/>
    <w:rsid w:val="00784C37"/>
    <w:rsid w:val="007850E4"/>
    <w:rsid w:val="00786B66"/>
    <w:rsid w:val="00787D82"/>
    <w:rsid w:val="00787F08"/>
    <w:rsid w:val="0079103F"/>
    <w:rsid w:val="007913A6"/>
    <w:rsid w:val="0079149F"/>
    <w:rsid w:val="00792257"/>
    <w:rsid w:val="00793788"/>
    <w:rsid w:val="00793C18"/>
    <w:rsid w:val="00793C58"/>
    <w:rsid w:val="00794116"/>
    <w:rsid w:val="00797157"/>
    <w:rsid w:val="007A0A96"/>
    <w:rsid w:val="007A0E8A"/>
    <w:rsid w:val="007A1209"/>
    <w:rsid w:val="007A1589"/>
    <w:rsid w:val="007A37F8"/>
    <w:rsid w:val="007A3EEC"/>
    <w:rsid w:val="007A4BDA"/>
    <w:rsid w:val="007A4F74"/>
    <w:rsid w:val="007A5CC6"/>
    <w:rsid w:val="007B12EC"/>
    <w:rsid w:val="007B1B17"/>
    <w:rsid w:val="007B241D"/>
    <w:rsid w:val="007B25AA"/>
    <w:rsid w:val="007B3289"/>
    <w:rsid w:val="007B32BA"/>
    <w:rsid w:val="007B4B43"/>
    <w:rsid w:val="007B5FDC"/>
    <w:rsid w:val="007B68AF"/>
    <w:rsid w:val="007B697B"/>
    <w:rsid w:val="007B6B0D"/>
    <w:rsid w:val="007B6B58"/>
    <w:rsid w:val="007C0F3E"/>
    <w:rsid w:val="007C2636"/>
    <w:rsid w:val="007C48EE"/>
    <w:rsid w:val="007C54C9"/>
    <w:rsid w:val="007C55C3"/>
    <w:rsid w:val="007C6659"/>
    <w:rsid w:val="007C75C8"/>
    <w:rsid w:val="007C7744"/>
    <w:rsid w:val="007D17DF"/>
    <w:rsid w:val="007D2060"/>
    <w:rsid w:val="007D2639"/>
    <w:rsid w:val="007D2D32"/>
    <w:rsid w:val="007D5AE3"/>
    <w:rsid w:val="007D7490"/>
    <w:rsid w:val="007E4BF0"/>
    <w:rsid w:val="007E7781"/>
    <w:rsid w:val="007E7C48"/>
    <w:rsid w:val="007F139C"/>
    <w:rsid w:val="007F155D"/>
    <w:rsid w:val="007F191A"/>
    <w:rsid w:val="007F382C"/>
    <w:rsid w:val="007F6779"/>
    <w:rsid w:val="008000EC"/>
    <w:rsid w:val="008012C3"/>
    <w:rsid w:val="00801E20"/>
    <w:rsid w:val="00801EA8"/>
    <w:rsid w:val="00803491"/>
    <w:rsid w:val="008043AF"/>
    <w:rsid w:val="0080464B"/>
    <w:rsid w:val="0080628A"/>
    <w:rsid w:val="00806CBA"/>
    <w:rsid w:val="00810780"/>
    <w:rsid w:val="0081189E"/>
    <w:rsid w:val="00811C07"/>
    <w:rsid w:val="00813113"/>
    <w:rsid w:val="0081387D"/>
    <w:rsid w:val="00814195"/>
    <w:rsid w:val="00814B9B"/>
    <w:rsid w:val="00814F54"/>
    <w:rsid w:val="00816040"/>
    <w:rsid w:val="00816643"/>
    <w:rsid w:val="008176DF"/>
    <w:rsid w:val="00821E3A"/>
    <w:rsid w:val="00822183"/>
    <w:rsid w:val="00822F40"/>
    <w:rsid w:val="008245DA"/>
    <w:rsid w:val="00824708"/>
    <w:rsid w:val="008249C7"/>
    <w:rsid w:val="00825669"/>
    <w:rsid w:val="0082678A"/>
    <w:rsid w:val="00826D29"/>
    <w:rsid w:val="008273E0"/>
    <w:rsid w:val="0082781B"/>
    <w:rsid w:val="00827DB5"/>
    <w:rsid w:val="00830DD3"/>
    <w:rsid w:val="008319C3"/>
    <w:rsid w:val="00831A27"/>
    <w:rsid w:val="00834978"/>
    <w:rsid w:val="00834D5B"/>
    <w:rsid w:val="00836A1D"/>
    <w:rsid w:val="008372BA"/>
    <w:rsid w:val="008402A4"/>
    <w:rsid w:val="008409F5"/>
    <w:rsid w:val="00840F00"/>
    <w:rsid w:val="0084177D"/>
    <w:rsid w:val="00841C3B"/>
    <w:rsid w:val="00841E71"/>
    <w:rsid w:val="00841F74"/>
    <w:rsid w:val="008427CF"/>
    <w:rsid w:val="00842FB1"/>
    <w:rsid w:val="0084504B"/>
    <w:rsid w:val="0084556F"/>
    <w:rsid w:val="008476E4"/>
    <w:rsid w:val="0085042F"/>
    <w:rsid w:val="00850A5C"/>
    <w:rsid w:val="00850EE8"/>
    <w:rsid w:val="0085232A"/>
    <w:rsid w:val="008532EF"/>
    <w:rsid w:val="00853708"/>
    <w:rsid w:val="00854415"/>
    <w:rsid w:val="0085449D"/>
    <w:rsid w:val="0085540B"/>
    <w:rsid w:val="00855E6A"/>
    <w:rsid w:val="00857815"/>
    <w:rsid w:val="00860632"/>
    <w:rsid w:val="00861331"/>
    <w:rsid w:val="00864168"/>
    <w:rsid w:val="00864697"/>
    <w:rsid w:val="00867A1E"/>
    <w:rsid w:val="00872518"/>
    <w:rsid w:val="00872575"/>
    <w:rsid w:val="00872F11"/>
    <w:rsid w:val="008737B1"/>
    <w:rsid w:val="008742E8"/>
    <w:rsid w:val="0087493A"/>
    <w:rsid w:val="00874C17"/>
    <w:rsid w:val="00874CA8"/>
    <w:rsid w:val="00874FB8"/>
    <w:rsid w:val="008765E3"/>
    <w:rsid w:val="00876830"/>
    <w:rsid w:val="00876B58"/>
    <w:rsid w:val="00877BC9"/>
    <w:rsid w:val="00877CF5"/>
    <w:rsid w:val="00880229"/>
    <w:rsid w:val="00881F57"/>
    <w:rsid w:val="00884BFC"/>
    <w:rsid w:val="00884DEF"/>
    <w:rsid w:val="008853F2"/>
    <w:rsid w:val="008854CC"/>
    <w:rsid w:val="0088636F"/>
    <w:rsid w:val="008866CA"/>
    <w:rsid w:val="00886BD7"/>
    <w:rsid w:val="008904A3"/>
    <w:rsid w:val="00891769"/>
    <w:rsid w:val="00891869"/>
    <w:rsid w:val="008930D3"/>
    <w:rsid w:val="0089330F"/>
    <w:rsid w:val="00894A04"/>
    <w:rsid w:val="008958E9"/>
    <w:rsid w:val="008A0B76"/>
    <w:rsid w:val="008A10B1"/>
    <w:rsid w:val="008A23F4"/>
    <w:rsid w:val="008A2572"/>
    <w:rsid w:val="008A3EEF"/>
    <w:rsid w:val="008A45FA"/>
    <w:rsid w:val="008A47EB"/>
    <w:rsid w:val="008A4A1D"/>
    <w:rsid w:val="008A5180"/>
    <w:rsid w:val="008A5248"/>
    <w:rsid w:val="008B25EC"/>
    <w:rsid w:val="008B52AF"/>
    <w:rsid w:val="008B6D4C"/>
    <w:rsid w:val="008C03E0"/>
    <w:rsid w:val="008C2928"/>
    <w:rsid w:val="008C2FA7"/>
    <w:rsid w:val="008C36DF"/>
    <w:rsid w:val="008C5595"/>
    <w:rsid w:val="008C5AC5"/>
    <w:rsid w:val="008C5D48"/>
    <w:rsid w:val="008C62B8"/>
    <w:rsid w:val="008C64B9"/>
    <w:rsid w:val="008D0644"/>
    <w:rsid w:val="008D0943"/>
    <w:rsid w:val="008D13D7"/>
    <w:rsid w:val="008D424B"/>
    <w:rsid w:val="008E1481"/>
    <w:rsid w:val="008E2D71"/>
    <w:rsid w:val="008E3EA7"/>
    <w:rsid w:val="008E5BC1"/>
    <w:rsid w:val="008E63D7"/>
    <w:rsid w:val="008F0074"/>
    <w:rsid w:val="008F79BA"/>
    <w:rsid w:val="008F7C67"/>
    <w:rsid w:val="00902237"/>
    <w:rsid w:val="00903ED6"/>
    <w:rsid w:val="00904694"/>
    <w:rsid w:val="00904EF5"/>
    <w:rsid w:val="00906707"/>
    <w:rsid w:val="00906A3B"/>
    <w:rsid w:val="00906A5E"/>
    <w:rsid w:val="00906EDA"/>
    <w:rsid w:val="00912D99"/>
    <w:rsid w:val="00913519"/>
    <w:rsid w:val="00914478"/>
    <w:rsid w:val="00914F8E"/>
    <w:rsid w:val="009151A8"/>
    <w:rsid w:val="0091706B"/>
    <w:rsid w:val="009173F6"/>
    <w:rsid w:val="009200F8"/>
    <w:rsid w:val="00921B1F"/>
    <w:rsid w:val="00922639"/>
    <w:rsid w:val="009245C1"/>
    <w:rsid w:val="00925048"/>
    <w:rsid w:val="00925FE1"/>
    <w:rsid w:val="00927668"/>
    <w:rsid w:val="009311AF"/>
    <w:rsid w:val="00931415"/>
    <w:rsid w:val="00931BBA"/>
    <w:rsid w:val="00931BC8"/>
    <w:rsid w:val="0093309A"/>
    <w:rsid w:val="00933A39"/>
    <w:rsid w:val="0093495D"/>
    <w:rsid w:val="00934E37"/>
    <w:rsid w:val="00935311"/>
    <w:rsid w:val="0093630A"/>
    <w:rsid w:val="009369CD"/>
    <w:rsid w:val="00943004"/>
    <w:rsid w:val="00943455"/>
    <w:rsid w:val="00945CEE"/>
    <w:rsid w:val="009464FF"/>
    <w:rsid w:val="0094721C"/>
    <w:rsid w:val="009501E4"/>
    <w:rsid w:val="00950203"/>
    <w:rsid w:val="00950792"/>
    <w:rsid w:val="009508E4"/>
    <w:rsid w:val="00950F9D"/>
    <w:rsid w:val="009512D0"/>
    <w:rsid w:val="0095662C"/>
    <w:rsid w:val="009571F3"/>
    <w:rsid w:val="00961E92"/>
    <w:rsid w:val="00962412"/>
    <w:rsid w:val="00962469"/>
    <w:rsid w:val="009633C3"/>
    <w:rsid w:val="00964044"/>
    <w:rsid w:val="00964264"/>
    <w:rsid w:val="0096535E"/>
    <w:rsid w:val="00965E92"/>
    <w:rsid w:val="00966327"/>
    <w:rsid w:val="00966440"/>
    <w:rsid w:val="009672BE"/>
    <w:rsid w:val="00967C94"/>
    <w:rsid w:val="00970A16"/>
    <w:rsid w:val="00970B1D"/>
    <w:rsid w:val="00970F91"/>
    <w:rsid w:val="0097186C"/>
    <w:rsid w:val="00971A25"/>
    <w:rsid w:val="009721C1"/>
    <w:rsid w:val="00972360"/>
    <w:rsid w:val="00973AE3"/>
    <w:rsid w:val="00977F5E"/>
    <w:rsid w:val="00980C16"/>
    <w:rsid w:val="00983D9E"/>
    <w:rsid w:val="00985070"/>
    <w:rsid w:val="00986400"/>
    <w:rsid w:val="00987144"/>
    <w:rsid w:val="00987255"/>
    <w:rsid w:val="00987C8B"/>
    <w:rsid w:val="00990342"/>
    <w:rsid w:val="00992BB3"/>
    <w:rsid w:val="009941E7"/>
    <w:rsid w:val="009945D2"/>
    <w:rsid w:val="009954EA"/>
    <w:rsid w:val="0099779E"/>
    <w:rsid w:val="009A0854"/>
    <w:rsid w:val="009A0FA8"/>
    <w:rsid w:val="009A0FC1"/>
    <w:rsid w:val="009A2333"/>
    <w:rsid w:val="009A2A5B"/>
    <w:rsid w:val="009A3010"/>
    <w:rsid w:val="009A398F"/>
    <w:rsid w:val="009A43CE"/>
    <w:rsid w:val="009A510E"/>
    <w:rsid w:val="009A7704"/>
    <w:rsid w:val="009B05B4"/>
    <w:rsid w:val="009B3A52"/>
    <w:rsid w:val="009B4232"/>
    <w:rsid w:val="009B5203"/>
    <w:rsid w:val="009B6AB4"/>
    <w:rsid w:val="009B796D"/>
    <w:rsid w:val="009C35AE"/>
    <w:rsid w:val="009C53BB"/>
    <w:rsid w:val="009C54CB"/>
    <w:rsid w:val="009C6DB7"/>
    <w:rsid w:val="009C7233"/>
    <w:rsid w:val="009D021E"/>
    <w:rsid w:val="009D232F"/>
    <w:rsid w:val="009D3085"/>
    <w:rsid w:val="009D3A3C"/>
    <w:rsid w:val="009D3F03"/>
    <w:rsid w:val="009D4120"/>
    <w:rsid w:val="009D458D"/>
    <w:rsid w:val="009D5093"/>
    <w:rsid w:val="009D6D26"/>
    <w:rsid w:val="009E02C7"/>
    <w:rsid w:val="009E0D01"/>
    <w:rsid w:val="009E0FE5"/>
    <w:rsid w:val="009E2AE5"/>
    <w:rsid w:val="009E3D6D"/>
    <w:rsid w:val="009E55A1"/>
    <w:rsid w:val="009E57DA"/>
    <w:rsid w:val="009E5F87"/>
    <w:rsid w:val="009E7277"/>
    <w:rsid w:val="009E7F55"/>
    <w:rsid w:val="009F14D9"/>
    <w:rsid w:val="009F1836"/>
    <w:rsid w:val="009F23C3"/>
    <w:rsid w:val="009F2FAA"/>
    <w:rsid w:val="009F3048"/>
    <w:rsid w:val="009F36BC"/>
    <w:rsid w:val="009F38CC"/>
    <w:rsid w:val="009F472A"/>
    <w:rsid w:val="009F56E2"/>
    <w:rsid w:val="009F6792"/>
    <w:rsid w:val="009F6F00"/>
    <w:rsid w:val="009F7099"/>
    <w:rsid w:val="00A000EB"/>
    <w:rsid w:val="00A00BF8"/>
    <w:rsid w:val="00A01C43"/>
    <w:rsid w:val="00A03DB5"/>
    <w:rsid w:val="00A05B7E"/>
    <w:rsid w:val="00A07166"/>
    <w:rsid w:val="00A073BB"/>
    <w:rsid w:val="00A07728"/>
    <w:rsid w:val="00A07E0A"/>
    <w:rsid w:val="00A106E9"/>
    <w:rsid w:val="00A110EA"/>
    <w:rsid w:val="00A1177B"/>
    <w:rsid w:val="00A13E1F"/>
    <w:rsid w:val="00A14671"/>
    <w:rsid w:val="00A14741"/>
    <w:rsid w:val="00A14774"/>
    <w:rsid w:val="00A14C6A"/>
    <w:rsid w:val="00A150E5"/>
    <w:rsid w:val="00A155B9"/>
    <w:rsid w:val="00A15733"/>
    <w:rsid w:val="00A20AEC"/>
    <w:rsid w:val="00A21C50"/>
    <w:rsid w:val="00A22DB0"/>
    <w:rsid w:val="00A2361A"/>
    <w:rsid w:val="00A23B7A"/>
    <w:rsid w:val="00A245AE"/>
    <w:rsid w:val="00A24FA3"/>
    <w:rsid w:val="00A254C7"/>
    <w:rsid w:val="00A25721"/>
    <w:rsid w:val="00A27105"/>
    <w:rsid w:val="00A27816"/>
    <w:rsid w:val="00A33AE1"/>
    <w:rsid w:val="00A33D64"/>
    <w:rsid w:val="00A35EBF"/>
    <w:rsid w:val="00A36FC9"/>
    <w:rsid w:val="00A37670"/>
    <w:rsid w:val="00A40AB7"/>
    <w:rsid w:val="00A419E6"/>
    <w:rsid w:val="00A41A6B"/>
    <w:rsid w:val="00A421A8"/>
    <w:rsid w:val="00A427ED"/>
    <w:rsid w:val="00A4445A"/>
    <w:rsid w:val="00A44762"/>
    <w:rsid w:val="00A44BD1"/>
    <w:rsid w:val="00A44CCD"/>
    <w:rsid w:val="00A45388"/>
    <w:rsid w:val="00A45C59"/>
    <w:rsid w:val="00A4634F"/>
    <w:rsid w:val="00A47502"/>
    <w:rsid w:val="00A47CEE"/>
    <w:rsid w:val="00A5062C"/>
    <w:rsid w:val="00A516A0"/>
    <w:rsid w:val="00A541AD"/>
    <w:rsid w:val="00A543A8"/>
    <w:rsid w:val="00A54EC5"/>
    <w:rsid w:val="00A564B0"/>
    <w:rsid w:val="00A565F3"/>
    <w:rsid w:val="00A579EE"/>
    <w:rsid w:val="00A6200E"/>
    <w:rsid w:val="00A6324C"/>
    <w:rsid w:val="00A638F4"/>
    <w:rsid w:val="00A64325"/>
    <w:rsid w:val="00A64466"/>
    <w:rsid w:val="00A64EBA"/>
    <w:rsid w:val="00A670C4"/>
    <w:rsid w:val="00A67C1F"/>
    <w:rsid w:val="00A67EDC"/>
    <w:rsid w:val="00A719C0"/>
    <w:rsid w:val="00A719E4"/>
    <w:rsid w:val="00A72C16"/>
    <w:rsid w:val="00A74D1F"/>
    <w:rsid w:val="00A76392"/>
    <w:rsid w:val="00A7796B"/>
    <w:rsid w:val="00A77A90"/>
    <w:rsid w:val="00A8066C"/>
    <w:rsid w:val="00A80EC5"/>
    <w:rsid w:val="00A81CC6"/>
    <w:rsid w:val="00A81EF1"/>
    <w:rsid w:val="00A84513"/>
    <w:rsid w:val="00A84959"/>
    <w:rsid w:val="00A84F09"/>
    <w:rsid w:val="00A854AA"/>
    <w:rsid w:val="00A860CB"/>
    <w:rsid w:val="00A90D0D"/>
    <w:rsid w:val="00A9105E"/>
    <w:rsid w:val="00A91CF0"/>
    <w:rsid w:val="00A9207F"/>
    <w:rsid w:val="00A927A8"/>
    <w:rsid w:val="00A94AB7"/>
    <w:rsid w:val="00A95A03"/>
    <w:rsid w:val="00A95BEB"/>
    <w:rsid w:val="00A95C9E"/>
    <w:rsid w:val="00A95D15"/>
    <w:rsid w:val="00A9645B"/>
    <w:rsid w:val="00AA05FB"/>
    <w:rsid w:val="00AA2220"/>
    <w:rsid w:val="00AA5E24"/>
    <w:rsid w:val="00AA68EF"/>
    <w:rsid w:val="00AB1122"/>
    <w:rsid w:val="00AB13F3"/>
    <w:rsid w:val="00AB19AA"/>
    <w:rsid w:val="00AB1DBA"/>
    <w:rsid w:val="00AB2ED4"/>
    <w:rsid w:val="00AB306F"/>
    <w:rsid w:val="00AB365F"/>
    <w:rsid w:val="00AB542B"/>
    <w:rsid w:val="00AB5946"/>
    <w:rsid w:val="00AB642F"/>
    <w:rsid w:val="00AB7BAB"/>
    <w:rsid w:val="00AB7BBC"/>
    <w:rsid w:val="00AC1D65"/>
    <w:rsid w:val="00AC3DE9"/>
    <w:rsid w:val="00AC4EC8"/>
    <w:rsid w:val="00AC691F"/>
    <w:rsid w:val="00AD01F7"/>
    <w:rsid w:val="00AD029D"/>
    <w:rsid w:val="00AD0851"/>
    <w:rsid w:val="00AD3A18"/>
    <w:rsid w:val="00AD3C6E"/>
    <w:rsid w:val="00AD59E9"/>
    <w:rsid w:val="00AD6A9C"/>
    <w:rsid w:val="00AD7136"/>
    <w:rsid w:val="00AE02AF"/>
    <w:rsid w:val="00AE05A2"/>
    <w:rsid w:val="00AE0A7A"/>
    <w:rsid w:val="00AE28B4"/>
    <w:rsid w:val="00AE40F6"/>
    <w:rsid w:val="00AE413E"/>
    <w:rsid w:val="00AE43B1"/>
    <w:rsid w:val="00AE486C"/>
    <w:rsid w:val="00AE4C49"/>
    <w:rsid w:val="00AE524F"/>
    <w:rsid w:val="00AE6353"/>
    <w:rsid w:val="00AE6B42"/>
    <w:rsid w:val="00AE730B"/>
    <w:rsid w:val="00AE75BB"/>
    <w:rsid w:val="00AE7935"/>
    <w:rsid w:val="00AE7ADB"/>
    <w:rsid w:val="00AF0C86"/>
    <w:rsid w:val="00AF1CF2"/>
    <w:rsid w:val="00AF26B3"/>
    <w:rsid w:val="00AF33FA"/>
    <w:rsid w:val="00AF3E3D"/>
    <w:rsid w:val="00AF4B4A"/>
    <w:rsid w:val="00AF5CA7"/>
    <w:rsid w:val="00AF6E75"/>
    <w:rsid w:val="00AF6F25"/>
    <w:rsid w:val="00AF7539"/>
    <w:rsid w:val="00AF7FF9"/>
    <w:rsid w:val="00B002A9"/>
    <w:rsid w:val="00B027BF"/>
    <w:rsid w:val="00B027C7"/>
    <w:rsid w:val="00B02F98"/>
    <w:rsid w:val="00B03329"/>
    <w:rsid w:val="00B03DB4"/>
    <w:rsid w:val="00B045E5"/>
    <w:rsid w:val="00B06276"/>
    <w:rsid w:val="00B06F84"/>
    <w:rsid w:val="00B108AD"/>
    <w:rsid w:val="00B11655"/>
    <w:rsid w:val="00B1175A"/>
    <w:rsid w:val="00B12211"/>
    <w:rsid w:val="00B122E8"/>
    <w:rsid w:val="00B136B6"/>
    <w:rsid w:val="00B139FA"/>
    <w:rsid w:val="00B13F2A"/>
    <w:rsid w:val="00B1414B"/>
    <w:rsid w:val="00B1492C"/>
    <w:rsid w:val="00B14B51"/>
    <w:rsid w:val="00B1672A"/>
    <w:rsid w:val="00B169D6"/>
    <w:rsid w:val="00B16F12"/>
    <w:rsid w:val="00B17DCA"/>
    <w:rsid w:val="00B17DE5"/>
    <w:rsid w:val="00B2133A"/>
    <w:rsid w:val="00B21F03"/>
    <w:rsid w:val="00B26718"/>
    <w:rsid w:val="00B26995"/>
    <w:rsid w:val="00B26A16"/>
    <w:rsid w:val="00B27A39"/>
    <w:rsid w:val="00B27B94"/>
    <w:rsid w:val="00B3134D"/>
    <w:rsid w:val="00B31584"/>
    <w:rsid w:val="00B32D43"/>
    <w:rsid w:val="00B33480"/>
    <w:rsid w:val="00B33C15"/>
    <w:rsid w:val="00B34B9B"/>
    <w:rsid w:val="00B3533F"/>
    <w:rsid w:val="00B35694"/>
    <w:rsid w:val="00B356F5"/>
    <w:rsid w:val="00B41BCF"/>
    <w:rsid w:val="00B421F1"/>
    <w:rsid w:val="00B439FD"/>
    <w:rsid w:val="00B43A50"/>
    <w:rsid w:val="00B45D54"/>
    <w:rsid w:val="00B460EE"/>
    <w:rsid w:val="00B46C64"/>
    <w:rsid w:val="00B4743E"/>
    <w:rsid w:val="00B47D9B"/>
    <w:rsid w:val="00B506DA"/>
    <w:rsid w:val="00B508FA"/>
    <w:rsid w:val="00B50C42"/>
    <w:rsid w:val="00B52287"/>
    <w:rsid w:val="00B53853"/>
    <w:rsid w:val="00B60D4C"/>
    <w:rsid w:val="00B60D50"/>
    <w:rsid w:val="00B6130D"/>
    <w:rsid w:val="00B61F5C"/>
    <w:rsid w:val="00B63469"/>
    <w:rsid w:val="00B63A4E"/>
    <w:rsid w:val="00B64459"/>
    <w:rsid w:val="00B64BF1"/>
    <w:rsid w:val="00B64E92"/>
    <w:rsid w:val="00B671B5"/>
    <w:rsid w:val="00B67691"/>
    <w:rsid w:val="00B67BB2"/>
    <w:rsid w:val="00B67FEC"/>
    <w:rsid w:val="00B70F9E"/>
    <w:rsid w:val="00B71DB9"/>
    <w:rsid w:val="00B75F23"/>
    <w:rsid w:val="00B76C96"/>
    <w:rsid w:val="00B773DC"/>
    <w:rsid w:val="00B776EA"/>
    <w:rsid w:val="00B80C89"/>
    <w:rsid w:val="00B828CF"/>
    <w:rsid w:val="00B82C49"/>
    <w:rsid w:val="00B848E0"/>
    <w:rsid w:val="00B8498E"/>
    <w:rsid w:val="00B8513A"/>
    <w:rsid w:val="00B86CFD"/>
    <w:rsid w:val="00B904AD"/>
    <w:rsid w:val="00B931A5"/>
    <w:rsid w:val="00B93687"/>
    <w:rsid w:val="00B93A46"/>
    <w:rsid w:val="00B95020"/>
    <w:rsid w:val="00B95297"/>
    <w:rsid w:val="00B95D07"/>
    <w:rsid w:val="00B95F7A"/>
    <w:rsid w:val="00B95FE3"/>
    <w:rsid w:val="00B9607B"/>
    <w:rsid w:val="00B96AB3"/>
    <w:rsid w:val="00BA03C3"/>
    <w:rsid w:val="00BA0845"/>
    <w:rsid w:val="00BA0D88"/>
    <w:rsid w:val="00BA121D"/>
    <w:rsid w:val="00BA1AC6"/>
    <w:rsid w:val="00BA1F24"/>
    <w:rsid w:val="00BA26D1"/>
    <w:rsid w:val="00BA2C50"/>
    <w:rsid w:val="00BA36A9"/>
    <w:rsid w:val="00BA39C3"/>
    <w:rsid w:val="00BA49B6"/>
    <w:rsid w:val="00BA555D"/>
    <w:rsid w:val="00BA644A"/>
    <w:rsid w:val="00BA6AD0"/>
    <w:rsid w:val="00BA744F"/>
    <w:rsid w:val="00BA7BF2"/>
    <w:rsid w:val="00BB081E"/>
    <w:rsid w:val="00BB1582"/>
    <w:rsid w:val="00BB4199"/>
    <w:rsid w:val="00BB42F9"/>
    <w:rsid w:val="00BB60C9"/>
    <w:rsid w:val="00BB680A"/>
    <w:rsid w:val="00BB77C8"/>
    <w:rsid w:val="00BC0E9C"/>
    <w:rsid w:val="00BC2BA5"/>
    <w:rsid w:val="00BC52F6"/>
    <w:rsid w:val="00BC58A8"/>
    <w:rsid w:val="00BC7570"/>
    <w:rsid w:val="00BD1C1D"/>
    <w:rsid w:val="00BD4506"/>
    <w:rsid w:val="00BD4B95"/>
    <w:rsid w:val="00BD53B8"/>
    <w:rsid w:val="00BD5426"/>
    <w:rsid w:val="00BD67D8"/>
    <w:rsid w:val="00BE11A8"/>
    <w:rsid w:val="00BE20B6"/>
    <w:rsid w:val="00BE25C4"/>
    <w:rsid w:val="00BE3709"/>
    <w:rsid w:val="00BE3853"/>
    <w:rsid w:val="00BE3BC5"/>
    <w:rsid w:val="00BE44A2"/>
    <w:rsid w:val="00BE5316"/>
    <w:rsid w:val="00BE6815"/>
    <w:rsid w:val="00BE6A38"/>
    <w:rsid w:val="00BE71D2"/>
    <w:rsid w:val="00BF0767"/>
    <w:rsid w:val="00BF14D5"/>
    <w:rsid w:val="00BF281D"/>
    <w:rsid w:val="00BF4086"/>
    <w:rsid w:val="00BF4DC5"/>
    <w:rsid w:val="00BF6516"/>
    <w:rsid w:val="00C000E9"/>
    <w:rsid w:val="00C00580"/>
    <w:rsid w:val="00C00CE7"/>
    <w:rsid w:val="00C025A1"/>
    <w:rsid w:val="00C033AB"/>
    <w:rsid w:val="00C04799"/>
    <w:rsid w:val="00C05362"/>
    <w:rsid w:val="00C0551E"/>
    <w:rsid w:val="00C05E49"/>
    <w:rsid w:val="00C071A2"/>
    <w:rsid w:val="00C1157C"/>
    <w:rsid w:val="00C11B73"/>
    <w:rsid w:val="00C12F65"/>
    <w:rsid w:val="00C154E3"/>
    <w:rsid w:val="00C16547"/>
    <w:rsid w:val="00C165F5"/>
    <w:rsid w:val="00C167EA"/>
    <w:rsid w:val="00C202B0"/>
    <w:rsid w:val="00C20666"/>
    <w:rsid w:val="00C20AD7"/>
    <w:rsid w:val="00C214F9"/>
    <w:rsid w:val="00C215F0"/>
    <w:rsid w:val="00C2578D"/>
    <w:rsid w:val="00C272D0"/>
    <w:rsid w:val="00C27A0E"/>
    <w:rsid w:val="00C30E4B"/>
    <w:rsid w:val="00C31219"/>
    <w:rsid w:val="00C31B4B"/>
    <w:rsid w:val="00C333BD"/>
    <w:rsid w:val="00C335AB"/>
    <w:rsid w:val="00C33A85"/>
    <w:rsid w:val="00C33E16"/>
    <w:rsid w:val="00C3424F"/>
    <w:rsid w:val="00C3599D"/>
    <w:rsid w:val="00C37A20"/>
    <w:rsid w:val="00C40AC3"/>
    <w:rsid w:val="00C4256C"/>
    <w:rsid w:val="00C43677"/>
    <w:rsid w:val="00C44659"/>
    <w:rsid w:val="00C44A0D"/>
    <w:rsid w:val="00C44A4E"/>
    <w:rsid w:val="00C45CF1"/>
    <w:rsid w:val="00C46C4A"/>
    <w:rsid w:val="00C47322"/>
    <w:rsid w:val="00C474A8"/>
    <w:rsid w:val="00C50B9F"/>
    <w:rsid w:val="00C51073"/>
    <w:rsid w:val="00C51EC4"/>
    <w:rsid w:val="00C52014"/>
    <w:rsid w:val="00C52881"/>
    <w:rsid w:val="00C52A52"/>
    <w:rsid w:val="00C52AB6"/>
    <w:rsid w:val="00C52DD3"/>
    <w:rsid w:val="00C536B1"/>
    <w:rsid w:val="00C54F41"/>
    <w:rsid w:val="00C57908"/>
    <w:rsid w:val="00C57E8D"/>
    <w:rsid w:val="00C6094F"/>
    <w:rsid w:val="00C61B1D"/>
    <w:rsid w:val="00C6201B"/>
    <w:rsid w:val="00C622E3"/>
    <w:rsid w:val="00C6313E"/>
    <w:rsid w:val="00C64657"/>
    <w:rsid w:val="00C650DB"/>
    <w:rsid w:val="00C70CFD"/>
    <w:rsid w:val="00C719FC"/>
    <w:rsid w:val="00C72EFB"/>
    <w:rsid w:val="00C746FF"/>
    <w:rsid w:val="00C74F9E"/>
    <w:rsid w:val="00C75B5E"/>
    <w:rsid w:val="00C76B66"/>
    <w:rsid w:val="00C80F98"/>
    <w:rsid w:val="00C8204C"/>
    <w:rsid w:val="00C8296F"/>
    <w:rsid w:val="00C8379C"/>
    <w:rsid w:val="00C8444B"/>
    <w:rsid w:val="00C85C5E"/>
    <w:rsid w:val="00C872A6"/>
    <w:rsid w:val="00C87ECA"/>
    <w:rsid w:val="00C9159B"/>
    <w:rsid w:val="00C91F53"/>
    <w:rsid w:val="00C92050"/>
    <w:rsid w:val="00C929D4"/>
    <w:rsid w:val="00C93FE6"/>
    <w:rsid w:val="00C95CCA"/>
    <w:rsid w:val="00C961E1"/>
    <w:rsid w:val="00C96AE3"/>
    <w:rsid w:val="00C96E86"/>
    <w:rsid w:val="00CA1A6D"/>
    <w:rsid w:val="00CA1F96"/>
    <w:rsid w:val="00CA254A"/>
    <w:rsid w:val="00CA32C7"/>
    <w:rsid w:val="00CA355A"/>
    <w:rsid w:val="00CA359E"/>
    <w:rsid w:val="00CA4F35"/>
    <w:rsid w:val="00CA5156"/>
    <w:rsid w:val="00CA69FD"/>
    <w:rsid w:val="00CA762F"/>
    <w:rsid w:val="00CA7B20"/>
    <w:rsid w:val="00CA7B2A"/>
    <w:rsid w:val="00CB1914"/>
    <w:rsid w:val="00CB2545"/>
    <w:rsid w:val="00CB380A"/>
    <w:rsid w:val="00CB5581"/>
    <w:rsid w:val="00CB5DF4"/>
    <w:rsid w:val="00CB6D22"/>
    <w:rsid w:val="00CB7187"/>
    <w:rsid w:val="00CB7ACC"/>
    <w:rsid w:val="00CC02C4"/>
    <w:rsid w:val="00CC05D1"/>
    <w:rsid w:val="00CC27BE"/>
    <w:rsid w:val="00CC2FA0"/>
    <w:rsid w:val="00CC6A94"/>
    <w:rsid w:val="00CD1C90"/>
    <w:rsid w:val="00CD23D1"/>
    <w:rsid w:val="00CD2B48"/>
    <w:rsid w:val="00CD2E4F"/>
    <w:rsid w:val="00CD4294"/>
    <w:rsid w:val="00CD4444"/>
    <w:rsid w:val="00CD4802"/>
    <w:rsid w:val="00CE068D"/>
    <w:rsid w:val="00CE06CB"/>
    <w:rsid w:val="00CE105A"/>
    <w:rsid w:val="00CE154F"/>
    <w:rsid w:val="00CE15D8"/>
    <w:rsid w:val="00CE2C3E"/>
    <w:rsid w:val="00CE2D31"/>
    <w:rsid w:val="00CE5262"/>
    <w:rsid w:val="00CE5702"/>
    <w:rsid w:val="00CE657B"/>
    <w:rsid w:val="00CE6DD0"/>
    <w:rsid w:val="00CE7DAC"/>
    <w:rsid w:val="00CF0BAD"/>
    <w:rsid w:val="00CF0E8C"/>
    <w:rsid w:val="00CF0F49"/>
    <w:rsid w:val="00CF1318"/>
    <w:rsid w:val="00CF39EB"/>
    <w:rsid w:val="00CF63A7"/>
    <w:rsid w:val="00CF669B"/>
    <w:rsid w:val="00D01594"/>
    <w:rsid w:val="00D025A2"/>
    <w:rsid w:val="00D028BC"/>
    <w:rsid w:val="00D02986"/>
    <w:rsid w:val="00D029C4"/>
    <w:rsid w:val="00D02CD1"/>
    <w:rsid w:val="00D03D2E"/>
    <w:rsid w:val="00D04E5A"/>
    <w:rsid w:val="00D051D3"/>
    <w:rsid w:val="00D0548A"/>
    <w:rsid w:val="00D06248"/>
    <w:rsid w:val="00D07FF2"/>
    <w:rsid w:val="00D12032"/>
    <w:rsid w:val="00D14C4B"/>
    <w:rsid w:val="00D16EEB"/>
    <w:rsid w:val="00D172AA"/>
    <w:rsid w:val="00D175E4"/>
    <w:rsid w:val="00D17F7E"/>
    <w:rsid w:val="00D17FB6"/>
    <w:rsid w:val="00D204E2"/>
    <w:rsid w:val="00D20872"/>
    <w:rsid w:val="00D22049"/>
    <w:rsid w:val="00D23998"/>
    <w:rsid w:val="00D250EB"/>
    <w:rsid w:val="00D25C06"/>
    <w:rsid w:val="00D25DA8"/>
    <w:rsid w:val="00D26894"/>
    <w:rsid w:val="00D27862"/>
    <w:rsid w:val="00D27C3D"/>
    <w:rsid w:val="00D30040"/>
    <w:rsid w:val="00D3049C"/>
    <w:rsid w:val="00D30975"/>
    <w:rsid w:val="00D3160C"/>
    <w:rsid w:val="00D31AE1"/>
    <w:rsid w:val="00D32C23"/>
    <w:rsid w:val="00D34DFA"/>
    <w:rsid w:val="00D3563D"/>
    <w:rsid w:val="00D35691"/>
    <w:rsid w:val="00D35CD8"/>
    <w:rsid w:val="00D36E3A"/>
    <w:rsid w:val="00D37ECC"/>
    <w:rsid w:val="00D37FB6"/>
    <w:rsid w:val="00D4043C"/>
    <w:rsid w:val="00D4132F"/>
    <w:rsid w:val="00D43AA7"/>
    <w:rsid w:val="00D43E3C"/>
    <w:rsid w:val="00D440A9"/>
    <w:rsid w:val="00D449BE"/>
    <w:rsid w:val="00D44F73"/>
    <w:rsid w:val="00D457BA"/>
    <w:rsid w:val="00D46A33"/>
    <w:rsid w:val="00D47CDA"/>
    <w:rsid w:val="00D50178"/>
    <w:rsid w:val="00D51FBE"/>
    <w:rsid w:val="00D52F8E"/>
    <w:rsid w:val="00D53C73"/>
    <w:rsid w:val="00D54883"/>
    <w:rsid w:val="00D5490A"/>
    <w:rsid w:val="00D55196"/>
    <w:rsid w:val="00D552D5"/>
    <w:rsid w:val="00D55393"/>
    <w:rsid w:val="00D55907"/>
    <w:rsid w:val="00D57B47"/>
    <w:rsid w:val="00D6005E"/>
    <w:rsid w:val="00D60D65"/>
    <w:rsid w:val="00D61C7F"/>
    <w:rsid w:val="00D62557"/>
    <w:rsid w:val="00D6325E"/>
    <w:rsid w:val="00D663EC"/>
    <w:rsid w:val="00D669C0"/>
    <w:rsid w:val="00D7083B"/>
    <w:rsid w:val="00D70865"/>
    <w:rsid w:val="00D71775"/>
    <w:rsid w:val="00D730BD"/>
    <w:rsid w:val="00D73382"/>
    <w:rsid w:val="00D75264"/>
    <w:rsid w:val="00D75345"/>
    <w:rsid w:val="00D7562F"/>
    <w:rsid w:val="00D7611C"/>
    <w:rsid w:val="00D765E7"/>
    <w:rsid w:val="00D769B3"/>
    <w:rsid w:val="00D773B0"/>
    <w:rsid w:val="00D833CF"/>
    <w:rsid w:val="00D83642"/>
    <w:rsid w:val="00D83956"/>
    <w:rsid w:val="00D8504E"/>
    <w:rsid w:val="00D85CBE"/>
    <w:rsid w:val="00D873D6"/>
    <w:rsid w:val="00D9013B"/>
    <w:rsid w:val="00D90B7F"/>
    <w:rsid w:val="00D90EC5"/>
    <w:rsid w:val="00D915A1"/>
    <w:rsid w:val="00D92FA5"/>
    <w:rsid w:val="00D94533"/>
    <w:rsid w:val="00D94B7A"/>
    <w:rsid w:val="00D95EAE"/>
    <w:rsid w:val="00D965EF"/>
    <w:rsid w:val="00D96FCD"/>
    <w:rsid w:val="00DA0087"/>
    <w:rsid w:val="00DA0608"/>
    <w:rsid w:val="00DA250C"/>
    <w:rsid w:val="00DA343E"/>
    <w:rsid w:val="00DA36AB"/>
    <w:rsid w:val="00DA36DC"/>
    <w:rsid w:val="00DA414A"/>
    <w:rsid w:val="00DA59B4"/>
    <w:rsid w:val="00DA7A97"/>
    <w:rsid w:val="00DB0AC4"/>
    <w:rsid w:val="00DB2070"/>
    <w:rsid w:val="00DB3C42"/>
    <w:rsid w:val="00DB6569"/>
    <w:rsid w:val="00DC02A0"/>
    <w:rsid w:val="00DC06FB"/>
    <w:rsid w:val="00DC0C23"/>
    <w:rsid w:val="00DC17B1"/>
    <w:rsid w:val="00DC2A77"/>
    <w:rsid w:val="00DC2B24"/>
    <w:rsid w:val="00DC3814"/>
    <w:rsid w:val="00DC5889"/>
    <w:rsid w:val="00DC6E3A"/>
    <w:rsid w:val="00DC7585"/>
    <w:rsid w:val="00DC7872"/>
    <w:rsid w:val="00DC795D"/>
    <w:rsid w:val="00DC7BF5"/>
    <w:rsid w:val="00DD0518"/>
    <w:rsid w:val="00DD181D"/>
    <w:rsid w:val="00DD1D8E"/>
    <w:rsid w:val="00DD31FC"/>
    <w:rsid w:val="00DD7844"/>
    <w:rsid w:val="00DE01BE"/>
    <w:rsid w:val="00DE0612"/>
    <w:rsid w:val="00DE0CF1"/>
    <w:rsid w:val="00DE122B"/>
    <w:rsid w:val="00DE2787"/>
    <w:rsid w:val="00DE2A16"/>
    <w:rsid w:val="00DE2AD6"/>
    <w:rsid w:val="00DE339D"/>
    <w:rsid w:val="00DE4AF9"/>
    <w:rsid w:val="00DE5603"/>
    <w:rsid w:val="00DE6E12"/>
    <w:rsid w:val="00DE6E8E"/>
    <w:rsid w:val="00DE70F8"/>
    <w:rsid w:val="00DE79EE"/>
    <w:rsid w:val="00DF000A"/>
    <w:rsid w:val="00DF10ED"/>
    <w:rsid w:val="00DF23D3"/>
    <w:rsid w:val="00DF28E5"/>
    <w:rsid w:val="00DF2926"/>
    <w:rsid w:val="00DF2A46"/>
    <w:rsid w:val="00DF4078"/>
    <w:rsid w:val="00DF4440"/>
    <w:rsid w:val="00DF51E9"/>
    <w:rsid w:val="00DF579D"/>
    <w:rsid w:val="00DF624C"/>
    <w:rsid w:val="00E02DA9"/>
    <w:rsid w:val="00E0492D"/>
    <w:rsid w:val="00E06639"/>
    <w:rsid w:val="00E106A0"/>
    <w:rsid w:val="00E10973"/>
    <w:rsid w:val="00E10CB2"/>
    <w:rsid w:val="00E10D57"/>
    <w:rsid w:val="00E11A7D"/>
    <w:rsid w:val="00E1364F"/>
    <w:rsid w:val="00E13FF0"/>
    <w:rsid w:val="00E1479F"/>
    <w:rsid w:val="00E15A4A"/>
    <w:rsid w:val="00E162C7"/>
    <w:rsid w:val="00E16574"/>
    <w:rsid w:val="00E165CD"/>
    <w:rsid w:val="00E201D3"/>
    <w:rsid w:val="00E21169"/>
    <w:rsid w:val="00E212F4"/>
    <w:rsid w:val="00E21A88"/>
    <w:rsid w:val="00E2386B"/>
    <w:rsid w:val="00E23C01"/>
    <w:rsid w:val="00E248A1"/>
    <w:rsid w:val="00E25146"/>
    <w:rsid w:val="00E25230"/>
    <w:rsid w:val="00E27AE4"/>
    <w:rsid w:val="00E3194A"/>
    <w:rsid w:val="00E31BC1"/>
    <w:rsid w:val="00E332A8"/>
    <w:rsid w:val="00E3434A"/>
    <w:rsid w:val="00E345BA"/>
    <w:rsid w:val="00E35D3F"/>
    <w:rsid w:val="00E36213"/>
    <w:rsid w:val="00E404C5"/>
    <w:rsid w:val="00E40F7A"/>
    <w:rsid w:val="00E40FD7"/>
    <w:rsid w:val="00E42832"/>
    <w:rsid w:val="00E42BEA"/>
    <w:rsid w:val="00E43458"/>
    <w:rsid w:val="00E46202"/>
    <w:rsid w:val="00E4678A"/>
    <w:rsid w:val="00E479C5"/>
    <w:rsid w:val="00E50BD6"/>
    <w:rsid w:val="00E517D5"/>
    <w:rsid w:val="00E51CE5"/>
    <w:rsid w:val="00E52ED6"/>
    <w:rsid w:val="00E5373A"/>
    <w:rsid w:val="00E54301"/>
    <w:rsid w:val="00E54407"/>
    <w:rsid w:val="00E544B1"/>
    <w:rsid w:val="00E546DE"/>
    <w:rsid w:val="00E5505E"/>
    <w:rsid w:val="00E557C7"/>
    <w:rsid w:val="00E55A16"/>
    <w:rsid w:val="00E55D91"/>
    <w:rsid w:val="00E56497"/>
    <w:rsid w:val="00E56F76"/>
    <w:rsid w:val="00E579C9"/>
    <w:rsid w:val="00E57FAB"/>
    <w:rsid w:val="00E60247"/>
    <w:rsid w:val="00E61B1A"/>
    <w:rsid w:val="00E623F7"/>
    <w:rsid w:val="00E63DC4"/>
    <w:rsid w:val="00E642D2"/>
    <w:rsid w:val="00E64BC0"/>
    <w:rsid w:val="00E6546C"/>
    <w:rsid w:val="00E662EC"/>
    <w:rsid w:val="00E666FF"/>
    <w:rsid w:val="00E67527"/>
    <w:rsid w:val="00E67A57"/>
    <w:rsid w:val="00E70E0F"/>
    <w:rsid w:val="00E74D67"/>
    <w:rsid w:val="00E7570A"/>
    <w:rsid w:val="00E75AEC"/>
    <w:rsid w:val="00E76A6E"/>
    <w:rsid w:val="00E80C41"/>
    <w:rsid w:val="00E80C65"/>
    <w:rsid w:val="00E8215B"/>
    <w:rsid w:val="00E82C32"/>
    <w:rsid w:val="00E82CAE"/>
    <w:rsid w:val="00E83721"/>
    <w:rsid w:val="00E8586B"/>
    <w:rsid w:val="00E85CAC"/>
    <w:rsid w:val="00E87013"/>
    <w:rsid w:val="00E87395"/>
    <w:rsid w:val="00E903D2"/>
    <w:rsid w:val="00E911C7"/>
    <w:rsid w:val="00E928C2"/>
    <w:rsid w:val="00E931CF"/>
    <w:rsid w:val="00E933EF"/>
    <w:rsid w:val="00E94490"/>
    <w:rsid w:val="00E95209"/>
    <w:rsid w:val="00E96D3A"/>
    <w:rsid w:val="00E97780"/>
    <w:rsid w:val="00EA0AE5"/>
    <w:rsid w:val="00EA1872"/>
    <w:rsid w:val="00EA1DAC"/>
    <w:rsid w:val="00EA3B1E"/>
    <w:rsid w:val="00EA483B"/>
    <w:rsid w:val="00EA706B"/>
    <w:rsid w:val="00EB137E"/>
    <w:rsid w:val="00EB15ED"/>
    <w:rsid w:val="00EB1D9B"/>
    <w:rsid w:val="00EB2633"/>
    <w:rsid w:val="00EB3CF5"/>
    <w:rsid w:val="00EC1CAF"/>
    <w:rsid w:val="00EC1FB4"/>
    <w:rsid w:val="00EC2A7E"/>
    <w:rsid w:val="00EC334D"/>
    <w:rsid w:val="00EC4C57"/>
    <w:rsid w:val="00EC5C84"/>
    <w:rsid w:val="00ED022F"/>
    <w:rsid w:val="00ED02A7"/>
    <w:rsid w:val="00ED1702"/>
    <w:rsid w:val="00ED2065"/>
    <w:rsid w:val="00ED321C"/>
    <w:rsid w:val="00ED3E37"/>
    <w:rsid w:val="00ED3E66"/>
    <w:rsid w:val="00ED4526"/>
    <w:rsid w:val="00ED7835"/>
    <w:rsid w:val="00EE0646"/>
    <w:rsid w:val="00EE0ECD"/>
    <w:rsid w:val="00EE0EE0"/>
    <w:rsid w:val="00EE1AF8"/>
    <w:rsid w:val="00EE2C61"/>
    <w:rsid w:val="00EE3CA2"/>
    <w:rsid w:val="00EE6680"/>
    <w:rsid w:val="00EE7CFA"/>
    <w:rsid w:val="00EF0B46"/>
    <w:rsid w:val="00EF1A55"/>
    <w:rsid w:val="00EF2736"/>
    <w:rsid w:val="00EF31C9"/>
    <w:rsid w:val="00EF35E9"/>
    <w:rsid w:val="00EF5447"/>
    <w:rsid w:val="00EF718F"/>
    <w:rsid w:val="00EF726B"/>
    <w:rsid w:val="00EF791D"/>
    <w:rsid w:val="00F00461"/>
    <w:rsid w:val="00F00750"/>
    <w:rsid w:val="00F02D47"/>
    <w:rsid w:val="00F04C81"/>
    <w:rsid w:val="00F05801"/>
    <w:rsid w:val="00F05D4A"/>
    <w:rsid w:val="00F063D9"/>
    <w:rsid w:val="00F06519"/>
    <w:rsid w:val="00F077E6"/>
    <w:rsid w:val="00F1020F"/>
    <w:rsid w:val="00F10DB8"/>
    <w:rsid w:val="00F11193"/>
    <w:rsid w:val="00F123E1"/>
    <w:rsid w:val="00F127CF"/>
    <w:rsid w:val="00F12D75"/>
    <w:rsid w:val="00F12DDD"/>
    <w:rsid w:val="00F12E28"/>
    <w:rsid w:val="00F15115"/>
    <w:rsid w:val="00F15907"/>
    <w:rsid w:val="00F17C86"/>
    <w:rsid w:val="00F204EF"/>
    <w:rsid w:val="00F205E7"/>
    <w:rsid w:val="00F20793"/>
    <w:rsid w:val="00F20CAB"/>
    <w:rsid w:val="00F23596"/>
    <w:rsid w:val="00F2574F"/>
    <w:rsid w:val="00F25BCC"/>
    <w:rsid w:val="00F27331"/>
    <w:rsid w:val="00F27E2A"/>
    <w:rsid w:val="00F31184"/>
    <w:rsid w:val="00F317F2"/>
    <w:rsid w:val="00F31DF1"/>
    <w:rsid w:val="00F33F7D"/>
    <w:rsid w:val="00F33FF6"/>
    <w:rsid w:val="00F3401F"/>
    <w:rsid w:val="00F3598F"/>
    <w:rsid w:val="00F35A60"/>
    <w:rsid w:val="00F3771A"/>
    <w:rsid w:val="00F4035C"/>
    <w:rsid w:val="00F40986"/>
    <w:rsid w:val="00F40F25"/>
    <w:rsid w:val="00F4164E"/>
    <w:rsid w:val="00F422B6"/>
    <w:rsid w:val="00F42F7B"/>
    <w:rsid w:val="00F4421E"/>
    <w:rsid w:val="00F47E41"/>
    <w:rsid w:val="00F50698"/>
    <w:rsid w:val="00F5094F"/>
    <w:rsid w:val="00F51005"/>
    <w:rsid w:val="00F51856"/>
    <w:rsid w:val="00F5208B"/>
    <w:rsid w:val="00F520A8"/>
    <w:rsid w:val="00F52633"/>
    <w:rsid w:val="00F554B5"/>
    <w:rsid w:val="00F55B64"/>
    <w:rsid w:val="00F55FD5"/>
    <w:rsid w:val="00F56074"/>
    <w:rsid w:val="00F56CEF"/>
    <w:rsid w:val="00F60EC5"/>
    <w:rsid w:val="00F638A8"/>
    <w:rsid w:val="00F63E64"/>
    <w:rsid w:val="00F6421D"/>
    <w:rsid w:val="00F64458"/>
    <w:rsid w:val="00F652B0"/>
    <w:rsid w:val="00F65CE1"/>
    <w:rsid w:val="00F6675B"/>
    <w:rsid w:val="00F70455"/>
    <w:rsid w:val="00F70AAF"/>
    <w:rsid w:val="00F710B5"/>
    <w:rsid w:val="00F7129A"/>
    <w:rsid w:val="00F71718"/>
    <w:rsid w:val="00F71C6C"/>
    <w:rsid w:val="00F72838"/>
    <w:rsid w:val="00F72ECA"/>
    <w:rsid w:val="00F73EA0"/>
    <w:rsid w:val="00F74839"/>
    <w:rsid w:val="00F77B0D"/>
    <w:rsid w:val="00F810D3"/>
    <w:rsid w:val="00F827A3"/>
    <w:rsid w:val="00F83217"/>
    <w:rsid w:val="00F83B1B"/>
    <w:rsid w:val="00F8449D"/>
    <w:rsid w:val="00F847DA"/>
    <w:rsid w:val="00F86179"/>
    <w:rsid w:val="00F86595"/>
    <w:rsid w:val="00F87640"/>
    <w:rsid w:val="00F9004A"/>
    <w:rsid w:val="00F909CB"/>
    <w:rsid w:val="00F914D0"/>
    <w:rsid w:val="00F9155E"/>
    <w:rsid w:val="00F91EA8"/>
    <w:rsid w:val="00F927CD"/>
    <w:rsid w:val="00F930BB"/>
    <w:rsid w:val="00F939D7"/>
    <w:rsid w:val="00F950FD"/>
    <w:rsid w:val="00F95127"/>
    <w:rsid w:val="00F9553D"/>
    <w:rsid w:val="00F96D88"/>
    <w:rsid w:val="00FA035B"/>
    <w:rsid w:val="00FA1DD4"/>
    <w:rsid w:val="00FA228A"/>
    <w:rsid w:val="00FA2B8C"/>
    <w:rsid w:val="00FA419F"/>
    <w:rsid w:val="00FA4BDD"/>
    <w:rsid w:val="00FA5922"/>
    <w:rsid w:val="00FA76F5"/>
    <w:rsid w:val="00FB055A"/>
    <w:rsid w:val="00FB1F66"/>
    <w:rsid w:val="00FB2641"/>
    <w:rsid w:val="00FB2A68"/>
    <w:rsid w:val="00FB5332"/>
    <w:rsid w:val="00FB5CE8"/>
    <w:rsid w:val="00FC1837"/>
    <w:rsid w:val="00FC440C"/>
    <w:rsid w:val="00FC57C1"/>
    <w:rsid w:val="00FC5B73"/>
    <w:rsid w:val="00FC6E98"/>
    <w:rsid w:val="00FD113A"/>
    <w:rsid w:val="00FD2D24"/>
    <w:rsid w:val="00FD30C7"/>
    <w:rsid w:val="00FD3439"/>
    <w:rsid w:val="00FD3547"/>
    <w:rsid w:val="00FD4DD7"/>
    <w:rsid w:val="00FD573A"/>
    <w:rsid w:val="00FD6389"/>
    <w:rsid w:val="00FE06E5"/>
    <w:rsid w:val="00FE09D7"/>
    <w:rsid w:val="00FE376D"/>
    <w:rsid w:val="00FE3F40"/>
    <w:rsid w:val="00FE4944"/>
    <w:rsid w:val="00FE6041"/>
    <w:rsid w:val="00FE623E"/>
    <w:rsid w:val="00FE62D8"/>
    <w:rsid w:val="00FF2096"/>
    <w:rsid w:val="00FF260D"/>
    <w:rsid w:val="00FF3199"/>
    <w:rsid w:val="00FF3C74"/>
    <w:rsid w:val="00FF487C"/>
    <w:rsid w:val="00FF65AE"/>
    <w:rsid w:val="00FF6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FD2EFF"/>
  <w15:docId w15:val="{B0F0E289-5CA4-4481-9077-CDC58CAD5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A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semiHidden/>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semiHidden/>
    <w:locked/>
    <w:rsid w:val="008A10B1"/>
    <w:rPr>
      <w:rFonts w:cs="Times New Roman"/>
      <w:sz w:val="20"/>
      <w:szCs w:val="20"/>
    </w:rPr>
  </w:style>
  <w:style w:type="character" w:styleId="Hyperlink">
    <w:name w:val="Hyperlink"/>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99"/>
    <w:rsid w:val="008A1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34"/>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 w:type="character" w:styleId="FootnoteReference">
    <w:name w:val="footnote reference"/>
    <w:basedOn w:val="DefaultParagraphFont"/>
    <w:rsid w:val="003F6480"/>
    <w:rPr>
      <w:vertAlign w:val="superscript"/>
    </w:rPr>
  </w:style>
  <w:style w:type="character" w:customStyle="1" w:styleId="UnresolvedMention1">
    <w:name w:val="Unresolved Mention1"/>
    <w:basedOn w:val="DefaultParagraphFont"/>
    <w:uiPriority w:val="99"/>
    <w:semiHidden/>
    <w:unhideWhenUsed/>
    <w:rsid w:val="00101895"/>
    <w:rPr>
      <w:color w:val="808080"/>
      <w:shd w:val="clear" w:color="auto" w:fill="E6E6E6"/>
    </w:rPr>
  </w:style>
  <w:style w:type="character" w:styleId="CommentReference">
    <w:name w:val="annotation reference"/>
    <w:basedOn w:val="DefaultParagraphFont"/>
    <w:uiPriority w:val="99"/>
    <w:semiHidden/>
    <w:unhideWhenUsed/>
    <w:rsid w:val="00F1020F"/>
    <w:rPr>
      <w:sz w:val="16"/>
      <w:szCs w:val="16"/>
    </w:rPr>
  </w:style>
  <w:style w:type="paragraph" w:styleId="CommentText">
    <w:name w:val="annotation text"/>
    <w:basedOn w:val="Normal"/>
    <w:link w:val="CommentTextChar"/>
    <w:uiPriority w:val="99"/>
    <w:semiHidden/>
    <w:unhideWhenUsed/>
    <w:rsid w:val="00F1020F"/>
  </w:style>
  <w:style w:type="character" w:customStyle="1" w:styleId="CommentTextChar">
    <w:name w:val="Comment Text Char"/>
    <w:basedOn w:val="DefaultParagraphFont"/>
    <w:link w:val="CommentText"/>
    <w:uiPriority w:val="99"/>
    <w:semiHidden/>
    <w:rsid w:val="00F1020F"/>
  </w:style>
  <w:style w:type="paragraph" w:styleId="CommentSubject">
    <w:name w:val="annotation subject"/>
    <w:basedOn w:val="CommentText"/>
    <w:next w:val="CommentText"/>
    <w:link w:val="CommentSubjectChar"/>
    <w:uiPriority w:val="99"/>
    <w:semiHidden/>
    <w:unhideWhenUsed/>
    <w:rsid w:val="00F1020F"/>
    <w:rPr>
      <w:b/>
      <w:bCs/>
    </w:rPr>
  </w:style>
  <w:style w:type="character" w:customStyle="1" w:styleId="CommentSubjectChar">
    <w:name w:val="Comment Subject Char"/>
    <w:basedOn w:val="CommentTextChar"/>
    <w:link w:val="CommentSubject"/>
    <w:uiPriority w:val="99"/>
    <w:semiHidden/>
    <w:rsid w:val="00F1020F"/>
    <w:rPr>
      <w:b/>
      <w:bCs/>
    </w:rPr>
  </w:style>
  <w:style w:type="paragraph" w:styleId="Revision">
    <w:name w:val="Revision"/>
    <w:hidden/>
    <w:uiPriority w:val="99"/>
    <w:semiHidden/>
    <w:rsid w:val="00497A73"/>
    <w:rPr>
      <w:rFonts w:ascii="Bookman Old Style" w:hAnsi="Bookman Old Style"/>
    </w:rPr>
  </w:style>
  <w:style w:type="paragraph" w:customStyle="1" w:styleId="Level3">
    <w:name w:val="Level 3"/>
    <w:basedOn w:val="Normal"/>
    <w:rsid w:val="009945D2"/>
    <w:pPr>
      <w:widowControl w:val="0"/>
      <w:numPr>
        <w:ilvl w:val="2"/>
        <w:numId w:val="2"/>
      </w:numPr>
      <w:jc w:val="both"/>
      <w:outlineLvl w:val="2"/>
    </w:pPr>
    <w:rPr>
      <w:rFonts w:ascii="Arial" w:hAnsi="Arial"/>
      <w:snapToGrid w:val="0"/>
      <w:sz w:val="22"/>
    </w:rPr>
  </w:style>
  <w:style w:type="paragraph" w:customStyle="1" w:styleId="Level5">
    <w:name w:val="Level 5"/>
    <w:basedOn w:val="Normal"/>
    <w:rsid w:val="009945D2"/>
    <w:pPr>
      <w:widowControl w:val="0"/>
      <w:numPr>
        <w:ilvl w:val="4"/>
        <w:numId w:val="2"/>
      </w:numPr>
      <w:outlineLvl w:val="4"/>
    </w:pPr>
    <w:rPr>
      <w:rFonts w:ascii="Arial" w:hAnsi="Arial"/>
      <w:sz w:val="22"/>
    </w:rPr>
  </w:style>
  <w:style w:type="character" w:customStyle="1" w:styleId="UnresolvedMention2">
    <w:name w:val="Unresolved Mention2"/>
    <w:basedOn w:val="DefaultParagraphFont"/>
    <w:uiPriority w:val="99"/>
    <w:semiHidden/>
    <w:unhideWhenUsed/>
    <w:rsid w:val="00B4743E"/>
    <w:rPr>
      <w:color w:val="605E5C"/>
      <w:shd w:val="clear" w:color="auto" w:fill="E1DFDD"/>
    </w:rPr>
  </w:style>
  <w:style w:type="character" w:styleId="UnresolvedMention">
    <w:name w:val="Unresolved Mention"/>
    <w:basedOn w:val="DefaultParagraphFont"/>
    <w:uiPriority w:val="99"/>
    <w:semiHidden/>
    <w:unhideWhenUsed/>
    <w:rsid w:val="00117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4171">
      <w:bodyDiv w:val="1"/>
      <w:marLeft w:val="0"/>
      <w:marRight w:val="0"/>
      <w:marTop w:val="0"/>
      <w:marBottom w:val="0"/>
      <w:divBdr>
        <w:top w:val="none" w:sz="0" w:space="0" w:color="auto"/>
        <w:left w:val="none" w:sz="0" w:space="0" w:color="auto"/>
        <w:bottom w:val="none" w:sz="0" w:space="0" w:color="auto"/>
        <w:right w:val="none" w:sz="0" w:space="0" w:color="auto"/>
      </w:divBdr>
    </w:div>
    <w:div w:id="77754344">
      <w:bodyDiv w:val="1"/>
      <w:marLeft w:val="0"/>
      <w:marRight w:val="0"/>
      <w:marTop w:val="0"/>
      <w:marBottom w:val="0"/>
      <w:divBdr>
        <w:top w:val="none" w:sz="0" w:space="0" w:color="auto"/>
        <w:left w:val="none" w:sz="0" w:space="0" w:color="auto"/>
        <w:bottom w:val="none" w:sz="0" w:space="0" w:color="auto"/>
        <w:right w:val="none" w:sz="0" w:space="0" w:color="auto"/>
      </w:divBdr>
    </w:div>
    <w:div w:id="172840914">
      <w:bodyDiv w:val="1"/>
      <w:marLeft w:val="0"/>
      <w:marRight w:val="0"/>
      <w:marTop w:val="0"/>
      <w:marBottom w:val="0"/>
      <w:divBdr>
        <w:top w:val="none" w:sz="0" w:space="0" w:color="auto"/>
        <w:left w:val="none" w:sz="0" w:space="0" w:color="auto"/>
        <w:bottom w:val="none" w:sz="0" w:space="0" w:color="auto"/>
        <w:right w:val="none" w:sz="0" w:space="0" w:color="auto"/>
      </w:divBdr>
    </w:div>
    <w:div w:id="355085300">
      <w:bodyDiv w:val="1"/>
      <w:marLeft w:val="0"/>
      <w:marRight w:val="0"/>
      <w:marTop w:val="0"/>
      <w:marBottom w:val="0"/>
      <w:divBdr>
        <w:top w:val="none" w:sz="0" w:space="0" w:color="auto"/>
        <w:left w:val="none" w:sz="0" w:space="0" w:color="auto"/>
        <w:bottom w:val="none" w:sz="0" w:space="0" w:color="auto"/>
        <w:right w:val="none" w:sz="0" w:space="0" w:color="auto"/>
      </w:divBdr>
    </w:div>
    <w:div w:id="358548013">
      <w:bodyDiv w:val="1"/>
      <w:marLeft w:val="0"/>
      <w:marRight w:val="0"/>
      <w:marTop w:val="0"/>
      <w:marBottom w:val="0"/>
      <w:divBdr>
        <w:top w:val="none" w:sz="0" w:space="0" w:color="auto"/>
        <w:left w:val="none" w:sz="0" w:space="0" w:color="auto"/>
        <w:bottom w:val="none" w:sz="0" w:space="0" w:color="auto"/>
        <w:right w:val="none" w:sz="0" w:space="0" w:color="auto"/>
      </w:divBdr>
    </w:div>
    <w:div w:id="374504858">
      <w:bodyDiv w:val="1"/>
      <w:marLeft w:val="0"/>
      <w:marRight w:val="0"/>
      <w:marTop w:val="0"/>
      <w:marBottom w:val="0"/>
      <w:divBdr>
        <w:top w:val="none" w:sz="0" w:space="0" w:color="auto"/>
        <w:left w:val="none" w:sz="0" w:space="0" w:color="auto"/>
        <w:bottom w:val="none" w:sz="0" w:space="0" w:color="auto"/>
        <w:right w:val="none" w:sz="0" w:space="0" w:color="auto"/>
      </w:divBdr>
    </w:div>
    <w:div w:id="404300108">
      <w:bodyDiv w:val="1"/>
      <w:marLeft w:val="0"/>
      <w:marRight w:val="0"/>
      <w:marTop w:val="0"/>
      <w:marBottom w:val="0"/>
      <w:divBdr>
        <w:top w:val="none" w:sz="0" w:space="0" w:color="auto"/>
        <w:left w:val="none" w:sz="0" w:space="0" w:color="auto"/>
        <w:bottom w:val="none" w:sz="0" w:space="0" w:color="auto"/>
        <w:right w:val="none" w:sz="0" w:space="0" w:color="auto"/>
      </w:divBdr>
    </w:div>
    <w:div w:id="426997818">
      <w:bodyDiv w:val="1"/>
      <w:marLeft w:val="0"/>
      <w:marRight w:val="0"/>
      <w:marTop w:val="0"/>
      <w:marBottom w:val="0"/>
      <w:divBdr>
        <w:top w:val="none" w:sz="0" w:space="0" w:color="auto"/>
        <w:left w:val="none" w:sz="0" w:space="0" w:color="auto"/>
        <w:bottom w:val="none" w:sz="0" w:space="0" w:color="auto"/>
        <w:right w:val="none" w:sz="0" w:space="0" w:color="auto"/>
      </w:divBdr>
    </w:div>
    <w:div w:id="533421474">
      <w:bodyDiv w:val="1"/>
      <w:marLeft w:val="0"/>
      <w:marRight w:val="0"/>
      <w:marTop w:val="0"/>
      <w:marBottom w:val="0"/>
      <w:divBdr>
        <w:top w:val="none" w:sz="0" w:space="0" w:color="auto"/>
        <w:left w:val="none" w:sz="0" w:space="0" w:color="auto"/>
        <w:bottom w:val="none" w:sz="0" w:space="0" w:color="auto"/>
        <w:right w:val="none" w:sz="0" w:space="0" w:color="auto"/>
      </w:divBdr>
    </w:div>
    <w:div w:id="554856640">
      <w:bodyDiv w:val="1"/>
      <w:marLeft w:val="0"/>
      <w:marRight w:val="0"/>
      <w:marTop w:val="0"/>
      <w:marBottom w:val="0"/>
      <w:divBdr>
        <w:top w:val="none" w:sz="0" w:space="0" w:color="auto"/>
        <w:left w:val="none" w:sz="0" w:space="0" w:color="auto"/>
        <w:bottom w:val="none" w:sz="0" w:space="0" w:color="auto"/>
        <w:right w:val="none" w:sz="0" w:space="0" w:color="auto"/>
      </w:divBdr>
    </w:div>
    <w:div w:id="799492690">
      <w:marLeft w:val="0"/>
      <w:marRight w:val="0"/>
      <w:marTop w:val="0"/>
      <w:marBottom w:val="0"/>
      <w:divBdr>
        <w:top w:val="none" w:sz="0" w:space="0" w:color="auto"/>
        <w:left w:val="none" w:sz="0" w:space="0" w:color="auto"/>
        <w:bottom w:val="none" w:sz="0" w:space="0" w:color="auto"/>
        <w:right w:val="none" w:sz="0" w:space="0" w:color="auto"/>
      </w:divBdr>
    </w:div>
    <w:div w:id="799492691">
      <w:marLeft w:val="0"/>
      <w:marRight w:val="0"/>
      <w:marTop w:val="0"/>
      <w:marBottom w:val="0"/>
      <w:divBdr>
        <w:top w:val="none" w:sz="0" w:space="0" w:color="auto"/>
        <w:left w:val="none" w:sz="0" w:space="0" w:color="auto"/>
        <w:bottom w:val="none" w:sz="0" w:space="0" w:color="auto"/>
        <w:right w:val="none" w:sz="0" w:space="0" w:color="auto"/>
      </w:divBdr>
      <w:divsChild>
        <w:div w:id="799492692">
          <w:marLeft w:val="0"/>
          <w:marRight w:val="0"/>
          <w:marTop w:val="0"/>
          <w:marBottom w:val="0"/>
          <w:divBdr>
            <w:top w:val="none" w:sz="0" w:space="0" w:color="auto"/>
            <w:left w:val="none" w:sz="0" w:space="0" w:color="auto"/>
            <w:bottom w:val="none" w:sz="0" w:space="0" w:color="auto"/>
            <w:right w:val="none" w:sz="0" w:space="0" w:color="auto"/>
          </w:divBdr>
        </w:div>
      </w:divsChild>
    </w:div>
    <w:div w:id="799492693">
      <w:marLeft w:val="0"/>
      <w:marRight w:val="0"/>
      <w:marTop w:val="0"/>
      <w:marBottom w:val="0"/>
      <w:divBdr>
        <w:top w:val="none" w:sz="0" w:space="0" w:color="auto"/>
        <w:left w:val="none" w:sz="0" w:space="0" w:color="auto"/>
        <w:bottom w:val="none" w:sz="0" w:space="0" w:color="auto"/>
        <w:right w:val="none" w:sz="0" w:space="0" w:color="auto"/>
      </w:divBdr>
    </w:div>
    <w:div w:id="799492694">
      <w:marLeft w:val="0"/>
      <w:marRight w:val="0"/>
      <w:marTop w:val="0"/>
      <w:marBottom w:val="0"/>
      <w:divBdr>
        <w:top w:val="none" w:sz="0" w:space="0" w:color="auto"/>
        <w:left w:val="none" w:sz="0" w:space="0" w:color="auto"/>
        <w:bottom w:val="none" w:sz="0" w:space="0" w:color="auto"/>
        <w:right w:val="none" w:sz="0" w:space="0" w:color="auto"/>
      </w:divBdr>
      <w:divsChild>
        <w:div w:id="799492695">
          <w:marLeft w:val="0"/>
          <w:marRight w:val="0"/>
          <w:marTop w:val="0"/>
          <w:marBottom w:val="0"/>
          <w:divBdr>
            <w:top w:val="none" w:sz="0" w:space="0" w:color="auto"/>
            <w:left w:val="none" w:sz="0" w:space="0" w:color="auto"/>
            <w:bottom w:val="none" w:sz="0" w:space="0" w:color="auto"/>
            <w:right w:val="none" w:sz="0" w:space="0" w:color="auto"/>
          </w:divBdr>
        </w:div>
      </w:divsChild>
    </w:div>
    <w:div w:id="799492697">
      <w:marLeft w:val="0"/>
      <w:marRight w:val="0"/>
      <w:marTop w:val="0"/>
      <w:marBottom w:val="0"/>
      <w:divBdr>
        <w:top w:val="none" w:sz="0" w:space="0" w:color="auto"/>
        <w:left w:val="none" w:sz="0" w:space="0" w:color="auto"/>
        <w:bottom w:val="none" w:sz="0" w:space="0" w:color="auto"/>
        <w:right w:val="none" w:sz="0" w:space="0" w:color="auto"/>
      </w:divBdr>
      <w:divsChild>
        <w:div w:id="799492696">
          <w:marLeft w:val="0"/>
          <w:marRight w:val="0"/>
          <w:marTop w:val="0"/>
          <w:marBottom w:val="0"/>
          <w:divBdr>
            <w:top w:val="none" w:sz="0" w:space="0" w:color="auto"/>
            <w:left w:val="none" w:sz="0" w:space="0" w:color="auto"/>
            <w:bottom w:val="none" w:sz="0" w:space="0" w:color="auto"/>
            <w:right w:val="none" w:sz="0" w:space="0" w:color="auto"/>
          </w:divBdr>
        </w:div>
      </w:divsChild>
    </w:div>
    <w:div w:id="866673812">
      <w:bodyDiv w:val="1"/>
      <w:marLeft w:val="0"/>
      <w:marRight w:val="0"/>
      <w:marTop w:val="0"/>
      <w:marBottom w:val="0"/>
      <w:divBdr>
        <w:top w:val="none" w:sz="0" w:space="0" w:color="auto"/>
        <w:left w:val="none" w:sz="0" w:space="0" w:color="auto"/>
        <w:bottom w:val="none" w:sz="0" w:space="0" w:color="auto"/>
        <w:right w:val="none" w:sz="0" w:space="0" w:color="auto"/>
      </w:divBdr>
    </w:div>
    <w:div w:id="889154112">
      <w:bodyDiv w:val="1"/>
      <w:marLeft w:val="0"/>
      <w:marRight w:val="0"/>
      <w:marTop w:val="0"/>
      <w:marBottom w:val="0"/>
      <w:divBdr>
        <w:top w:val="none" w:sz="0" w:space="0" w:color="auto"/>
        <w:left w:val="none" w:sz="0" w:space="0" w:color="auto"/>
        <w:bottom w:val="none" w:sz="0" w:space="0" w:color="auto"/>
        <w:right w:val="none" w:sz="0" w:space="0" w:color="auto"/>
      </w:divBdr>
    </w:div>
    <w:div w:id="965740071">
      <w:bodyDiv w:val="1"/>
      <w:marLeft w:val="0"/>
      <w:marRight w:val="0"/>
      <w:marTop w:val="0"/>
      <w:marBottom w:val="0"/>
      <w:divBdr>
        <w:top w:val="none" w:sz="0" w:space="0" w:color="auto"/>
        <w:left w:val="none" w:sz="0" w:space="0" w:color="auto"/>
        <w:bottom w:val="none" w:sz="0" w:space="0" w:color="auto"/>
        <w:right w:val="none" w:sz="0" w:space="0" w:color="auto"/>
      </w:divBdr>
    </w:div>
    <w:div w:id="1333602018">
      <w:bodyDiv w:val="1"/>
      <w:marLeft w:val="0"/>
      <w:marRight w:val="0"/>
      <w:marTop w:val="0"/>
      <w:marBottom w:val="0"/>
      <w:divBdr>
        <w:top w:val="none" w:sz="0" w:space="0" w:color="auto"/>
        <w:left w:val="none" w:sz="0" w:space="0" w:color="auto"/>
        <w:bottom w:val="none" w:sz="0" w:space="0" w:color="auto"/>
        <w:right w:val="none" w:sz="0" w:space="0" w:color="auto"/>
      </w:divBdr>
    </w:div>
    <w:div w:id="1530534380">
      <w:bodyDiv w:val="1"/>
      <w:marLeft w:val="0"/>
      <w:marRight w:val="0"/>
      <w:marTop w:val="0"/>
      <w:marBottom w:val="0"/>
      <w:divBdr>
        <w:top w:val="none" w:sz="0" w:space="0" w:color="auto"/>
        <w:left w:val="none" w:sz="0" w:space="0" w:color="auto"/>
        <w:bottom w:val="none" w:sz="0" w:space="0" w:color="auto"/>
        <w:right w:val="none" w:sz="0" w:space="0" w:color="auto"/>
      </w:divBdr>
    </w:div>
    <w:div w:id="1633514954">
      <w:bodyDiv w:val="1"/>
      <w:marLeft w:val="0"/>
      <w:marRight w:val="0"/>
      <w:marTop w:val="0"/>
      <w:marBottom w:val="0"/>
      <w:divBdr>
        <w:top w:val="none" w:sz="0" w:space="0" w:color="auto"/>
        <w:left w:val="none" w:sz="0" w:space="0" w:color="auto"/>
        <w:bottom w:val="none" w:sz="0" w:space="0" w:color="auto"/>
        <w:right w:val="none" w:sz="0" w:space="0" w:color="auto"/>
      </w:divBdr>
    </w:div>
    <w:div w:id="1765375770">
      <w:bodyDiv w:val="1"/>
      <w:marLeft w:val="0"/>
      <w:marRight w:val="0"/>
      <w:marTop w:val="0"/>
      <w:marBottom w:val="0"/>
      <w:divBdr>
        <w:top w:val="none" w:sz="0" w:space="0" w:color="auto"/>
        <w:left w:val="none" w:sz="0" w:space="0" w:color="auto"/>
        <w:bottom w:val="none" w:sz="0" w:space="0" w:color="auto"/>
        <w:right w:val="none" w:sz="0" w:space="0" w:color="auto"/>
      </w:divBdr>
    </w:div>
    <w:div w:id="1818917585">
      <w:bodyDiv w:val="1"/>
      <w:marLeft w:val="0"/>
      <w:marRight w:val="0"/>
      <w:marTop w:val="0"/>
      <w:marBottom w:val="0"/>
      <w:divBdr>
        <w:top w:val="none" w:sz="0" w:space="0" w:color="auto"/>
        <w:left w:val="none" w:sz="0" w:space="0" w:color="auto"/>
        <w:bottom w:val="none" w:sz="0" w:space="0" w:color="auto"/>
        <w:right w:val="none" w:sz="0" w:space="0" w:color="auto"/>
      </w:divBdr>
    </w:div>
    <w:div w:id="1865824273">
      <w:bodyDiv w:val="1"/>
      <w:marLeft w:val="0"/>
      <w:marRight w:val="0"/>
      <w:marTop w:val="0"/>
      <w:marBottom w:val="0"/>
      <w:divBdr>
        <w:top w:val="none" w:sz="0" w:space="0" w:color="auto"/>
        <w:left w:val="none" w:sz="0" w:space="0" w:color="auto"/>
        <w:bottom w:val="none" w:sz="0" w:space="0" w:color="auto"/>
        <w:right w:val="none" w:sz="0" w:space="0" w:color="auto"/>
      </w:divBdr>
    </w:div>
    <w:div w:id="1937250783">
      <w:bodyDiv w:val="1"/>
      <w:marLeft w:val="0"/>
      <w:marRight w:val="0"/>
      <w:marTop w:val="0"/>
      <w:marBottom w:val="0"/>
      <w:divBdr>
        <w:top w:val="none" w:sz="0" w:space="0" w:color="auto"/>
        <w:left w:val="none" w:sz="0" w:space="0" w:color="auto"/>
        <w:bottom w:val="none" w:sz="0" w:space="0" w:color="auto"/>
        <w:right w:val="none" w:sz="0" w:space="0" w:color="auto"/>
      </w:divBdr>
    </w:div>
    <w:div w:id="2007973149">
      <w:bodyDiv w:val="1"/>
      <w:marLeft w:val="0"/>
      <w:marRight w:val="0"/>
      <w:marTop w:val="0"/>
      <w:marBottom w:val="0"/>
      <w:divBdr>
        <w:top w:val="none" w:sz="0" w:space="0" w:color="auto"/>
        <w:left w:val="none" w:sz="0" w:space="0" w:color="auto"/>
        <w:bottom w:val="none" w:sz="0" w:space="0" w:color="auto"/>
        <w:right w:val="none" w:sz="0" w:space="0" w:color="auto"/>
      </w:divBdr>
    </w:div>
    <w:div w:id="2026639008">
      <w:bodyDiv w:val="1"/>
      <w:marLeft w:val="0"/>
      <w:marRight w:val="0"/>
      <w:marTop w:val="0"/>
      <w:marBottom w:val="0"/>
      <w:divBdr>
        <w:top w:val="none" w:sz="0" w:space="0" w:color="auto"/>
        <w:left w:val="none" w:sz="0" w:space="0" w:color="auto"/>
        <w:bottom w:val="none" w:sz="0" w:space="0" w:color="auto"/>
        <w:right w:val="none" w:sz="0" w:space="0" w:color="auto"/>
      </w:divBdr>
    </w:div>
    <w:div w:id="2112316798">
      <w:bodyDiv w:val="1"/>
      <w:marLeft w:val="0"/>
      <w:marRight w:val="0"/>
      <w:marTop w:val="0"/>
      <w:marBottom w:val="0"/>
      <w:divBdr>
        <w:top w:val="none" w:sz="0" w:space="0" w:color="auto"/>
        <w:left w:val="none" w:sz="0" w:space="0" w:color="auto"/>
        <w:bottom w:val="none" w:sz="0" w:space="0" w:color="auto"/>
        <w:right w:val="none" w:sz="0" w:space="0" w:color="auto"/>
      </w:divBdr>
    </w:div>
    <w:div w:id="211493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esb.org/misc/antitrust_guidance.doc" TargetMode="External"/><Relationship Id="rId13" Type="http://schemas.openxmlformats.org/officeDocument/2006/relationships/hyperlink" Target="https://www.naesb.org/pdf4/bd_strategic_111015mn.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esb.org/pdf4/bd_strategy_013026mn.doc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esb.org/pdf4/bd_strategy_031226a.docx" TargetMode="External"/><Relationship Id="rId5" Type="http://schemas.openxmlformats.org/officeDocument/2006/relationships/webSettings" Target="webSettings.xml"/><Relationship Id="rId15" Type="http://schemas.openxmlformats.org/officeDocument/2006/relationships/hyperlink" Target="https://naesb.org/pdf4/bd_strategy_031626w2.docx" TargetMode="External"/><Relationship Id="rId10" Type="http://schemas.openxmlformats.org/officeDocument/2006/relationships/hyperlink" Target="https://naesb.org/pdf4/board_strategic_plan_taskforce_member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aesb.org/misc/antitrust_guidance.doc" TargetMode="External"/><Relationship Id="rId14" Type="http://schemas.openxmlformats.org/officeDocument/2006/relationships/hyperlink" Target="https://naesb.org/pdf4/bd_strategy_031626w1.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DE061-936F-498A-8D10-CE61AC8BD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subject/>
  <dc:creator>Elizabeth Mallett</dc:creator>
  <cp:keywords/>
  <cp:lastModifiedBy>Jonathan Booe</cp:lastModifiedBy>
  <cp:revision>2</cp:revision>
  <cp:lastPrinted>2019-11-25T15:59:00Z</cp:lastPrinted>
  <dcterms:created xsi:type="dcterms:W3CDTF">2026-03-20T19:25:00Z</dcterms:created>
  <dcterms:modified xsi:type="dcterms:W3CDTF">2026-03-20T19:25:00Z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