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130" w:rsidRDefault="00C77B77">
      <w:pPr>
        <w:rPr>
          <w:rFonts w:ascii="Arial" w:hAnsi="Arial" w:cs="Arial"/>
        </w:rPr>
      </w:pPr>
      <w:r>
        <w:rPr>
          <w:rFonts w:ascii="Arial" w:hAnsi="Arial" w:cs="Arial"/>
        </w:rPr>
        <w:t xml:space="preserve">Agenda Item ___ on </w:t>
      </w:r>
      <w:r w:rsidR="00E75130">
        <w:rPr>
          <w:rFonts w:ascii="Arial" w:hAnsi="Arial" w:cs="Arial"/>
        </w:rPr>
        <w:t xml:space="preserve">NAESB Board of Director’s Meeting </w:t>
      </w:r>
      <w:r>
        <w:rPr>
          <w:rFonts w:ascii="Arial" w:hAnsi="Arial" w:cs="Arial"/>
        </w:rPr>
        <w:t xml:space="preserve">scheduled for </w:t>
      </w:r>
      <w:r w:rsidR="006A215D">
        <w:rPr>
          <w:rFonts w:ascii="Arial" w:hAnsi="Arial" w:cs="Arial"/>
        </w:rPr>
        <w:t>September 3,</w:t>
      </w:r>
      <w:r>
        <w:rPr>
          <w:rFonts w:ascii="Arial" w:hAnsi="Arial" w:cs="Arial"/>
        </w:rPr>
        <w:t xml:space="preserve"> 2020. </w:t>
      </w:r>
    </w:p>
    <w:p w:rsidR="00E75130" w:rsidRPr="000B140F" w:rsidRDefault="00E75130">
      <w:pPr>
        <w:rPr>
          <w:rFonts w:ascii="Arial" w:hAnsi="Arial" w:cs="Arial"/>
          <w:u w:val="single"/>
        </w:rPr>
      </w:pPr>
      <w:r w:rsidRPr="000B140F">
        <w:rPr>
          <w:rFonts w:ascii="Arial" w:hAnsi="Arial" w:cs="Arial"/>
          <w:u w:val="single"/>
        </w:rPr>
        <w:t>Background:</w:t>
      </w:r>
    </w:p>
    <w:p w:rsidR="00E75130" w:rsidRDefault="00E75130">
      <w:pPr>
        <w:rPr>
          <w:rFonts w:ascii="Arial" w:hAnsi="Arial" w:cs="Arial"/>
        </w:rPr>
      </w:pPr>
      <w:r>
        <w:rPr>
          <w:rFonts w:ascii="Arial" w:hAnsi="Arial" w:cs="Arial"/>
        </w:rPr>
        <w:t xml:space="preserve">Cheniere’s NAESB WGQ Request R19014 (R19014) was submitted on December 9, 2019.  </w:t>
      </w:r>
      <w:r w:rsidR="000B140F">
        <w:rPr>
          <w:rFonts w:ascii="Arial" w:hAnsi="Arial" w:cs="Arial"/>
        </w:rPr>
        <w:t xml:space="preserve">R19014 was reviewed by the full </w:t>
      </w:r>
      <w:r>
        <w:rPr>
          <w:rFonts w:ascii="Arial" w:hAnsi="Arial" w:cs="Arial"/>
        </w:rPr>
        <w:t>Triage Committee meeting on January 31, 2020</w:t>
      </w:r>
      <w:r w:rsidR="000B140F">
        <w:rPr>
          <w:rFonts w:ascii="Arial" w:hAnsi="Arial" w:cs="Arial"/>
        </w:rPr>
        <w:t xml:space="preserve"> and sent to WGQ Executive Committee for review and vote.  On February 20, 2020, </w:t>
      </w:r>
      <w:r>
        <w:rPr>
          <w:rFonts w:ascii="Arial" w:hAnsi="Arial" w:cs="Arial"/>
        </w:rPr>
        <w:t xml:space="preserve">WGQ Executive Committee </w:t>
      </w:r>
      <w:r w:rsidR="000B140F">
        <w:rPr>
          <w:rFonts w:ascii="Arial" w:hAnsi="Arial" w:cs="Arial"/>
        </w:rPr>
        <w:t xml:space="preserve">discussed R19014 and found R19014 out of scope.  R19014 is before the </w:t>
      </w:r>
      <w:r>
        <w:rPr>
          <w:rFonts w:ascii="Arial" w:hAnsi="Arial" w:cs="Arial"/>
        </w:rPr>
        <w:t>Board of Directors for review a</w:t>
      </w:r>
      <w:bookmarkStart w:id="0" w:name="_GoBack"/>
      <w:bookmarkEnd w:id="0"/>
      <w:r>
        <w:rPr>
          <w:rFonts w:ascii="Arial" w:hAnsi="Arial" w:cs="Arial"/>
        </w:rPr>
        <w:t>nd vote on whether R19014 is within scope of NAESB</w:t>
      </w:r>
      <w:r w:rsidR="005D7282">
        <w:rPr>
          <w:rFonts w:ascii="Arial" w:hAnsi="Arial" w:cs="Arial"/>
        </w:rPr>
        <w:t xml:space="preserve"> WGQ</w:t>
      </w:r>
      <w:r>
        <w:rPr>
          <w:rFonts w:ascii="Arial" w:hAnsi="Arial" w:cs="Arial"/>
        </w:rPr>
        <w:t xml:space="preserve"> standards development process.</w:t>
      </w:r>
    </w:p>
    <w:p w:rsidR="00AF43A7" w:rsidRPr="000B140F" w:rsidRDefault="004F2E04">
      <w:pPr>
        <w:rPr>
          <w:rFonts w:ascii="Arial" w:hAnsi="Arial" w:cs="Arial"/>
          <w:u w:val="single"/>
        </w:rPr>
      </w:pPr>
      <w:r w:rsidRPr="000B140F">
        <w:rPr>
          <w:rFonts w:ascii="Arial" w:hAnsi="Arial" w:cs="Arial"/>
          <w:u w:val="single"/>
        </w:rPr>
        <w:t>Joint WGQ</w:t>
      </w:r>
      <w:r w:rsidR="003F6BAE" w:rsidRPr="000B140F">
        <w:rPr>
          <w:rFonts w:ascii="Arial" w:hAnsi="Arial" w:cs="Arial"/>
          <w:u w:val="single"/>
        </w:rPr>
        <w:t xml:space="preserve"> and WEQ Cooperation on NAESB R19014</w:t>
      </w:r>
    </w:p>
    <w:p w:rsidR="00286F88" w:rsidRDefault="005D7282">
      <w:pPr>
        <w:rPr>
          <w:rFonts w:ascii="Arial" w:hAnsi="Arial" w:cs="Arial"/>
        </w:rPr>
      </w:pPr>
      <w:r>
        <w:rPr>
          <w:rFonts w:ascii="Arial" w:hAnsi="Arial" w:cs="Arial"/>
        </w:rPr>
        <w:t xml:space="preserve">Since the initial submittal of R19014, </w:t>
      </w:r>
      <w:r w:rsidR="003F6BAE" w:rsidRPr="00E75130">
        <w:rPr>
          <w:rFonts w:ascii="Arial" w:hAnsi="Arial" w:cs="Arial"/>
        </w:rPr>
        <w:t>Cheniere has received requests for a joint WGQ/WEQ effort on R19014</w:t>
      </w:r>
      <w:r>
        <w:rPr>
          <w:rFonts w:ascii="Arial" w:hAnsi="Arial" w:cs="Arial"/>
        </w:rPr>
        <w:t>.  The requesters believe</w:t>
      </w:r>
      <w:r w:rsidR="000B140F">
        <w:rPr>
          <w:rFonts w:ascii="Arial" w:hAnsi="Arial" w:cs="Arial"/>
        </w:rPr>
        <w:t xml:space="preserve"> the proposed </w:t>
      </w:r>
      <w:r w:rsidR="003F6BAE" w:rsidRPr="00E75130">
        <w:rPr>
          <w:rFonts w:ascii="Arial" w:hAnsi="Arial" w:cs="Arial"/>
        </w:rPr>
        <w:t>nomination/scheduling standard</w:t>
      </w:r>
      <w:r w:rsidR="000B140F">
        <w:rPr>
          <w:rFonts w:ascii="Arial" w:hAnsi="Arial" w:cs="Arial"/>
        </w:rPr>
        <w:t xml:space="preserve"> will </w:t>
      </w:r>
      <w:r w:rsidR="002A3DED">
        <w:rPr>
          <w:rFonts w:ascii="Arial" w:hAnsi="Arial" w:cs="Arial"/>
        </w:rPr>
        <w:t>benefit</w:t>
      </w:r>
      <w:r w:rsidR="000B140F">
        <w:rPr>
          <w:rFonts w:ascii="Arial" w:hAnsi="Arial" w:cs="Arial"/>
        </w:rPr>
        <w:t xml:space="preserve"> both WGQ shippers and WEQ shippers to supply natural gas facilities. </w:t>
      </w:r>
      <w:r w:rsidR="00C3504F">
        <w:rPr>
          <w:rFonts w:ascii="Arial" w:hAnsi="Arial" w:cs="Arial"/>
        </w:rPr>
        <w:t xml:space="preserve"> The WEQ members are representatives of electric generation facilities, </w:t>
      </w:r>
      <w:r w:rsidR="0061379E">
        <w:rPr>
          <w:rFonts w:ascii="Arial" w:hAnsi="Arial" w:cs="Arial"/>
        </w:rPr>
        <w:t xml:space="preserve">end-users, </w:t>
      </w:r>
      <w:r w:rsidR="00C3504F">
        <w:rPr>
          <w:rFonts w:ascii="Arial" w:hAnsi="Arial" w:cs="Arial"/>
        </w:rPr>
        <w:t>marketer/brokers, and technology/services</w:t>
      </w:r>
      <w:r w:rsidR="000B140F">
        <w:rPr>
          <w:rFonts w:ascii="Arial" w:hAnsi="Arial" w:cs="Arial"/>
        </w:rPr>
        <w:t xml:space="preserve"> </w:t>
      </w:r>
      <w:r w:rsidR="00C3504F">
        <w:rPr>
          <w:rFonts w:ascii="Arial" w:hAnsi="Arial" w:cs="Arial"/>
        </w:rPr>
        <w:t xml:space="preserve">segments.  </w:t>
      </w:r>
      <w:r w:rsidR="00C71B8C" w:rsidRPr="00E75130">
        <w:rPr>
          <w:rFonts w:ascii="Arial" w:hAnsi="Arial" w:cs="Arial"/>
        </w:rPr>
        <w:t xml:space="preserve">The parties agree the proposed standard would bring greater </w:t>
      </w:r>
      <w:r w:rsidR="00F95012" w:rsidRPr="00E75130">
        <w:rPr>
          <w:rFonts w:ascii="Arial" w:hAnsi="Arial" w:cs="Arial"/>
        </w:rPr>
        <w:t xml:space="preserve">transparency and </w:t>
      </w:r>
      <w:r w:rsidR="00C71B8C" w:rsidRPr="00E75130">
        <w:rPr>
          <w:rFonts w:ascii="Arial" w:hAnsi="Arial" w:cs="Arial"/>
        </w:rPr>
        <w:t>predictability for firm contract holders</w:t>
      </w:r>
      <w:r w:rsidR="008334F2" w:rsidRPr="00E75130">
        <w:rPr>
          <w:rFonts w:ascii="Arial" w:hAnsi="Arial" w:cs="Arial"/>
        </w:rPr>
        <w:t xml:space="preserve"> and reduce the </w:t>
      </w:r>
      <w:r>
        <w:rPr>
          <w:rFonts w:ascii="Arial" w:hAnsi="Arial" w:cs="Arial"/>
        </w:rPr>
        <w:t xml:space="preserve">risk </w:t>
      </w:r>
      <w:r w:rsidR="008334F2" w:rsidRPr="00E75130">
        <w:rPr>
          <w:rFonts w:ascii="Arial" w:hAnsi="Arial" w:cs="Arial"/>
        </w:rPr>
        <w:t xml:space="preserve">for market manipulation during the </w:t>
      </w:r>
      <w:r w:rsidR="002A3DED">
        <w:rPr>
          <w:rFonts w:ascii="Arial" w:hAnsi="Arial" w:cs="Arial"/>
        </w:rPr>
        <w:t xml:space="preserve">nomination and </w:t>
      </w:r>
      <w:r w:rsidR="008334F2" w:rsidRPr="00E75130">
        <w:rPr>
          <w:rFonts w:ascii="Arial" w:hAnsi="Arial" w:cs="Arial"/>
        </w:rPr>
        <w:t>scheduling process</w:t>
      </w:r>
      <w:r w:rsidR="002A3DED">
        <w:rPr>
          <w:rFonts w:ascii="Arial" w:hAnsi="Arial" w:cs="Arial"/>
        </w:rPr>
        <w:t>es</w:t>
      </w:r>
      <w:r w:rsidR="008334F2" w:rsidRPr="00E75130">
        <w:rPr>
          <w:rFonts w:ascii="Arial" w:hAnsi="Arial" w:cs="Arial"/>
        </w:rPr>
        <w:t>.</w:t>
      </w:r>
      <w:r w:rsidR="00493CD7" w:rsidRPr="00E75130">
        <w:rPr>
          <w:rFonts w:ascii="Arial" w:hAnsi="Arial" w:cs="Arial"/>
        </w:rPr>
        <w:t xml:space="preserve">  </w:t>
      </w:r>
    </w:p>
    <w:p w:rsidR="00286F88" w:rsidRDefault="00286F88">
      <w:pPr>
        <w:rPr>
          <w:rFonts w:ascii="Arial" w:hAnsi="Arial" w:cs="Arial"/>
        </w:rPr>
      </w:pPr>
      <w:r>
        <w:rPr>
          <w:rFonts w:ascii="Arial" w:hAnsi="Arial" w:cs="Arial"/>
        </w:rPr>
        <w:t xml:space="preserve">In March 2020, NERC issued </w:t>
      </w:r>
      <w:r w:rsidRPr="00286F88">
        <w:rPr>
          <w:rFonts w:ascii="Arial" w:hAnsi="Arial" w:cs="Arial"/>
          <w:i/>
        </w:rPr>
        <w:t>Reliability Guideline; Fuel Assurance and Fuel-Related Reliability Risk Analysis for the Bulk Power System</w:t>
      </w:r>
      <w:r>
        <w:rPr>
          <w:rFonts w:ascii="Arial" w:hAnsi="Arial" w:cs="Arial"/>
        </w:rPr>
        <w:t xml:space="preserve"> (Guideline). Under the Guideline</w:t>
      </w:r>
      <w:r w:rsidR="00DD2150">
        <w:rPr>
          <w:rFonts w:ascii="Arial" w:hAnsi="Arial" w:cs="Arial"/>
        </w:rPr>
        <w:t>,</w:t>
      </w:r>
      <w:r>
        <w:rPr>
          <w:rFonts w:ascii="Arial" w:hAnsi="Arial" w:cs="Arial"/>
        </w:rPr>
        <w:t xml:space="preserve"> fuel assurance is defined as:</w:t>
      </w:r>
    </w:p>
    <w:p w:rsidR="00286F88" w:rsidRPr="00AF2490" w:rsidRDefault="00286F88" w:rsidP="00286F88">
      <w:pPr>
        <w:pStyle w:val="Default"/>
        <w:ind w:left="720"/>
        <w:rPr>
          <w:rFonts w:ascii="Arial" w:hAnsi="Arial" w:cs="Arial"/>
          <w:sz w:val="20"/>
          <w:szCs w:val="20"/>
        </w:rPr>
      </w:pPr>
      <w:r w:rsidRPr="00AF2490">
        <w:rPr>
          <w:rFonts w:ascii="Arial" w:hAnsi="Arial" w:cs="Arial"/>
          <w:i/>
          <w:iCs/>
          <w:color w:val="1E4A81"/>
          <w:sz w:val="20"/>
          <w:szCs w:val="20"/>
        </w:rPr>
        <w:t>“proactively taking steps to identify fuel arrangements or other alternatives that would provide confidence such that fuel interruptions are minimized to maintain reliable BPS performance during both normal operations and credible disruptive events “</w:t>
      </w:r>
    </w:p>
    <w:p w:rsidR="005D7282" w:rsidRPr="00AF2490" w:rsidRDefault="005D7282">
      <w:pPr>
        <w:rPr>
          <w:rFonts w:ascii="Arial" w:hAnsi="Arial" w:cs="Arial"/>
          <w:sz w:val="20"/>
          <w:szCs w:val="20"/>
        </w:rPr>
      </w:pPr>
    </w:p>
    <w:p w:rsidR="003F6BAE" w:rsidRDefault="00286F88">
      <w:pPr>
        <w:rPr>
          <w:rFonts w:ascii="Arial" w:hAnsi="Arial" w:cs="Arial"/>
        </w:rPr>
      </w:pPr>
      <w:r>
        <w:rPr>
          <w:rFonts w:ascii="Arial" w:hAnsi="Arial" w:cs="Arial"/>
        </w:rPr>
        <w:t>Several WEQ members believe Cheniere’s proposed nomination</w:t>
      </w:r>
      <w:r w:rsidR="00B039BD">
        <w:rPr>
          <w:rFonts w:ascii="Arial" w:hAnsi="Arial" w:cs="Arial"/>
        </w:rPr>
        <w:t xml:space="preserve"> and s</w:t>
      </w:r>
      <w:r>
        <w:rPr>
          <w:rFonts w:ascii="Arial" w:hAnsi="Arial" w:cs="Arial"/>
        </w:rPr>
        <w:t>cheduling standard</w:t>
      </w:r>
      <w:r w:rsidR="005D7282">
        <w:rPr>
          <w:rFonts w:ascii="Arial" w:hAnsi="Arial" w:cs="Arial"/>
        </w:rPr>
        <w:t xml:space="preserve"> falls within o</w:t>
      </w:r>
      <w:r w:rsidR="00DD2150">
        <w:rPr>
          <w:rFonts w:ascii="Arial" w:hAnsi="Arial" w:cs="Arial"/>
        </w:rPr>
        <w:t xml:space="preserve">ne of </w:t>
      </w:r>
      <w:r>
        <w:rPr>
          <w:rFonts w:ascii="Arial" w:hAnsi="Arial" w:cs="Arial"/>
        </w:rPr>
        <w:t>the Guideline’s proactive step</w:t>
      </w:r>
      <w:r w:rsidR="00DD2150">
        <w:rPr>
          <w:rFonts w:ascii="Arial" w:hAnsi="Arial" w:cs="Arial"/>
        </w:rPr>
        <w:t xml:space="preserve">s </w:t>
      </w:r>
      <w:r>
        <w:rPr>
          <w:rFonts w:ascii="Arial" w:hAnsi="Arial" w:cs="Arial"/>
        </w:rPr>
        <w:t xml:space="preserve">to minimize fuel interruptions during credible disruptive events.  </w:t>
      </w:r>
      <w:r w:rsidR="00B039BD">
        <w:rPr>
          <w:rFonts w:ascii="Arial" w:hAnsi="Arial" w:cs="Arial"/>
        </w:rPr>
        <w:t>Further, as demonstrated by NAESB past efforts under</w:t>
      </w:r>
      <w:r w:rsidR="00064D24" w:rsidRPr="00E75130">
        <w:rPr>
          <w:rFonts w:ascii="Arial" w:hAnsi="Arial" w:cs="Arial"/>
        </w:rPr>
        <w:t xml:space="preserve"> Gas-Electric Harmonization, members of the W</w:t>
      </w:r>
      <w:r w:rsidR="00FD2F29">
        <w:rPr>
          <w:rFonts w:ascii="Arial" w:hAnsi="Arial" w:cs="Arial"/>
        </w:rPr>
        <w:t>G</w:t>
      </w:r>
      <w:r w:rsidR="00064D24" w:rsidRPr="00E75130">
        <w:rPr>
          <w:rFonts w:ascii="Arial" w:hAnsi="Arial" w:cs="Arial"/>
        </w:rPr>
        <w:t xml:space="preserve">Q </w:t>
      </w:r>
      <w:r w:rsidR="005D7282">
        <w:rPr>
          <w:rFonts w:ascii="Arial" w:hAnsi="Arial" w:cs="Arial"/>
        </w:rPr>
        <w:t>c</w:t>
      </w:r>
      <w:r w:rsidR="00064D24" w:rsidRPr="00E75130">
        <w:rPr>
          <w:rFonts w:ascii="Arial" w:hAnsi="Arial" w:cs="Arial"/>
        </w:rPr>
        <w:t>ould work together with members of the WEQ</w:t>
      </w:r>
      <w:r w:rsidR="00FD2F29">
        <w:rPr>
          <w:rFonts w:ascii="Arial" w:hAnsi="Arial" w:cs="Arial"/>
        </w:rPr>
        <w:t xml:space="preserve"> </w:t>
      </w:r>
      <w:r w:rsidR="00064D24" w:rsidRPr="00E75130">
        <w:rPr>
          <w:rFonts w:ascii="Arial" w:hAnsi="Arial" w:cs="Arial"/>
        </w:rPr>
        <w:t xml:space="preserve">to </w:t>
      </w:r>
      <w:r w:rsidR="002A3DED">
        <w:rPr>
          <w:rFonts w:ascii="Arial" w:hAnsi="Arial" w:cs="Arial"/>
        </w:rPr>
        <w:t>develop</w:t>
      </w:r>
      <w:r w:rsidR="00064D24" w:rsidRPr="00E75130">
        <w:rPr>
          <w:rFonts w:ascii="Arial" w:hAnsi="Arial" w:cs="Arial"/>
        </w:rPr>
        <w:t xml:space="preserve"> this new </w:t>
      </w:r>
      <w:r w:rsidR="002A3DED">
        <w:rPr>
          <w:rFonts w:ascii="Arial" w:hAnsi="Arial" w:cs="Arial"/>
        </w:rPr>
        <w:t xml:space="preserve">nomination and </w:t>
      </w:r>
      <w:r w:rsidR="00064D24" w:rsidRPr="00E75130">
        <w:rPr>
          <w:rFonts w:ascii="Arial" w:hAnsi="Arial" w:cs="Arial"/>
        </w:rPr>
        <w:t xml:space="preserve">scheduling standard. </w:t>
      </w:r>
    </w:p>
    <w:p w:rsidR="00FD2F29" w:rsidRDefault="0061379E">
      <w:pPr>
        <w:rPr>
          <w:rFonts w:ascii="Arial" w:hAnsi="Arial" w:cs="Arial"/>
        </w:rPr>
      </w:pPr>
      <w:r>
        <w:rPr>
          <w:rFonts w:ascii="Arial" w:hAnsi="Arial" w:cs="Arial"/>
        </w:rPr>
        <w:t>Cheniere and</w:t>
      </w:r>
      <w:r w:rsidR="00B039BD">
        <w:rPr>
          <w:rFonts w:ascii="Arial" w:hAnsi="Arial" w:cs="Arial"/>
        </w:rPr>
        <w:t xml:space="preserve"> certain</w:t>
      </w:r>
      <w:r>
        <w:rPr>
          <w:rFonts w:ascii="Arial" w:hAnsi="Arial" w:cs="Arial"/>
        </w:rPr>
        <w:t xml:space="preserve"> WEQ members now propose the NAESB Board of Directors vote and find NAESB Request R19014 is within the scope of NAESB to be developed under a joint effort of the WGQ and WEQ with a high priority.  </w:t>
      </w:r>
    </w:p>
    <w:p w:rsidR="00AF0B4A" w:rsidRPr="00E75130" w:rsidRDefault="00AF0B4A">
      <w:pPr>
        <w:rPr>
          <w:rFonts w:ascii="Arial" w:hAnsi="Arial" w:cs="Arial"/>
        </w:rPr>
      </w:pPr>
      <w:r>
        <w:rPr>
          <w:rFonts w:ascii="Arial" w:hAnsi="Arial" w:cs="Arial"/>
        </w:rPr>
        <w:t>Cheniere</w:t>
      </w:r>
      <w:r w:rsidR="00B039BD">
        <w:rPr>
          <w:rFonts w:ascii="Arial" w:hAnsi="Arial" w:cs="Arial"/>
        </w:rPr>
        <w:t xml:space="preserve"> and WEQ members support</w:t>
      </w:r>
      <w:r w:rsidR="00946F69">
        <w:rPr>
          <w:rFonts w:ascii="Arial" w:hAnsi="Arial" w:cs="Arial"/>
        </w:rPr>
        <w:t>ing</w:t>
      </w:r>
      <w:r w:rsidR="00B039BD">
        <w:rPr>
          <w:rFonts w:ascii="Arial" w:hAnsi="Arial" w:cs="Arial"/>
        </w:rPr>
        <w:t xml:space="preserve"> this joint effort are</w:t>
      </w:r>
      <w:r>
        <w:rPr>
          <w:rFonts w:ascii="Arial" w:hAnsi="Arial" w:cs="Arial"/>
        </w:rPr>
        <w:t xml:space="preserve"> ready to </w:t>
      </w:r>
      <w:r w:rsidR="00946F69">
        <w:rPr>
          <w:rFonts w:ascii="Arial" w:hAnsi="Arial" w:cs="Arial"/>
        </w:rPr>
        <w:t xml:space="preserve">respond to </w:t>
      </w:r>
      <w:r>
        <w:rPr>
          <w:rFonts w:ascii="Arial" w:hAnsi="Arial" w:cs="Arial"/>
        </w:rPr>
        <w:t xml:space="preserve">questions. </w:t>
      </w:r>
    </w:p>
    <w:sectPr w:rsidR="00AF0B4A" w:rsidRPr="00E7513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E60" w:rsidRDefault="00904E60" w:rsidP="00124D87">
      <w:pPr>
        <w:spacing w:after="0" w:line="240" w:lineRule="auto"/>
      </w:pPr>
      <w:r>
        <w:separator/>
      </w:r>
    </w:p>
  </w:endnote>
  <w:endnote w:type="continuationSeparator" w:id="0">
    <w:p w:rsidR="00904E60" w:rsidRDefault="00904E60" w:rsidP="0012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130" w:rsidRPr="00E75130" w:rsidRDefault="006A215D">
    <w:pPr>
      <w:pStyle w:val="Footer"/>
      <w:rPr>
        <w:rFonts w:ascii="Arial" w:hAnsi="Arial" w:cs="Arial"/>
        <w:sz w:val="18"/>
        <w:szCs w:val="18"/>
      </w:rPr>
    </w:pPr>
    <w:r>
      <w:rPr>
        <w:rFonts w:ascii="Arial" w:hAnsi="Arial" w:cs="Arial"/>
        <w:sz w:val="18"/>
        <w:szCs w:val="18"/>
      </w:rPr>
      <w:t>August 14</w:t>
    </w:r>
    <w:r w:rsidR="005D7282">
      <w:rPr>
        <w:rFonts w:ascii="Arial" w:hAnsi="Arial" w:cs="Arial"/>
        <w:sz w:val="18"/>
        <w:szCs w:val="18"/>
      </w:rPr>
      <w:t xml:space="preserve">, </w:t>
    </w:r>
    <w:r w:rsidR="00E75130" w:rsidRPr="00E75130">
      <w:rPr>
        <w:rFonts w:ascii="Arial" w:hAnsi="Arial" w:cs="Arial"/>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E60" w:rsidRDefault="00904E60" w:rsidP="00124D87">
      <w:pPr>
        <w:spacing w:after="0" w:line="240" w:lineRule="auto"/>
      </w:pPr>
      <w:r>
        <w:separator/>
      </w:r>
    </w:p>
  </w:footnote>
  <w:footnote w:type="continuationSeparator" w:id="0">
    <w:p w:rsidR="00904E60" w:rsidRDefault="00904E60" w:rsidP="00124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D87" w:rsidRPr="00372B57" w:rsidRDefault="00904E60" w:rsidP="00372B57">
    <w:pPr>
      <w:pStyle w:val="Header"/>
      <w:jc w:val="center"/>
      <w:rPr>
        <w:rFonts w:ascii="Arial" w:hAnsi="Arial" w:cs="Arial"/>
      </w:rPr>
    </w:pPr>
    <w:sdt>
      <w:sdtPr>
        <w:rPr>
          <w:rFonts w:ascii="Arial" w:hAnsi="Arial" w:cs="Arial"/>
        </w:rPr>
        <w:id w:val="2087413656"/>
        <w:docPartObj>
          <w:docPartGallery w:val="Watermarks"/>
          <w:docPartUnique/>
        </w:docPartObj>
      </w:sdtPr>
      <w:sdtEndPr/>
      <w:sdtContent>
        <w:r>
          <w:rPr>
            <w:rFonts w:ascii="Arial"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1379E">
          <w:rPr>
            <w:rFonts w:ascii="Arial" w:hAnsi="Arial" w:cs="Arial"/>
          </w:rPr>
          <w:t>Sabine Pass Liquefaction, LLC and</w:t>
        </w:r>
      </w:sdtContent>
    </w:sdt>
    <w:r w:rsidR="00124D87" w:rsidRPr="00372B57">
      <w:rPr>
        <w:rFonts w:ascii="Arial" w:hAnsi="Arial" w:cs="Arial"/>
      </w:rPr>
      <w:t xml:space="preserve"> Corpus Christi Liquefaction</w:t>
    </w:r>
    <w:r w:rsidR="0061379E">
      <w:rPr>
        <w:rFonts w:ascii="Arial" w:hAnsi="Arial" w:cs="Arial"/>
      </w:rPr>
      <w:t>, LLC (</w:t>
    </w:r>
    <w:r w:rsidR="00E75130">
      <w:rPr>
        <w:rFonts w:ascii="Arial" w:hAnsi="Arial" w:cs="Arial"/>
      </w:rPr>
      <w:t>Cheniere)</w:t>
    </w:r>
  </w:p>
  <w:p w:rsidR="00372B57" w:rsidRPr="00372B57" w:rsidRDefault="00372B57" w:rsidP="00372B57">
    <w:pPr>
      <w:pStyle w:val="Header"/>
      <w:jc w:val="center"/>
      <w:rPr>
        <w:rFonts w:ascii="Arial" w:hAnsi="Arial" w:cs="Arial"/>
      </w:rPr>
    </w:pPr>
    <w:r w:rsidRPr="00372B57">
      <w:rPr>
        <w:rFonts w:ascii="Arial" w:hAnsi="Arial" w:cs="Arial"/>
      </w:rPr>
      <w:t xml:space="preserve">NAESB Board of Director’s </w:t>
    </w:r>
    <w:r w:rsidR="00C55602">
      <w:rPr>
        <w:rFonts w:ascii="Arial" w:hAnsi="Arial" w:cs="Arial"/>
      </w:rPr>
      <w:t xml:space="preserve">Workpaper in support of </w:t>
    </w:r>
    <w:r w:rsidRPr="00372B57">
      <w:rPr>
        <w:rFonts w:ascii="Arial" w:hAnsi="Arial" w:cs="Arial"/>
      </w:rPr>
      <w:t>Request</w:t>
    </w:r>
  </w:p>
  <w:p w:rsidR="00372B57" w:rsidRPr="00372B57" w:rsidRDefault="00372B57" w:rsidP="00372B57">
    <w:pPr>
      <w:pStyle w:val="Header"/>
      <w:jc w:val="center"/>
      <w:rPr>
        <w:rFonts w:ascii="Arial" w:hAnsi="Arial" w:cs="Arial"/>
        <w:b/>
      </w:rPr>
    </w:pPr>
    <w:r w:rsidRPr="00372B57">
      <w:rPr>
        <w:rFonts w:ascii="Arial" w:hAnsi="Arial" w:cs="Arial"/>
        <w:b/>
      </w:rPr>
      <w:t>NAESB WGQ Request R19014</w:t>
    </w:r>
  </w:p>
  <w:p w:rsidR="00372B57" w:rsidRPr="00372B57" w:rsidRDefault="00372B57" w:rsidP="00372B57">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E04"/>
    <w:rsid w:val="00064D24"/>
    <w:rsid w:val="000B140F"/>
    <w:rsid w:val="0012122B"/>
    <w:rsid w:val="00124D87"/>
    <w:rsid w:val="001362BA"/>
    <w:rsid w:val="0016348C"/>
    <w:rsid w:val="00211CF7"/>
    <w:rsid w:val="00286F88"/>
    <w:rsid w:val="002A3DED"/>
    <w:rsid w:val="00316F08"/>
    <w:rsid w:val="00372B57"/>
    <w:rsid w:val="003F6BAE"/>
    <w:rsid w:val="00453AA4"/>
    <w:rsid w:val="00493CD7"/>
    <w:rsid w:val="004F2E04"/>
    <w:rsid w:val="00541835"/>
    <w:rsid w:val="00575895"/>
    <w:rsid w:val="005D7282"/>
    <w:rsid w:val="0061379E"/>
    <w:rsid w:val="006A215D"/>
    <w:rsid w:val="00707025"/>
    <w:rsid w:val="00737922"/>
    <w:rsid w:val="007636B7"/>
    <w:rsid w:val="008334F2"/>
    <w:rsid w:val="008A31AA"/>
    <w:rsid w:val="00904E60"/>
    <w:rsid w:val="00946F69"/>
    <w:rsid w:val="00AF0B4A"/>
    <w:rsid w:val="00AF2490"/>
    <w:rsid w:val="00AF43A7"/>
    <w:rsid w:val="00B039BD"/>
    <w:rsid w:val="00BB6A51"/>
    <w:rsid w:val="00BF0819"/>
    <w:rsid w:val="00C3504F"/>
    <w:rsid w:val="00C55602"/>
    <w:rsid w:val="00C57BDA"/>
    <w:rsid w:val="00C71B8C"/>
    <w:rsid w:val="00C77B77"/>
    <w:rsid w:val="00DD2150"/>
    <w:rsid w:val="00DD5F4F"/>
    <w:rsid w:val="00E75130"/>
    <w:rsid w:val="00EC5586"/>
    <w:rsid w:val="00F04CB2"/>
    <w:rsid w:val="00F95012"/>
    <w:rsid w:val="00FD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245F86"/>
  <w15:chartTrackingRefBased/>
  <w15:docId w15:val="{B7676CE0-F0D8-4677-91A7-943D0FE6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D87"/>
  </w:style>
  <w:style w:type="paragraph" w:styleId="Footer">
    <w:name w:val="footer"/>
    <w:basedOn w:val="Normal"/>
    <w:link w:val="FooterChar"/>
    <w:uiPriority w:val="99"/>
    <w:unhideWhenUsed/>
    <w:rsid w:val="0012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D87"/>
  </w:style>
  <w:style w:type="paragraph" w:customStyle="1" w:styleId="Default">
    <w:name w:val="Default"/>
    <w:rsid w:val="00286F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65D18-739C-4B9C-BF9F-5DBE590D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Browning</dc:creator>
  <cp:keywords/>
  <dc:description/>
  <cp:lastModifiedBy>Keith Sappenfield</cp:lastModifiedBy>
  <cp:revision>4</cp:revision>
  <dcterms:created xsi:type="dcterms:W3CDTF">2020-08-18T19:04:00Z</dcterms:created>
  <dcterms:modified xsi:type="dcterms:W3CDTF">2020-08-18T19:05:00Z</dcterms:modified>
</cp:coreProperties>
</file>