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7FCB4A66"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D024AC">
              <w:rPr>
                <w:rFonts w:ascii="Times New Roman" w:hAnsi="Times New Roman"/>
                <w:b/>
                <w:sz w:val="18"/>
                <w:szCs w:val="18"/>
              </w:rPr>
              <w:t xml:space="preserve">Adopted by the Board of Directors on </w:t>
            </w:r>
            <w:r w:rsidR="003C5415">
              <w:rPr>
                <w:rFonts w:ascii="Times New Roman" w:hAnsi="Times New Roman"/>
                <w:b/>
                <w:sz w:val="18"/>
                <w:szCs w:val="18"/>
              </w:rPr>
              <w:t>September 3, 2020</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0A0CD449"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05CF8F7D"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06C0608A"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6C6CE1B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 xml:space="preserve">Status: </w:t>
            </w:r>
            <w:r w:rsidR="003557B5">
              <w:rPr>
                <w:rFonts w:ascii="Times New Roman" w:hAnsi="Times New Roman"/>
                <w:sz w:val="18"/>
                <w:szCs w:val="18"/>
              </w:rPr>
              <w:t>Completed</w:t>
            </w:r>
          </w:p>
        </w:tc>
        <w:tc>
          <w:tcPr>
            <w:tcW w:w="1170" w:type="dxa"/>
          </w:tcPr>
          <w:p w14:paraId="7850C6A9" w14:textId="2FA7769B" w:rsidR="008674A2" w:rsidRPr="00000A28" w:rsidRDefault="00F40F4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F40F46">
              <w:rPr>
                <w:rFonts w:ascii="Times New Roman" w:hAnsi="Times New Roman"/>
                <w:sz w:val="18"/>
                <w:szCs w:val="18"/>
                <w:vertAlign w:val="superscript"/>
              </w:rPr>
              <w:t>st</w:t>
            </w:r>
            <w:r>
              <w:rPr>
                <w:rFonts w:ascii="Times New Roman" w:hAnsi="Times New Roman"/>
                <w:sz w:val="18"/>
                <w:szCs w:val="18"/>
              </w:rPr>
              <w:t xml:space="preserve"> Q, </w:t>
            </w:r>
            <w:r w:rsidR="00DF032A">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81C0A84" w:rsidR="00162FCC" w:rsidRPr="00000A28" w:rsidRDefault="00162FCC" w:rsidP="00DF6A90">
            <w:pPr>
              <w:widowControl w:val="0"/>
              <w:spacing w:before="40" w:after="40"/>
              <w:ind w:left="144"/>
              <w:rPr>
                <w:sz w:val="18"/>
                <w:szCs w:val="18"/>
              </w:rPr>
            </w:pPr>
            <w:r>
              <w:rPr>
                <w:sz w:val="18"/>
                <w:szCs w:val="18"/>
              </w:rPr>
              <w:t xml:space="preserve">Status: </w:t>
            </w:r>
            <w:r w:rsidR="002816ED">
              <w:rPr>
                <w:sz w:val="18"/>
                <w:szCs w:val="18"/>
              </w:rPr>
              <w:t>Completed</w:t>
            </w:r>
          </w:p>
        </w:tc>
        <w:tc>
          <w:tcPr>
            <w:tcW w:w="1170" w:type="dxa"/>
          </w:tcPr>
          <w:p w14:paraId="062883EF" w14:textId="313E5ACA" w:rsidR="00162FCC" w:rsidRPr="00000A28" w:rsidRDefault="002816E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F40F46">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20DA">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70DF47A1" w:rsidR="005920DA" w:rsidRPr="005920DA" w:rsidRDefault="005920DA" w:rsidP="005920DA">
            <w:pPr>
              <w:widowControl w:val="0"/>
              <w:spacing w:before="40" w:after="40"/>
              <w:ind w:left="144"/>
              <w:rPr>
                <w:sz w:val="18"/>
                <w:szCs w:val="18"/>
              </w:rPr>
            </w:pPr>
            <w:r w:rsidRPr="005920DA">
              <w:rPr>
                <w:sz w:val="18"/>
                <w:szCs w:val="18"/>
              </w:rPr>
              <w:t xml:space="preserve">Status: </w:t>
            </w:r>
            <w:r w:rsidR="002816ED">
              <w:rPr>
                <w:sz w:val="18"/>
                <w:szCs w:val="18"/>
              </w:rPr>
              <w:t>Completed</w:t>
            </w:r>
          </w:p>
        </w:tc>
        <w:tc>
          <w:tcPr>
            <w:tcW w:w="1170" w:type="dxa"/>
          </w:tcPr>
          <w:p w14:paraId="042ABC08" w14:textId="40CBD98F" w:rsidR="005920DA" w:rsidRPr="005920DA" w:rsidDel="005920DA" w:rsidRDefault="002816ED"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w:t>
            </w:r>
            <w:r w:rsidR="00EC46EC">
              <w:rPr>
                <w:rFonts w:ascii="Times New Roman" w:hAnsi="Times New Roman"/>
                <w:color w:val="auto"/>
                <w:sz w:val="18"/>
                <w:szCs w:val="18"/>
              </w:rPr>
              <w:t>2</w:t>
            </w:r>
            <w:r w:rsidR="00EC46EC" w:rsidRPr="00F40F46">
              <w:rPr>
                <w:rFonts w:ascii="Times New Roman" w:hAnsi="Times New Roman"/>
                <w:color w:val="auto"/>
                <w:sz w:val="18"/>
                <w:szCs w:val="18"/>
                <w:vertAlign w:val="superscript"/>
              </w:rPr>
              <w:t>nd</w:t>
            </w:r>
            <w:r w:rsidR="00EC46EC">
              <w:rPr>
                <w:rFonts w:ascii="Times New Roman" w:hAnsi="Times New Roman"/>
                <w:color w:val="auto"/>
                <w:sz w:val="18"/>
                <w:szCs w:val="18"/>
              </w:rPr>
              <w:t xml:space="preserve"> </w:t>
            </w:r>
            <w:r>
              <w:rPr>
                <w:rFonts w:ascii="Times New Roman" w:hAnsi="Times New Roman"/>
                <w:color w:val="auto"/>
                <w:sz w:val="18"/>
                <w:szCs w:val="18"/>
              </w:rPr>
              <w:t xml:space="preserve">Q, </w:t>
            </w:r>
            <w:r w:rsidR="003557B5">
              <w:rPr>
                <w:rFonts w:ascii="Times New Roman" w:hAnsi="Times New Roman"/>
                <w:color w:val="auto"/>
                <w:sz w:val="18"/>
                <w:szCs w:val="18"/>
              </w:rPr>
              <w:t>2020</w:t>
            </w:r>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52740E2D" w:rsidR="005920DA" w:rsidRPr="005920DA" w:rsidRDefault="005920DA" w:rsidP="005920DA">
            <w:pPr>
              <w:widowControl w:val="0"/>
              <w:spacing w:before="40" w:after="40"/>
              <w:ind w:left="144"/>
              <w:rPr>
                <w:sz w:val="18"/>
                <w:szCs w:val="18"/>
              </w:rPr>
            </w:pPr>
            <w:r w:rsidRPr="005920DA">
              <w:rPr>
                <w:sz w:val="18"/>
                <w:szCs w:val="18"/>
              </w:rPr>
              <w:t xml:space="preserve">Status: </w:t>
            </w:r>
            <w:r w:rsidR="002816ED">
              <w:rPr>
                <w:sz w:val="18"/>
                <w:szCs w:val="18"/>
              </w:rPr>
              <w:t>Completed</w:t>
            </w:r>
          </w:p>
        </w:tc>
        <w:tc>
          <w:tcPr>
            <w:tcW w:w="1170" w:type="dxa"/>
          </w:tcPr>
          <w:p w14:paraId="27DC43C2" w14:textId="4950B6E1" w:rsidR="005920DA" w:rsidRPr="005920DA" w:rsidDel="005920DA" w:rsidRDefault="007123BB"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2</w:t>
            </w:r>
            <w:r w:rsidRPr="007123BB">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547EBBE1" w:rsidR="005920DA" w:rsidRPr="005920DA" w:rsidRDefault="005920DA" w:rsidP="005920DA">
            <w:pPr>
              <w:widowControl w:val="0"/>
              <w:spacing w:before="40" w:after="40"/>
              <w:ind w:left="144"/>
              <w:rPr>
                <w:sz w:val="18"/>
                <w:szCs w:val="18"/>
              </w:rPr>
            </w:pPr>
            <w:r w:rsidRPr="005920DA">
              <w:rPr>
                <w:sz w:val="18"/>
                <w:szCs w:val="18"/>
              </w:rPr>
              <w:t xml:space="preserve">Status: </w:t>
            </w:r>
            <w:r w:rsidR="00EC46EC">
              <w:rPr>
                <w:sz w:val="18"/>
                <w:szCs w:val="18"/>
              </w:rPr>
              <w:t>Completed</w:t>
            </w:r>
          </w:p>
        </w:tc>
        <w:tc>
          <w:tcPr>
            <w:tcW w:w="1170" w:type="dxa"/>
          </w:tcPr>
          <w:p w14:paraId="10DC804B" w14:textId="1CFA7A10" w:rsidR="005920DA" w:rsidRPr="005920DA" w:rsidDel="005920DA" w:rsidRDefault="00EC46EC"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1</w:t>
            </w:r>
            <w:r w:rsidRPr="00F40F46">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5FEEC896" w:rsidR="0088788A" w:rsidRPr="005920DA" w:rsidRDefault="005920DA" w:rsidP="0088788A">
            <w:pPr>
              <w:widowControl w:val="0"/>
              <w:spacing w:before="40" w:after="40"/>
              <w:ind w:left="144"/>
              <w:rPr>
                <w:sz w:val="18"/>
                <w:szCs w:val="18"/>
              </w:rPr>
            </w:pPr>
            <w:r w:rsidRPr="005920DA">
              <w:rPr>
                <w:sz w:val="18"/>
                <w:szCs w:val="18"/>
              </w:rPr>
              <w:t xml:space="preserve">Status: </w:t>
            </w:r>
            <w:r w:rsidR="00EC46EC">
              <w:rPr>
                <w:sz w:val="18"/>
                <w:szCs w:val="18"/>
              </w:rPr>
              <w:t>Completed</w:t>
            </w:r>
          </w:p>
        </w:tc>
        <w:tc>
          <w:tcPr>
            <w:tcW w:w="1170" w:type="dxa"/>
          </w:tcPr>
          <w:p w14:paraId="397AEBDE" w14:textId="66921CD9" w:rsidR="005920DA" w:rsidRPr="005920DA" w:rsidDel="005920DA" w:rsidRDefault="00EC46EC"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2</w:t>
            </w:r>
            <w:r w:rsidRPr="00F40F46">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618F8D12" w:rsidR="0088788A" w:rsidRPr="005920DA" w:rsidRDefault="0088788A" w:rsidP="005920DA">
            <w:pPr>
              <w:widowControl w:val="0"/>
              <w:spacing w:before="40" w:after="40"/>
              <w:ind w:left="144"/>
              <w:rPr>
                <w:sz w:val="18"/>
                <w:szCs w:val="18"/>
              </w:rPr>
            </w:pPr>
            <w:r>
              <w:rPr>
                <w:sz w:val="18"/>
                <w:szCs w:val="18"/>
              </w:rPr>
              <w:t>Status: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0E69A26D"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2A5BB4" w:rsidRPr="00000A28">
              <w:rPr>
                <w:sz w:val="18"/>
                <w:szCs w:val="18"/>
              </w:rPr>
              <w:t>Started</w:t>
            </w:r>
          </w:p>
        </w:tc>
        <w:tc>
          <w:tcPr>
            <w:tcW w:w="1170" w:type="dxa"/>
          </w:tcPr>
          <w:p w14:paraId="04BEA141" w14:textId="06E8B7D8"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0588F12A"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Started</w:t>
            </w:r>
          </w:p>
        </w:tc>
        <w:tc>
          <w:tcPr>
            <w:tcW w:w="1170" w:type="dxa"/>
          </w:tcPr>
          <w:p w14:paraId="5D3B1836" w14:textId="33034AAD"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0DA1FD5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67903237"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5B23D962"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4365A71" w14:textId="09576962" w:rsidR="004C2607" w:rsidRDefault="00D024A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49810584"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a standard contract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97293D6"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C92754" w:rsidRPr="00000A28" w14:paraId="2F720B3F" w14:textId="77777777" w:rsidTr="003C5415">
        <w:trPr>
          <w:trHeight w:val="503"/>
        </w:trPr>
        <w:tc>
          <w:tcPr>
            <w:tcW w:w="361" w:type="dxa"/>
          </w:tcPr>
          <w:p w14:paraId="6564594C" w14:textId="1A6CC591" w:rsidR="00C92754" w:rsidRPr="00000A28" w:rsidRDefault="00C9275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8.</w:t>
            </w:r>
          </w:p>
        </w:tc>
        <w:tc>
          <w:tcPr>
            <w:tcW w:w="9269" w:type="dxa"/>
            <w:gridSpan w:val="7"/>
          </w:tcPr>
          <w:p w14:paraId="45CEF3F6" w14:textId="1472D446" w:rsidR="00C92754" w:rsidRPr="008B4717" w:rsidRDefault="00C92754" w:rsidP="00DF6A90">
            <w:pPr>
              <w:pStyle w:val="TableText"/>
              <w:widowControl w:val="0"/>
              <w:spacing w:before="40" w:after="40"/>
              <w:ind w:left="144"/>
              <w:rPr>
                <w:rFonts w:ascii="Times New Roman" w:hAnsi="Times New Roman"/>
                <w:b/>
                <w:bCs/>
                <w:color w:val="auto"/>
                <w:sz w:val="18"/>
                <w:szCs w:val="18"/>
              </w:rPr>
            </w:pPr>
            <w:r w:rsidRPr="008B4717">
              <w:rPr>
                <w:rFonts w:ascii="Times New Roman" w:hAnsi="Times New Roman"/>
                <w:b/>
                <w:bCs/>
                <w:color w:val="auto"/>
                <w:sz w:val="18"/>
                <w:szCs w:val="18"/>
              </w:rPr>
              <w:t xml:space="preserve">Develop and/or modify the NAESB </w:t>
            </w:r>
            <w:r w:rsidR="008B4717">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sidR="00F10C76">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w:t>
            </w:r>
            <w:r w:rsidR="008B4717" w:rsidRPr="008B4717">
              <w:rPr>
                <w:rFonts w:ascii="Times New Roman" w:hAnsi="Times New Roman"/>
                <w:b/>
                <w:bCs/>
                <w:color w:val="auto"/>
                <w:sz w:val="18"/>
                <w:szCs w:val="18"/>
              </w:rPr>
              <w:t xml:space="preserve">Order No. 676-I </w:t>
            </w:r>
            <w:r w:rsidR="00F10C76">
              <w:rPr>
                <w:rFonts w:ascii="Times New Roman" w:hAnsi="Times New Roman"/>
                <w:b/>
                <w:bCs/>
                <w:color w:val="auto"/>
                <w:sz w:val="18"/>
                <w:szCs w:val="18"/>
              </w:rPr>
              <w:t>(Docket Nos. RM05-5-25, RM05-5-26, and RM05-5-27)</w:t>
            </w:r>
          </w:p>
        </w:tc>
      </w:tr>
      <w:tr w:rsidR="008B4717" w:rsidRPr="00000A28" w14:paraId="172181FB" w14:textId="77777777" w:rsidTr="003C5415">
        <w:trPr>
          <w:trHeight w:val="503"/>
        </w:trPr>
        <w:tc>
          <w:tcPr>
            <w:tcW w:w="361" w:type="dxa"/>
          </w:tcPr>
          <w:p w14:paraId="07E3EB74" w14:textId="77777777" w:rsidR="008B4717" w:rsidRPr="00000A28" w:rsidRDefault="008B4717" w:rsidP="003C5415">
            <w:pPr>
              <w:pStyle w:val="TableText"/>
              <w:widowControl w:val="0"/>
              <w:spacing w:before="40" w:after="40"/>
              <w:ind w:left="144"/>
              <w:rPr>
                <w:rFonts w:ascii="Times New Roman" w:hAnsi="Times New Roman"/>
                <w:b/>
                <w:color w:val="auto"/>
                <w:sz w:val="18"/>
                <w:szCs w:val="18"/>
              </w:rPr>
            </w:pPr>
          </w:p>
        </w:tc>
        <w:tc>
          <w:tcPr>
            <w:tcW w:w="360" w:type="dxa"/>
            <w:gridSpan w:val="2"/>
          </w:tcPr>
          <w:p w14:paraId="4DCC6C73" w14:textId="61C163A7" w:rsidR="008B4717" w:rsidRDefault="008B4717" w:rsidP="003C5415">
            <w:pPr>
              <w:widowControl w:val="0"/>
              <w:spacing w:before="40" w:after="40"/>
              <w:ind w:left="144"/>
              <w:rPr>
                <w:sz w:val="18"/>
                <w:szCs w:val="18"/>
              </w:rPr>
            </w:pPr>
            <w:r>
              <w:rPr>
                <w:sz w:val="18"/>
                <w:szCs w:val="18"/>
              </w:rPr>
              <w:t>a)</w:t>
            </w:r>
          </w:p>
        </w:tc>
        <w:tc>
          <w:tcPr>
            <w:tcW w:w="6117" w:type="dxa"/>
            <w:gridSpan w:val="3"/>
          </w:tcPr>
          <w:p w14:paraId="01FD3668" w14:textId="62EAE315" w:rsidR="008B4717" w:rsidRDefault="00F10C76" w:rsidP="003C541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w:t>
            </w:r>
            <w:r w:rsidR="0082435B">
              <w:rPr>
                <w:rFonts w:ascii="Times New Roman" w:hAnsi="Times New Roman"/>
                <w:sz w:val="18"/>
                <w:szCs w:val="18"/>
              </w:rPr>
              <w:t xml:space="preserve">, </w:t>
            </w:r>
            <w:r w:rsidR="0018469E">
              <w:rPr>
                <w:rFonts w:ascii="Times New Roman" w:hAnsi="Times New Roman"/>
                <w:sz w:val="18"/>
                <w:szCs w:val="18"/>
              </w:rPr>
              <w:t>reconsider the reservation</w:t>
            </w:r>
            <w:r w:rsidR="0082435B">
              <w:rPr>
                <w:rFonts w:ascii="Times New Roman" w:hAnsi="Times New Roman"/>
                <w:sz w:val="18"/>
                <w:szCs w:val="18"/>
              </w:rPr>
              <w:t xml:space="preserve"> of WEQ-006 Manual Time Error Correction</w:t>
            </w:r>
            <w:r w:rsidR="00861CF7">
              <w:rPr>
                <w:rFonts w:ascii="Times New Roman" w:hAnsi="Times New Roman"/>
                <w:sz w:val="18"/>
                <w:szCs w:val="18"/>
              </w:rPr>
              <w:t xml:space="preserve"> and determine if the standards should be </w:t>
            </w:r>
            <w:r w:rsidR="00540092">
              <w:rPr>
                <w:rFonts w:ascii="Times New Roman" w:hAnsi="Times New Roman"/>
                <w:sz w:val="18"/>
                <w:szCs w:val="18"/>
              </w:rPr>
              <w:t>retained or revised</w:t>
            </w:r>
            <w:r>
              <w:rPr>
                <w:rFonts w:ascii="Times New Roman" w:hAnsi="Times New Roman"/>
                <w:sz w:val="18"/>
                <w:szCs w:val="18"/>
              </w:rPr>
              <w:t xml:space="preserve"> (see ¶46 – 47)</w:t>
            </w:r>
          </w:p>
          <w:p w14:paraId="015BACDA" w14:textId="6B620E3E" w:rsidR="00861CF7" w:rsidRDefault="00861CF7" w:rsidP="003C5415">
            <w:pPr>
              <w:pStyle w:val="TableText"/>
              <w:widowControl w:val="0"/>
              <w:tabs>
                <w:tab w:val="num" w:pos="433"/>
              </w:tabs>
              <w:spacing w:before="40"/>
              <w:ind w:left="144"/>
              <w:rPr>
                <w:rFonts w:ascii="Times New Roman" w:hAnsi="Times New Roman"/>
                <w:sz w:val="18"/>
                <w:szCs w:val="18"/>
              </w:rPr>
            </w:pPr>
            <w:r>
              <w:rPr>
                <w:rFonts w:ascii="Times New Roman" w:hAnsi="Times New Roman"/>
                <w:sz w:val="18"/>
                <w:szCs w:val="18"/>
              </w:rPr>
              <w:t>Status: Started</w:t>
            </w:r>
          </w:p>
        </w:tc>
        <w:tc>
          <w:tcPr>
            <w:tcW w:w="1170" w:type="dxa"/>
          </w:tcPr>
          <w:p w14:paraId="3502CC96" w14:textId="1590A6CF" w:rsidR="008B4717" w:rsidRDefault="00861CF7" w:rsidP="003C5415">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76F6278" w14:textId="1F8AD3E7" w:rsidR="008B4717" w:rsidRDefault="00861CF7" w:rsidP="003C5415">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3C5415">
            <w:pPr>
              <w:pStyle w:val="TableText"/>
              <w:keepNext/>
              <w:keepLines/>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3C5415">
            <w:pPr>
              <w:pStyle w:val="TableText"/>
              <w:keepNext/>
              <w:keepLines/>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1988942" w:rsidR="00E47572" w:rsidRPr="00000A28" w:rsidRDefault="00DE525B" w:rsidP="00DF6A90">
            <w:pPr>
              <w:widowControl w:val="0"/>
              <w:spacing w:before="40" w:after="40"/>
              <w:ind w:left="144"/>
              <w:rPr>
                <w:sz w:val="18"/>
                <w:szCs w:val="18"/>
              </w:rPr>
            </w:pPr>
            <w:r>
              <w:rPr>
                <w:sz w:val="18"/>
                <w:szCs w:val="18"/>
              </w:rPr>
              <w:t>c</w:t>
            </w:r>
            <w:r w:rsidR="00E47572" w:rsidRPr="00000A28">
              <w:rPr>
                <w:sz w:val="18"/>
                <w:szCs w:val="18"/>
              </w:rPr>
              <w:t>)</w:t>
            </w:r>
          </w:p>
        </w:tc>
        <w:tc>
          <w:tcPr>
            <w:tcW w:w="8927" w:type="dxa"/>
            <w:gridSpan w:val="6"/>
            <w:shd w:val="clear" w:color="auto" w:fill="FFFFFF"/>
          </w:tcPr>
          <w:p w14:paraId="18A6ACA4" w14:textId="46D62C3C"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Revise WEQ-023 based on FERC Orders associated to Docket Nos. </w:t>
            </w:r>
            <w:r w:rsidR="000F0191">
              <w:rPr>
                <w:rFonts w:ascii="Times New Roman" w:hAnsi="Times New Roman"/>
                <w:sz w:val="18"/>
                <w:szCs w:val="18"/>
              </w:rPr>
              <w:t xml:space="preserve">RM05-5-029, RM05-5-030, </w:t>
            </w:r>
            <w:r w:rsidRPr="00000A28">
              <w:rPr>
                <w:rFonts w:ascii="Times New Roman" w:hAnsi="Times New Roman"/>
                <w:sz w:val="18"/>
                <w:szCs w:val="18"/>
              </w:rPr>
              <w:t>RM14-7-000</w:t>
            </w:r>
            <w:r w:rsidR="000F0191">
              <w:rPr>
                <w:rFonts w:ascii="Times New Roman" w:hAnsi="Times New Roman"/>
                <w:sz w:val="18"/>
                <w:szCs w:val="18"/>
              </w:rPr>
              <w:t>,</w:t>
            </w:r>
            <w:r w:rsidRPr="00000A28">
              <w:rPr>
                <w:rFonts w:ascii="Times New Roman" w:hAnsi="Times New Roman"/>
                <w:sz w:val="18"/>
                <w:szCs w:val="18"/>
              </w:rPr>
              <w:t xml:space="preserve"> and AD15-5-000</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E3E608" w:rsidR="000F0191" w:rsidRPr="00000A28" w:rsidDel="00DE525B" w:rsidRDefault="000F0191" w:rsidP="00DF6A90">
            <w:pPr>
              <w:widowControl w:val="0"/>
              <w:spacing w:before="40" w:after="40"/>
              <w:ind w:left="144"/>
              <w:rPr>
                <w:sz w:val="18"/>
                <w:szCs w:val="18"/>
              </w:rPr>
            </w:pPr>
            <w:r>
              <w:rPr>
                <w:sz w:val="18"/>
                <w:szCs w:val="18"/>
              </w:rPr>
              <w:t>d)</w:t>
            </w:r>
          </w:p>
        </w:tc>
        <w:tc>
          <w:tcPr>
            <w:tcW w:w="8927" w:type="dxa"/>
            <w:gridSpan w:val="6"/>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B5E4" w14:textId="77777777" w:rsidR="00FF3327" w:rsidRDefault="00FF3327">
      <w:r>
        <w:separator/>
      </w:r>
    </w:p>
  </w:endnote>
  <w:endnote w:type="continuationSeparator" w:id="0">
    <w:p w14:paraId="5288666A" w14:textId="77777777" w:rsidR="00FF3327" w:rsidRDefault="00FF3327">
      <w:r>
        <w:continuationSeparator/>
      </w:r>
    </w:p>
  </w:endnote>
  <w:endnote w:id="1">
    <w:p w14:paraId="35A0D6D4" w14:textId="77777777" w:rsidR="003C5415" w:rsidRDefault="003C5415">
      <w:pPr>
        <w:pStyle w:val="EndnoteText"/>
        <w:rPr>
          <w:b/>
          <w:sz w:val="18"/>
          <w:szCs w:val="18"/>
        </w:rPr>
      </w:pPr>
    </w:p>
    <w:p w14:paraId="765E4ADE" w14:textId="44ADBD45" w:rsidR="003C5415" w:rsidRDefault="003C5415">
      <w:pPr>
        <w:pStyle w:val="EndnoteText"/>
        <w:rPr>
          <w:b/>
          <w:sz w:val="18"/>
          <w:szCs w:val="18"/>
        </w:rPr>
      </w:pPr>
      <w:r>
        <w:rPr>
          <w:b/>
          <w:sz w:val="18"/>
          <w:szCs w:val="18"/>
        </w:rPr>
        <w:t>End Notes WEQ 2020 Annual Plan:</w:t>
      </w:r>
    </w:p>
    <w:p w14:paraId="1A6B2E45" w14:textId="77777777" w:rsidR="003C5415" w:rsidRDefault="003C5415">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3C5415" w:rsidRDefault="003C5415">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7C84" w14:textId="1498893C" w:rsidR="003C5415" w:rsidRDefault="003C5415" w:rsidP="00D15518">
    <w:pPr>
      <w:pStyle w:val="Footer"/>
      <w:pBdr>
        <w:top w:val="single" w:sz="4" w:space="1" w:color="auto"/>
      </w:pBdr>
      <w:jc w:val="right"/>
      <w:rPr>
        <w:sz w:val="18"/>
        <w:szCs w:val="18"/>
      </w:rPr>
    </w:pPr>
    <w:r>
      <w:rPr>
        <w:sz w:val="18"/>
        <w:szCs w:val="18"/>
      </w:rPr>
      <w:t>2020 WEQ Annual Plan Adopted by the Board of Directors on September 3, 2020</w:t>
    </w:r>
  </w:p>
  <w:p w14:paraId="0673D4E9" w14:textId="77777777" w:rsidR="003C5415" w:rsidRDefault="003C5415"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3C5415" w:rsidRDefault="003C54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D3A4" w14:textId="77777777" w:rsidR="00FF3327" w:rsidRDefault="00FF3327">
      <w:r>
        <w:separator/>
      </w:r>
    </w:p>
  </w:footnote>
  <w:footnote w:type="continuationSeparator" w:id="0">
    <w:p w14:paraId="0E994B17" w14:textId="77777777" w:rsidR="00FF3327" w:rsidRDefault="00FF3327">
      <w:r>
        <w:continuationSeparator/>
      </w:r>
    </w:p>
  </w:footnote>
  <w:footnote w:id="1">
    <w:p w14:paraId="7E7F0A84" w14:textId="77777777" w:rsidR="003C5415" w:rsidRPr="004E187A" w:rsidRDefault="003C5415">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3C5415" w:rsidRPr="004E187A" w:rsidRDefault="003C5415"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3C5415" w:rsidRPr="004E187A" w:rsidRDefault="003C5415"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3C5415" w:rsidRPr="004E187A" w:rsidRDefault="003C5415"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3C5415" w:rsidRPr="004E187A" w:rsidRDefault="003C5415"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3C5415" w:rsidRDefault="003C5415">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3C5415" w:rsidRDefault="003C54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ED3B50" w:rsidRDefault="00ED3B50"/>
                </w:txbxContent>
              </v:textbox>
            </v:rect>
          </w:pict>
        </mc:Fallback>
      </mc:AlternateContent>
    </w:r>
    <w:r>
      <w:rPr>
        <w:b/>
        <w:spacing w:val="20"/>
        <w:sz w:val="32"/>
      </w:rPr>
      <w:t>North American Energy Standards Board</w:t>
    </w:r>
  </w:p>
  <w:p w14:paraId="055FFB51" w14:textId="77777777" w:rsidR="003C5415" w:rsidRDefault="003C5415" w:rsidP="00690C45">
    <w:pPr>
      <w:pStyle w:val="Header"/>
      <w:tabs>
        <w:tab w:val="left" w:pos="680"/>
        <w:tab w:val="right" w:pos="9810"/>
      </w:tabs>
      <w:spacing w:before="60"/>
      <w:ind w:left="1800"/>
      <w:jc w:val="right"/>
    </w:pPr>
    <w:r>
      <w:t>801 Travis, Suite 1675, Houston, Texas 77002</w:t>
    </w:r>
  </w:p>
  <w:p w14:paraId="4E38F4BE" w14:textId="77777777" w:rsidR="003C5415" w:rsidRDefault="003C541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3C5415" w:rsidRDefault="003C5415">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3C5415" w:rsidRDefault="003C54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69E"/>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415"/>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54BC"/>
    <w:rsid w:val="004E7CFF"/>
    <w:rsid w:val="004F3991"/>
    <w:rsid w:val="004F6488"/>
    <w:rsid w:val="004F7982"/>
    <w:rsid w:val="005052EE"/>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1F59"/>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35B"/>
    <w:rsid w:val="00824D81"/>
    <w:rsid w:val="00831144"/>
    <w:rsid w:val="0083166D"/>
    <w:rsid w:val="008344A7"/>
    <w:rsid w:val="00836046"/>
    <w:rsid w:val="00840EAC"/>
    <w:rsid w:val="0084358B"/>
    <w:rsid w:val="00850B6A"/>
    <w:rsid w:val="0085564C"/>
    <w:rsid w:val="0085592C"/>
    <w:rsid w:val="00855AF1"/>
    <w:rsid w:val="00855FB4"/>
    <w:rsid w:val="008561DE"/>
    <w:rsid w:val="00861CF7"/>
    <w:rsid w:val="008674A2"/>
    <w:rsid w:val="00871737"/>
    <w:rsid w:val="008757FD"/>
    <w:rsid w:val="00881F93"/>
    <w:rsid w:val="008860B4"/>
    <w:rsid w:val="0088788A"/>
    <w:rsid w:val="00891EFE"/>
    <w:rsid w:val="008A6A65"/>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3410B"/>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D6ED2"/>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1DF"/>
    <w:rsid w:val="00A6721D"/>
    <w:rsid w:val="00A758F2"/>
    <w:rsid w:val="00A76A76"/>
    <w:rsid w:val="00A8247B"/>
    <w:rsid w:val="00A95EB9"/>
    <w:rsid w:val="00A96888"/>
    <w:rsid w:val="00AA11D4"/>
    <w:rsid w:val="00AA4F55"/>
    <w:rsid w:val="00AA6E13"/>
    <w:rsid w:val="00AA797B"/>
    <w:rsid w:val="00AB0A9C"/>
    <w:rsid w:val="00AC081C"/>
    <w:rsid w:val="00AC4617"/>
    <w:rsid w:val="00AC702E"/>
    <w:rsid w:val="00AD1185"/>
    <w:rsid w:val="00AD7E9A"/>
    <w:rsid w:val="00AE3E48"/>
    <w:rsid w:val="00AE724F"/>
    <w:rsid w:val="00AF498D"/>
    <w:rsid w:val="00AF6EA7"/>
    <w:rsid w:val="00AF6F32"/>
    <w:rsid w:val="00B0267F"/>
    <w:rsid w:val="00B02DCA"/>
    <w:rsid w:val="00B03D8F"/>
    <w:rsid w:val="00B04273"/>
    <w:rsid w:val="00B17F6F"/>
    <w:rsid w:val="00B20D91"/>
    <w:rsid w:val="00B2185C"/>
    <w:rsid w:val="00B24CC1"/>
    <w:rsid w:val="00B26EA0"/>
    <w:rsid w:val="00B42DA4"/>
    <w:rsid w:val="00B528BC"/>
    <w:rsid w:val="00B56E1C"/>
    <w:rsid w:val="00B602F2"/>
    <w:rsid w:val="00B777B8"/>
    <w:rsid w:val="00B82206"/>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436A"/>
    <w:rsid w:val="00C067CE"/>
    <w:rsid w:val="00C10599"/>
    <w:rsid w:val="00C11576"/>
    <w:rsid w:val="00C11946"/>
    <w:rsid w:val="00C1251A"/>
    <w:rsid w:val="00C148DA"/>
    <w:rsid w:val="00C1492C"/>
    <w:rsid w:val="00C174A3"/>
    <w:rsid w:val="00C24ECD"/>
    <w:rsid w:val="00C2662D"/>
    <w:rsid w:val="00C26B3E"/>
    <w:rsid w:val="00C27739"/>
    <w:rsid w:val="00C331D9"/>
    <w:rsid w:val="00C447EC"/>
    <w:rsid w:val="00C46511"/>
    <w:rsid w:val="00C54541"/>
    <w:rsid w:val="00C62C96"/>
    <w:rsid w:val="00C65567"/>
    <w:rsid w:val="00C66273"/>
    <w:rsid w:val="00C66771"/>
    <w:rsid w:val="00C66A01"/>
    <w:rsid w:val="00C7062B"/>
    <w:rsid w:val="00C70A7C"/>
    <w:rsid w:val="00C71BB4"/>
    <w:rsid w:val="00C73491"/>
    <w:rsid w:val="00C753FA"/>
    <w:rsid w:val="00C80385"/>
    <w:rsid w:val="00C8041B"/>
    <w:rsid w:val="00C84B95"/>
    <w:rsid w:val="00C87CA5"/>
    <w:rsid w:val="00C92754"/>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ECB"/>
    <w:rsid w:val="00DB3418"/>
    <w:rsid w:val="00DC01F0"/>
    <w:rsid w:val="00DC11A0"/>
    <w:rsid w:val="00DC22A9"/>
    <w:rsid w:val="00DC2AED"/>
    <w:rsid w:val="00DC2B9B"/>
    <w:rsid w:val="00DC57C9"/>
    <w:rsid w:val="00DC6727"/>
    <w:rsid w:val="00DC7E41"/>
    <w:rsid w:val="00DD4299"/>
    <w:rsid w:val="00DE03A5"/>
    <w:rsid w:val="00DE4351"/>
    <w:rsid w:val="00DE525B"/>
    <w:rsid w:val="00DF032A"/>
    <w:rsid w:val="00DF44AC"/>
    <w:rsid w:val="00DF6A90"/>
    <w:rsid w:val="00DF6C83"/>
    <w:rsid w:val="00DF6F37"/>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46EC"/>
    <w:rsid w:val="00EC64E9"/>
    <w:rsid w:val="00ED0450"/>
    <w:rsid w:val="00ED3B50"/>
    <w:rsid w:val="00EE437F"/>
    <w:rsid w:val="00EE540F"/>
    <w:rsid w:val="00EE5C7E"/>
    <w:rsid w:val="00EE7189"/>
    <w:rsid w:val="00EF14D4"/>
    <w:rsid w:val="00EF22C9"/>
    <w:rsid w:val="00F10C76"/>
    <w:rsid w:val="00F10D8D"/>
    <w:rsid w:val="00F11498"/>
    <w:rsid w:val="00F12A5F"/>
    <w:rsid w:val="00F169A6"/>
    <w:rsid w:val="00F178D1"/>
    <w:rsid w:val="00F40F46"/>
    <w:rsid w:val="00F43057"/>
    <w:rsid w:val="00F44FFF"/>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327"/>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D7E6-B1FD-4403-87AC-19A312BB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2020-09-03T19:48:00Z</dcterms:created>
  <dcterms:modified xsi:type="dcterms:W3CDTF">2020-09-03T19:48:00Z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