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lainText"/>
      </w:pPr>
    </w:p>
    <w:p>
      <w:pPr>
        <w:pStyle w:val="PlainText"/>
      </w:pPr>
    </w:p>
    <w:p>
      <w:pPr>
        <w:pStyle w:val="PlainText"/>
      </w:pPr>
      <w:r>
        <w:t xml:space="preserve"> </w:t>
      </w:r>
    </w:p>
    <w:p>
      <w:pPr>
        <w:pStyle w:val="PlainText"/>
      </w:pPr>
      <w:r>
        <w:t>-----Original Message-----</w:t>
      </w:r>
    </w:p>
    <w:p>
      <w:pPr>
        <w:pStyle w:val="PlainText"/>
        <w:outlineLvl w:val="0"/>
      </w:pPr>
      <w:r>
        <w:t>From: Ishikawa, Richard</w:t>
      </w:r>
      <w:bookmarkStart w:id="0" w:name="_GoBack"/>
      <w:bookmarkEnd w:id="0"/>
    </w:p>
    <w:p>
      <w:pPr>
        <w:pStyle w:val="PlainText"/>
      </w:pPr>
      <w:r>
        <w:t>Sent: Tuesday, January 31, 2012 6:56 PM</w:t>
      </w:r>
    </w:p>
    <w:p>
      <w:pPr>
        <w:pStyle w:val="PlainText"/>
      </w:pPr>
      <w:r>
        <w:t xml:space="preserve">To: </w:t>
      </w:r>
      <w:proofErr w:type="spellStart"/>
      <w:r>
        <w:t>naesbmail</w:t>
      </w:r>
      <w:proofErr w:type="spellEnd"/>
    </w:p>
    <w:p>
      <w:pPr>
        <w:pStyle w:val="PlainText"/>
      </w:pPr>
      <w:r>
        <w:t xml:space="preserve">Cc: Ishikawa, Angie - Gas </w:t>
      </w:r>
      <w:proofErr w:type="spellStart"/>
      <w:r>
        <w:t>Acq</w:t>
      </w:r>
      <w:proofErr w:type="spellEnd"/>
    </w:p>
    <w:p>
      <w:pPr>
        <w:pStyle w:val="PlainText"/>
      </w:pPr>
      <w:r>
        <w:t>Subject: RE: NAESB WGQ Contracts Subcommittee Survey - Due January 31, 2012</w:t>
      </w:r>
    </w:p>
    <w:p>
      <w:pPr>
        <w:pStyle w:val="PlainText"/>
      </w:pPr>
    </w:p>
    <w:p>
      <w:pPr>
        <w:pStyle w:val="PlainText"/>
      </w:pPr>
      <w:r>
        <w:t>Cory,</w:t>
      </w:r>
    </w:p>
    <w:p>
      <w:pPr>
        <w:pStyle w:val="PlainText"/>
      </w:pPr>
    </w:p>
    <w:p>
      <w:pPr>
        <w:pStyle w:val="PlainText"/>
      </w:pPr>
      <w:r>
        <w:t xml:space="preserve">After an internal discussion of this matter, </w:t>
      </w:r>
      <w:proofErr w:type="spellStart"/>
      <w:r>
        <w:t>SoCalGas</w:t>
      </w:r>
      <w:proofErr w:type="spellEnd"/>
      <w:r>
        <w:t xml:space="preserve"> has determined that it does not see a current need to develop a NAESB Natural Gas Liquids Master Agreement for the gas industry.  Thanks for the opportunity to review this matter.  </w:t>
      </w:r>
    </w:p>
    <w:p>
      <w:pPr>
        <w:pStyle w:val="PlainText"/>
      </w:pPr>
      <w:r>
        <w:t xml:space="preserve">  </w:t>
      </w:r>
    </w:p>
    <w:p>
      <w:pPr>
        <w:pStyle w:val="PlainText"/>
      </w:pPr>
      <w:r>
        <w:t>-----Original Message-----</w:t>
      </w:r>
    </w:p>
    <w:p>
      <w:pPr>
        <w:pStyle w:val="PlainText"/>
        <w:outlineLvl w:val="0"/>
      </w:pPr>
      <w:r>
        <w:t xml:space="preserve">From: </w:t>
      </w:r>
      <w:hyperlink r:id="rId7" w:history="1">
        <w:r>
          <w:rPr>
            <w:rStyle w:val="Hyperlink"/>
          </w:rPr>
          <w:t>naesbmail@naesb.org</w:t>
        </w:r>
      </w:hyperlink>
      <w:r>
        <w:t xml:space="preserve"> </w:t>
      </w:r>
      <w:hyperlink r:id="rId8" w:history="1">
        <w:r>
          <w:rPr>
            <w:rStyle w:val="Hyperlink"/>
          </w:rPr>
          <w:t>[mailto:naesbmail@naesb.org]</w:t>
        </w:r>
      </w:hyperlink>
    </w:p>
    <w:p>
      <w:pPr>
        <w:pStyle w:val="PlainText"/>
      </w:pPr>
      <w:r>
        <w:t>Sent: Friday, January 06, 2012 3:12 PM</w:t>
      </w:r>
    </w:p>
    <w:p>
      <w:pPr>
        <w:pStyle w:val="PlainText"/>
      </w:pPr>
      <w:r>
        <w:t>To: Ishikawa, Richard</w:t>
      </w:r>
    </w:p>
    <w:p>
      <w:pPr>
        <w:pStyle w:val="PlainText"/>
      </w:pPr>
      <w:r>
        <w:t>Subject: NAESB WGQ Contracts Subcommittee Survey - Due January 31, 2012</w:t>
      </w:r>
    </w:p>
    <w:p>
      <w:pPr>
        <w:pStyle w:val="PlainText"/>
      </w:pPr>
    </w:p>
    <w:p>
      <w:pPr>
        <w:pStyle w:val="PlainText"/>
      </w:pPr>
      <w:r>
        <w:t>Dear NAESB members,</w:t>
      </w:r>
    </w:p>
    <w:p>
      <w:pPr>
        <w:pStyle w:val="PlainText"/>
      </w:pPr>
    </w:p>
    <w:p>
      <w:pPr>
        <w:pStyle w:val="PlainText"/>
      </w:pPr>
      <w:r>
        <w:t xml:space="preserve">The NAESB Wholesale Gas Quadrant Contracts Subcommittee is considering the development of a NAESB Natural Gas Liquids Master Agreement (2012 WGQ Annual Plan Item Nos. 7(a) and (b), </w:t>
      </w:r>
      <w:hyperlink r:id="rId9" w:history="1">
        <w:r>
          <w:rPr>
            <w:rStyle w:val="Hyperlink"/>
          </w:rPr>
          <w:t>http://www.naesb.org/pdf4/wgq_2012_annual_plan.docx</w:t>
        </w:r>
      </w:hyperlink>
      <w:r>
        <w:t xml:space="preserve">). The annual plan was approved by the Board of Directors on December 8.   The subcommittee would appreciate your input, and attached to this email, we have provided a survey that would give the subcommittee guidance.   We would appreciate its return by January 31, 2012 to </w:t>
      </w:r>
      <w:hyperlink r:id="rId10" w:history="1">
        <w:r>
          <w:rPr>
            <w:rStyle w:val="Hyperlink"/>
          </w:rPr>
          <w:t>naesb@naesb.org</w:t>
        </w:r>
      </w:hyperlink>
      <w:r>
        <w:t>.   As an alternative to completing the survey, we would welcome your thoughts on this topic by the same date.  Your input is valuable to us, so we are grateful for the time you can contribute.</w:t>
      </w:r>
    </w:p>
    <w:p>
      <w:pPr>
        <w:pStyle w:val="PlainText"/>
      </w:pPr>
    </w:p>
    <w:p>
      <w:pPr>
        <w:pStyle w:val="PlainText"/>
      </w:pPr>
      <w:r>
        <w:t>If you have any questions regarding this survey, please do not hesitate to contact me.</w:t>
      </w:r>
    </w:p>
    <w:p>
      <w:pPr>
        <w:pStyle w:val="PlainText"/>
      </w:pPr>
    </w:p>
    <w:p>
      <w:pPr>
        <w:pStyle w:val="PlainText"/>
      </w:pPr>
      <w:r>
        <w:t>Thank you,</w:t>
      </w:r>
    </w:p>
    <w:p>
      <w:pPr>
        <w:pStyle w:val="PlainText"/>
      </w:pPr>
      <w:r>
        <w:t>Cory Galik Cummings</w:t>
      </w:r>
    </w:p>
    <w:p>
      <w:pPr>
        <w:pStyle w:val="PlainText"/>
      </w:pPr>
    </w:p>
    <w:p>
      <w:pPr>
        <w:pStyle w:val="PlainText"/>
      </w:pPr>
      <w:r>
        <w:t>Staff Attorney</w:t>
      </w:r>
    </w:p>
    <w:p>
      <w:pPr>
        <w:pStyle w:val="PlainText"/>
      </w:pPr>
      <w:r>
        <w:t>North American Energy Standards Board</w:t>
      </w:r>
    </w:p>
    <w:p>
      <w:pPr>
        <w:pStyle w:val="PlainText"/>
      </w:pPr>
      <w:r>
        <w:t>801 Travis, Suite 1675</w:t>
      </w:r>
    </w:p>
    <w:p>
      <w:pPr>
        <w:pStyle w:val="PlainText"/>
      </w:pPr>
      <w:r>
        <w:t>Houston, TX 77002</w:t>
      </w:r>
    </w:p>
    <w:p>
      <w:pPr>
        <w:pStyle w:val="PlainText"/>
      </w:pPr>
      <w:r>
        <w:t>713-356-0060</w:t>
      </w:r>
    </w:p>
    <w:p>
      <w:pPr>
        <w:pStyle w:val="PlainText"/>
      </w:pPr>
      <w:hyperlink r:id="rId11" w:history="1">
        <w:r>
          <w:rPr>
            <w:rStyle w:val="Hyperlink"/>
          </w:rPr>
          <w:t>cgalik@naesb.org</w:t>
        </w:r>
      </w:hyperlink>
    </w:p>
    <w:p/>
    <w:sectPr>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Comments Submitted by R. Ishikawa, Southern California Gas</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paragraph" w:styleId="PlainText">
    <w:name w:val="Plain Text"/>
    <w:basedOn w:val="Normal"/>
    <w:link w:val="PlainTextChar"/>
    <w:uiPriority w:val="99"/>
    <w:semiHidden/>
    <w:unhideWhenUse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naesbmail@naes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esbmail@naesb.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galik@naesb.org" TargetMode="External"/><Relationship Id="rId5" Type="http://schemas.openxmlformats.org/officeDocument/2006/relationships/footnotes" Target="footnotes.xml"/><Relationship Id="rId10" Type="http://schemas.openxmlformats.org/officeDocument/2006/relationships/hyperlink" Target="mailto:naesb@naesb.org" TargetMode="External"/><Relationship Id="rId4" Type="http://schemas.openxmlformats.org/officeDocument/2006/relationships/webSettings" Target="webSettings.xml"/><Relationship Id="rId9" Type="http://schemas.openxmlformats.org/officeDocument/2006/relationships/hyperlink" Target="http://www.naesb.org/pdf4/wgq_2012_annual_pla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3</cp:revision>
  <dcterms:created xsi:type="dcterms:W3CDTF">2012-02-01T13:27:00Z</dcterms:created>
  <dcterms:modified xsi:type="dcterms:W3CDTF">2012-02-01T13:29:00Z</dcterms:modified>
</cp:coreProperties>
</file>