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DBE" w:rsidRDefault="004A0DBE" w:rsidP="004A0DBE">
      <w:r w:rsidRPr="000B15A0">
        <w:rPr>
          <w:caps/>
        </w:rPr>
        <w:t xml:space="preserve">Example </w:t>
      </w:r>
      <w:r>
        <w:rPr>
          <w:caps/>
        </w:rPr>
        <w:t>xx</w:t>
      </w:r>
      <w:r w:rsidR="00A83764">
        <w:rPr>
          <w:caps/>
        </w:rPr>
        <w:t>1</w:t>
      </w:r>
      <w:r w:rsidR="00FE6910">
        <w:rPr>
          <w:caps/>
        </w:rPr>
        <w:t>:</w:t>
      </w:r>
      <w:r>
        <w:rPr>
          <w:caps/>
        </w:rPr>
        <w:t xml:space="preserve"> </w:t>
      </w:r>
      <w:r w:rsidRPr="00F25C54">
        <w:rPr>
          <w:caps/>
        </w:rPr>
        <w:t>Pre-submittal of a NITS Application request through Confirmed Status with Deficiencies</w:t>
      </w:r>
      <w:r>
        <w:rPr>
          <w:caps/>
        </w:rPr>
        <w:t xml:space="preserve"> (WEQ-013-101.2)</w:t>
      </w:r>
    </w:p>
    <w:p w:rsidR="004A0DBE" w:rsidRDefault="004A0DBE" w:rsidP="004A0DBE"/>
    <w:p w:rsidR="00DC594D" w:rsidRDefault="004A0DBE" w:rsidP="004A0DBE">
      <w:r>
        <w:t>A customer desires to secure NITS with one on-system DNR and one identified Network Load.  The customer creates a NITS Application in the OASIS Pre-submittal Workspace</w:t>
      </w:r>
      <w:r w:rsidR="00A83764">
        <w:t xml:space="preserve"> and OASIS assigns a unique identifier to the NITS Application. The customer</w:t>
      </w:r>
      <w:r>
        <w:t xml:space="preserve"> submits application to the Transmission Provider on OASIS</w:t>
      </w:r>
      <w:r w:rsidR="00A83764">
        <w:t xml:space="preserve"> and</w:t>
      </w:r>
      <w:r>
        <w:t xml:space="preserve"> sets the NITS Application queue time.  The Transmission Provider evaluates the NITS Application for completeness.  During this evaluation, the Transmission Provider discovers deficiencies, thereby determining the NITS Application to be deficient.  The Transmission Provider sets the status of the NITS Application to DEFICIENT.  The customer corrects the deficiency and sets the NITS Application status to REEVALUATE.  The Transmission Provider reviews the re-submitted NITS Application.  The provided information remedies the deficiencies, and the Transmission Provider then sets the status to COMPLETED.  The Transmission Provider evaluates the COMPLETED NITS Application and determines that it may accommodate the NITS Application request. The Transmission Provider sets the NITS Application status to ACCEPTED.  The customer then sets the status to CONFIRMED.</w:t>
      </w:r>
    </w:p>
    <w:p w:rsidR="001F7CD9" w:rsidRDefault="001F7CD9"/>
    <w:p w:rsidR="001F7CD9" w:rsidRDefault="001F7CD9"/>
    <w:p w:rsidR="001F7CD9" w:rsidRPr="004A0DBE" w:rsidRDefault="004A0DBE">
      <w:pPr>
        <w:rPr>
          <w:caps/>
        </w:rPr>
      </w:pPr>
      <w:r>
        <w:rPr>
          <w:caps/>
        </w:rPr>
        <w:t>Example xx</w:t>
      </w:r>
      <w:r w:rsidR="00A83764">
        <w:rPr>
          <w:caps/>
        </w:rPr>
        <w:t>2</w:t>
      </w:r>
      <w:r w:rsidR="00FE6910">
        <w:rPr>
          <w:caps/>
        </w:rPr>
        <w:t>:</w:t>
      </w:r>
      <w:r>
        <w:rPr>
          <w:caps/>
        </w:rPr>
        <w:t xml:space="preserve"> </w:t>
      </w:r>
      <w:r w:rsidR="001F7CD9" w:rsidRPr="004A0DBE">
        <w:rPr>
          <w:caps/>
        </w:rPr>
        <w:t>Concomitant Evaluations with a Counteroffer and Rebid</w:t>
      </w:r>
      <w:r>
        <w:rPr>
          <w:caps/>
        </w:rPr>
        <w:t xml:space="preserve"> (WEQ-013-105.4)</w:t>
      </w:r>
    </w:p>
    <w:p w:rsidR="001F7CD9" w:rsidRDefault="001F7CD9"/>
    <w:p w:rsidR="001F7CD9" w:rsidRDefault="004A0DBE">
      <w:r>
        <w:t>A c</w:t>
      </w:r>
      <w:r w:rsidR="001F7CD9">
        <w:t xml:space="preserve">ustomer desires to temporarily terminate 100 </w:t>
      </w:r>
      <w:r>
        <w:t>M</w:t>
      </w:r>
      <w:r w:rsidR="001F7CD9">
        <w:t xml:space="preserve">W of </w:t>
      </w:r>
      <w:r>
        <w:t>DNR</w:t>
      </w:r>
      <w:r w:rsidR="001F7CD9">
        <w:t xml:space="preserve"> </w:t>
      </w:r>
      <w:r>
        <w:t xml:space="preserve">that </w:t>
      </w:r>
      <w:r w:rsidR="001F7CD9">
        <w:t xml:space="preserve">it currently holds and request 100 </w:t>
      </w:r>
      <w:r>
        <w:t>M</w:t>
      </w:r>
      <w:r w:rsidR="001F7CD9">
        <w:t>W of</w:t>
      </w:r>
      <w:r w:rsidR="001370A7">
        <w:t xml:space="preserve"> f</w:t>
      </w:r>
      <w:r w:rsidR="001F7CD9">
        <w:t xml:space="preserve">irm PTP </w:t>
      </w:r>
      <w:r w:rsidR="001370A7">
        <w:t xml:space="preserve">transmission </w:t>
      </w:r>
      <w:r w:rsidR="001F7CD9">
        <w:t>service. T</w:t>
      </w:r>
      <w:r>
        <w:t>he customer</w:t>
      </w:r>
      <w:r w:rsidR="001F7CD9">
        <w:t xml:space="preserve"> submits the temporary termination request and the </w:t>
      </w:r>
      <w:r w:rsidR="001370A7">
        <w:t xml:space="preserve">firm </w:t>
      </w:r>
      <w:r w:rsidR="001F7CD9">
        <w:t xml:space="preserve">PTP </w:t>
      </w:r>
      <w:r w:rsidR="001370A7">
        <w:t xml:space="preserve">transmission </w:t>
      </w:r>
      <w:r w:rsidR="001F7CD9">
        <w:t>service request simultaneously</w:t>
      </w:r>
      <w:r w:rsidR="001370A7">
        <w:t xml:space="preserve"> as a Concomitant Evaluation request</w:t>
      </w:r>
      <w:r w:rsidR="001F7CD9">
        <w:t xml:space="preserve">.  </w:t>
      </w:r>
      <w:r>
        <w:t xml:space="preserve">The </w:t>
      </w:r>
      <w:r w:rsidR="001F7CD9">
        <w:t>T</w:t>
      </w:r>
      <w:r>
        <w:t xml:space="preserve">ransmission </w:t>
      </w:r>
      <w:r w:rsidR="001F7CD9">
        <w:t>P</w:t>
      </w:r>
      <w:r>
        <w:t>rovider</w:t>
      </w:r>
      <w:r w:rsidR="001F7CD9">
        <w:t xml:space="preserve"> </w:t>
      </w:r>
      <w:r w:rsidR="001370A7">
        <w:t xml:space="preserve">then </w:t>
      </w:r>
      <w:r w:rsidR="001F7CD9">
        <w:t>evaluate</w:t>
      </w:r>
      <w:r w:rsidR="001370A7">
        <w:t>s</w:t>
      </w:r>
      <w:r w:rsidR="001F7CD9">
        <w:t xml:space="preserve"> the two requests concomitantly.</w:t>
      </w:r>
      <w:r w:rsidR="009A3D0B">
        <w:t xml:space="preserve">  During the evaluation</w:t>
      </w:r>
      <w:r>
        <w:t xml:space="preserve"> </w:t>
      </w:r>
      <w:r w:rsidR="00FE6910">
        <w:t xml:space="preserve">the Transmission Provider </w:t>
      </w:r>
      <w:r w:rsidR="009A3D0B">
        <w:t>determine</w:t>
      </w:r>
      <w:r w:rsidR="00FE6910">
        <w:t xml:space="preserve">s </w:t>
      </w:r>
      <w:r w:rsidR="009A3D0B">
        <w:t xml:space="preserve">that </w:t>
      </w:r>
      <w:r w:rsidR="00FE6910">
        <w:t xml:space="preserve">it </w:t>
      </w:r>
      <w:r w:rsidR="009A3D0B">
        <w:t>can</w:t>
      </w:r>
      <w:r w:rsidR="00FE6910">
        <w:t xml:space="preserve"> only </w:t>
      </w:r>
      <w:r w:rsidR="009A3D0B">
        <w:t xml:space="preserve">grant </w:t>
      </w:r>
      <w:r w:rsidR="00FE6910">
        <w:t>8</w:t>
      </w:r>
      <w:r w:rsidR="009A3D0B">
        <w:t xml:space="preserve">0 </w:t>
      </w:r>
      <w:r>
        <w:t>M</w:t>
      </w:r>
      <w:r w:rsidR="009A3D0B">
        <w:t xml:space="preserve">W </w:t>
      </w:r>
      <w:r w:rsidR="00FE6910">
        <w:t xml:space="preserve">of </w:t>
      </w:r>
      <w:r w:rsidR="001370A7">
        <w:t>f</w:t>
      </w:r>
      <w:r>
        <w:t xml:space="preserve">irm </w:t>
      </w:r>
      <w:r w:rsidR="009A3D0B">
        <w:t xml:space="preserve">PTP </w:t>
      </w:r>
      <w:r w:rsidR="001370A7">
        <w:t>transmission s</w:t>
      </w:r>
      <w:r w:rsidR="009A3D0B">
        <w:t>ervice</w:t>
      </w:r>
      <w:r w:rsidR="00FE6910">
        <w:t>.</w:t>
      </w:r>
      <w:r w:rsidR="009A3D0B">
        <w:t xml:space="preserve">  </w:t>
      </w:r>
      <w:r>
        <w:t xml:space="preserve">The </w:t>
      </w:r>
      <w:r w:rsidR="009A3D0B">
        <w:t>T</w:t>
      </w:r>
      <w:r>
        <w:t xml:space="preserve">ransmission </w:t>
      </w:r>
      <w:r w:rsidR="009A3D0B">
        <w:t>P</w:t>
      </w:r>
      <w:r>
        <w:t>rovider</w:t>
      </w:r>
      <w:r w:rsidR="009A3D0B">
        <w:t xml:space="preserve"> </w:t>
      </w:r>
      <w:r>
        <w:t xml:space="preserve">then counteroffer </w:t>
      </w:r>
      <w:r w:rsidR="00FE6910">
        <w:t xml:space="preserve">the </w:t>
      </w:r>
      <w:r w:rsidR="009A3D0B">
        <w:t xml:space="preserve">80 </w:t>
      </w:r>
      <w:r>
        <w:t>M</w:t>
      </w:r>
      <w:r w:rsidR="009A3D0B">
        <w:t xml:space="preserve">W of </w:t>
      </w:r>
      <w:r w:rsidR="001370A7">
        <w:t>f</w:t>
      </w:r>
      <w:r>
        <w:t xml:space="preserve">irm </w:t>
      </w:r>
      <w:r w:rsidR="009A3D0B">
        <w:t xml:space="preserve">PTP </w:t>
      </w:r>
      <w:r>
        <w:t xml:space="preserve">transmission </w:t>
      </w:r>
      <w:r w:rsidR="009A3D0B">
        <w:t>service</w:t>
      </w:r>
      <w:r w:rsidR="001370A7">
        <w:t xml:space="preserve"> and also sets the status of the temporary termination request to COUNTEROFFER</w:t>
      </w:r>
      <w:r w:rsidR="009A3D0B">
        <w:t xml:space="preserve">.  </w:t>
      </w:r>
      <w:r w:rsidR="001370A7">
        <w:t>The customer</w:t>
      </w:r>
      <w:r w:rsidR="009A3D0B">
        <w:t xml:space="preserve"> responds with a re-bid of </w:t>
      </w:r>
      <w:r w:rsidR="001370A7">
        <w:t xml:space="preserve">the </w:t>
      </w:r>
      <w:r w:rsidR="009A3D0B">
        <w:t xml:space="preserve">temporary termination </w:t>
      </w:r>
      <w:r w:rsidR="001370A7">
        <w:t xml:space="preserve">request to </w:t>
      </w:r>
      <w:r w:rsidR="009A3D0B">
        <w:t xml:space="preserve">75 </w:t>
      </w:r>
      <w:r w:rsidR="001370A7">
        <w:t>M</w:t>
      </w:r>
      <w:r w:rsidR="009A3D0B">
        <w:t xml:space="preserve">W and </w:t>
      </w:r>
      <w:r w:rsidR="001370A7">
        <w:t>a re-bid of the</w:t>
      </w:r>
      <w:r w:rsidR="009A3D0B">
        <w:t xml:space="preserve"> </w:t>
      </w:r>
      <w:r w:rsidR="001370A7">
        <w:t xml:space="preserve">firm PTP transmission service request to </w:t>
      </w:r>
      <w:r w:rsidR="009A3D0B">
        <w:t xml:space="preserve">75 </w:t>
      </w:r>
      <w:r w:rsidR="001370A7">
        <w:t>M</w:t>
      </w:r>
      <w:r w:rsidR="009A3D0B">
        <w:t xml:space="preserve">W. </w:t>
      </w:r>
      <w:r w:rsidR="001370A7">
        <w:t xml:space="preserve">The </w:t>
      </w:r>
      <w:r w:rsidR="009A3D0B">
        <w:t>T</w:t>
      </w:r>
      <w:r w:rsidR="001370A7">
        <w:t xml:space="preserve">ransmission </w:t>
      </w:r>
      <w:r w:rsidR="009A3D0B">
        <w:t>P</w:t>
      </w:r>
      <w:r w:rsidR="001370A7">
        <w:t>rovider</w:t>
      </w:r>
      <w:r w:rsidR="009A3D0B">
        <w:t xml:space="preserve"> evaluates </w:t>
      </w:r>
      <w:r w:rsidR="001370A7">
        <w:t xml:space="preserve">the re-bid requests </w:t>
      </w:r>
      <w:r w:rsidR="009A3D0B">
        <w:t xml:space="preserve">and accepts the re-bid by setting the status </w:t>
      </w:r>
      <w:r w:rsidR="001370A7">
        <w:t xml:space="preserve">of both requests </w:t>
      </w:r>
      <w:r w:rsidR="009A3D0B">
        <w:t xml:space="preserve">to ACCEPTED. </w:t>
      </w:r>
      <w:r w:rsidR="001370A7">
        <w:t>The customer then</w:t>
      </w:r>
      <w:r w:rsidR="00A41AB8">
        <w:t xml:space="preserve"> set</w:t>
      </w:r>
      <w:r w:rsidR="001370A7">
        <w:t>s</w:t>
      </w:r>
      <w:r w:rsidR="00A41AB8">
        <w:t xml:space="preserve"> the status </w:t>
      </w:r>
      <w:r w:rsidR="001370A7">
        <w:t xml:space="preserve">of both requests </w:t>
      </w:r>
      <w:r w:rsidR="00A41AB8">
        <w:t>to CONFIRMED.</w:t>
      </w:r>
    </w:p>
    <w:p w:rsidR="0082096D" w:rsidRDefault="0082096D"/>
    <w:p w:rsidR="0082096D" w:rsidRDefault="0082096D"/>
    <w:p w:rsidR="0082096D" w:rsidRPr="00FE6910" w:rsidRDefault="006F60BB">
      <w:pPr>
        <w:rPr>
          <w:caps/>
        </w:rPr>
      </w:pPr>
      <w:r w:rsidRPr="006F60BB">
        <w:rPr>
          <w:caps/>
        </w:rPr>
        <w:t xml:space="preserve">Example </w:t>
      </w:r>
      <w:r w:rsidR="00FE6910">
        <w:rPr>
          <w:caps/>
        </w:rPr>
        <w:t>xx</w:t>
      </w:r>
      <w:r w:rsidR="00A83764">
        <w:rPr>
          <w:caps/>
        </w:rPr>
        <w:t>3</w:t>
      </w:r>
      <w:r w:rsidR="00FE6910">
        <w:rPr>
          <w:caps/>
        </w:rPr>
        <w:t>:</w:t>
      </w:r>
      <w:r w:rsidRPr="006F60BB">
        <w:rPr>
          <w:caps/>
        </w:rPr>
        <w:t xml:space="preserve"> Customer desires to </w:t>
      </w:r>
      <w:r w:rsidR="00DA5494">
        <w:rPr>
          <w:caps/>
        </w:rPr>
        <w:t xml:space="preserve">DESIGNATE </w:t>
      </w:r>
      <w:r w:rsidRPr="006F60BB">
        <w:rPr>
          <w:caps/>
        </w:rPr>
        <w:t xml:space="preserve">a Network Resource   </w:t>
      </w:r>
      <w:r w:rsidR="00DA5494">
        <w:rPr>
          <w:caps/>
        </w:rPr>
        <w:t>(</w:t>
      </w:r>
      <w:r w:rsidRPr="006F60BB">
        <w:rPr>
          <w:caps/>
        </w:rPr>
        <w:t>WEQ 001-105.</w:t>
      </w:r>
      <w:r w:rsidR="00DA5494">
        <w:rPr>
          <w:caps/>
        </w:rPr>
        <w:t>1)</w:t>
      </w:r>
    </w:p>
    <w:p w:rsidR="0082096D" w:rsidRDefault="0082096D"/>
    <w:p w:rsidR="0082096D" w:rsidRDefault="00DA5494">
      <w:r>
        <w:t>A c</w:t>
      </w:r>
      <w:r w:rsidR="0082096D">
        <w:t xml:space="preserve">ustomer </w:t>
      </w:r>
      <w:r>
        <w:t xml:space="preserve">requests a modification of service to an existing NITS Application by submitting a request to </w:t>
      </w:r>
      <w:r w:rsidR="0082096D">
        <w:t>designat</w:t>
      </w:r>
      <w:r>
        <w:t>e</w:t>
      </w:r>
      <w:r w:rsidR="0082096D">
        <w:t xml:space="preserve"> </w:t>
      </w:r>
      <w:r>
        <w:t xml:space="preserve">a </w:t>
      </w:r>
      <w:r w:rsidR="0082096D">
        <w:t xml:space="preserve">500 </w:t>
      </w:r>
      <w:r>
        <w:t>M</w:t>
      </w:r>
      <w:r w:rsidR="0082096D">
        <w:t xml:space="preserve">W network service from a Network Resource on OASIS.  </w:t>
      </w:r>
      <w:r>
        <w:t xml:space="preserve">The </w:t>
      </w:r>
      <w:r w:rsidR="0082096D">
        <w:t>Transmission Provider acknowledge</w:t>
      </w:r>
      <w:r>
        <w:t>s</w:t>
      </w:r>
      <w:r w:rsidR="0082096D">
        <w:t xml:space="preserve"> the queued request by setting the status to RECEIVED.  </w:t>
      </w:r>
      <w:r>
        <w:t xml:space="preserve">The </w:t>
      </w:r>
      <w:r w:rsidR="0082096D">
        <w:t>T</w:t>
      </w:r>
      <w:r>
        <w:t xml:space="preserve">ransmission </w:t>
      </w:r>
      <w:r w:rsidR="0082096D">
        <w:t>P</w:t>
      </w:r>
      <w:r>
        <w:t>rovider</w:t>
      </w:r>
      <w:r w:rsidR="0082096D">
        <w:t xml:space="preserve"> </w:t>
      </w:r>
      <w:r>
        <w:t>reviews</w:t>
      </w:r>
      <w:r w:rsidR="0082096D">
        <w:t xml:space="preserve"> the request and finds all required information has been included.  </w:t>
      </w:r>
      <w:r>
        <w:t xml:space="preserve">The </w:t>
      </w:r>
      <w:r w:rsidR="0082096D">
        <w:t>T</w:t>
      </w:r>
      <w:r>
        <w:t xml:space="preserve">ransmission </w:t>
      </w:r>
      <w:r w:rsidR="0082096D">
        <w:t>P</w:t>
      </w:r>
      <w:r>
        <w:t>rovider</w:t>
      </w:r>
      <w:r w:rsidR="0082096D">
        <w:t xml:space="preserve"> sets the status </w:t>
      </w:r>
      <w:r>
        <w:t xml:space="preserve">of the request </w:t>
      </w:r>
      <w:r w:rsidR="0082096D">
        <w:t>to COMPLETED</w:t>
      </w:r>
      <w:r>
        <w:t>.</w:t>
      </w:r>
      <w:r w:rsidR="0082096D">
        <w:t xml:space="preserve"> </w:t>
      </w:r>
      <w:r>
        <w:t>The Transmission Provider then</w:t>
      </w:r>
      <w:r w:rsidR="0082096D">
        <w:t xml:space="preserve"> evaluates the request</w:t>
      </w:r>
      <w:r>
        <w:t xml:space="preserve"> and </w:t>
      </w:r>
      <w:r w:rsidR="0082096D">
        <w:t xml:space="preserve">determines </w:t>
      </w:r>
      <w:r>
        <w:t xml:space="preserve">that </w:t>
      </w:r>
      <w:r w:rsidR="0082096D">
        <w:t xml:space="preserve">the request can be </w:t>
      </w:r>
      <w:r w:rsidR="0082096D">
        <w:lastRenderedPageBreak/>
        <w:t xml:space="preserve">approved and sets the status </w:t>
      </w:r>
      <w:r>
        <w:t xml:space="preserve">of the request </w:t>
      </w:r>
      <w:r w:rsidR="0082096D">
        <w:t xml:space="preserve">to ACCEPTED.  </w:t>
      </w:r>
      <w:r>
        <w:t>The customer then</w:t>
      </w:r>
      <w:r w:rsidR="0082096D">
        <w:t xml:space="preserve"> set</w:t>
      </w:r>
      <w:r>
        <w:t>s</w:t>
      </w:r>
      <w:r w:rsidR="0082096D">
        <w:t xml:space="preserve"> the status </w:t>
      </w:r>
      <w:r>
        <w:t xml:space="preserve">of the request </w:t>
      </w:r>
      <w:r w:rsidR="0082096D">
        <w:t>to CONFIRMED</w:t>
      </w:r>
      <w:r w:rsidR="00A41AB8">
        <w:t>.</w:t>
      </w:r>
    </w:p>
    <w:p w:rsidR="0082096D" w:rsidRDefault="0082096D"/>
    <w:p w:rsidR="0082096D" w:rsidRDefault="0082096D"/>
    <w:sectPr w:rsidR="0082096D" w:rsidSect="00C053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trackRevisions/>
  <w:defaultTabStop w:val="720"/>
  <w:characterSpacingControl w:val="doNotCompress"/>
  <w:compat/>
  <w:rsids>
    <w:rsidRoot w:val="00DC594D"/>
    <w:rsid w:val="001370A7"/>
    <w:rsid w:val="001F7CD9"/>
    <w:rsid w:val="0020416D"/>
    <w:rsid w:val="002252DC"/>
    <w:rsid w:val="00294C39"/>
    <w:rsid w:val="004A0DBE"/>
    <w:rsid w:val="00652402"/>
    <w:rsid w:val="006B5D3A"/>
    <w:rsid w:val="006F60BB"/>
    <w:rsid w:val="0082096D"/>
    <w:rsid w:val="00845EB4"/>
    <w:rsid w:val="009A3D0B"/>
    <w:rsid w:val="00A2144D"/>
    <w:rsid w:val="00A41AB8"/>
    <w:rsid w:val="00A83764"/>
    <w:rsid w:val="00B114D9"/>
    <w:rsid w:val="00BE42AC"/>
    <w:rsid w:val="00C053B0"/>
    <w:rsid w:val="00CD0E23"/>
    <w:rsid w:val="00D74AD1"/>
    <w:rsid w:val="00D9276E"/>
    <w:rsid w:val="00DA5494"/>
    <w:rsid w:val="00DB7C7F"/>
    <w:rsid w:val="00DC594D"/>
    <w:rsid w:val="00F32C44"/>
    <w:rsid w:val="00F46A46"/>
    <w:rsid w:val="00F67C67"/>
    <w:rsid w:val="00FD3FF3"/>
    <w:rsid w:val="00FE69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C67"/>
    <w:pPr>
      <w:spacing w:after="0" w:line="240" w:lineRule="auto"/>
    </w:pPr>
    <w:rPr>
      <w:sz w:val="24"/>
      <w:szCs w:val="24"/>
    </w:rPr>
  </w:style>
  <w:style w:type="paragraph" w:styleId="Heading1">
    <w:name w:val="heading 1"/>
    <w:basedOn w:val="Normal"/>
    <w:next w:val="Normal"/>
    <w:link w:val="Heading1Char"/>
    <w:uiPriority w:val="9"/>
    <w:qFormat/>
    <w:rsid w:val="00F67C6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67C6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67C6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67C6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67C6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67C6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67C67"/>
    <w:pPr>
      <w:spacing w:before="240" w:after="60"/>
      <w:outlineLvl w:val="6"/>
    </w:pPr>
  </w:style>
  <w:style w:type="paragraph" w:styleId="Heading8">
    <w:name w:val="heading 8"/>
    <w:basedOn w:val="Normal"/>
    <w:next w:val="Normal"/>
    <w:link w:val="Heading8Char"/>
    <w:uiPriority w:val="9"/>
    <w:semiHidden/>
    <w:unhideWhenUsed/>
    <w:qFormat/>
    <w:rsid w:val="00F67C67"/>
    <w:pPr>
      <w:spacing w:before="240" w:after="60"/>
      <w:outlineLvl w:val="7"/>
    </w:pPr>
    <w:rPr>
      <w:i/>
      <w:iCs/>
    </w:rPr>
  </w:style>
  <w:style w:type="paragraph" w:styleId="Heading9">
    <w:name w:val="heading 9"/>
    <w:basedOn w:val="Normal"/>
    <w:next w:val="Normal"/>
    <w:link w:val="Heading9Char"/>
    <w:uiPriority w:val="9"/>
    <w:semiHidden/>
    <w:unhideWhenUsed/>
    <w:qFormat/>
    <w:rsid w:val="00F67C6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6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67C6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67C6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F67C67"/>
    <w:rPr>
      <w:b/>
      <w:bCs/>
      <w:sz w:val="28"/>
      <w:szCs w:val="28"/>
    </w:rPr>
  </w:style>
  <w:style w:type="character" w:customStyle="1" w:styleId="Heading5Char">
    <w:name w:val="Heading 5 Char"/>
    <w:basedOn w:val="DefaultParagraphFont"/>
    <w:link w:val="Heading5"/>
    <w:uiPriority w:val="9"/>
    <w:semiHidden/>
    <w:rsid w:val="00F67C67"/>
    <w:rPr>
      <w:b/>
      <w:bCs/>
      <w:i/>
      <w:iCs/>
      <w:sz w:val="26"/>
      <w:szCs w:val="26"/>
    </w:rPr>
  </w:style>
  <w:style w:type="character" w:customStyle="1" w:styleId="Heading6Char">
    <w:name w:val="Heading 6 Char"/>
    <w:basedOn w:val="DefaultParagraphFont"/>
    <w:link w:val="Heading6"/>
    <w:uiPriority w:val="9"/>
    <w:semiHidden/>
    <w:rsid w:val="00F67C67"/>
    <w:rPr>
      <w:b/>
      <w:bCs/>
    </w:rPr>
  </w:style>
  <w:style w:type="character" w:customStyle="1" w:styleId="Heading7Char">
    <w:name w:val="Heading 7 Char"/>
    <w:basedOn w:val="DefaultParagraphFont"/>
    <w:link w:val="Heading7"/>
    <w:uiPriority w:val="9"/>
    <w:semiHidden/>
    <w:rsid w:val="00F67C67"/>
    <w:rPr>
      <w:sz w:val="24"/>
      <w:szCs w:val="24"/>
    </w:rPr>
  </w:style>
  <w:style w:type="character" w:customStyle="1" w:styleId="Heading8Char">
    <w:name w:val="Heading 8 Char"/>
    <w:basedOn w:val="DefaultParagraphFont"/>
    <w:link w:val="Heading8"/>
    <w:uiPriority w:val="9"/>
    <w:semiHidden/>
    <w:rsid w:val="00F67C67"/>
    <w:rPr>
      <w:i/>
      <w:iCs/>
      <w:sz w:val="24"/>
      <w:szCs w:val="24"/>
    </w:rPr>
  </w:style>
  <w:style w:type="character" w:customStyle="1" w:styleId="Heading9Char">
    <w:name w:val="Heading 9 Char"/>
    <w:basedOn w:val="DefaultParagraphFont"/>
    <w:link w:val="Heading9"/>
    <w:uiPriority w:val="9"/>
    <w:semiHidden/>
    <w:rsid w:val="00F67C67"/>
    <w:rPr>
      <w:rFonts w:asciiTheme="majorHAnsi" w:eastAsiaTheme="majorEastAsia" w:hAnsiTheme="majorHAnsi"/>
    </w:rPr>
  </w:style>
  <w:style w:type="paragraph" w:styleId="Title">
    <w:name w:val="Title"/>
    <w:basedOn w:val="Normal"/>
    <w:next w:val="Normal"/>
    <w:link w:val="TitleChar"/>
    <w:uiPriority w:val="10"/>
    <w:qFormat/>
    <w:rsid w:val="00F67C6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67C6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67C6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67C67"/>
    <w:rPr>
      <w:rFonts w:asciiTheme="majorHAnsi" w:eastAsiaTheme="majorEastAsia" w:hAnsiTheme="majorHAnsi"/>
      <w:sz w:val="24"/>
      <w:szCs w:val="24"/>
    </w:rPr>
  </w:style>
  <w:style w:type="character" w:styleId="Strong">
    <w:name w:val="Strong"/>
    <w:basedOn w:val="DefaultParagraphFont"/>
    <w:uiPriority w:val="22"/>
    <w:qFormat/>
    <w:rsid w:val="00F67C67"/>
    <w:rPr>
      <w:b/>
      <w:bCs/>
    </w:rPr>
  </w:style>
  <w:style w:type="character" w:styleId="Emphasis">
    <w:name w:val="Emphasis"/>
    <w:basedOn w:val="DefaultParagraphFont"/>
    <w:uiPriority w:val="20"/>
    <w:qFormat/>
    <w:rsid w:val="00F67C67"/>
    <w:rPr>
      <w:rFonts w:asciiTheme="minorHAnsi" w:hAnsiTheme="minorHAnsi"/>
      <w:b/>
      <w:i/>
      <w:iCs/>
    </w:rPr>
  </w:style>
  <w:style w:type="paragraph" w:styleId="NoSpacing">
    <w:name w:val="No Spacing"/>
    <w:basedOn w:val="Normal"/>
    <w:uiPriority w:val="1"/>
    <w:qFormat/>
    <w:rsid w:val="00F67C67"/>
    <w:rPr>
      <w:szCs w:val="32"/>
    </w:rPr>
  </w:style>
  <w:style w:type="paragraph" w:styleId="ListParagraph">
    <w:name w:val="List Paragraph"/>
    <w:basedOn w:val="Normal"/>
    <w:uiPriority w:val="34"/>
    <w:qFormat/>
    <w:rsid w:val="00F67C67"/>
    <w:pPr>
      <w:ind w:left="720"/>
      <w:contextualSpacing/>
    </w:pPr>
  </w:style>
  <w:style w:type="paragraph" w:styleId="Quote">
    <w:name w:val="Quote"/>
    <w:basedOn w:val="Normal"/>
    <w:next w:val="Normal"/>
    <w:link w:val="QuoteChar"/>
    <w:uiPriority w:val="29"/>
    <w:qFormat/>
    <w:rsid w:val="00F67C67"/>
    <w:rPr>
      <w:i/>
    </w:rPr>
  </w:style>
  <w:style w:type="character" w:customStyle="1" w:styleId="QuoteChar">
    <w:name w:val="Quote Char"/>
    <w:basedOn w:val="DefaultParagraphFont"/>
    <w:link w:val="Quote"/>
    <w:uiPriority w:val="29"/>
    <w:rsid w:val="00F67C67"/>
    <w:rPr>
      <w:i/>
      <w:sz w:val="24"/>
      <w:szCs w:val="24"/>
    </w:rPr>
  </w:style>
  <w:style w:type="paragraph" w:styleId="IntenseQuote">
    <w:name w:val="Intense Quote"/>
    <w:basedOn w:val="Normal"/>
    <w:next w:val="Normal"/>
    <w:link w:val="IntenseQuoteChar"/>
    <w:uiPriority w:val="30"/>
    <w:qFormat/>
    <w:rsid w:val="00F67C67"/>
    <w:pPr>
      <w:ind w:left="720" w:right="720"/>
    </w:pPr>
    <w:rPr>
      <w:b/>
      <w:i/>
      <w:szCs w:val="22"/>
    </w:rPr>
  </w:style>
  <w:style w:type="character" w:customStyle="1" w:styleId="IntenseQuoteChar">
    <w:name w:val="Intense Quote Char"/>
    <w:basedOn w:val="DefaultParagraphFont"/>
    <w:link w:val="IntenseQuote"/>
    <w:uiPriority w:val="30"/>
    <w:rsid w:val="00F67C67"/>
    <w:rPr>
      <w:b/>
      <w:i/>
      <w:sz w:val="24"/>
    </w:rPr>
  </w:style>
  <w:style w:type="character" w:styleId="SubtleEmphasis">
    <w:name w:val="Subtle Emphasis"/>
    <w:uiPriority w:val="19"/>
    <w:qFormat/>
    <w:rsid w:val="00F67C67"/>
    <w:rPr>
      <w:i/>
      <w:color w:val="5A5A5A" w:themeColor="text1" w:themeTint="A5"/>
    </w:rPr>
  </w:style>
  <w:style w:type="character" w:styleId="IntenseEmphasis">
    <w:name w:val="Intense Emphasis"/>
    <w:basedOn w:val="DefaultParagraphFont"/>
    <w:uiPriority w:val="21"/>
    <w:qFormat/>
    <w:rsid w:val="00F67C67"/>
    <w:rPr>
      <w:b/>
      <w:i/>
      <w:sz w:val="24"/>
      <w:szCs w:val="24"/>
      <w:u w:val="single"/>
    </w:rPr>
  </w:style>
  <w:style w:type="character" w:styleId="SubtleReference">
    <w:name w:val="Subtle Reference"/>
    <w:basedOn w:val="DefaultParagraphFont"/>
    <w:uiPriority w:val="31"/>
    <w:qFormat/>
    <w:rsid w:val="00F67C67"/>
    <w:rPr>
      <w:sz w:val="24"/>
      <w:szCs w:val="24"/>
      <w:u w:val="single"/>
    </w:rPr>
  </w:style>
  <w:style w:type="character" w:styleId="IntenseReference">
    <w:name w:val="Intense Reference"/>
    <w:basedOn w:val="DefaultParagraphFont"/>
    <w:uiPriority w:val="32"/>
    <w:qFormat/>
    <w:rsid w:val="00F67C67"/>
    <w:rPr>
      <w:b/>
      <w:sz w:val="24"/>
      <w:u w:val="single"/>
    </w:rPr>
  </w:style>
  <w:style w:type="character" w:styleId="BookTitle">
    <w:name w:val="Book Title"/>
    <w:basedOn w:val="DefaultParagraphFont"/>
    <w:uiPriority w:val="33"/>
    <w:qFormat/>
    <w:rsid w:val="00F67C6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67C67"/>
    <w:pPr>
      <w:outlineLvl w:val="9"/>
    </w:pPr>
  </w:style>
  <w:style w:type="paragraph" w:styleId="BalloonText">
    <w:name w:val="Balloon Text"/>
    <w:basedOn w:val="Normal"/>
    <w:link w:val="BalloonTextChar"/>
    <w:uiPriority w:val="99"/>
    <w:semiHidden/>
    <w:unhideWhenUsed/>
    <w:rsid w:val="004A0DBE"/>
    <w:rPr>
      <w:rFonts w:ascii="Tahoma" w:hAnsi="Tahoma" w:cs="Tahoma"/>
      <w:sz w:val="16"/>
      <w:szCs w:val="16"/>
    </w:rPr>
  </w:style>
  <w:style w:type="character" w:customStyle="1" w:styleId="BalloonTextChar">
    <w:name w:val="Balloon Text Char"/>
    <w:basedOn w:val="DefaultParagraphFont"/>
    <w:link w:val="BalloonText"/>
    <w:uiPriority w:val="99"/>
    <w:semiHidden/>
    <w:rsid w:val="004A0D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Quimby</dc:creator>
  <cp:keywords/>
  <dc:description/>
  <cp:lastModifiedBy>Wood, James T.</cp:lastModifiedBy>
  <cp:revision>2</cp:revision>
  <dcterms:created xsi:type="dcterms:W3CDTF">2011-11-23T17:14:00Z</dcterms:created>
  <dcterms:modified xsi:type="dcterms:W3CDTF">2011-11-23T17:14:00Z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-1846961660</vt:i4>
  </property>
  <property fmtid="{D5CDD505-2E9C-101B-9397-08002B2CF9AE}" pid="3" name="_NewReviewCycle">
    <vt:lpwstr/>
  </property>
  <property fmtid="{D5CDD505-2E9C-101B-9397-08002B2CF9AE}" pid="4" name="_EmailSubject">
    <vt:lpwstr>OASIS Subcommittee Clean Files</vt:lpwstr>
  </property>
  <property fmtid="{D5CDD505-2E9C-101B-9397-08002B2CF9AE}" pid="5" name="_AuthorEmail">
    <vt:lpwstr>JTWOOD@southernco.com</vt:lpwstr>
  </property>
  <property fmtid="{D5CDD505-2E9C-101B-9397-08002B2CF9AE}" pid="6" name="_AuthorEmailDisplayName">
    <vt:lpwstr>Wood, James T.</vt:lpwstr>
  </property>
</Properties>
</file>