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3.a/R05026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available </w:t>
      </w:r>
      <w:r w:rsidRPr="00CC54A8">
        <w:rPr>
          <w:rFonts w:ascii="Arial" w:hAnsi="Arial" w:cs="Arial"/>
          <w:sz w:val="20"/>
        </w:rPr>
        <w:t>generation dispatch options that would allow acceptance of reservation request.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</w:rPr>
        <w:t>2017 WEQ Annual Plan Item 3.a</w:t>
      </w:r>
      <w:r>
        <w:rPr>
          <w:rFonts w:ascii="Arial" w:hAnsi="Arial" w:cs="Arial"/>
        </w:rPr>
        <w:t>/R05026</w:t>
      </w:r>
      <w:r w:rsidRPr="00CC54A8">
        <w:rPr>
          <w:rFonts w:ascii="Arial" w:hAnsi="Arial" w:cs="Arial"/>
        </w:rPr>
        <w:t xml:space="preserve"> –</w:t>
      </w:r>
      <w:r w:rsidRPr="00CC54A8">
        <w:rPr>
          <w:rFonts w:ascii="Arial" w:hAnsi="Arial" w:cs="Arial"/>
          <w:b/>
        </w:rPr>
        <w:t xml:space="preserve"> </w:t>
      </w:r>
      <w:r w:rsidRPr="00CC54A8">
        <w:rPr>
          <w:rFonts w:ascii="Arial" w:hAnsi="Arial" w:cs="Arial"/>
        </w:rPr>
        <w:t>Enhance the TSR result postings to allow showing of available generation dispatch options that would allow acceptance of reservation request.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this Annual Plan Item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>
        <w:rPr>
          <w:rFonts w:ascii="Arial" w:hAnsi="Arial" w:cs="Arial"/>
          <w:sz w:val="20"/>
        </w:rPr>
        <w:t>nnual Plan Item 3.a/R05026</w:t>
      </w:r>
      <w:r w:rsidR="008B1436">
        <w:rPr>
          <w:rFonts w:ascii="Arial" w:hAnsi="Arial" w:cs="Arial"/>
          <w:sz w:val="20"/>
        </w:rPr>
        <w:t xml:space="preserve"> 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p w:rsidR="005D2CBF" w:rsidRPr="009E07F2" w:rsidRDefault="005D2CBF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30, 2017</w:t>
      </w:r>
    </w:p>
    <w:sectPr w:rsidR="005D2CBF" w:rsidRPr="009E07F2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47" w:rsidRDefault="002A3647">
      <w:r>
        <w:separator/>
      </w:r>
    </w:p>
  </w:endnote>
  <w:endnote w:type="continuationSeparator" w:id="0">
    <w:p w:rsidR="002A3647" w:rsidRDefault="002A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A833B8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47" w:rsidRDefault="002A3647">
      <w:r>
        <w:separator/>
      </w:r>
    </w:p>
  </w:footnote>
  <w:footnote w:type="continuationSeparator" w:id="0">
    <w:p w:rsidR="002A3647" w:rsidRDefault="002A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A833B8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81143939" r:id="rId2"/>
      </w:pict>
    </w:r>
  </w:p>
  <w:p w:rsidR="00A833B8" w:rsidRDefault="00A833B8" w:rsidP="00A833B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RECOMMENDATION </w:t>
    </w:r>
    <w:r>
      <w:rPr>
        <w:rFonts w:ascii="Arial" w:hAnsi="Arial" w:cs="Arial"/>
        <w:b/>
        <w:sz w:val="22"/>
      </w:rPr>
      <w:br/>
      <w:t xml:space="preserve">Approved by the WEQ Executive Committee on </w:t>
    </w:r>
    <w:r>
      <w:rPr>
        <w:rFonts w:ascii="Arial" w:hAnsi="Arial" w:cs="Arial"/>
        <w:b/>
        <w:sz w:val="22"/>
      </w:rPr>
      <w:t>February 20, 2018</w:t>
    </w:r>
  </w:p>
  <w:p w:rsidR="00A833B8" w:rsidRDefault="00A833B8" w:rsidP="00A833B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2017 WEQ Annual Plan Item 3.a/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CC54A8" w:rsidRPr="00CC54A8">
      <w:rPr>
        <w:rFonts w:ascii="Arial" w:hAnsi="Arial" w:cs="Arial"/>
        <w:sz w:val="22"/>
      </w:rPr>
      <w:t>Enhance the TSR result postings to allow showing of available generation dispatch options that would allow acceptance of reservation request.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193F4D"/>
    <w:rsid w:val="001A01E8"/>
    <w:rsid w:val="001F55B3"/>
    <w:rsid w:val="002A3647"/>
    <w:rsid w:val="002F592E"/>
    <w:rsid w:val="00382C52"/>
    <w:rsid w:val="003C679C"/>
    <w:rsid w:val="00440523"/>
    <w:rsid w:val="00481507"/>
    <w:rsid w:val="00517808"/>
    <w:rsid w:val="005D2CBF"/>
    <w:rsid w:val="00602F43"/>
    <w:rsid w:val="006B3298"/>
    <w:rsid w:val="006D7EDB"/>
    <w:rsid w:val="008B1436"/>
    <w:rsid w:val="00997585"/>
    <w:rsid w:val="009E07F2"/>
    <w:rsid w:val="00A506CF"/>
    <w:rsid w:val="00A833B8"/>
    <w:rsid w:val="00AE79AB"/>
    <w:rsid w:val="00BB61DF"/>
    <w:rsid w:val="00BC1FD0"/>
    <w:rsid w:val="00BF38FC"/>
    <w:rsid w:val="00C849B1"/>
    <w:rsid w:val="00CC54A8"/>
    <w:rsid w:val="00D07C20"/>
    <w:rsid w:val="00D15293"/>
    <w:rsid w:val="00D90A35"/>
    <w:rsid w:val="00DB2561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2018-02-26T15:52:00Z</dcterms:created>
  <dcterms:modified xsi:type="dcterms:W3CDTF">2018-02-26T15:52:00Z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