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2625">
              <w:rPr>
                <w:rFonts w:ascii="Times New Roman" w:hAnsi="Times New Roman"/>
                <w:b/>
                <w:sz w:val="18"/>
                <w:szCs w:val="18"/>
              </w:rPr>
              <w:t>7</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84406E" w:rsidP="00F639C5">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F639C5">
              <w:rPr>
                <w:rFonts w:ascii="Times New Roman" w:hAnsi="Times New Roman"/>
                <w:b/>
                <w:sz w:val="18"/>
                <w:szCs w:val="18"/>
              </w:rPr>
              <w:t>December 14</w:t>
            </w:r>
            <w:r>
              <w:rPr>
                <w:rFonts w:ascii="Times New Roman" w:hAnsi="Times New Roman"/>
                <w:b/>
                <w:sz w:val="18"/>
                <w:szCs w:val="18"/>
              </w:rPr>
              <w:t>, 201</w:t>
            </w:r>
            <w:r w:rsidR="00140316">
              <w:rPr>
                <w:rFonts w:ascii="Times New Roman" w:hAnsi="Times New Roman"/>
                <w:b/>
                <w:sz w:val="18"/>
                <w:szCs w:val="18"/>
              </w:rPr>
              <w:t>7</w:t>
            </w:r>
            <w:r w:rsidR="00B955F4">
              <w:rPr>
                <w:rFonts w:ascii="Times New Roman" w:hAnsi="Times New Roman"/>
                <w:b/>
                <w:sz w:val="18"/>
                <w:szCs w:val="18"/>
              </w:rPr>
              <w:t xml:space="preserve"> </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Not Started</w:t>
            </w:r>
          </w:p>
        </w:tc>
        <w:tc>
          <w:tcPr>
            <w:tcW w:w="1260" w:type="dxa"/>
          </w:tcPr>
          <w:p w:rsidR="00C57D9C" w:rsidRDefault="008D3D6A">
            <w:pPr>
              <w:pStyle w:val="TableText"/>
              <w:spacing w:before="60" w:after="60"/>
              <w:ind w:left="144"/>
              <w:rPr>
                <w:rFonts w:ascii="Times New Roman" w:hAnsi="Times New Roman"/>
                <w:sz w:val="18"/>
                <w:szCs w:val="18"/>
              </w:rPr>
            </w:pPr>
            <w:r>
              <w:rPr>
                <w:rFonts w:ascii="Times New Roman" w:hAnsi="Times New Roman"/>
                <w:sz w:val="18"/>
                <w:szCs w:val="18"/>
              </w:rPr>
              <w:t>3</w:t>
            </w:r>
            <w:r w:rsidRPr="00140316">
              <w:rPr>
                <w:rFonts w:ascii="Times New Roman" w:hAnsi="Times New Roman"/>
                <w:sz w:val="18"/>
                <w:szCs w:val="18"/>
                <w:vertAlign w:val="superscript"/>
              </w:rPr>
              <w:t>rd</w:t>
            </w:r>
            <w:r>
              <w:rPr>
                <w:rFonts w:ascii="Times New Roman" w:hAnsi="Times New Roman"/>
                <w:sz w:val="18"/>
                <w:szCs w:val="18"/>
              </w:rPr>
              <w:t xml:space="preserve"> </w:t>
            </w:r>
            <w:r w:rsidR="00B47359">
              <w:rPr>
                <w:rFonts w:ascii="Times New Roman" w:hAnsi="Times New Roman"/>
                <w:sz w:val="18"/>
                <w:szCs w:val="18"/>
              </w:rPr>
              <w:t>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B47359">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391381">
              <w:rPr>
                <w:rFonts w:ascii="Times New Roman" w:hAnsi="Times New Roman"/>
                <w:sz w:val="18"/>
                <w:szCs w:val="18"/>
              </w:rPr>
              <w:t>.</w:t>
            </w:r>
          </w:p>
        </w:tc>
        <w:tc>
          <w:tcPr>
            <w:tcW w:w="5760"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A26C7E">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 xml:space="preserve">Book 15 – Specifications for Common Electricity Product and Pricing </w:t>
            </w:r>
            <w:r>
              <w:rPr>
                <w:rFonts w:ascii="Times New Roman" w:hAnsi="Times New Roman"/>
                <w:sz w:val="18"/>
                <w:szCs w:val="18"/>
              </w:rPr>
              <w:lastRenderedPageBreak/>
              <w:t>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lastRenderedPageBreak/>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735CB">
              <w:rPr>
                <w:rFonts w:ascii="Times New Roman" w:hAnsi="Times New Roman"/>
                <w:sz w:val="18"/>
                <w:szCs w:val="18"/>
              </w:rPr>
              <w:t>Completed</w:t>
            </w:r>
          </w:p>
        </w:tc>
        <w:tc>
          <w:tcPr>
            <w:tcW w:w="1260" w:type="dxa"/>
          </w:tcPr>
          <w:p w:rsidR="000E2B86" w:rsidRDefault="005735CB" w:rsidP="00326F9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Pr="00F639C5">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0E2B86">
              <w:rPr>
                <w:rFonts w:ascii="Times New Roman" w:hAnsi="Times New Roman"/>
                <w:color w:val="auto"/>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5735CB">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sidR="005735CB">
              <w:rPr>
                <w:rFonts w:ascii="Times New Roman" w:hAnsi="Times New Roman"/>
                <w:sz w:val="18"/>
                <w:szCs w:val="18"/>
              </w:rPr>
              <w:t>Completed</w:t>
            </w:r>
          </w:p>
        </w:tc>
        <w:tc>
          <w:tcPr>
            <w:tcW w:w="1260" w:type="dxa"/>
          </w:tcPr>
          <w:p w:rsidR="000E2B86" w:rsidRDefault="005735CB"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F639C5">
              <w:rPr>
                <w:rFonts w:ascii="Times New Roman" w:hAnsi="Times New Roman"/>
                <w:sz w:val="18"/>
                <w:szCs w:val="18"/>
                <w:vertAlign w:val="superscript"/>
              </w:rPr>
              <w:t>nd</w:t>
            </w:r>
            <w:r>
              <w:rPr>
                <w:rFonts w:ascii="Times New Roman" w:hAnsi="Times New Roman"/>
                <w:sz w:val="18"/>
                <w:szCs w:val="18"/>
              </w:rPr>
              <w:t xml:space="preserve"> </w:t>
            </w:r>
            <w:r w:rsidR="000E2B86">
              <w:rPr>
                <w:rFonts w:ascii="Times New Roman" w:hAnsi="Times New Roman"/>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5735CB">
            <w:pPr>
              <w:spacing w:before="60" w:after="60"/>
              <w:ind w:left="144"/>
              <w:rPr>
                <w:sz w:val="18"/>
                <w:szCs w:val="18"/>
              </w:rPr>
            </w:pPr>
            <w:r w:rsidRPr="00C23DF1">
              <w:rPr>
                <w:sz w:val="18"/>
                <w:szCs w:val="18"/>
              </w:rPr>
              <w:t xml:space="preserve">Status:  </w:t>
            </w:r>
            <w:r w:rsidR="005735CB">
              <w:rPr>
                <w:sz w:val="18"/>
                <w:szCs w:val="18"/>
              </w:rPr>
              <w:t>Completed</w:t>
            </w:r>
          </w:p>
        </w:tc>
        <w:tc>
          <w:tcPr>
            <w:tcW w:w="1260" w:type="dxa"/>
          </w:tcPr>
          <w:p w:rsidR="000E2B86" w:rsidRDefault="005735CB"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F639C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5735CB">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5735CB">
              <w:rPr>
                <w:rFonts w:ascii="Times New Roman" w:hAnsi="Times New Roman"/>
                <w:sz w:val="18"/>
                <w:szCs w:val="18"/>
              </w:rPr>
              <w:t>Completed</w:t>
            </w:r>
          </w:p>
        </w:tc>
        <w:tc>
          <w:tcPr>
            <w:tcW w:w="1260" w:type="dxa"/>
          </w:tcPr>
          <w:p w:rsidR="000E2B86" w:rsidRDefault="005735CB"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F639C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735CB">
              <w:rPr>
                <w:rFonts w:ascii="Times New Roman" w:hAnsi="Times New Roman"/>
                <w:sz w:val="18"/>
                <w:szCs w:val="18"/>
              </w:rPr>
              <w:t>Completed</w:t>
            </w:r>
          </w:p>
        </w:tc>
        <w:tc>
          <w:tcPr>
            <w:tcW w:w="1260" w:type="dxa"/>
          </w:tcPr>
          <w:p w:rsidR="000E2B86" w:rsidRDefault="005735CB">
            <w:pPr>
              <w:pStyle w:val="TableText"/>
              <w:spacing w:before="60" w:after="60"/>
              <w:ind w:left="144"/>
              <w:rPr>
                <w:rFonts w:ascii="Times New Roman" w:hAnsi="Times New Roman"/>
                <w:sz w:val="18"/>
                <w:szCs w:val="18"/>
              </w:rPr>
            </w:pPr>
            <w:r>
              <w:rPr>
                <w:rFonts w:ascii="Times New Roman" w:hAnsi="Times New Roman"/>
                <w:sz w:val="18"/>
                <w:szCs w:val="18"/>
              </w:rPr>
              <w:t>2</w:t>
            </w:r>
            <w:r w:rsidRPr="00F639C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0E2B86">
              <w:rPr>
                <w:rFonts w:ascii="Times New Roman" w:hAnsi="Times New Roman"/>
                <w:sz w:val="18"/>
                <w:szCs w:val="18"/>
              </w:rPr>
              <w:t>201</w:t>
            </w:r>
            <w:r>
              <w:rPr>
                <w:rFonts w:ascii="Times New Roman" w:hAnsi="Times New Roman"/>
                <w:sz w:val="18"/>
                <w:szCs w:val="18"/>
              </w:rPr>
              <w:t>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5735CB">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5735CB">
              <w:rPr>
                <w:rFonts w:ascii="Times New Roman" w:hAnsi="Times New Roman"/>
                <w:sz w:val="18"/>
                <w:szCs w:val="18"/>
              </w:rPr>
              <w:t>Underway</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rsidP="005735C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735CB">
              <w:rPr>
                <w:rFonts w:ascii="Times New Roman" w:hAnsi="Times New Roman"/>
                <w:sz w:val="18"/>
                <w:szCs w:val="18"/>
              </w:rPr>
              <w:t>Underway</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proofErr w:type="spellStart"/>
            <w:r>
              <w:rPr>
                <w:rFonts w:ascii="Times New Roman" w:hAnsi="Times New Roman"/>
                <w:sz w:val="18"/>
                <w:szCs w:val="18"/>
              </w:rPr>
              <w:t>Cybersecurity</w:t>
            </w:r>
            <w:proofErr w:type="spellEnd"/>
            <w:r>
              <w:rPr>
                <w:rFonts w:ascii="Times New Roman" w:hAnsi="Times New Roman"/>
                <w:sz w:val="18"/>
                <w:szCs w:val="18"/>
              </w:rPr>
              <w:t xml:space="preserve">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5735CB"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Investigate the feasibility and necessity of developing a new book regarding self-deployment of a Demand Response program by a Demand Response Service Provider in the Registration Agent marketplace</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140316">
              <w:rPr>
                <w:rFonts w:ascii="Times New Roman" w:hAnsi="Times New Roman"/>
                <w:sz w:val="18"/>
                <w:szCs w:val="18"/>
                <w:vertAlign w:val="superscript"/>
              </w:rPr>
              <w:t>st</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develop a new book containing the applicable model business practices</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E2E65">
              <w:rPr>
                <w:rFonts w:ascii="Times New Roman" w:hAnsi="Times New Roman"/>
                <w:sz w:val="18"/>
                <w:szCs w:val="18"/>
              </w:rPr>
              <w:t>Complete</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8D3D6A" w:rsidTr="000A58AB">
        <w:tc>
          <w:tcPr>
            <w:tcW w:w="450" w:type="dxa"/>
          </w:tcPr>
          <w:p w:rsidR="008D3D6A" w:rsidRPr="00BA6AC3" w:rsidRDefault="008D3D6A">
            <w:pPr>
              <w:pStyle w:val="TableText"/>
              <w:spacing w:before="60" w:after="60"/>
              <w:jc w:val="center"/>
              <w:rPr>
                <w:rFonts w:ascii="Times New Roman" w:hAnsi="Times New Roman"/>
                <w:b/>
                <w:color w:val="auto"/>
                <w:sz w:val="18"/>
                <w:szCs w:val="18"/>
              </w:rPr>
            </w:pPr>
            <w:r w:rsidRPr="00BA6AC3">
              <w:rPr>
                <w:rFonts w:ascii="Times New Roman" w:hAnsi="Times New Roman"/>
                <w:b/>
                <w:color w:val="auto"/>
                <w:sz w:val="18"/>
                <w:szCs w:val="18"/>
              </w:rPr>
              <w:t>6.</w:t>
            </w:r>
          </w:p>
        </w:tc>
        <w:tc>
          <w:tcPr>
            <w:tcW w:w="9107" w:type="dxa"/>
            <w:gridSpan w:val="6"/>
          </w:tcPr>
          <w:p w:rsidR="008D3D6A" w:rsidRPr="00BA6AC3" w:rsidRDefault="00BA6AC3" w:rsidP="00140316">
            <w:pPr>
              <w:pStyle w:val="TableText"/>
              <w:spacing w:before="60" w:after="60"/>
              <w:ind w:left="180"/>
              <w:rPr>
                <w:rFonts w:ascii="Times New Roman" w:hAnsi="Times New Roman"/>
                <w:b/>
                <w:color w:val="auto"/>
                <w:sz w:val="18"/>
                <w:szCs w:val="18"/>
              </w:rPr>
            </w:pPr>
            <w:r w:rsidRPr="00BA6AC3">
              <w:rPr>
                <w:rFonts w:ascii="Times New Roman" w:hAnsi="Times New Roman"/>
                <w:b/>
                <w:color w:val="auto"/>
                <w:sz w:val="18"/>
                <w:szCs w:val="18"/>
              </w:rPr>
              <w:t>Book 27 – Enrollment, Drop and Account Information Change for Demand Response Programs in a Registration Agent Model</w:t>
            </w:r>
          </w:p>
        </w:tc>
      </w:tr>
      <w:tr w:rsidR="008D3D6A" w:rsidTr="00E3796D">
        <w:tc>
          <w:tcPr>
            <w:tcW w:w="450" w:type="dxa"/>
          </w:tcPr>
          <w:p w:rsidR="008D3D6A" w:rsidRDefault="008D3D6A">
            <w:pPr>
              <w:pStyle w:val="TableText"/>
              <w:spacing w:before="60" w:after="60"/>
              <w:jc w:val="center"/>
              <w:rPr>
                <w:rFonts w:ascii="Times New Roman" w:hAnsi="Times New Roman"/>
                <w:color w:val="auto"/>
                <w:sz w:val="18"/>
                <w:szCs w:val="18"/>
              </w:rPr>
            </w:pPr>
          </w:p>
        </w:tc>
        <w:tc>
          <w:tcPr>
            <w:tcW w:w="467" w:type="dxa"/>
            <w:gridSpan w:val="2"/>
          </w:tcPr>
          <w:p w:rsidR="008D3D6A" w:rsidRDefault="00BA6AC3">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8D3D6A"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model business practices to include interval usage, non-interval</w:t>
            </w:r>
            <w:r w:rsidR="00B769B5">
              <w:rPr>
                <w:rFonts w:ascii="Times New Roman" w:hAnsi="Times New Roman"/>
                <w:sz w:val="18"/>
                <w:szCs w:val="18"/>
              </w:rPr>
              <w:t xml:space="preserve"> usage, and Retail Net M</w:t>
            </w:r>
            <w:r>
              <w:rPr>
                <w:rFonts w:ascii="Times New Roman" w:hAnsi="Times New Roman"/>
                <w:sz w:val="18"/>
                <w:szCs w:val="18"/>
              </w:rPr>
              <w:t>etering</w:t>
            </w:r>
          </w:p>
          <w:p w:rsidR="00BA6AC3"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E2E65">
              <w:rPr>
                <w:rFonts w:ascii="Times New Roman" w:hAnsi="Times New Roman"/>
                <w:sz w:val="18"/>
                <w:szCs w:val="18"/>
              </w:rPr>
              <w:t>Complete</w:t>
            </w:r>
          </w:p>
        </w:tc>
        <w:tc>
          <w:tcPr>
            <w:tcW w:w="1260" w:type="dxa"/>
          </w:tcPr>
          <w:p w:rsidR="008D3D6A" w:rsidRDefault="00BA6AC3"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D3D6A" w:rsidRDefault="00BA6AC3">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A374B4" w:rsidTr="00A374B4">
        <w:tc>
          <w:tcPr>
            <w:tcW w:w="450" w:type="dxa"/>
          </w:tcPr>
          <w:p w:rsidR="00A374B4" w:rsidRPr="00F41462" w:rsidRDefault="008D3D6A"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lastRenderedPageBreak/>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r w:rsidR="00F41462" w:rsidRPr="0084406E">
              <w:rPr>
                <w:sz w:val="18"/>
                <w:szCs w:val="18"/>
              </w:rPr>
              <w:t>.</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3"/>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990B31" w:rsidP="00F639C5">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3E16520" wp14:editId="48F12DE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5735CB">
                              <w:pPr>
                                <w:autoSpaceDE w:val="0"/>
                                <w:autoSpaceDN w:val="0"/>
                                <w:adjustRightInd w:val="0"/>
                                <w:spacing w:before="240"/>
                                <w:jc w:val="center"/>
                                <w:rPr>
                                  <w:b/>
                                  <w:bCs/>
                                  <w:color w:val="000000"/>
                                  <w:sz w:val="18"/>
                                  <w:szCs w:val="18"/>
                                </w:rPr>
                              </w:pPr>
                              <w:r>
                                <w:rPr>
                                  <w:b/>
                                  <w:bCs/>
                                  <w:color w:val="000000"/>
                                  <w:sz w:val="18"/>
                                  <w:szCs w:val="18"/>
                                </w:rPr>
                                <w:t>Energy Services Provider Interface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16520"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rsidR="008010F9" w:rsidRDefault="005735CB">
                        <w:pPr>
                          <w:autoSpaceDE w:val="0"/>
                          <w:autoSpaceDN w:val="0"/>
                          <w:adjustRightInd w:val="0"/>
                          <w:spacing w:before="240"/>
                          <w:jc w:val="center"/>
                          <w:rPr>
                            <w:b/>
                            <w:bCs/>
                            <w:color w:val="000000"/>
                            <w:sz w:val="18"/>
                            <w:szCs w:val="18"/>
                          </w:rPr>
                        </w:pPr>
                        <w:r>
                          <w:rPr>
                            <w:b/>
                            <w:bCs/>
                            <w:color w:val="000000"/>
                            <w:sz w:val="18"/>
                            <w:szCs w:val="18"/>
                          </w:rPr>
                          <w:t>Energy Services Provider Interface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r>
        <w:rPr>
          <w:sz w:val="18"/>
          <w:szCs w:val="18"/>
        </w:rPr>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r w:rsidR="00AE2E65">
        <w:rPr>
          <w:sz w:val="18"/>
          <w:szCs w:val="18"/>
        </w:rPr>
        <w:t>Mary Do</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AE2E65">
        <w:rPr>
          <w:sz w:val="18"/>
          <w:szCs w:val="18"/>
        </w:rPr>
        <w:t>Mary Do</w:t>
      </w:r>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rsidR="00C57D9C" w:rsidRDefault="00990B31" w:rsidP="00E02B53">
      <w:pPr>
        <w:pStyle w:val="BodyText"/>
        <w:ind w:left="720"/>
        <w:jc w:val="both"/>
        <w:rPr>
          <w:sz w:val="18"/>
          <w:szCs w:val="18"/>
        </w:rPr>
      </w:pPr>
      <w:r>
        <w:rPr>
          <w:sz w:val="18"/>
          <w:szCs w:val="18"/>
        </w:rPr>
        <w:t>DSM-EE Subcommittee: Roy True (WEQ)</w:t>
      </w:r>
      <w:r w:rsidR="005735CB">
        <w:rPr>
          <w:sz w:val="18"/>
          <w:szCs w:val="18"/>
        </w:rPr>
        <w:t xml:space="preserve"> </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w:t>
      </w:r>
      <w:proofErr w:type="spellStart"/>
      <w:r>
        <w:rPr>
          <w:sz w:val="18"/>
          <w:szCs w:val="18"/>
        </w:rPr>
        <w:t>McKeever</w:t>
      </w:r>
      <w:proofErr w:type="spellEnd"/>
      <w:r>
        <w:rPr>
          <w:sz w:val="18"/>
          <w:szCs w:val="18"/>
        </w:rPr>
        <w:t xml:space="preserve"> </w:t>
      </w:r>
    </w:p>
    <w:p w:rsidR="00C57D9C" w:rsidRDefault="00E40A44" w:rsidP="00E02B53">
      <w:pPr>
        <w:pStyle w:val="BodyText"/>
        <w:ind w:left="720"/>
        <w:jc w:val="both"/>
        <w:rPr>
          <w:sz w:val="18"/>
          <w:szCs w:val="18"/>
        </w:rPr>
      </w:pPr>
      <w:r>
        <w:rPr>
          <w:sz w:val="18"/>
          <w:szCs w:val="18"/>
        </w:rPr>
        <w:lastRenderedPageBreak/>
        <w:t>Open FMB Task Force: Stuart Laval</w:t>
      </w:r>
      <w:r w:rsidR="006B1091">
        <w:rPr>
          <w:sz w:val="18"/>
          <w:szCs w:val="18"/>
        </w:rPr>
        <w:t>, Larry Lackey</w:t>
      </w:r>
      <w:r w:rsidR="00990B31">
        <w:rPr>
          <w:sz w:val="18"/>
          <w:szCs w:val="18"/>
        </w:rPr>
        <w:t xml:space="preserve"> </w:t>
      </w:r>
    </w:p>
    <w:p w:rsidR="005735CB" w:rsidRDefault="005735CB" w:rsidP="00E02B53">
      <w:pPr>
        <w:pStyle w:val="BodyText"/>
        <w:ind w:left="720"/>
        <w:jc w:val="both"/>
        <w:rPr>
          <w:sz w:val="18"/>
          <w:szCs w:val="18"/>
        </w:rPr>
      </w:pPr>
      <w:r>
        <w:rPr>
          <w:sz w:val="18"/>
          <w:szCs w:val="18"/>
        </w:rPr>
        <w:t>Energy Services Provider Interface (ESPI): J. Cade Burks, Donald Coffin</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w:t>
      </w:r>
      <w:proofErr w:type="spellStart"/>
      <w:r>
        <w:rPr>
          <w:sz w:val="18"/>
          <w:szCs w:val="18"/>
        </w:rPr>
        <w:t>McKeever</w:t>
      </w:r>
      <w:proofErr w:type="spellEnd"/>
      <w:r w:rsidR="001A5DF6">
        <w:rPr>
          <w:sz w:val="18"/>
          <w:szCs w:val="18"/>
        </w:rPr>
        <w:t>.</w:t>
      </w:r>
    </w:p>
    <w:p w:rsidR="00C57D9C" w:rsidRDefault="00C57D9C" w:rsidP="00E02B53">
      <w:pPr>
        <w:widowControl w:val="0"/>
        <w:spacing w:before="60"/>
        <w:jc w:val="both"/>
        <w:rPr>
          <w:sz w:val="18"/>
          <w:szCs w:val="18"/>
        </w:rPr>
      </w:pPr>
      <w:bookmarkStart w:id="1" w:name="OLE_LINK1"/>
      <w:bookmarkStart w:id="2" w:name="OLE_LINK2"/>
    </w:p>
    <w:bookmarkEnd w:id="1"/>
    <w:bookmarkEnd w:id="2"/>
    <w:p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48" w:rsidRDefault="000E7348">
      <w:r>
        <w:separator/>
      </w:r>
    </w:p>
  </w:endnote>
  <w:endnote w:type="continuationSeparator" w:id="0">
    <w:p w:rsidR="000E7348" w:rsidRDefault="000E7348">
      <w:r>
        <w:continuationSeparator/>
      </w:r>
    </w:p>
  </w:endnote>
  <w:endnote w:id="1">
    <w:p w:rsidR="008010F9" w:rsidRDefault="000E2B86">
      <w:pPr>
        <w:pStyle w:val="EndnoteText"/>
        <w:rPr>
          <w:b/>
          <w:sz w:val="18"/>
          <w:szCs w:val="18"/>
        </w:rPr>
      </w:pPr>
      <w:r>
        <w:rPr>
          <w:b/>
          <w:sz w:val="18"/>
          <w:szCs w:val="18"/>
        </w:rPr>
        <w:t>RMQ 2017</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rsidP="00854A78">
    <w:pPr>
      <w:pStyle w:val="Footer"/>
      <w:pBdr>
        <w:top w:val="single" w:sz="4" w:space="1" w:color="auto"/>
      </w:pBdr>
      <w:ind w:right="-180"/>
      <w:jc w:val="right"/>
      <w:rPr>
        <w:sz w:val="18"/>
        <w:szCs w:val="18"/>
      </w:rPr>
    </w:pPr>
    <w:r>
      <w:rPr>
        <w:sz w:val="18"/>
        <w:szCs w:val="18"/>
      </w:rPr>
      <w:t>2</w:t>
    </w:r>
    <w:r w:rsidR="000E2B86">
      <w:rPr>
        <w:sz w:val="18"/>
        <w:szCs w:val="18"/>
      </w:rPr>
      <w:t>017</w:t>
    </w:r>
    <w:r>
      <w:rPr>
        <w:sz w:val="18"/>
        <w:szCs w:val="18"/>
      </w:rPr>
      <w:t xml:space="preserve"> RMQ Annual Plan </w:t>
    </w:r>
    <w:r w:rsidR="00DE04FD">
      <w:rPr>
        <w:sz w:val="18"/>
        <w:szCs w:val="18"/>
      </w:rPr>
      <w:t xml:space="preserve">adopted by the Board of Directors on </w:t>
    </w:r>
    <w:r w:rsidR="00F639C5">
      <w:rPr>
        <w:sz w:val="18"/>
        <w:szCs w:val="18"/>
      </w:rPr>
      <w:t>December 14</w:t>
    </w:r>
    <w:r w:rsidR="00DE04FD">
      <w:rPr>
        <w:sz w:val="18"/>
        <w:szCs w:val="18"/>
      </w:rPr>
      <w:t>, 201</w:t>
    </w:r>
    <w:r w:rsidR="00140316">
      <w:rPr>
        <w:sz w:val="18"/>
        <w:szCs w:val="18"/>
      </w:rPr>
      <w:t>7</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224DC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24DC4">
      <w:rPr>
        <w:noProof/>
        <w:sz w:val="18"/>
        <w:szCs w:val="18"/>
      </w:rPr>
      <w:t>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48" w:rsidRDefault="000E7348">
      <w:r>
        <w:separator/>
      </w:r>
    </w:p>
  </w:footnote>
  <w:footnote w:type="continuationSeparator" w:id="0">
    <w:p w:rsidR="000E7348" w:rsidRDefault="000E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39CD"/>
    <w:rsid w:val="000B6D4B"/>
    <w:rsid w:val="000D2497"/>
    <w:rsid w:val="000D3022"/>
    <w:rsid w:val="000E2B86"/>
    <w:rsid w:val="000E7348"/>
    <w:rsid w:val="000F2FC2"/>
    <w:rsid w:val="00105A21"/>
    <w:rsid w:val="0010655C"/>
    <w:rsid w:val="00106FE3"/>
    <w:rsid w:val="00120CFD"/>
    <w:rsid w:val="00134A8C"/>
    <w:rsid w:val="00135445"/>
    <w:rsid w:val="00140316"/>
    <w:rsid w:val="001477D5"/>
    <w:rsid w:val="001506B8"/>
    <w:rsid w:val="00154BE6"/>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24DC4"/>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D6AB3"/>
    <w:rsid w:val="003E2058"/>
    <w:rsid w:val="003F010E"/>
    <w:rsid w:val="003F5164"/>
    <w:rsid w:val="00412246"/>
    <w:rsid w:val="004129DA"/>
    <w:rsid w:val="00433A5A"/>
    <w:rsid w:val="004403CD"/>
    <w:rsid w:val="0044372F"/>
    <w:rsid w:val="0045200B"/>
    <w:rsid w:val="00457981"/>
    <w:rsid w:val="00485495"/>
    <w:rsid w:val="004D59AE"/>
    <w:rsid w:val="004D650B"/>
    <w:rsid w:val="004F5CB6"/>
    <w:rsid w:val="00523387"/>
    <w:rsid w:val="005347D6"/>
    <w:rsid w:val="005372D1"/>
    <w:rsid w:val="00540B34"/>
    <w:rsid w:val="00541183"/>
    <w:rsid w:val="00542625"/>
    <w:rsid w:val="00550A6D"/>
    <w:rsid w:val="00553286"/>
    <w:rsid w:val="0056494E"/>
    <w:rsid w:val="00566A46"/>
    <w:rsid w:val="005721B0"/>
    <w:rsid w:val="005735CB"/>
    <w:rsid w:val="005860F5"/>
    <w:rsid w:val="005910FB"/>
    <w:rsid w:val="00593FEA"/>
    <w:rsid w:val="00596754"/>
    <w:rsid w:val="005B6DAD"/>
    <w:rsid w:val="005C1A5C"/>
    <w:rsid w:val="005C3007"/>
    <w:rsid w:val="005C6C80"/>
    <w:rsid w:val="005D7384"/>
    <w:rsid w:val="005F321C"/>
    <w:rsid w:val="00614669"/>
    <w:rsid w:val="0062095F"/>
    <w:rsid w:val="006478CD"/>
    <w:rsid w:val="00673F4B"/>
    <w:rsid w:val="00674E74"/>
    <w:rsid w:val="006966E1"/>
    <w:rsid w:val="006A1FE0"/>
    <w:rsid w:val="006A6CE6"/>
    <w:rsid w:val="006B1091"/>
    <w:rsid w:val="006B166E"/>
    <w:rsid w:val="006C01CA"/>
    <w:rsid w:val="006D3129"/>
    <w:rsid w:val="006E0375"/>
    <w:rsid w:val="006E108E"/>
    <w:rsid w:val="006E1A35"/>
    <w:rsid w:val="00700214"/>
    <w:rsid w:val="00703946"/>
    <w:rsid w:val="00710EB7"/>
    <w:rsid w:val="00715BF1"/>
    <w:rsid w:val="007207A2"/>
    <w:rsid w:val="00732798"/>
    <w:rsid w:val="00735D50"/>
    <w:rsid w:val="00736BBC"/>
    <w:rsid w:val="00740B42"/>
    <w:rsid w:val="007530C6"/>
    <w:rsid w:val="00754D9E"/>
    <w:rsid w:val="007700AB"/>
    <w:rsid w:val="00785534"/>
    <w:rsid w:val="007A306C"/>
    <w:rsid w:val="008007EB"/>
    <w:rsid w:val="008010F9"/>
    <w:rsid w:val="0080443A"/>
    <w:rsid w:val="00807F53"/>
    <w:rsid w:val="0084379A"/>
    <w:rsid w:val="0084406E"/>
    <w:rsid w:val="00854A78"/>
    <w:rsid w:val="00855B5C"/>
    <w:rsid w:val="008935B5"/>
    <w:rsid w:val="008C245A"/>
    <w:rsid w:val="008D3D6A"/>
    <w:rsid w:val="008E2130"/>
    <w:rsid w:val="008E3985"/>
    <w:rsid w:val="008E6638"/>
    <w:rsid w:val="008F1C21"/>
    <w:rsid w:val="008F4472"/>
    <w:rsid w:val="008F6575"/>
    <w:rsid w:val="00900F6A"/>
    <w:rsid w:val="00903CB5"/>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B1989"/>
    <w:rsid w:val="00AB75A9"/>
    <w:rsid w:val="00AC7F06"/>
    <w:rsid w:val="00AD58F1"/>
    <w:rsid w:val="00AE1100"/>
    <w:rsid w:val="00AE16C9"/>
    <w:rsid w:val="00AE2E65"/>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955F4"/>
    <w:rsid w:val="00BA6AC3"/>
    <w:rsid w:val="00BB54AE"/>
    <w:rsid w:val="00BB6A3F"/>
    <w:rsid w:val="00BE3C39"/>
    <w:rsid w:val="00C044C1"/>
    <w:rsid w:val="00C22816"/>
    <w:rsid w:val="00C23DF1"/>
    <w:rsid w:val="00C265EA"/>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D3E7E"/>
    <w:rsid w:val="00CD66C2"/>
    <w:rsid w:val="00CE2274"/>
    <w:rsid w:val="00CE6231"/>
    <w:rsid w:val="00CF0C39"/>
    <w:rsid w:val="00CF1E57"/>
    <w:rsid w:val="00CF354D"/>
    <w:rsid w:val="00D0590F"/>
    <w:rsid w:val="00D1769C"/>
    <w:rsid w:val="00D258DD"/>
    <w:rsid w:val="00D37340"/>
    <w:rsid w:val="00D850D0"/>
    <w:rsid w:val="00D959AC"/>
    <w:rsid w:val="00DA733F"/>
    <w:rsid w:val="00DD1FA5"/>
    <w:rsid w:val="00DD2FF9"/>
    <w:rsid w:val="00DD5E4E"/>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011B9"/>
    <w:rsid w:val="00F12384"/>
    <w:rsid w:val="00F41462"/>
    <w:rsid w:val="00F56B25"/>
    <w:rsid w:val="00F56D9B"/>
    <w:rsid w:val="00F639C5"/>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20B3-DF52-49B6-BAB4-5F758CFB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2013-09-26T15:51:00Z</cp:lastPrinted>
  <dcterms:created xsi:type="dcterms:W3CDTF">2018-02-06T17:25:00Z</dcterms:created>
  <dcterms:modified xsi:type="dcterms:W3CDTF">2018-02-06T17:25:00Z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