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57" w:type="dxa"/>
        <w:tblLayout w:type="fixed"/>
        <w:tblCellMar>
          <w:left w:w="17" w:type="dxa"/>
          <w:right w:w="17" w:type="dxa"/>
        </w:tblCellMar>
        <w:tblLook w:val="0000" w:firstRow="0" w:lastRow="0" w:firstColumn="0" w:lastColumn="0" w:noHBand="0" w:noVBand="0"/>
      </w:tblPr>
      <w:tblGrid>
        <w:gridCol w:w="450"/>
        <w:gridCol w:w="17"/>
        <w:gridCol w:w="450"/>
        <w:gridCol w:w="90"/>
        <w:gridCol w:w="5670"/>
        <w:gridCol w:w="1260"/>
        <w:gridCol w:w="1620"/>
      </w:tblGrid>
      <w:tr w:rsidR="00C57D9C" w:rsidTr="00936587">
        <w:trPr>
          <w:tblHeader/>
        </w:trPr>
        <w:tc>
          <w:tcPr>
            <w:tcW w:w="9557" w:type="dxa"/>
            <w:gridSpan w:val="7"/>
            <w:tcBorders>
              <w:bottom w:val="single" w:sz="6" w:space="0" w:color="auto"/>
            </w:tcBorders>
          </w:tcPr>
          <w:p w:rsidR="00C57D9C" w:rsidRDefault="00990B31">
            <w:pPr>
              <w:pStyle w:val="BodyText"/>
              <w:spacing w:before="120"/>
              <w:jc w:val="center"/>
              <w:rPr>
                <w:b/>
                <w:sz w:val="18"/>
                <w:szCs w:val="18"/>
              </w:rPr>
            </w:pPr>
            <w:bookmarkStart w:id="0" w:name="_GoBack"/>
            <w:bookmarkEnd w:id="0"/>
            <w:r>
              <w:rPr>
                <w:b/>
                <w:sz w:val="18"/>
                <w:szCs w:val="18"/>
              </w:rPr>
              <w:t>NORTH AMERICAN ENERGY STANDARDS BOARD</w:t>
            </w:r>
          </w:p>
          <w:p w:rsidR="00C57D9C" w:rsidRDefault="0020720D">
            <w:pPr>
              <w:pStyle w:val="TableText"/>
              <w:jc w:val="center"/>
              <w:rPr>
                <w:rFonts w:ascii="Times New Roman" w:hAnsi="Times New Roman"/>
                <w:sz w:val="18"/>
                <w:szCs w:val="18"/>
              </w:rPr>
            </w:pPr>
            <w:r>
              <w:rPr>
                <w:rFonts w:ascii="Times New Roman" w:hAnsi="Times New Roman"/>
                <w:b/>
                <w:sz w:val="18"/>
                <w:szCs w:val="18"/>
              </w:rPr>
              <w:t>201</w:t>
            </w:r>
            <w:r w:rsidR="00542625">
              <w:rPr>
                <w:rFonts w:ascii="Times New Roman" w:hAnsi="Times New Roman"/>
                <w:b/>
                <w:sz w:val="18"/>
                <w:szCs w:val="18"/>
              </w:rPr>
              <w:t>7</w:t>
            </w:r>
            <w:r>
              <w:rPr>
                <w:rFonts w:ascii="Times New Roman" w:hAnsi="Times New Roman"/>
                <w:b/>
                <w:sz w:val="18"/>
                <w:szCs w:val="18"/>
              </w:rPr>
              <w:t xml:space="preserve"> </w:t>
            </w:r>
            <w:r w:rsidR="00990B31">
              <w:rPr>
                <w:rFonts w:ascii="Times New Roman" w:hAnsi="Times New Roman"/>
                <w:b/>
                <w:sz w:val="18"/>
                <w:szCs w:val="18"/>
              </w:rPr>
              <w:t xml:space="preserve">ANNUAL PLAN for the </w:t>
            </w:r>
            <w:r w:rsidR="0026207B">
              <w:rPr>
                <w:rFonts w:ascii="Times New Roman" w:hAnsi="Times New Roman"/>
                <w:b/>
                <w:sz w:val="18"/>
                <w:szCs w:val="18"/>
              </w:rPr>
              <w:t xml:space="preserve">RETAIL </w:t>
            </w:r>
            <w:r w:rsidR="000D3022">
              <w:rPr>
                <w:rFonts w:ascii="Times New Roman" w:hAnsi="Times New Roman"/>
                <w:b/>
                <w:sz w:val="18"/>
                <w:szCs w:val="18"/>
              </w:rPr>
              <w:t>MARKETS</w:t>
            </w:r>
            <w:r w:rsidR="0026207B">
              <w:rPr>
                <w:rFonts w:ascii="Times New Roman" w:hAnsi="Times New Roman"/>
                <w:b/>
                <w:sz w:val="18"/>
                <w:szCs w:val="18"/>
              </w:rPr>
              <w:t xml:space="preserve"> QUADRANT</w:t>
            </w:r>
          </w:p>
          <w:p w:rsidR="00C57D9C" w:rsidRDefault="0084406E" w:rsidP="00F639C5">
            <w:pPr>
              <w:pStyle w:val="TableText"/>
              <w:spacing w:after="120"/>
              <w:jc w:val="center"/>
              <w:rPr>
                <w:rFonts w:ascii="Times New Roman" w:hAnsi="Times New Roman"/>
                <w:b/>
                <w:sz w:val="18"/>
                <w:szCs w:val="18"/>
              </w:rPr>
            </w:pPr>
            <w:r>
              <w:rPr>
                <w:rFonts w:ascii="Times New Roman" w:hAnsi="Times New Roman"/>
                <w:b/>
                <w:sz w:val="18"/>
                <w:szCs w:val="18"/>
              </w:rPr>
              <w:t xml:space="preserve">Adopted by the Board of Directors on </w:t>
            </w:r>
            <w:r w:rsidR="00F639C5">
              <w:rPr>
                <w:rFonts w:ascii="Times New Roman" w:hAnsi="Times New Roman"/>
                <w:b/>
                <w:sz w:val="18"/>
                <w:szCs w:val="18"/>
              </w:rPr>
              <w:t>December 14</w:t>
            </w:r>
            <w:r>
              <w:rPr>
                <w:rFonts w:ascii="Times New Roman" w:hAnsi="Times New Roman"/>
                <w:b/>
                <w:sz w:val="18"/>
                <w:szCs w:val="18"/>
              </w:rPr>
              <w:t>, 201</w:t>
            </w:r>
            <w:r w:rsidR="00140316">
              <w:rPr>
                <w:rFonts w:ascii="Times New Roman" w:hAnsi="Times New Roman"/>
                <w:b/>
                <w:sz w:val="18"/>
                <w:szCs w:val="18"/>
              </w:rPr>
              <w:t>7</w:t>
            </w:r>
            <w:r w:rsidR="00B955F4">
              <w:rPr>
                <w:rFonts w:ascii="Times New Roman" w:hAnsi="Times New Roman"/>
                <w:b/>
                <w:sz w:val="18"/>
                <w:szCs w:val="18"/>
              </w:rPr>
              <w:t xml:space="preserve"> </w:t>
            </w:r>
          </w:p>
        </w:tc>
      </w:tr>
      <w:tr w:rsidR="00C57D9C">
        <w:trPr>
          <w:tblHeader/>
        </w:trPr>
        <w:tc>
          <w:tcPr>
            <w:tcW w:w="467" w:type="dxa"/>
            <w:gridSpan w:val="2"/>
            <w:tcBorders>
              <w:top w:val="single" w:sz="6" w:space="0" w:color="auto"/>
              <w:bottom w:val="single" w:sz="4" w:space="0" w:color="auto"/>
            </w:tcBorders>
          </w:tcPr>
          <w:p w:rsidR="00C57D9C" w:rsidRDefault="00C57D9C">
            <w:pPr>
              <w:pStyle w:val="TableText"/>
              <w:spacing w:before="60" w:after="60"/>
              <w:ind w:left="144"/>
              <w:rPr>
                <w:rFonts w:ascii="Times New Roman" w:hAnsi="Times New Roman"/>
                <w:b/>
                <w:sz w:val="18"/>
                <w:szCs w:val="18"/>
              </w:rPr>
            </w:pPr>
          </w:p>
        </w:tc>
        <w:tc>
          <w:tcPr>
            <w:tcW w:w="6210" w:type="dxa"/>
            <w:gridSpan w:val="3"/>
            <w:tcBorders>
              <w:top w:val="single" w:sz="6" w:space="0" w:color="auto"/>
              <w:bottom w:val="single" w:sz="4" w:space="0" w:color="auto"/>
            </w:tcBorders>
          </w:tcPr>
          <w:p w:rsidR="00C57D9C" w:rsidRDefault="00990B31">
            <w:pPr>
              <w:pStyle w:val="TableText"/>
              <w:spacing w:before="60" w:after="60"/>
              <w:ind w:left="144"/>
              <w:rPr>
                <w:rFonts w:ascii="Times New Roman" w:hAnsi="Times New Roman"/>
                <w:b/>
                <w:sz w:val="18"/>
                <w:szCs w:val="18"/>
              </w:rPr>
            </w:pPr>
            <w:r>
              <w:rPr>
                <w:rFonts w:ascii="Times New Roman" w:hAnsi="Times New Roman"/>
                <w:b/>
                <w:sz w:val="18"/>
                <w:szCs w:val="18"/>
              </w:rPr>
              <w:t>Item Number &amp; Description</w:t>
            </w:r>
            <w:r>
              <w:rPr>
                <w:rStyle w:val="EndnoteReference"/>
                <w:rFonts w:ascii="Times New Roman" w:hAnsi="Times New Roman"/>
                <w:b/>
                <w:sz w:val="18"/>
                <w:szCs w:val="18"/>
              </w:rPr>
              <w:endnoteReference w:id="1"/>
            </w:r>
          </w:p>
        </w:tc>
        <w:tc>
          <w:tcPr>
            <w:tcW w:w="1260" w:type="dxa"/>
            <w:tcBorders>
              <w:top w:val="single" w:sz="6" w:space="0" w:color="auto"/>
              <w:bottom w:val="single" w:sz="4" w:space="0" w:color="auto"/>
            </w:tcBorders>
          </w:tcPr>
          <w:p w:rsidR="00C57D9C" w:rsidRDefault="00990B31">
            <w:pPr>
              <w:pStyle w:val="TableText"/>
              <w:spacing w:before="60" w:after="60"/>
              <w:ind w:left="144"/>
              <w:rPr>
                <w:rFonts w:ascii="Times New Roman" w:hAnsi="Times New Roman"/>
                <w:b/>
                <w:sz w:val="18"/>
                <w:szCs w:val="18"/>
              </w:rPr>
            </w:pPr>
            <w:r>
              <w:rPr>
                <w:rFonts w:ascii="Times New Roman" w:hAnsi="Times New Roman"/>
                <w:b/>
                <w:sz w:val="18"/>
                <w:szCs w:val="18"/>
              </w:rPr>
              <w:t>Completion</w:t>
            </w:r>
            <w:r>
              <w:rPr>
                <w:rStyle w:val="EndnoteReference"/>
                <w:rFonts w:ascii="Times New Roman" w:hAnsi="Times New Roman"/>
                <w:b/>
                <w:sz w:val="18"/>
                <w:szCs w:val="18"/>
              </w:rPr>
              <w:endnoteReference w:id="2"/>
            </w:r>
          </w:p>
        </w:tc>
        <w:tc>
          <w:tcPr>
            <w:tcW w:w="1620" w:type="dxa"/>
            <w:tcBorders>
              <w:top w:val="single" w:sz="6" w:space="0" w:color="auto"/>
              <w:bottom w:val="single" w:sz="4" w:space="0" w:color="auto"/>
            </w:tcBorders>
          </w:tcPr>
          <w:p w:rsidR="00C57D9C" w:rsidRDefault="00990B31" w:rsidP="0094642D">
            <w:pPr>
              <w:pStyle w:val="TableText"/>
              <w:spacing w:before="60" w:after="60"/>
              <w:ind w:left="144"/>
              <w:rPr>
                <w:rFonts w:ascii="Times New Roman" w:hAnsi="Times New Roman"/>
                <w:b/>
                <w:sz w:val="18"/>
                <w:szCs w:val="18"/>
              </w:rPr>
            </w:pPr>
            <w:r>
              <w:rPr>
                <w:rFonts w:ascii="Times New Roman" w:hAnsi="Times New Roman"/>
                <w:b/>
                <w:sz w:val="18"/>
                <w:szCs w:val="18"/>
              </w:rPr>
              <w:t>Assignment</w:t>
            </w:r>
            <w:r>
              <w:rPr>
                <w:rStyle w:val="EndnoteReference"/>
                <w:rFonts w:ascii="Times New Roman" w:hAnsi="Times New Roman"/>
                <w:b/>
                <w:sz w:val="18"/>
                <w:szCs w:val="18"/>
              </w:rPr>
              <w:endnoteReference w:id="3"/>
            </w:r>
          </w:p>
        </w:tc>
      </w:tr>
      <w:tr w:rsidR="00C417BD" w:rsidTr="00A56B9B">
        <w:tc>
          <w:tcPr>
            <w:tcW w:w="450" w:type="dxa"/>
          </w:tcPr>
          <w:p w:rsidR="00C417BD" w:rsidRPr="00F41462" w:rsidRDefault="00C417BD">
            <w:pPr>
              <w:pStyle w:val="TableText"/>
              <w:keepNext/>
              <w:spacing w:before="60" w:after="60"/>
              <w:jc w:val="center"/>
              <w:rPr>
                <w:rFonts w:ascii="Times New Roman" w:hAnsi="Times New Roman"/>
                <w:b/>
                <w:color w:val="auto"/>
                <w:sz w:val="18"/>
                <w:szCs w:val="18"/>
              </w:rPr>
            </w:pPr>
            <w:r w:rsidRPr="00F41462">
              <w:rPr>
                <w:rFonts w:ascii="Times New Roman" w:hAnsi="Times New Roman"/>
                <w:b/>
                <w:color w:val="auto"/>
                <w:sz w:val="18"/>
                <w:szCs w:val="18"/>
              </w:rPr>
              <w:t xml:space="preserve">1. </w:t>
            </w:r>
          </w:p>
        </w:tc>
        <w:tc>
          <w:tcPr>
            <w:tcW w:w="9107" w:type="dxa"/>
            <w:gridSpan w:val="6"/>
          </w:tcPr>
          <w:p w:rsidR="00C417BD" w:rsidRDefault="00C417BD" w:rsidP="008C245A">
            <w:pPr>
              <w:pStyle w:val="TableText"/>
              <w:spacing w:before="60" w:after="60"/>
              <w:ind w:left="180"/>
              <w:rPr>
                <w:rFonts w:ascii="Times New Roman" w:hAnsi="Times New Roman"/>
                <w:color w:val="auto"/>
                <w:sz w:val="18"/>
                <w:szCs w:val="18"/>
              </w:rPr>
            </w:pPr>
            <w:r w:rsidRPr="00F41462">
              <w:rPr>
                <w:rFonts w:ascii="Times New Roman" w:hAnsi="Times New Roman"/>
                <w:b/>
                <w:sz w:val="18"/>
                <w:szCs w:val="18"/>
              </w:rPr>
              <w:t>Update Existing Model Business Practices – Review and update all existing Model Business Practices, filling in any gaps that may exist and making the language consistent throughout all Books.</w:t>
            </w:r>
            <w:r>
              <w:rPr>
                <w:rStyle w:val="EndnoteReference"/>
                <w:rFonts w:ascii="Times New Roman" w:hAnsi="Times New Roman"/>
                <w:sz w:val="18"/>
                <w:szCs w:val="18"/>
              </w:rPr>
              <w:endnoteReference w:id="4"/>
            </w:r>
            <w:r>
              <w:rPr>
                <w:rFonts w:ascii="Times New Roman" w:hAnsi="Times New Roman"/>
                <w:sz w:val="18"/>
                <w:szCs w:val="18"/>
              </w:rPr>
              <w:t xml:space="preserve"> </w:t>
            </w:r>
          </w:p>
        </w:tc>
      </w:tr>
      <w:tr w:rsidR="00C57D9C">
        <w:tc>
          <w:tcPr>
            <w:tcW w:w="450" w:type="dxa"/>
          </w:tcPr>
          <w:p w:rsidR="00C57D9C" w:rsidRDefault="00C57D9C">
            <w:pPr>
              <w:pStyle w:val="TableText"/>
              <w:spacing w:before="60" w:after="60"/>
              <w:jc w:val="center"/>
              <w:rPr>
                <w:rFonts w:ascii="Times New Roman" w:hAnsi="Times New Roman"/>
                <w:color w:val="auto"/>
                <w:sz w:val="18"/>
                <w:szCs w:val="18"/>
              </w:rPr>
            </w:pPr>
          </w:p>
        </w:tc>
        <w:tc>
          <w:tcPr>
            <w:tcW w:w="467" w:type="dxa"/>
            <w:gridSpan w:val="2"/>
          </w:tcPr>
          <w:p w:rsidR="00C57D9C" w:rsidRDefault="00B47359">
            <w:pPr>
              <w:pStyle w:val="TableText"/>
              <w:spacing w:before="60" w:after="60"/>
              <w:ind w:left="144"/>
              <w:rPr>
                <w:rFonts w:ascii="Times New Roman" w:hAnsi="Times New Roman"/>
                <w:sz w:val="18"/>
                <w:szCs w:val="18"/>
              </w:rPr>
            </w:pPr>
            <w:r>
              <w:rPr>
                <w:rFonts w:ascii="Times New Roman" w:hAnsi="Times New Roman"/>
                <w:sz w:val="18"/>
                <w:szCs w:val="18"/>
              </w:rPr>
              <w:t>a</w:t>
            </w:r>
            <w:r w:rsidR="00990B31">
              <w:rPr>
                <w:rFonts w:ascii="Times New Roman" w:hAnsi="Times New Roman"/>
                <w:sz w:val="18"/>
                <w:szCs w:val="18"/>
              </w:rPr>
              <w:t>.</w:t>
            </w:r>
          </w:p>
        </w:tc>
        <w:tc>
          <w:tcPr>
            <w:tcW w:w="5760" w:type="dxa"/>
            <w:gridSpan w:val="2"/>
          </w:tcPr>
          <w:p w:rsidR="00C57D9C" w:rsidRDefault="00990B31">
            <w:pPr>
              <w:pStyle w:val="TableText"/>
              <w:spacing w:before="60" w:after="60"/>
              <w:ind w:left="144"/>
              <w:rPr>
                <w:rFonts w:ascii="Times New Roman" w:hAnsi="Times New Roman"/>
                <w:sz w:val="18"/>
                <w:szCs w:val="18"/>
                <w:vertAlign w:val="superscript"/>
              </w:rPr>
            </w:pPr>
            <w:r>
              <w:rPr>
                <w:rFonts w:ascii="Times New Roman" w:hAnsi="Times New Roman"/>
                <w:sz w:val="18"/>
                <w:szCs w:val="18"/>
              </w:rPr>
              <w:t>Book 15 – Specifications for Common Electricity Product and Pricing Definition</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C57D9C" w:rsidRDefault="003C6064">
            <w:pPr>
              <w:pStyle w:val="TableText"/>
              <w:spacing w:before="60" w:after="60"/>
              <w:ind w:left="144"/>
              <w:rPr>
                <w:rFonts w:ascii="Times New Roman" w:hAnsi="Times New Roman"/>
                <w:sz w:val="18"/>
                <w:szCs w:val="18"/>
              </w:rPr>
            </w:pPr>
            <w:r>
              <w:rPr>
                <w:rFonts w:ascii="Times New Roman" w:hAnsi="Times New Roman"/>
                <w:sz w:val="18"/>
                <w:szCs w:val="18"/>
              </w:rPr>
              <w:t>201</w:t>
            </w:r>
            <w:r w:rsidR="00B847C6">
              <w:rPr>
                <w:rFonts w:ascii="Times New Roman" w:hAnsi="Times New Roman"/>
                <w:sz w:val="18"/>
                <w:szCs w:val="18"/>
              </w:rPr>
              <w:t>7</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r w:rsidR="00173CE8">
              <w:rPr>
                <w:rFonts w:ascii="Times New Roman" w:hAnsi="Times New Roman"/>
                <w:color w:val="auto"/>
                <w:sz w:val="18"/>
                <w:szCs w:val="18"/>
              </w:rPr>
              <w:t>/ESPI</w:t>
            </w:r>
          </w:p>
        </w:tc>
      </w:tr>
      <w:tr w:rsidR="00C57D9C">
        <w:tc>
          <w:tcPr>
            <w:tcW w:w="450" w:type="dxa"/>
          </w:tcPr>
          <w:p w:rsidR="00C57D9C" w:rsidRDefault="00C57D9C">
            <w:pPr>
              <w:pStyle w:val="TableText"/>
              <w:spacing w:before="60" w:after="60"/>
              <w:jc w:val="center"/>
              <w:rPr>
                <w:rFonts w:ascii="Times New Roman" w:hAnsi="Times New Roman"/>
                <w:color w:val="auto"/>
                <w:sz w:val="18"/>
                <w:szCs w:val="18"/>
              </w:rPr>
            </w:pPr>
          </w:p>
        </w:tc>
        <w:tc>
          <w:tcPr>
            <w:tcW w:w="467" w:type="dxa"/>
            <w:gridSpan w:val="2"/>
          </w:tcPr>
          <w:p w:rsidR="00C57D9C" w:rsidRDefault="00B47359">
            <w:pPr>
              <w:pStyle w:val="TableText"/>
              <w:spacing w:before="60" w:after="60"/>
              <w:ind w:left="144"/>
              <w:rPr>
                <w:rFonts w:ascii="Times New Roman" w:hAnsi="Times New Roman"/>
                <w:sz w:val="18"/>
                <w:szCs w:val="18"/>
              </w:rPr>
            </w:pPr>
            <w:r>
              <w:rPr>
                <w:rFonts w:ascii="Times New Roman" w:hAnsi="Times New Roman"/>
                <w:sz w:val="18"/>
                <w:szCs w:val="18"/>
              </w:rPr>
              <w:t>b</w:t>
            </w:r>
            <w:r w:rsidR="00990B31">
              <w:rPr>
                <w:rFonts w:ascii="Times New Roman" w:hAnsi="Times New Roman"/>
                <w:sz w:val="18"/>
                <w:szCs w:val="18"/>
              </w:rPr>
              <w:t>.</w:t>
            </w:r>
          </w:p>
        </w:tc>
        <w:tc>
          <w:tcPr>
            <w:tcW w:w="5760" w:type="dxa"/>
            <w:gridSpan w:val="2"/>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Book 16 – Specifications for Common Schedule Communication Mechanism for Energy Transactions</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201</w:t>
            </w:r>
            <w:r w:rsidR="00B847C6">
              <w:rPr>
                <w:rFonts w:ascii="Times New Roman" w:hAnsi="Times New Roman"/>
                <w:sz w:val="18"/>
                <w:szCs w:val="18"/>
              </w:rPr>
              <w:t>7</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r w:rsidR="00173CE8">
              <w:rPr>
                <w:rFonts w:ascii="Times New Roman" w:hAnsi="Times New Roman"/>
                <w:color w:val="auto"/>
                <w:sz w:val="18"/>
                <w:szCs w:val="18"/>
              </w:rPr>
              <w:t>/ESPI</w:t>
            </w:r>
          </w:p>
        </w:tc>
      </w:tr>
      <w:tr w:rsidR="00C57D9C">
        <w:tc>
          <w:tcPr>
            <w:tcW w:w="450" w:type="dxa"/>
          </w:tcPr>
          <w:p w:rsidR="00C57D9C" w:rsidRDefault="00C57D9C">
            <w:pPr>
              <w:pStyle w:val="TableText"/>
              <w:keepNext/>
              <w:spacing w:before="60" w:after="60"/>
              <w:jc w:val="center"/>
              <w:rPr>
                <w:rFonts w:ascii="Times New Roman" w:hAnsi="Times New Roman"/>
                <w:color w:val="auto"/>
                <w:sz w:val="18"/>
                <w:szCs w:val="18"/>
              </w:rPr>
            </w:pPr>
          </w:p>
        </w:tc>
        <w:tc>
          <w:tcPr>
            <w:tcW w:w="467" w:type="dxa"/>
            <w:gridSpan w:val="2"/>
          </w:tcPr>
          <w:p w:rsidR="00C57D9C" w:rsidRDefault="00B47359">
            <w:pPr>
              <w:pStyle w:val="TableText"/>
              <w:spacing w:before="60" w:after="60"/>
              <w:ind w:left="144"/>
              <w:rPr>
                <w:rFonts w:ascii="Times New Roman" w:hAnsi="Times New Roman"/>
                <w:sz w:val="18"/>
                <w:szCs w:val="18"/>
              </w:rPr>
            </w:pPr>
            <w:r>
              <w:rPr>
                <w:rFonts w:ascii="Times New Roman" w:hAnsi="Times New Roman"/>
                <w:sz w:val="18"/>
                <w:szCs w:val="18"/>
              </w:rPr>
              <w:t>c</w:t>
            </w:r>
            <w:r w:rsidR="00990B31">
              <w:rPr>
                <w:rFonts w:ascii="Times New Roman" w:hAnsi="Times New Roman"/>
                <w:sz w:val="18"/>
                <w:szCs w:val="18"/>
              </w:rPr>
              <w:t>.</w:t>
            </w:r>
          </w:p>
        </w:tc>
        <w:tc>
          <w:tcPr>
            <w:tcW w:w="5760" w:type="dxa"/>
            <w:gridSpan w:val="2"/>
          </w:tcPr>
          <w:p w:rsidR="00C57D9C" w:rsidRDefault="00990B31">
            <w:pPr>
              <w:pStyle w:val="TableText"/>
              <w:spacing w:before="60" w:after="60"/>
              <w:ind w:left="144"/>
              <w:rPr>
                <w:rFonts w:ascii="Times New Roman" w:hAnsi="Times New Roman"/>
                <w:sz w:val="18"/>
                <w:szCs w:val="18"/>
                <w:vertAlign w:val="superscript"/>
              </w:rPr>
            </w:pPr>
            <w:r>
              <w:rPr>
                <w:rFonts w:ascii="Times New Roman" w:hAnsi="Times New Roman"/>
                <w:sz w:val="18"/>
                <w:szCs w:val="18"/>
              </w:rPr>
              <w:t>Book 17 – Specifications for Retail Standard Demand Response Signals</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C57D9C" w:rsidRDefault="003C6064">
            <w:pPr>
              <w:pStyle w:val="TableText"/>
              <w:spacing w:before="60" w:after="60"/>
              <w:ind w:left="144"/>
              <w:rPr>
                <w:rFonts w:ascii="Times New Roman" w:hAnsi="Times New Roman"/>
                <w:sz w:val="18"/>
                <w:szCs w:val="18"/>
              </w:rPr>
            </w:pPr>
            <w:r>
              <w:rPr>
                <w:rFonts w:ascii="Times New Roman" w:hAnsi="Times New Roman"/>
                <w:sz w:val="18"/>
                <w:szCs w:val="18"/>
              </w:rPr>
              <w:t>201</w:t>
            </w:r>
            <w:r w:rsidR="00B847C6">
              <w:rPr>
                <w:rFonts w:ascii="Times New Roman" w:hAnsi="Times New Roman"/>
                <w:sz w:val="18"/>
                <w:szCs w:val="18"/>
              </w:rPr>
              <w:t>7</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r w:rsidR="00173CE8">
              <w:rPr>
                <w:rFonts w:ascii="Times New Roman" w:hAnsi="Times New Roman"/>
                <w:color w:val="auto"/>
                <w:sz w:val="18"/>
                <w:szCs w:val="18"/>
              </w:rPr>
              <w:t>/ESPI</w:t>
            </w:r>
          </w:p>
        </w:tc>
      </w:tr>
      <w:tr w:rsidR="00C57D9C">
        <w:tc>
          <w:tcPr>
            <w:tcW w:w="450" w:type="dxa"/>
          </w:tcPr>
          <w:p w:rsidR="00C57D9C" w:rsidRDefault="00C57D9C">
            <w:pPr>
              <w:pStyle w:val="TableText"/>
              <w:spacing w:before="60" w:after="60"/>
              <w:jc w:val="center"/>
              <w:rPr>
                <w:rFonts w:ascii="Times New Roman" w:hAnsi="Times New Roman"/>
                <w:color w:val="auto"/>
                <w:sz w:val="18"/>
                <w:szCs w:val="18"/>
              </w:rPr>
            </w:pPr>
          </w:p>
        </w:tc>
        <w:tc>
          <w:tcPr>
            <w:tcW w:w="467" w:type="dxa"/>
            <w:gridSpan w:val="2"/>
          </w:tcPr>
          <w:p w:rsidR="00C57D9C" w:rsidRDefault="00B47359">
            <w:pPr>
              <w:pStyle w:val="TableText"/>
              <w:spacing w:before="60" w:after="60"/>
              <w:ind w:left="144"/>
              <w:rPr>
                <w:rFonts w:ascii="Times New Roman" w:hAnsi="Times New Roman"/>
                <w:sz w:val="18"/>
                <w:szCs w:val="18"/>
              </w:rPr>
            </w:pPr>
            <w:r>
              <w:rPr>
                <w:rFonts w:ascii="Times New Roman" w:hAnsi="Times New Roman"/>
                <w:sz w:val="18"/>
                <w:szCs w:val="18"/>
              </w:rPr>
              <w:t>d</w:t>
            </w:r>
            <w:r w:rsidR="00B847C6">
              <w:rPr>
                <w:rFonts w:ascii="Times New Roman" w:hAnsi="Times New Roman"/>
                <w:sz w:val="18"/>
                <w:szCs w:val="18"/>
              </w:rPr>
              <w:t>.</w:t>
            </w:r>
          </w:p>
        </w:tc>
        <w:tc>
          <w:tcPr>
            <w:tcW w:w="5760" w:type="dxa"/>
            <w:gridSpan w:val="2"/>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Book 18 – Retail Customer Energy Usage Information Communication</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C57D9C" w:rsidRDefault="003C6064">
            <w:pPr>
              <w:pStyle w:val="TableText"/>
              <w:spacing w:before="60" w:after="60"/>
              <w:ind w:left="144"/>
              <w:rPr>
                <w:rFonts w:ascii="Times New Roman" w:hAnsi="Times New Roman"/>
                <w:sz w:val="18"/>
                <w:szCs w:val="18"/>
              </w:rPr>
            </w:pPr>
            <w:r>
              <w:rPr>
                <w:rFonts w:ascii="Times New Roman" w:hAnsi="Times New Roman"/>
                <w:sz w:val="18"/>
                <w:szCs w:val="18"/>
              </w:rPr>
              <w:t>201</w:t>
            </w:r>
            <w:r w:rsidR="00B847C6">
              <w:rPr>
                <w:rFonts w:ascii="Times New Roman" w:hAnsi="Times New Roman"/>
                <w:sz w:val="18"/>
                <w:szCs w:val="18"/>
              </w:rPr>
              <w:t>7</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r w:rsidR="00173CE8">
              <w:rPr>
                <w:rFonts w:ascii="Times New Roman" w:hAnsi="Times New Roman"/>
                <w:color w:val="auto"/>
                <w:sz w:val="18"/>
                <w:szCs w:val="18"/>
              </w:rPr>
              <w:t>/ESPI</w:t>
            </w:r>
          </w:p>
        </w:tc>
      </w:tr>
      <w:tr w:rsidR="00C57D9C">
        <w:tc>
          <w:tcPr>
            <w:tcW w:w="450" w:type="dxa"/>
          </w:tcPr>
          <w:p w:rsidR="00C57D9C" w:rsidRDefault="00C57D9C">
            <w:pPr>
              <w:pStyle w:val="TableText"/>
              <w:spacing w:before="60" w:after="60"/>
              <w:jc w:val="center"/>
              <w:rPr>
                <w:rFonts w:ascii="Times New Roman" w:hAnsi="Times New Roman"/>
                <w:color w:val="auto"/>
                <w:sz w:val="18"/>
                <w:szCs w:val="18"/>
              </w:rPr>
            </w:pPr>
          </w:p>
        </w:tc>
        <w:tc>
          <w:tcPr>
            <w:tcW w:w="467" w:type="dxa"/>
            <w:gridSpan w:val="2"/>
          </w:tcPr>
          <w:p w:rsidR="00C57D9C" w:rsidRDefault="00B47359">
            <w:pPr>
              <w:pStyle w:val="TableText"/>
              <w:spacing w:before="60" w:after="60"/>
              <w:ind w:left="144"/>
              <w:rPr>
                <w:rFonts w:ascii="Times New Roman" w:hAnsi="Times New Roman"/>
                <w:sz w:val="18"/>
                <w:szCs w:val="18"/>
              </w:rPr>
            </w:pPr>
            <w:r>
              <w:rPr>
                <w:rFonts w:ascii="Times New Roman" w:hAnsi="Times New Roman"/>
                <w:sz w:val="18"/>
                <w:szCs w:val="18"/>
              </w:rPr>
              <w:t>e</w:t>
            </w:r>
            <w:r w:rsidR="00990B31">
              <w:rPr>
                <w:rFonts w:ascii="Times New Roman" w:hAnsi="Times New Roman"/>
                <w:sz w:val="18"/>
                <w:szCs w:val="18"/>
              </w:rPr>
              <w:t>.</w:t>
            </w:r>
          </w:p>
        </w:tc>
        <w:tc>
          <w:tcPr>
            <w:tcW w:w="5760" w:type="dxa"/>
            <w:gridSpan w:val="2"/>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 xml:space="preserve">Book 21 – Energy Services Provider Interface  </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C57D9C" w:rsidRDefault="003C6064">
            <w:pPr>
              <w:pStyle w:val="TableText"/>
              <w:spacing w:before="60" w:after="60"/>
              <w:ind w:left="144"/>
              <w:rPr>
                <w:rFonts w:ascii="Times New Roman" w:hAnsi="Times New Roman"/>
                <w:sz w:val="18"/>
                <w:szCs w:val="18"/>
              </w:rPr>
            </w:pPr>
            <w:r>
              <w:rPr>
                <w:rFonts w:ascii="Times New Roman" w:hAnsi="Times New Roman"/>
                <w:sz w:val="18"/>
                <w:szCs w:val="18"/>
              </w:rPr>
              <w:t>201</w:t>
            </w:r>
            <w:r w:rsidR="00B847C6">
              <w:rPr>
                <w:rFonts w:ascii="Times New Roman" w:hAnsi="Times New Roman"/>
                <w:sz w:val="18"/>
                <w:szCs w:val="18"/>
              </w:rPr>
              <w:t>7</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r w:rsidR="00173CE8">
              <w:rPr>
                <w:rFonts w:ascii="Times New Roman" w:hAnsi="Times New Roman"/>
                <w:color w:val="auto"/>
                <w:sz w:val="18"/>
                <w:szCs w:val="18"/>
              </w:rPr>
              <w:t>/ESPI</w:t>
            </w:r>
          </w:p>
        </w:tc>
      </w:tr>
      <w:tr w:rsidR="00C57D9C">
        <w:tc>
          <w:tcPr>
            <w:tcW w:w="450" w:type="dxa"/>
          </w:tcPr>
          <w:p w:rsidR="00C57D9C" w:rsidRDefault="00C57D9C">
            <w:pPr>
              <w:pStyle w:val="TableText"/>
              <w:spacing w:before="60" w:after="60"/>
              <w:jc w:val="center"/>
              <w:rPr>
                <w:rFonts w:ascii="Times New Roman" w:hAnsi="Times New Roman"/>
                <w:color w:val="auto"/>
                <w:sz w:val="18"/>
                <w:szCs w:val="18"/>
              </w:rPr>
            </w:pPr>
          </w:p>
        </w:tc>
        <w:tc>
          <w:tcPr>
            <w:tcW w:w="467" w:type="dxa"/>
            <w:gridSpan w:val="2"/>
          </w:tcPr>
          <w:p w:rsidR="00C57D9C" w:rsidRDefault="00B47359">
            <w:pPr>
              <w:pStyle w:val="TableText"/>
              <w:spacing w:before="60" w:after="60"/>
              <w:ind w:left="144"/>
              <w:rPr>
                <w:rFonts w:ascii="Times New Roman" w:hAnsi="Times New Roman"/>
                <w:sz w:val="18"/>
                <w:szCs w:val="18"/>
              </w:rPr>
            </w:pPr>
            <w:r>
              <w:rPr>
                <w:rFonts w:ascii="Times New Roman" w:hAnsi="Times New Roman"/>
                <w:sz w:val="18"/>
                <w:szCs w:val="18"/>
              </w:rPr>
              <w:t>f</w:t>
            </w:r>
            <w:r w:rsidR="00990B31">
              <w:rPr>
                <w:rFonts w:ascii="Times New Roman" w:hAnsi="Times New Roman"/>
                <w:sz w:val="18"/>
                <w:szCs w:val="18"/>
              </w:rPr>
              <w:t>.</w:t>
            </w:r>
          </w:p>
        </w:tc>
        <w:tc>
          <w:tcPr>
            <w:tcW w:w="5760" w:type="dxa"/>
            <w:gridSpan w:val="2"/>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 xml:space="preserve">Book 22 – Third Party Access to Retail Customer Information </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201</w:t>
            </w:r>
            <w:r w:rsidR="00B847C6">
              <w:rPr>
                <w:rFonts w:ascii="Times New Roman" w:hAnsi="Times New Roman"/>
                <w:sz w:val="18"/>
                <w:szCs w:val="18"/>
              </w:rPr>
              <w:t>7</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r w:rsidR="008010F9">
              <w:rPr>
                <w:rFonts w:ascii="Times New Roman" w:hAnsi="Times New Roman"/>
                <w:color w:val="auto"/>
                <w:sz w:val="18"/>
                <w:szCs w:val="18"/>
              </w:rPr>
              <w:t>/Data Privacy Task Force</w:t>
            </w:r>
          </w:p>
        </w:tc>
      </w:tr>
      <w:tr w:rsidR="00C57D9C">
        <w:tc>
          <w:tcPr>
            <w:tcW w:w="450" w:type="dxa"/>
          </w:tcPr>
          <w:p w:rsidR="00C57D9C" w:rsidRDefault="00C57D9C">
            <w:pPr>
              <w:pStyle w:val="TableText"/>
              <w:spacing w:before="60" w:after="60"/>
              <w:jc w:val="center"/>
              <w:rPr>
                <w:rFonts w:ascii="Times New Roman" w:hAnsi="Times New Roman"/>
                <w:color w:val="auto"/>
                <w:sz w:val="18"/>
                <w:szCs w:val="18"/>
              </w:rPr>
            </w:pPr>
          </w:p>
        </w:tc>
        <w:tc>
          <w:tcPr>
            <w:tcW w:w="467" w:type="dxa"/>
            <w:gridSpan w:val="2"/>
          </w:tcPr>
          <w:p w:rsidR="00C57D9C" w:rsidRDefault="00B47359">
            <w:pPr>
              <w:pStyle w:val="TableText"/>
              <w:spacing w:before="60" w:after="60"/>
              <w:ind w:left="144"/>
              <w:rPr>
                <w:rFonts w:ascii="Times New Roman" w:hAnsi="Times New Roman"/>
                <w:sz w:val="18"/>
                <w:szCs w:val="18"/>
              </w:rPr>
            </w:pPr>
            <w:r>
              <w:rPr>
                <w:rFonts w:ascii="Times New Roman" w:hAnsi="Times New Roman"/>
                <w:sz w:val="18"/>
                <w:szCs w:val="18"/>
              </w:rPr>
              <w:t>g</w:t>
            </w:r>
            <w:r w:rsidR="00990B31">
              <w:rPr>
                <w:rFonts w:ascii="Times New Roman" w:hAnsi="Times New Roman"/>
                <w:sz w:val="18"/>
                <w:szCs w:val="18"/>
              </w:rPr>
              <w:t>.</w:t>
            </w:r>
          </w:p>
        </w:tc>
        <w:tc>
          <w:tcPr>
            <w:tcW w:w="5760" w:type="dxa"/>
            <w:gridSpan w:val="2"/>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 xml:space="preserve">Book 23 – Supplier Marketing Practices </w:t>
            </w:r>
          </w:p>
          <w:p w:rsidR="00C57D9C" w:rsidRDefault="00990B31" w:rsidP="008D3D6A">
            <w:pPr>
              <w:pStyle w:val="TableText"/>
              <w:spacing w:before="60" w:after="60"/>
              <w:ind w:left="144"/>
              <w:rPr>
                <w:rFonts w:ascii="Times New Roman" w:hAnsi="Times New Roman"/>
                <w:sz w:val="18"/>
                <w:szCs w:val="18"/>
              </w:rPr>
            </w:pPr>
            <w:r>
              <w:rPr>
                <w:rFonts w:ascii="Times New Roman" w:hAnsi="Times New Roman"/>
                <w:sz w:val="18"/>
                <w:szCs w:val="18"/>
              </w:rPr>
              <w:t xml:space="preserve">Status:  </w:t>
            </w:r>
            <w:r w:rsidR="008D3D6A">
              <w:rPr>
                <w:rFonts w:ascii="Times New Roman" w:hAnsi="Times New Roman"/>
                <w:sz w:val="18"/>
                <w:szCs w:val="18"/>
              </w:rPr>
              <w:t>Not Started</w:t>
            </w:r>
          </w:p>
        </w:tc>
        <w:tc>
          <w:tcPr>
            <w:tcW w:w="1260" w:type="dxa"/>
          </w:tcPr>
          <w:p w:rsidR="00C57D9C" w:rsidRDefault="008D3D6A">
            <w:pPr>
              <w:pStyle w:val="TableText"/>
              <w:spacing w:before="60" w:after="60"/>
              <w:ind w:left="144"/>
              <w:rPr>
                <w:rFonts w:ascii="Times New Roman" w:hAnsi="Times New Roman"/>
                <w:sz w:val="18"/>
                <w:szCs w:val="18"/>
              </w:rPr>
            </w:pPr>
            <w:r>
              <w:rPr>
                <w:rFonts w:ascii="Times New Roman" w:hAnsi="Times New Roman"/>
                <w:sz w:val="18"/>
                <w:szCs w:val="18"/>
              </w:rPr>
              <w:t>3</w:t>
            </w:r>
            <w:r w:rsidRPr="00140316">
              <w:rPr>
                <w:rFonts w:ascii="Times New Roman" w:hAnsi="Times New Roman"/>
                <w:sz w:val="18"/>
                <w:szCs w:val="18"/>
                <w:vertAlign w:val="superscript"/>
              </w:rPr>
              <w:t>rd</w:t>
            </w:r>
            <w:r>
              <w:rPr>
                <w:rFonts w:ascii="Times New Roman" w:hAnsi="Times New Roman"/>
                <w:sz w:val="18"/>
                <w:szCs w:val="18"/>
              </w:rPr>
              <w:t xml:space="preserve"> </w:t>
            </w:r>
            <w:r w:rsidR="00B47359">
              <w:rPr>
                <w:rFonts w:ascii="Times New Roman" w:hAnsi="Times New Roman"/>
                <w:sz w:val="18"/>
                <w:szCs w:val="18"/>
              </w:rPr>
              <w:t>Q, 2017</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rsidR="00C57D9C">
        <w:tc>
          <w:tcPr>
            <w:tcW w:w="450" w:type="dxa"/>
          </w:tcPr>
          <w:p w:rsidR="00C57D9C" w:rsidRDefault="00C57D9C">
            <w:pPr>
              <w:pStyle w:val="TableText"/>
              <w:spacing w:before="60" w:after="60"/>
              <w:jc w:val="center"/>
              <w:rPr>
                <w:rFonts w:ascii="Times New Roman" w:hAnsi="Times New Roman"/>
                <w:color w:val="auto"/>
                <w:sz w:val="18"/>
                <w:szCs w:val="18"/>
              </w:rPr>
            </w:pPr>
          </w:p>
        </w:tc>
        <w:tc>
          <w:tcPr>
            <w:tcW w:w="467" w:type="dxa"/>
            <w:gridSpan w:val="2"/>
          </w:tcPr>
          <w:p w:rsidR="00C57D9C" w:rsidRDefault="00B47359">
            <w:pPr>
              <w:pStyle w:val="TableText"/>
              <w:spacing w:before="60" w:after="60"/>
              <w:ind w:left="144"/>
              <w:rPr>
                <w:rFonts w:ascii="Times New Roman" w:hAnsi="Times New Roman"/>
                <w:sz w:val="18"/>
                <w:szCs w:val="18"/>
              </w:rPr>
            </w:pPr>
            <w:r>
              <w:rPr>
                <w:rFonts w:ascii="Times New Roman" w:hAnsi="Times New Roman"/>
                <w:sz w:val="18"/>
                <w:szCs w:val="18"/>
              </w:rPr>
              <w:t>h</w:t>
            </w:r>
            <w:r w:rsidR="00990B31">
              <w:rPr>
                <w:rFonts w:ascii="Times New Roman" w:hAnsi="Times New Roman"/>
                <w:sz w:val="18"/>
                <w:szCs w:val="18"/>
              </w:rPr>
              <w:t>.</w:t>
            </w:r>
          </w:p>
        </w:tc>
        <w:tc>
          <w:tcPr>
            <w:tcW w:w="5760" w:type="dxa"/>
            <w:gridSpan w:val="2"/>
          </w:tcPr>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 xml:space="preserve">Book 24 – Enrollment, Drop, Account Information Change in Demand Response Programs </w:t>
            </w:r>
          </w:p>
          <w:p w:rsidR="00C57D9C" w:rsidRDefault="00990B31">
            <w:pPr>
              <w:pStyle w:val="TableText"/>
              <w:spacing w:before="60" w:after="60"/>
              <w:ind w:left="144"/>
              <w:rPr>
                <w:rFonts w:ascii="Times New Roman" w:hAnsi="Times New Roman"/>
                <w:sz w:val="18"/>
                <w:szCs w:val="18"/>
              </w:rPr>
            </w:pPr>
            <w:r>
              <w:rPr>
                <w:rFonts w:ascii="Times New Roman" w:hAnsi="Times New Roman"/>
                <w:sz w:val="18"/>
                <w:szCs w:val="18"/>
              </w:rPr>
              <w:t xml:space="preserve">Status:  </w:t>
            </w:r>
            <w:r w:rsidR="00391381">
              <w:rPr>
                <w:rFonts w:ascii="Times New Roman" w:hAnsi="Times New Roman"/>
                <w:sz w:val="18"/>
                <w:szCs w:val="18"/>
              </w:rPr>
              <w:t>Underway</w:t>
            </w:r>
          </w:p>
        </w:tc>
        <w:tc>
          <w:tcPr>
            <w:tcW w:w="1260" w:type="dxa"/>
          </w:tcPr>
          <w:p w:rsidR="00C57D9C" w:rsidRDefault="00736BBC">
            <w:pPr>
              <w:pStyle w:val="TableText"/>
              <w:spacing w:before="60" w:after="60"/>
              <w:ind w:left="144"/>
              <w:rPr>
                <w:rFonts w:ascii="Times New Roman" w:hAnsi="Times New Roman"/>
                <w:sz w:val="18"/>
                <w:szCs w:val="18"/>
              </w:rPr>
            </w:pPr>
            <w:r>
              <w:rPr>
                <w:rFonts w:ascii="Times New Roman" w:hAnsi="Times New Roman"/>
                <w:sz w:val="18"/>
                <w:szCs w:val="18"/>
              </w:rPr>
              <w:t>2017</w:t>
            </w:r>
          </w:p>
        </w:tc>
        <w:tc>
          <w:tcPr>
            <w:tcW w:w="1620" w:type="dxa"/>
          </w:tcPr>
          <w:p w:rsidR="00C57D9C" w:rsidRDefault="00990B31">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r w:rsidR="00173CE8">
              <w:rPr>
                <w:rFonts w:ascii="Times New Roman" w:hAnsi="Times New Roman"/>
                <w:color w:val="auto"/>
                <w:sz w:val="18"/>
                <w:szCs w:val="18"/>
              </w:rPr>
              <w:t>/DSM-EE</w:t>
            </w:r>
            <w:r w:rsidR="00173CE8">
              <w:rPr>
                <w:rFonts w:ascii="Times New Roman" w:hAnsi="Times New Roman"/>
                <w:sz w:val="18"/>
                <w:szCs w:val="18"/>
                <w:vertAlign w:val="superscript"/>
              </w:rPr>
              <w:t xml:space="preserve"> </w:t>
            </w:r>
          </w:p>
        </w:tc>
      </w:tr>
      <w:tr w:rsidR="00391381">
        <w:tc>
          <w:tcPr>
            <w:tcW w:w="450" w:type="dxa"/>
          </w:tcPr>
          <w:p w:rsidR="00391381" w:rsidRDefault="00391381">
            <w:pPr>
              <w:pStyle w:val="TableText"/>
              <w:spacing w:before="60" w:after="60"/>
              <w:jc w:val="center"/>
              <w:rPr>
                <w:rFonts w:ascii="Times New Roman" w:hAnsi="Times New Roman"/>
                <w:color w:val="auto"/>
                <w:sz w:val="18"/>
                <w:szCs w:val="18"/>
              </w:rPr>
            </w:pPr>
          </w:p>
        </w:tc>
        <w:tc>
          <w:tcPr>
            <w:tcW w:w="467" w:type="dxa"/>
            <w:gridSpan w:val="2"/>
          </w:tcPr>
          <w:p w:rsidR="00391381" w:rsidRDefault="00B47359">
            <w:pPr>
              <w:pStyle w:val="TableText"/>
              <w:spacing w:before="60" w:after="60"/>
              <w:ind w:left="144"/>
              <w:rPr>
                <w:rFonts w:ascii="Times New Roman" w:hAnsi="Times New Roman"/>
                <w:sz w:val="18"/>
                <w:szCs w:val="18"/>
              </w:rPr>
            </w:pPr>
            <w:proofErr w:type="spellStart"/>
            <w:r>
              <w:rPr>
                <w:rFonts w:ascii="Times New Roman" w:hAnsi="Times New Roman"/>
                <w:sz w:val="18"/>
                <w:szCs w:val="18"/>
              </w:rPr>
              <w:t>i</w:t>
            </w:r>
            <w:proofErr w:type="spellEnd"/>
            <w:r w:rsidR="00391381">
              <w:rPr>
                <w:rFonts w:ascii="Times New Roman" w:hAnsi="Times New Roman"/>
                <w:sz w:val="18"/>
                <w:szCs w:val="18"/>
              </w:rPr>
              <w:t>.</w:t>
            </w:r>
          </w:p>
        </w:tc>
        <w:tc>
          <w:tcPr>
            <w:tcW w:w="5760" w:type="dxa"/>
            <w:gridSpan w:val="2"/>
          </w:tcPr>
          <w:p w:rsidR="00391381" w:rsidRDefault="00391381">
            <w:pPr>
              <w:pStyle w:val="TableText"/>
              <w:spacing w:before="60" w:after="60"/>
              <w:ind w:left="144"/>
              <w:rPr>
                <w:rFonts w:ascii="Times New Roman" w:hAnsi="Times New Roman"/>
                <w:sz w:val="18"/>
                <w:szCs w:val="18"/>
              </w:rPr>
            </w:pPr>
            <w:r>
              <w:rPr>
                <w:rFonts w:ascii="Times New Roman" w:hAnsi="Times New Roman"/>
                <w:sz w:val="18"/>
                <w:szCs w:val="18"/>
              </w:rPr>
              <w:t>Book 27 – Enrollment, Drop and Account Information Change for Demand Response Programs in a Registration Agent Model</w:t>
            </w:r>
          </w:p>
          <w:p w:rsidR="00391381" w:rsidRDefault="00391381" w:rsidP="008D3D6A">
            <w:pPr>
              <w:pStyle w:val="TableText"/>
              <w:spacing w:before="60" w:after="60"/>
              <w:ind w:left="144"/>
              <w:rPr>
                <w:rFonts w:ascii="Times New Roman" w:hAnsi="Times New Roman"/>
                <w:sz w:val="18"/>
                <w:szCs w:val="18"/>
              </w:rPr>
            </w:pPr>
            <w:r>
              <w:rPr>
                <w:rFonts w:ascii="Times New Roman" w:hAnsi="Times New Roman"/>
                <w:sz w:val="18"/>
                <w:szCs w:val="18"/>
              </w:rPr>
              <w:t xml:space="preserve">Status: </w:t>
            </w:r>
            <w:r w:rsidR="008D3D6A">
              <w:rPr>
                <w:rFonts w:ascii="Times New Roman" w:hAnsi="Times New Roman"/>
                <w:sz w:val="18"/>
                <w:szCs w:val="18"/>
              </w:rPr>
              <w:t>Complete</w:t>
            </w:r>
          </w:p>
        </w:tc>
        <w:tc>
          <w:tcPr>
            <w:tcW w:w="1260" w:type="dxa"/>
          </w:tcPr>
          <w:p w:rsidR="00391381" w:rsidRDefault="00B47359">
            <w:pPr>
              <w:pStyle w:val="TableText"/>
              <w:spacing w:before="60" w:after="60"/>
              <w:ind w:left="144"/>
              <w:rPr>
                <w:rFonts w:ascii="Times New Roman" w:hAnsi="Times New Roman"/>
                <w:sz w:val="18"/>
                <w:szCs w:val="18"/>
              </w:rPr>
            </w:pPr>
            <w:r>
              <w:rPr>
                <w:rFonts w:ascii="Times New Roman" w:hAnsi="Times New Roman"/>
                <w:sz w:val="18"/>
                <w:szCs w:val="18"/>
              </w:rPr>
              <w:t>1</w:t>
            </w:r>
            <w:r w:rsidRPr="000E2B86">
              <w:rPr>
                <w:rFonts w:ascii="Times New Roman" w:hAnsi="Times New Roman"/>
                <w:sz w:val="18"/>
                <w:szCs w:val="18"/>
                <w:vertAlign w:val="superscript"/>
              </w:rPr>
              <w:t>st</w:t>
            </w:r>
            <w:r>
              <w:rPr>
                <w:rFonts w:ascii="Times New Roman" w:hAnsi="Times New Roman"/>
                <w:sz w:val="18"/>
                <w:szCs w:val="18"/>
              </w:rPr>
              <w:t xml:space="preserve"> Q, 2017</w:t>
            </w:r>
          </w:p>
        </w:tc>
        <w:tc>
          <w:tcPr>
            <w:tcW w:w="1620" w:type="dxa"/>
          </w:tcPr>
          <w:p w:rsidR="00391381" w:rsidRDefault="00391381">
            <w:pPr>
              <w:pStyle w:val="TableText"/>
              <w:spacing w:before="60" w:after="60"/>
              <w:rPr>
                <w:rFonts w:ascii="Times New Roman" w:hAnsi="Times New Roman"/>
                <w:color w:val="auto"/>
                <w:sz w:val="18"/>
                <w:szCs w:val="18"/>
              </w:rPr>
            </w:pPr>
            <w:r>
              <w:rPr>
                <w:rFonts w:ascii="Times New Roman" w:hAnsi="Times New Roman"/>
                <w:color w:val="auto"/>
                <w:sz w:val="18"/>
                <w:szCs w:val="18"/>
              </w:rPr>
              <w:t>BPS/DSM-EE</w:t>
            </w:r>
          </w:p>
        </w:tc>
      </w:tr>
      <w:tr w:rsidR="00C417BD" w:rsidTr="006C0B5A">
        <w:tc>
          <w:tcPr>
            <w:tcW w:w="450" w:type="dxa"/>
          </w:tcPr>
          <w:p w:rsidR="00C417BD" w:rsidRPr="00F41462" w:rsidRDefault="00C417BD">
            <w:pPr>
              <w:pStyle w:val="TableText"/>
              <w:spacing w:before="60" w:after="60"/>
              <w:jc w:val="center"/>
              <w:rPr>
                <w:rFonts w:ascii="Times New Roman" w:hAnsi="Times New Roman"/>
                <w:b/>
                <w:color w:val="auto"/>
                <w:sz w:val="18"/>
                <w:szCs w:val="18"/>
              </w:rPr>
            </w:pPr>
            <w:r w:rsidRPr="00F41462">
              <w:rPr>
                <w:rFonts w:ascii="Times New Roman" w:hAnsi="Times New Roman"/>
                <w:b/>
                <w:color w:val="auto"/>
                <w:sz w:val="18"/>
                <w:szCs w:val="18"/>
              </w:rPr>
              <w:t>2.</w:t>
            </w:r>
          </w:p>
        </w:tc>
        <w:tc>
          <w:tcPr>
            <w:tcW w:w="9107" w:type="dxa"/>
            <w:gridSpan w:val="6"/>
          </w:tcPr>
          <w:p w:rsidR="00C417BD" w:rsidRPr="00F41462" w:rsidRDefault="00C417BD" w:rsidP="008C245A">
            <w:pPr>
              <w:pStyle w:val="TableText"/>
              <w:spacing w:before="60" w:after="60"/>
              <w:ind w:left="180"/>
              <w:rPr>
                <w:rFonts w:ascii="Times New Roman" w:hAnsi="Times New Roman"/>
                <w:b/>
                <w:color w:val="auto"/>
                <w:sz w:val="18"/>
                <w:szCs w:val="18"/>
              </w:rPr>
            </w:pPr>
            <w:r w:rsidRPr="00F41462">
              <w:rPr>
                <w:rFonts w:ascii="Times New Roman" w:hAnsi="Times New Roman"/>
                <w:b/>
                <w:sz w:val="18"/>
                <w:szCs w:val="18"/>
              </w:rPr>
              <w:t>Update Existing Data Dictionaries and Technical Implementation – Review and update all existing Data Dictionaries and technical implementation, filling in any gaps that may exist as a result of the updates developed to support annual plan item</w:t>
            </w:r>
            <w:r w:rsidR="00F41462" w:rsidRPr="0084406E">
              <w:rPr>
                <w:rFonts w:ascii="Times New Roman" w:hAnsi="Times New Roman"/>
                <w:b/>
                <w:sz w:val="18"/>
                <w:szCs w:val="18"/>
              </w:rPr>
              <w:t>.</w:t>
            </w:r>
            <w:r w:rsidRPr="00F41462">
              <w:rPr>
                <w:rFonts w:ascii="Times New Roman" w:hAnsi="Times New Roman"/>
                <w:b/>
                <w:sz w:val="18"/>
                <w:szCs w:val="18"/>
              </w:rPr>
              <w:t xml:space="preserve"> </w:t>
            </w:r>
          </w:p>
        </w:tc>
      </w:tr>
      <w:tr w:rsidR="001B2D75">
        <w:tc>
          <w:tcPr>
            <w:tcW w:w="450" w:type="dxa"/>
          </w:tcPr>
          <w:p w:rsidR="001B2D75" w:rsidRDefault="001B2D75">
            <w:pPr>
              <w:pStyle w:val="TableText"/>
              <w:spacing w:before="60" w:after="60"/>
              <w:jc w:val="center"/>
              <w:rPr>
                <w:rFonts w:ascii="Times New Roman" w:hAnsi="Times New Roman"/>
                <w:color w:val="auto"/>
                <w:sz w:val="18"/>
                <w:szCs w:val="18"/>
              </w:rPr>
            </w:pPr>
          </w:p>
        </w:tc>
        <w:tc>
          <w:tcPr>
            <w:tcW w:w="467" w:type="dxa"/>
            <w:gridSpan w:val="2"/>
          </w:tcPr>
          <w:p w:rsidR="001B2D75"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a</w:t>
            </w:r>
            <w:r w:rsidR="001B2D75">
              <w:rPr>
                <w:rFonts w:ascii="Times New Roman" w:hAnsi="Times New Roman"/>
                <w:sz w:val="18"/>
                <w:szCs w:val="18"/>
              </w:rPr>
              <w:t>.</w:t>
            </w:r>
          </w:p>
        </w:tc>
        <w:tc>
          <w:tcPr>
            <w:tcW w:w="5760" w:type="dxa"/>
            <w:gridSpan w:val="2"/>
          </w:tcPr>
          <w:p w:rsidR="001B2D75" w:rsidRDefault="001B2D75" w:rsidP="00541183">
            <w:pPr>
              <w:pStyle w:val="TableText"/>
              <w:spacing w:before="60" w:after="60"/>
              <w:ind w:left="144"/>
              <w:rPr>
                <w:rFonts w:ascii="Times New Roman" w:hAnsi="Times New Roman"/>
                <w:sz w:val="18"/>
                <w:szCs w:val="18"/>
              </w:rPr>
            </w:pPr>
            <w:r>
              <w:rPr>
                <w:rFonts w:ascii="Times New Roman" w:hAnsi="Times New Roman"/>
                <w:sz w:val="18"/>
                <w:szCs w:val="18"/>
              </w:rPr>
              <w:t>Book 9 – Customer Billing and Payment Notification via Uniform Electronic Transactions</w:t>
            </w:r>
          </w:p>
          <w:p w:rsidR="001B2D75" w:rsidRDefault="001B2D75" w:rsidP="00541183">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1B2D75" w:rsidRDefault="001B2D75">
            <w:pPr>
              <w:pStyle w:val="TableText"/>
              <w:spacing w:before="60" w:after="60"/>
              <w:ind w:left="144"/>
              <w:rPr>
                <w:rFonts w:ascii="Times New Roman" w:hAnsi="Times New Roman"/>
                <w:sz w:val="18"/>
                <w:szCs w:val="18"/>
              </w:rPr>
            </w:pPr>
            <w:r>
              <w:rPr>
                <w:rFonts w:ascii="Times New Roman" w:hAnsi="Times New Roman"/>
                <w:sz w:val="18"/>
                <w:szCs w:val="18"/>
              </w:rPr>
              <w:t>2017</w:t>
            </w:r>
          </w:p>
        </w:tc>
        <w:tc>
          <w:tcPr>
            <w:tcW w:w="1620" w:type="dxa"/>
          </w:tcPr>
          <w:p w:rsidR="001B2D75" w:rsidRDefault="001B2D75">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B847C6">
        <w:tc>
          <w:tcPr>
            <w:tcW w:w="450" w:type="dxa"/>
          </w:tcPr>
          <w:p w:rsidR="00B847C6" w:rsidRDefault="00B847C6">
            <w:pPr>
              <w:pStyle w:val="TableText"/>
              <w:spacing w:before="60" w:after="60"/>
              <w:jc w:val="center"/>
              <w:rPr>
                <w:rFonts w:ascii="Times New Roman" w:hAnsi="Times New Roman"/>
                <w:color w:val="auto"/>
                <w:sz w:val="18"/>
                <w:szCs w:val="18"/>
              </w:rPr>
            </w:pPr>
          </w:p>
        </w:tc>
        <w:tc>
          <w:tcPr>
            <w:tcW w:w="467" w:type="dxa"/>
            <w:gridSpan w:val="2"/>
          </w:tcPr>
          <w:p w:rsidR="00B847C6"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b</w:t>
            </w:r>
            <w:r w:rsidR="00B847C6">
              <w:rPr>
                <w:rFonts w:ascii="Times New Roman" w:hAnsi="Times New Roman"/>
                <w:sz w:val="18"/>
                <w:szCs w:val="18"/>
              </w:rPr>
              <w:t>.</w:t>
            </w:r>
          </w:p>
        </w:tc>
        <w:tc>
          <w:tcPr>
            <w:tcW w:w="5760" w:type="dxa"/>
            <w:gridSpan w:val="2"/>
          </w:tcPr>
          <w:p w:rsidR="00B847C6" w:rsidRDefault="00B847C6" w:rsidP="00541183">
            <w:pPr>
              <w:pStyle w:val="TableText"/>
              <w:spacing w:before="60" w:after="60"/>
              <w:ind w:left="144"/>
              <w:rPr>
                <w:rFonts w:ascii="Times New Roman" w:hAnsi="Times New Roman"/>
                <w:sz w:val="18"/>
                <w:szCs w:val="18"/>
              </w:rPr>
            </w:pPr>
            <w:r>
              <w:rPr>
                <w:rFonts w:ascii="Times New Roman" w:hAnsi="Times New Roman"/>
                <w:sz w:val="18"/>
                <w:szCs w:val="18"/>
              </w:rPr>
              <w:t>Book 12 – Inquiries</w:t>
            </w:r>
          </w:p>
          <w:p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t>2017</w:t>
            </w:r>
          </w:p>
        </w:tc>
        <w:tc>
          <w:tcPr>
            <w:tcW w:w="1620" w:type="dxa"/>
          </w:tcPr>
          <w:p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p>
        </w:tc>
      </w:tr>
      <w:tr w:rsidR="00B847C6">
        <w:tc>
          <w:tcPr>
            <w:tcW w:w="450" w:type="dxa"/>
          </w:tcPr>
          <w:p w:rsidR="00B847C6" w:rsidRDefault="00B847C6">
            <w:pPr>
              <w:pStyle w:val="TableText"/>
              <w:spacing w:before="60" w:after="60"/>
              <w:jc w:val="center"/>
              <w:rPr>
                <w:rFonts w:ascii="Times New Roman" w:hAnsi="Times New Roman"/>
                <w:color w:val="auto"/>
                <w:sz w:val="18"/>
                <w:szCs w:val="18"/>
              </w:rPr>
            </w:pPr>
          </w:p>
        </w:tc>
        <w:tc>
          <w:tcPr>
            <w:tcW w:w="467" w:type="dxa"/>
            <w:gridSpan w:val="2"/>
          </w:tcPr>
          <w:p w:rsidR="00B847C6"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c</w:t>
            </w:r>
            <w:r w:rsidR="00B847C6">
              <w:rPr>
                <w:rFonts w:ascii="Times New Roman" w:hAnsi="Times New Roman"/>
                <w:sz w:val="18"/>
                <w:szCs w:val="18"/>
              </w:rPr>
              <w:t>.</w:t>
            </w:r>
          </w:p>
        </w:tc>
        <w:tc>
          <w:tcPr>
            <w:tcW w:w="5760" w:type="dxa"/>
            <w:gridSpan w:val="2"/>
          </w:tcPr>
          <w:p w:rsidR="00B847C6" w:rsidRDefault="00B847C6" w:rsidP="00541183">
            <w:pPr>
              <w:pStyle w:val="TableText"/>
              <w:spacing w:before="60" w:after="60"/>
              <w:ind w:left="144"/>
              <w:rPr>
                <w:rFonts w:ascii="Times New Roman" w:hAnsi="Times New Roman"/>
                <w:sz w:val="18"/>
                <w:szCs w:val="18"/>
              </w:rPr>
            </w:pPr>
            <w:r>
              <w:rPr>
                <w:rFonts w:ascii="Times New Roman" w:hAnsi="Times New Roman"/>
                <w:sz w:val="18"/>
                <w:szCs w:val="18"/>
              </w:rPr>
              <w:t xml:space="preserve">Book 13 – Measurement and Verification (M&amp;V) of Demand Response Programs </w:t>
            </w:r>
          </w:p>
          <w:p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B847C6" w:rsidRDefault="00B847C6">
            <w:pPr>
              <w:pStyle w:val="TableText"/>
              <w:spacing w:before="60" w:after="60"/>
              <w:ind w:left="144"/>
              <w:rPr>
                <w:rFonts w:ascii="Times New Roman" w:hAnsi="Times New Roman"/>
                <w:sz w:val="18"/>
                <w:szCs w:val="18"/>
              </w:rPr>
            </w:pPr>
            <w:r w:rsidRPr="008C48A6">
              <w:rPr>
                <w:rFonts w:ascii="Times New Roman" w:hAnsi="Times New Roman"/>
                <w:sz w:val="18"/>
                <w:szCs w:val="18"/>
              </w:rPr>
              <w:t>2017</w:t>
            </w:r>
          </w:p>
        </w:tc>
        <w:tc>
          <w:tcPr>
            <w:tcW w:w="1620" w:type="dxa"/>
          </w:tcPr>
          <w:p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p>
        </w:tc>
      </w:tr>
      <w:tr w:rsidR="00B847C6">
        <w:tc>
          <w:tcPr>
            <w:tcW w:w="450" w:type="dxa"/>
          </w:tcPr>
          <w:p w:rsidR="00B847C6" w:rsidRDefault="00B847C6">
            <w:pPr>
              <w:pStyle w:val="TableText"/>
              <w:spacing w:before="60" w:after="60"/>
              <w:jc w:val="center"/>
              <w:rPr>
                <w:rFonts w:ascii="Times New Roman" w:hAnsi="Times New Roman"/>
                <w:color w:val="auto"/>
                <w:sz w:val="18"/>
                <w:szCs w:val="18"/>
              </w:rPr>
            </w:pPr>
          </w:p>
        </w:tc>
        <w:tc>
          <w:tcPr>
            <w:tcW w:w="467" w:type="dxa"/>
            <w:gridSpan w:val="2"/>
          </w:tcPr>
          <w:p w:rsidR="00B847C6"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d</w:t>
            </w:r>
            <w:r w:rsidR="00B847C6">
              <w:rPr>
                <w:rFonts w:ascii="Times New Roman" w:hAnsi="Times New Roman"/>
                <w:sz w:val="18"/>
                <w:szCs w:val="18"/>
              </w:rPr>
              <w:t>.</w:t>
            </w:r>
          </w:p>
        </w:tc>
        <w:tc>
          <w:tcPr>
            <w:tcW w:w="5760" w:type="dxa"/>
            <w:gridSpan w:val="2"/>
          </w:tcPr>
          <w:p w:rsidR="00B847C6" w:rsidRDefault="00B847C6" w:rsidP="00541183">
            <w:pPr>
              <w:pStyle w:val="TableText"/>
              <w:spacing w:before="60" w:after="60"/>
              <w:ind w:left="144"/>
              <w:rPr>
                <w:rFonts w:ascii="Times New Roman" w:hAnsi="Times New Roman"/>
                <w:sz w:val="18"/>
                <w:szCs w:val="18"/>
              </w:rPr>
            </w:pPr>
            <w:r>
              <w:rPr>
                <w:rFonts w:ascii="Times New Roman" w:hAnsi="Times New Roman"/>
                <w:sz w:val="18"/>
                <w:szCs w:val="18"/>
              </w:rPr>
              <w:t>Book 14 – Service Request, Disconnection and Reconnection in the Registration Agent Model</w:t>
            </w:r>
          </w:p>
          <w:p w:rsidR="00B847C6" w:rsidRDefault="00B847C6" w:rsidP="00A26C7E">
            <w:pPr>
              <w:pStyle w:val="TableText"/>
              <w:spacing w:before="60" w:after="60"/>
              <w:ind w:left="144"/>
              <w:rPr>
                <w:rFonts w:ascii="Times New Roman" w:hAnsi="Times New Roman"/>
                <w:sz w:val="18"/>
                <w:szCs w:val="18"/>
              </w:rPr>
            </w:pPr>
            <w:r>
              <w:rPr>
                <w:rFonts w:ascii="Times New Roman" w:hAnsi="Times New Roman"/>
                <w:sz w:val="18"/>
                <w:szCs w:val="18"/>
              </w:rPr>
              <w:t xml:space="preserve">Status:  </w:t>
            </w:r>
            <w:r w:rsidR="00A26C7E">
              <w:rPr>
                <w:rFonts w:ascii="Times New Roman" w:hAnsi="Times New Roman"/>
                <w:sz w:val="18"/>
                <w:szCs w:val="18"/>
              </w:rPr>
              <w:t>Underway</w:t>
            </w:r>
          </w:p>
        </w:tc>
        <w:tc>
          <w:tcPr>
            <w:tcW w:w="1260" w:type="dxa"/>
          </w:tcPr>
          <w:p w:rsidR="00B847C6" w:rsidRDefault="00A26C7E">
            <w:pPr>
              <w:pStyle w:val="TableText"/>
              <w:spacing w:before="60" w:after="60"/>
              <w:ind w:left="144"/>
              <w:rPr>
                <w:rFonts w:ascii="Times New Roman" w:hAnsi="Times New Roman"/>
                <w:sz w:val="18"/>
                <w:szCs w:val="18"/>
              </w:rPr>
            </w:pPr>
            <w:r>
              <w:rPr>
                <w:rFonts w:ascii="Times New Roman" w:hAnsi="Times New Roman"/>
                <w:sz w:val="18"/>
                <w:szCs w:val="18"/>
              </w:rPr>
              <w:t>2</w:t>
            </w:r>
            <w:r w:rsidRPr="008C245A">
              <w:rPr>
                <w:rFonts w:ascii="Times New Roman" w:hAnsi="Times New Roman"/>
                <w:sz w:val="18"/>
                <w:szCs w:val="18"/>
                <w:vertAlign w:val="superscript"/>
              </w:rPr>
              <w:t>nd</w:t>
            </w:r>
            <w:r>
              <w:rPr>
                <w:rFonts w:ascii="Times New Roman" w:hAnsi="Times New Roman"/>
                <w:sz w:val="18"/>
                <w:szCs w:val="18"/>
              </w:rPr>
              <w:t xml:space="preserve"> Q, </w:t>
            </w:r>
            <w:r w:rsidR="00B847C6" w:rsidRPr="008C48A6">
              <w:rPr>
                <w:rFonts w:ascii="Times New Roman" w:hAnsi="Times New Roman"/>
                <w:sz w:val="18"/>
                <w:szCs w:val="18"/>
              </w:rPr>
              <w:t>2017</w:t>
            </w:r>
          </w:p>
        </w:tc>
        <w:tc>
          <w:tcPr>
            <w:tcW w:w="1620" w:type="dxa"/>
          </w:tcPr>
          <w:p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p>
        </w:tc>
      </w:tr>
      <w:tr w:rsidR="00B847C6">
        <w:tc>
          <w:tcPr>
            <w:tcW w:w="450" w:type="dxa"/>
          </w:tcPr>
          <w:p w:rsidR="00B847C6" w:rsidRDefault="00B847C6">
            <w:pPr>
              <w:pStyle w:val="TableText"/>
              <w:spacing w:before="60" w:after="60"/>
              <w:jc w:val="center"/>
              <w:rPr>
                <w:rFonts w:ascii="Times New Roman" w:hAnsi="Times New Roman"/>
                <w:color w:val="auto"/>
                <w:sz w:val="18"/>
                <w:szCs w:val="18"/>
              </w:rPr>
            </w:pPr>
          </w:p>
        </w:tc>
        <w:tc>
          <w:tcPr>
            <w:tcW w:w="467" w:type="dxa"/>
            <w:gridSpan w:val="2"/>
          </w:tcPr>
          <w:p w:rsidR="00B847C6"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e</w:t>
            </w:r>
            <w:r w:rsidR="00B847C6">
              <w:rPr>
                <w:rFonts w:ascii="Times New Roman" w:hAnsi="Times New Roman"/>
                <w:sz w:val="18"/>
                <w:szCs w:val="18"/>
              </w:rPr>
              <w:t>.</w:t>
            </w:r>
          </w:p>
        </w:tc>
        <w:tc>
          <w:tcPr>
            <w:tcW w:w="5760" w:type="dxa"/>
            <w:gridSpan w:val="2"/>
          </w:tcPr>
          <w:p w:rsidR="00B847C6" w:rsidRDefault="00B847C6" w:rsidP="00541183">
            <w:pPr>
              <w:pStyle w:val="TableText"/>
              <w:spacing w:before="60" w:after="60"/>
              <w:ind w:left="144"/>
              <w:rPr>
                <w:rFonts w:ascii="Times New Roman" w:hAnsi="Times New Roman"/>
                <w:sz w:val="18"/>
                <w:szCs w:val="18"/>
                <w:vertAlign w:val="superscript"/>
              </w:rPr>
            </w:pPr>
            <w:r>
              <w:rPr>
                <w:rFonts w:ascii="Times New Roman" w:hAnsi="Times New Roman"/>
                <w:sz w:val="18"/>
                <w:szCs w:val="18"/>
              </w:rPr>
              <w:t xml:space="preserve">Book 15 – Specifications for Common Electricity Product and Pricing </w:t>
            </w:r>
            <w:r>
              <w:rPr>
                <w:rFonts w:ascii="Times New Roman" w:hAnsi="Times New Roman"/>
                <w:sz w:val="18"/>
                <w:szCs w:val="18"/>
              </w:rPr>
              <w:lastRenderedPageBreak/>
              <w:t>Definitio</w:t>
            </w:r>
            <w:r w:rsidR="00F41462" w:rsidRPr="0084406E">
              <w:rPr>
                <w:rFonts w:ascii="Times New Roman" w:hAnsi="Times New Roman"/>
                <w:sz w:val="18"/>
                <w:szCs w:val="18"/>
              </w:rPr>
              <w:t>n</w:t>
            </w:r>
          </w:p>
          <w:p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B847C6" w:rsidRDefault="00B847C6">
            <w:pPr>
              <w:pStyle w:val="TableText"/>
              <w:spacing w:before="60" w:after="60"/>
              <w:ind w:left="144"/>
              <w:rPr>
                <w:rFonts w:ascii="Times New Roman" w:hAnsi="Times New Roman"/>
                <w:sz w:val="18"/>
                <w:szCs w:val="18"/>
              </w:rPr>
            </w:pPr>
            <w:r w:rsidRPr="008C48A6">
              <w:rPr>
                <w:rFonts w:ascii="Times New Roman" w:hAnsi="Times New Roman"/>
                <w:sz w:val="18"/>
                <w:szCs w:val="18"/>
              </w:rPr>
              <w:lastRenderedPageBreak/>
              <w:t>2017</w:t>
            </w:r>
          </w:p>
        </w:tc>
        <w:tc>
          <w:tcPr>
            <w:tcW w:w="1620" w:type="dxa"/>
          </w:tcPr>
          <w:p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p>
        </w:tc>
      </w:tr>
      <w:tr w:rsidR="00B847C6">
        <w:tc>
          <w:tcPr>
            <w:tcW w:w="450" w:type="dxa"/>
          </w:tcPr>
          <w:p w:rsidR="00B847C6" w:rsidRDefault="00B847C6">
            <w:pPr>
              <w:pStyle w:val="TableText"/>
              <w:spacing w:before="60" w:after="60"/>
              <w:jc w:val="center"/>
              <w:rPr>
                <w:rFonts w:ascii="Times New Roman" w:hAnsi="Times New Roman"/>
                <w:color w:val="auto"/>
                <w:sz w:val="18"/>
                <w:szCs w:val="18"/>
              </w:rPr>
            </w:pPr>
          </w:p>
        </w:tc>
        <w:tc>
          <w:tcPr>
            <w:tcW w:w="467" w:type="dxa"/>
            <w:gridSpan w:val="2"/>
          </w:tcPr>
          <w:p w:rsidR="00B847C6"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f</w:t>
            </w:r>
            <w:r w:rsidR="00B847C6">
              <w:rPr>
                <w:rFonts w:ascii="Times New Roman" w:hAnsi="Times New Roman"/>
                <w:sz w:val="18"/>
                <w:szCs w:val="18"/>
              </w:rPr>
              <w:t>.</w:t>
            </w:r>
          </w:p>
        </w:tc>
        <w:tc>
          <w:tcPr>
            <w:tcW w:w="5760" w:type="dxa"/>
            <w:gridSpan w:val="2"/>
          </w:tcPr>
          <w:p w:rsidR="00B847C6" w:rsidRDefault="00B847C6" w:rsidP="00541183">
            <w:pPr>
              <w:pStyle w:val="TableText"/>
              <w:spacing w:before="60" w:after="60"/>
              <w:ind w:left="144"/>
              <w:rPr>
                <w:rFonts w:ascii="Times New Roman" w:hAnsi="Times New Roman"/>
                <w:sz w:val="18"/>
                <w:szCs w:val="18"/>
              </w:rPr>
            </w:pPr>
            <w:r>
              <w:rPr>
                <w:rFonts w:ascii="Times New Roman" w:hAnsi="Times New Roman"/>
                <w:sz w:val="18"/>
                <w:szCs w:val="18"/>
              </w:rPr>
              <w:t>Book 16 – Specifications for Common Schedule Communication Mechanism for Energy Transactions</w:t>
            </w:r>
          </w:p>
          <w:p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B847C6" w:rsidRDefault="00B847C6">
            <w:pPr>
              <w:pStyle w:val="TableText"/>
              <w:spacing w:before="60" w:after="60"/>
              <w:ind w:left="144"/>
              <w:rPr>
                <w:rFonts w:ascii="Times New Roman" w:hAnsi="Times New Roman"/>
                <w:sz w:val="18"/>
                <w:szCs w:val="18"/>
              </w:rPr>
            </w:pPr>
            <w:r w:rsidRPr="008C48A6">
              <w:rPr>
                <w:rFonts w:ascii="Times New Roman" w:hAnsi="Times New Roman"/>
                <w:sz w:val="18"/>
                <w:szCs w:val="18"/>
              </w:rPr>
              <w:t>2017</w:t>
            </w:r>
          </w:p>
        </w:tc>
        <w:tc>
          <w:tcPr>
            <w:tcW w:w="1620" w:type="dxa"/>
          </w:tcPr>
          <w:p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p>
        </w:tc>
      </w:tr>
      <w:tr w:rsidR="00B847C6">
        <w:tc>
          <w:tcPr>
            <w:tcW w:w="450" w:type="dxa"/>
          </w:tcPr>
          <w:p w:rsidR="00B847C6" w:rsidRDefault="00B847C6">
            <w:pPr>
              <w:pStyle w:val="TableText"/>
              <w:spacing w:before="60" w:after="60"/>
              <w:jc w:val="center"/>
              <w:rPr>
                <w:rFonts w:ascii="Times New Roman" w:hAnsi="Times New Roman"/>
                <w:color w:val="auto"/>
                <w:sz w:val="18"/>
                <w:szCs w:val="18"/>
              </w:rPr>
            </w:pPr>
          </w:p>
        </w:tc>
        <w:tc>
          <w:tcPr>
            <w:tcW w:w="467" w:type="dxa"/>
            <w:gridSpan w:val="2"/>
          </w:tcPr>
          <w:p w:rsidR="00B847C6"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g</w:t>
            </w:r>
            <w:r w:rsidR="00B847C6">
              <w:rPr>
                <w:rFonts w:ascii="Times New Roman" w:hAnsi="Times New Roman"/>
                <w:sz w:val="18"/>
                <w:szCs w:val="18"/>
              </w:rPr>
              <w:t>.</w:t>
            </w:r>
          </w:p>
        </w:tc>
        <w:tc>
          <w:tcPr>
            <w:tcW w:w="5760" w:type="dxa"/>
            <w:gridSpan w:val="2"/>
          </w:tcPr>
          <w:p w:rsidR="00B847C6" w:rsidRDefault="00B847C6" w:rsidP="00541183">
            <w:pPr>
              <w:pStyle w:val="TableText"/>
              <w:spacing w:before="60" w:after="60"/>
              <w:ind w:left="144"/>
              <w:rPr>
                <w:rFonts w:ascii="Times New Roman" w:hAnsi="Times New Roman"/>
                <w:sz w:val="18"/>
                <w:szCs w:val="18"/>
                <w:vertAlign w:val="superscript"/>
              </w:rPr>
            </w:pPr>
            <w:r>
              <w:rPr>
                <w:rFonts w:ascii="Times New Roman" w:hAnsi="Times New Roman"/>
                <w:sz w:val="18"/>
                <w:szCs w:val="18"/>
              </w:rPr>
              <w:t>Book 17 – Specifications for Retail Standard Demand Response Signals</w:t>
            </w:r>
          </w:p>
          <w:p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B847C6" w:rsidRDefault="00B847C6">
            <w:pPr>
              <w:pStyle w:val="TableText"/>
              <w:spacing w:before="60" w:after="60"/>
              <w:ind w:left="144"/>
              <w:rPr>
                <w:rFonts w:ascii="Times New Roman" w:hAnsi="Times New Roman"/>
                <w:sz w:val="18"/>
                <w:szCs w:val="18"/>
              </w:rPr>
            </w:pPr>
            <w:r w:rsidRPr="008C48A6">
              <w:rPr>
                <w:rFonts w:ascii="Times New Roman" w:hAnsi="Times New Roman"/>
                <w:sz w:val="18"/>
                <w:szCs w:val="18"/>
              </w:rPr>
              <w:t>2017</w:t>
            </w:r>
          </w:p>
        </w:tc>
        <w:tc>
          <w:tcPr>
            <w:tcW w:w="1620" w:type="dxa"/>
          </w:tcPr>
          <w:p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p>
        </w:tc>
      </w:tr>
      <w:tr w:rsidR="00B847C6">
        <w:tc>
          <w:tcPr>
            <w:tcW w:w="450" w:type="dxa"/>
          </w:tcPr>
          <w:p w:rsidR="00B847C6" w:rsidRDefault="00B847C6">
            <w:pPr>
              <w:pStyle w:val="TableText"/>
              <w:spacing w:before="60" w:after="60"/>
              <w:jc w:val="center"/>
              <w:rPr>
                <w:rFonts w:ascii="Times New Roman" w:hAnsi="Times New Roman"/>
                <w:color w:val="auto"/>
                <w:sz w:val="18"/>
                <w:szCs w:val="18"/>
              </w:rPr>
            </w:pPr>
          </w:p>
        </w:tc>
        <w:tc>
          <w:tcPr>
            <w:tcW w:w="467" w:type="dxa"/>
            <w:gridSpan w:val="2"/>
          </w:tcPr>
          <w:p w:rsidR="00B847C6"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h</w:t>
            </w:r>
            <w:r w:rsidR="00B847C6">
              <w:rPr>
                <w:rFonts w:ascii="Times New Roman" w:hAnsi="Times New Roman"/>
                <w:sz w:val="18"/>
                <w:szCs w:val="18"/>
              </w:rPr>
              <w:t>.</w:t>
            </w:r>
          </w:p>
        </w:tc>
        <w:tc>
          <w:tcPr>
            <w:tcW w:w="5760" w:type="dxa"/>
            <w:gridSpan w:val="2"/>
          </w:tcPr>
          <w:p w:rsidR="00B847C6" w:rsidRDefault="00B847C6" w:rsidP="00541183">
            <w:pPr>
              <w:pStyle w:val="TableText"/>
              <w:spacing w:before="60" w:after="60"/>
              <w:ind w:left="144"/>
              <w:rPr>
                <w:rFonts w:ascii="Times New Roman" w:hAnsi="Times New Roman"/>
                <w:sz w:val="18"/>
                <w:szCs w:val="18"/>
              </w:rPr>
            </w:pPr>
            <w:r>
              <w:rPr>
                <w:rFonts w:ascii="Times New Roman" w:hAnsi="Times New Roman"/>
                <w:sz w:val="18"/>
                <w:szCs w:val="18"/>
              </w:rPr>
              <w:t>Book 18 – Retail Customer Energy Usage Information Communication</w:t>
            </w:r>
          </w:p>
          <w:p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B847C6" w:rsidRDefault="00B847C6">
            <w:pPr>
              <w:pStyle w:val="TableText"/>
              <w:spacing w:before="60" w:after="60"/>
              <w:ind w:left="144"/>
              <w:rPr>
                <w:rFonts w:ascii="Times New Roman" w:hAnsi="Times New Roman"/>
                <w:sz w:val="18"/>
                <w:szCs w:val="18"/>
              </w:rPr>
            </w:pPr>
            <w:r w:rsidRPr="008C48A6">
              <w:rPr>
                <w:rFonts w:ascii="Times New Roman" w:hAnsi="Times New Roman"/>
                <w:sz w:val="18"/>
                <w:szCs w:val="18"/>
              </w:rPr>
              <w:t>2017</w:t>
            </w:r>
          </w:p>
        </w:tc>
        <w:tc>
          <w:tcPr>
            <w:tcW w:w="1620" w:type="dxa"/>
          </w:tcPr>
          <w:p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p>
        </w:tc>
      </w:tr>
      <w:tr w:rsidR="00B847C6">
        <w:tc>
          <w:tcPr>
            <w:tcW w:w="450" w:type="dxa"/>
          </w:tcPr>
          <w:p w:rsidR="00B847C6" w:rsidRDefault="00B847C6">
            <w:pPr>
              <w:pStyle w:val="TableText"/>
              <w:spacing w:before="60" w:after="60"/>
              <w:jc w:val="center"/>
              <w:rPr>
                <w:rFonts w:ascii="Times New Roman" w:hAnsi="Times New Roman"/>
                <w:color w:val="auto"/>
                <w:sz w:val="18"/>
                <w:szCs w:val="18"/>
              </w:rPr>
            </w:pPr>
          </w:p>
        </w:tc>
        <w:tc>
          <w:tcPr>
            <w:tcW w:w="467" w:type="dxa"/>
            <w:gridSpan w:val="2"/>
          </w:tcPr>
          <w:p w:rsidR="00B847C6" w:rsidRDefault="00A26C7E" w:rsidP="00A26C7E">
            <w:pPr>
              <w:pStyle w:val="TableText"/>
              <w:spacing w:before="60" w:after="60"/>
              <w:ind w:left="144"/>
              <w:rPr>
                <w:rFonts w:ascii="Times New Roman" w:hAnsi="Times New Roman"/>
                <w:sz w:val="18"/>
                <w:szCs w:val="18"/>
              </w:rPr>
            </w:pPr>
            <w:proofErr w:type="spellStart"/>
            <w:r>
              <w:rPr>
                <w:rFonts w:ascii="Times New Roman" w:hAnsi="Times New Roman"/>
                <w:sz w:val="18"/>
                <w:szCs w:val="18"/>
              </w:rPr>
              <w:t>i</w:t>
            </w:r>
            <w:proofErr w:type="spellEnd"/>
            <w:r w:rsidR="00B847C6">
              <w:rPr>
                <w:rFonts w:ascii="Times New Roman" w:hAnsi="Times New Roman"/>
                <w:sz w:val="18"/>
                <w:szCs w:val="18"/>
              </w:rPr>
              <w:t>.</w:t>
            </w:r>
          </w:p>
        </w:tc>
        <w:tc>
          <w:tcPr>
            <w:tcW w:w="5760" w:type="dxa"/>
            <w:gridSpan w:val="2"/>
          </w:tcPr>
          <w:p w:rsidR="00B847C6" w:rsidRDefault="00B847C6" w:rsidP="00541183">
            <w:pPr>
              <w:pStyle w:val="TableText"/>
              <w:spacing w:before="60" w:after="60"/>
              <w:ind w:left="144"/>
              <w:rPr>
                <w:rFonts w:ascii="Times New Roman" w:hAnsi="Times New Roman"/>
                <w:sz w:val="18"/>
                <w:szCs w:val="18"/>
              </w:rPr>
            </w:pPr>
            <w:r>
              <w:rPr>
                <w:rFonts w:ascii="Times New Roman" w:hAnsi="Times New Roman"/>
                <w:sz w:val="18"/>
                <w:szCs w:val="18"/>
              </w:rPr>
              <w:t xml:space="preserve">Book 21 – Energy Services Provider Interface  </w:t>
            </w:r>
          </w:p>
          <w:p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B847C6" w:rsidRDefault="00B847C6">
            <w:pPr>
              <w:pStyle w:val="TableText"/>
              <w:spacing w:before="60" w:after="60"/>
              <w:ind w:left="144"/>
              <w:rPr>
                <w:rFonts w:ascii="Times New Roman" w:hAnsi="Times New Roman"/>
                <w:sz w:val="18"/>
                <w:szCs w:val="18"/>
              </w:rPr>
            </w:pPr>
            <w:r w:rsidRPr="008C48A6">
              <w:rPr>
                <w:rFonts w:ascii="Times New Roman" w:hAnsi="Times New Roman"/>
                <w:sz w:val="18"/>
                <w:szCs w:val="18"/>
              </w:rPr>
              <w:t>2017</w:t>
            </w:r>
          </w:p>
        </w:tc>
        <w:tc>
          <w:tcPr>
            <w:tcW w:w="1620" w:type="dxa"/>
          </w:tcPr>
          <w:p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p>
        </w:tc>
      </w:tr>
      <w:tr w:rsidR="00B847C6">
        <w:tc>
          <w:tcPr>
            <w:tcW w:w="450" w:type="dxa"/>
          </w:tcPr>
          <w:p w:rsidR="00B847C6" w:rsidRDefault="00B847C6">
            <w:pPr>
              <w:pStyle w:val="TableText"/>
              <w:spacing w:before="60" w:after="60"/>
              <w:jc w:val="center"/>
              <w:rPr>
                <w:rFonts w:ascii="Times New Roman" w:hAnsi="Times New Roman"/>
                <w:color w:val="auto"/>
                <w:sz w:val="18"/>
                <w:szCs w:val="18"/>
              </w:rPr>
            </w:pPr>
          </w:p>
        </w:tc>
        <w:tc>
          <w:tcPr>
            <w:tcW w:w="467" w:type="dxa"/>
            <w:gridSpan w:val="2"/>
          </w:tcPr>
          <w:p w:rsidR="00B847C6"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j</w:t>
            </w:r>
            <w:r w:rsidR="00B847C6">
              <w:rPr>
                <w:rFonts w:ascii="Times New Roman" w:hAnsi="Times New Roman"/>
                <w:sz w:val="18"/>
                <w:szCs w:val="18"/>
              </w:rPr>
              <w:t>.</w:t>
            </w:r>
          </w:p>
        </w:tc>
        <w:tc>
          <w:tcPr>
            <w:tcW w:w="5760" w:type="dxa"/>
            <w:gridSpan w:val="2"/>
          </w:tcPr>
          <w:p w:rsidR="00B847C6" w:rsidRDefault="00B847C6" w:rsidP="00541183">
            <w:pPr>
              <w:pStyle w:val="TableText"/>
              <w:spacing w:before="60" w:after="60"/>
              <w:ind w:left="144"/>
              <w:rPr>
                <w:rFonts w:ascii="Times New Roman" w:hAnsi="Times New Roman"/>
                <w:sz w:val="18"/>
                <w:szCs w:val="18"/>
              </w:rPr>
            </w:pPr>
            <w:r>
              <w:rPr>
                <w:rFonts w:ascii="Times New Roman" w:hAnsi="Times New Roman"/>
                <w:sz w:val="18"/>
                <w:szCs w:val="18"/>
              </w:rPr>
              <w:t xml:space="preserve">Book 22 – Third Party Access to Retail Customer Information </w:t>
            </w:r>
          </w:p>
          <w:p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B847C6" w:rsidRDefault="00B847C6">
            <w:pPr>
              <w:pStyle w:val="TableText"/>
              <w:spacing w:before="60" w:after="60"/>
              <w:ind w:left="144"/>
              <w:rPr>
                <w:rFonts w:ascii="Times New Roman" w:hAnsi="Times New Roman"/>
                <w:sz w:val="18"/>
                <w:szCs w:val="18"/>
              </w:rPr>
            </w:pPr>
            <w:r w:rsidRPr="008C48A6">
              <w:rPr>
                <w:rFonts w:ascii="Times New Roman" w:hAnsi="Times New Roman"/>
                <w:sz w:val="18"/>
                <w:szCs w:val="18"/>
              </w:rPr>
              <w:t>2017</w:t>
            </w:r>
          </w:p>
        </w:tc>
        <w:tc>
          <w:tcPr>
            <w:tcW w:w="1620" w:type="dxa"/>
          </w:tcPr>
          <w:p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p>
        </w:tc>
      </w:tr>
      <w:tr w:rsidR="00B847C6">
        <w:tc>
          <w:tcPr>
            <w:tcW w:w="450" w:type="dxa"/>
          </w:tcPr>
          <w:p w:rsidR="00B847C6" w:rsidRDefault="00B847C6">
            <w:pPr>
              <w:pStyle w:val="TableText"/>
              <w:spacing w:before="60" w:after="60"/>
              <w:jc w:val="center"/>
              <w:rPr>
                <w:rFonts w:ascii="Times New Roman" w:hAnsi="Times New Roman"/>
                <w:color w:val="auto"/>
                <w:sz w:val="18"/>
                <w:szCs w:val="18"/>
              </w:rPr>
            </w:pPr>
          </w:p>
        </w:tc>
        <w:tc>
          <w:tcPr>
            <w:tcW w:w="467" w:type="dxa"/>
            <w:gridSpan w:val="2"/>
          </w:tcPr>
          <w:p w:rsidR="00B847C6"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k</w:t>
            </w:r>
            <w:r w:rsidR="00B847C6">
              <w:rPr>
                <w:rFonts w:ascii="Times New Roman" w:hAnsi="Times New Roman"/>
                <w:sz w:val="18"/>
                <w:szCs w:val="18"/>
              </w:rPr>
              <w:t>.</w:t>
            </w:r>
          </w:p>
        </w:tc>
        <w:tc>
          <w:tcPr>
            <w:tcW w:w="5760" w:type="dxa"/>
            <w:gridSpan w:val="2"/>
          </w:tcPr>
          <w:p w:rsidR="00B847C6" w:rsidRDefault="00B847C6" w:rsidP="00541183">
            <w:pPr>
              <w:pStyle w:val="TableText"/>
              <w:spacing w:before="60" w:after="60"/>
              <w:ind w:left="144"/>
              <w:rPr>
                <w:rFonts w:ascii="Times New Roman" w:hAnsi="Times New Roman"/>
                <w:sz w:val="18"/>
                <w:szCs w:val="18"/>
              </w:rPr>
            </w:pPr>
            <w:r>
              <w:rPr>
                <w:rFonts w:ascii="Times New Roman" w:hAnsi="Times New Roman"/>
                <w:sz w:val="18"/>
                <w:szCs w:val="18"/>
              </w:rPr>
              <w:t xml:space="preserve">Book 23 – Supplier Marketing Practices </w:t>
            </w:r>
          </w:p>
          <w:p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B847C6" w:rsidRDefault="00B847C6">
            <w:pPr>
              <w:pStyle w:val="TableText"/>
              <w:spacing w:before="60" w:after="60"/>
              <w:ind w:left="144"/>
              <w:rPr>
                <w:rFonts w:ascii="Times New Roman" w:hAnsi="Times New Roman"/>
                <w:sz w:val="18"/>
                <w:szCs w:val="18"/>
              </w:rPr>
            </w:pPr>
            <w:r w:rsidRPr="008C48A6">
              <w:rPr>
                <w:rFonts w:ascii="Times New Roman" w:hAnsi="Times New Roman"/>
                <w:sz w:val="18"/>
                <w:szCs w:val="18"/>
              </w:rPr>
              <w:t>2017</w:t>
            </w:r>
          </w:p>
        </w:tc>
        <w:tc>
          <w:tcPr>
            <w:tcW w:w="1620" w:type="dxa"/>
          </w:tcPr>
          <w:p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p>
        </w:tc>
      </w:tr>
      <w:tr w:rsidR="00B847C6">
        <w:tc>
          <w:tcPr>
            <w:tcW w:w="450" w:type="dxa"/>
          </w:tcPr>
          <w:p w:rsidR="00B847C6" w:rsidRDefault="00B847C6">
            <w:pPr>
              <w:pStyle w:val="TableText"/>
              <w:spacing w:before="60" w:after="60"/>
              <w:jc w:val="center"/>
              <w:rPr>
                <w:rFonts w:ascii="Times New Roman" w:hAnsi="Times New Roman"/>
                <w:color w:val="auto"/>
                <w:sz w:val="18"/>
                <w:szCs w:val="18"/>
              </w:rPr>
            </w:pPr>
          </w:p>
        </w:tc>
        <w:tc>
          <w:tcPr>
            <w:tcW w:w="467" w:type="dxa"/>
            <w:gridSpan w:val="2"/>
          </w:tcPr>
          <w:p w:rsidR="00B847C6"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l</w:t>
            </w:r>
            <w:r w:rsidR="00B847C6">
              <w:rPr>
                <w:rFonts w:ascii="Times New Roman" w:hAnsi="Times New Roman"/>
                <w:sz w:val="18"/>
                <w:szCs w:val="18"/>
              </w:rPr>
              <w:t>.</w:t>
            </w:r>
          </w:p>
        </w:tc>
        <w:tc>
          <w:tcPr>
            <w:tcW w:w="5760" w:type="dxa"/>
            <w:gridSpan w:val="2"/>
          </w:tcPr>
          <w:p w:rsidR="00B847C6" w:rsidRDefault="00B847C6" w:rsidP="00541183">
            <w:pPr>
              <w:pStyle w:val="TableText"/>
              <w:spacing w:before="60" w:after="60"/>
              <w:ind w:left="144"/>
              <w:rPr>
                <w:rFonts w:ascii="Times New Roman" w:hAnsi="Times New Roman"/>
                <w:sz w:val="18"/>
                <w:szCs w:val="18"/>
              </w:rPr>
            </w:pPr>
            <w:r>
              <w:rPr>
                <w:rFonts w:ascii="Times New Roman" w:hAnsi="Times New Roman"/>
                <w:sz w:val="18"/>
                <w:szCs w:val="18"/>
              </w:rPr>
              <w:t xml:space="preserve">Book 24 – Enrollment, Drop, Account Information Change in Demand Response Programs </w:t>
            </w:r>
          </w:p>
          <w:p w:rsidR="00B847C6" w:rsidRDefault="00B847C6">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B847C6" w:rsidRDefault="00B847C6">
            <w:pPr>
              <w:pStyle w:val="TableText"/>
              <w:spacing w:before="60" w:after="60"/>
              <w:ind w:left="144"/>
              <w:rPr>
                <w:rFonts w:ascii="Times New Roman" w:hAnsi="Times New Roman"/>
                <w:sz w:val="18"/>
                <w:szCs w:val="18"/>
              </w:rPr>
            </w:pPr>
            <w:r w:rsidRPr="008C48A6">
              <w:rPr>
                <w:rFonts w:ascii="Times New Roman" w:hAnsi="Times New Roman"/>
                <w:sz w:val="18"/>
                <w:szCs w:val="18"/>
              </w:rPr>
              <w:t>2017</w:t>
            </w:r>
          </w:p>
        </w:tc>
        <w:tc>
          <w:tcPr>
            <w:tcW w:w="1620" w:type="dxa"/>
          </w:tcPr>
          <w:p w:rsidR="00B847C6" w:rsidRDefault="00B847C6">
            <w:pPr>
              <w:pStyle w:val="TableText"/>
              <w:spacing w:before="60" w:after="60"/>
              <w:rPr>
                <w:rFonts w:ascii="Times New Roman" w:hAnsi="Times New Roman"/>
                <w:color w:val="auto"/>
                <w:sz w:val="18"/>
                <w:szCs w:val="18"/>
              </w:rPr>
            </w:pPr>
            <w:r w:rsidRPr="00A43235">
              <w:rPr>
                <w:rFonts w:ascii="Times New Roman" w:hAnsi="Times New Roman"/>
                <w:color w:val="auto"/>
                <w:sz w:val="18"/>
                <w:szCs w:val="18"/>
              </w:rPr>
              <w:t>IR/TEIS</w:t>
            </w:r>
          </w:p>
        </w:tc>
      </w:tr>
      <w:tr w:rsidR="00A26C7E">
        <w:tc>
          <w:tcPr>
            <w:tcW w:w="450" w:type="dxa"/>
          </w:tcPr>
          <w:p w:rsidR="00A26C7E" w:rsidRDefault="00A26C7E">
            <w:pPr>
              <w:pStyle w:val="TableText"/>
              <w:spacing w:before="60" w:after="60"/>
              <w:jc w:val="center"/>
              <w:rPr>
                <w:rFonts w:ascii="Times New Roman" w:hAnsi="Times New Roman"/>
                <w:color w:val="auto"/>
                <w:sz w:val="18"/>
                <w:szCs w:val="18"/>
              </w:rPr>
            </w:pPr>
          </w:p>
        </w:tc>
        <w:tc>
          <w:tcPr>
            <w:tcW w:w="467" w:type="dxa"/>
            <w:gridSpan w:val="2"/>
          </w:tcPr>
          <w:p w:rsidR="00A26C7E"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m.</w:t>
            </w:r>
          </w:p>
        </w:tc>
        <w:tc>
          <w:tcPr>
            <w:tcW w:w="5760" w:type="dxa"/>
            <w:gridSpan w:val="2"/>
          </w:tcPr>
          <w:p w:rsidR="00A26C7E"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 xml:space="preserve">Book 27 - Enrollment, Drop, Account Information Change </w:t>
            </w:r>
            <w:r w:rsidR="00326F90">
              <w:rPr>
                <w:rFonts w:ascii="Times New Roman" w:hAnsi="Times New Roman"/>
                <w:sz w:val="18"/>
                <w:szCs w:val="18"/>
              </w:rPr>
              <w:t>for</w:t>
            </w:r>
            <w:r>
              <w:rPr>
                <w:rFonts w:ascii="Times New Roman" w:hAnsi="Times New Roman"/>
                <w:sz w:val="18"/>
                <w:szCs w:val="18"/>
              </w:rPr>
              <w:t xml:space="preserve"> Demand Response Programs </w:t>
            </w:r>
            <w:r w:rsidR="00326F90">
              <w:rPr>
                <w:rFonts w:ascii="Times New Roman" w:hAnsi="Times New Roman"/>
                <w:sz w:val="18"/>
                <w:szCs w:val="18"/>
              </w:rPr>
              <w:t>in a</w:t>
            </w:r>
            <w:r>
              <w:rPr>
                <w:rFonts w:ascii="Times New Roman" w:hAnsi="Times New Roman"/>
                <w:sz w:val="18"/>
                <w:szCs w:val="18"/>
              </w:rPr>
              <w:t xml:space="preserve"> Registration Agent Model</w:t>
            </w:r>
          </w:p>
          <w:p w:rsidR="00A26C7E" w:rsidRDefault="00A26C7E" w:rsidP="00A26C7E">
            <w:pPr>
              <w:pStyle w:val="TableText"/>
              <w:spacing w:before="60" w:after="60"/>
              <w:ind w:left="144"/>
              <w:rPr>
                <w:rFonts w:ascii="Times New Roman" w:hAnsi="Times New Roman"/>
                <w:sz w:val="18"/>
                <w:szCs w:val="18"/>
              </w:rPr>
            </w:pPr>
            <w:r>
              <w:rPr>
                <w:rFonts w:ascii="Times New Roman" w:hAnsi="Times New Roman"/>
                <w:sz w:val="18"/>
                <w:szCs w:val="18"/>
              </w:rPr>
              <w:t>Status:  Not Started</w:t>
            </w:r>
          </w:p>
        </w:tc>
        <w:tc>
          <w:tcPr>
            <w:tcW w:w="1260" w:type="dxa"/>
          </w:tcPr>
          <w:p w:rsidR="00A26C7E" w:rsidRPr="008C48A6" w:rsidRDefault="00326F90">
            <w:pPr>
              <w:pStyle w:val="TableText"/>
              <w:spacing w:before="60" w:after="60"/>
              <w:ind w:left="144"/>
              <w:rPr>
                <w:rFonts w:ascii="Times New Roman" w:hAnsi="Times New Roman"/>
                <w:sz w:val="18"/>
                <w:szCs w:val="18"/>
              </w:rPr>
            </w:pPr>
            <w:r>
              <w:rPr>
                <w:rFonts w:ascii="Times New Roman" w:hAnsi="Times New Roman"/>
                <w:sz w:val="18"/>
                <w:szCs w:val="18"/>
              </w:rPr>
              <w:t>2017</w:t>
            </w:r>
          </w:p>
        </w:tc>
        <w:tc>
          <w:tcPr>
            <w:tcW w:w="1620" w:type="dxa"/>
          </w:tcPr>
          <w:p w:rsidR="00A26C7E" w:rsidRPr="00A43235" w:rsidRDefault="00326F90">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C417BD" w:rsidTr="00D947BB">
        <w:tc>
          <w:tcPr>
            <w:tcW w:w="450" w:type="dxa"/>
          </w:tcPr>
          <w:p w:rsidR="00C417BD" w:rsidRPr="00F41462" w:rsidRDefault="00C417BD" w:rsidP="00C23DF1">
            <w:pPr>
              <w:pStyle w:val="TableText"/>
              <w:keepNext/>
              <w:keepLines/>
              <w:spacing w:before="60" w:after="60"/>
              <w:jc w:val="center"/>
              <w:rPr>
                <w:rFonts w:ascii="Times New Roman" w:hAnsi="Times New Roman"/>
                <w:b/>
                <w:color w:val="auto"/>
                <w:sz w:val="18"/>
                <w:szCs w:val="18"/>
              </w:rPr>
            </w:pPr>
            <w:r w:rsidRPr="00F41462">
              <w:rPr>
                <w:rFonts w:ascii="Times New Roman" w:hAnsi="Times New Roman"/>
                <w:b/>
                <w:color w:val="auto"/>
                <w:sz w:val="18"/>
                <w:szCs w:val="18"/>
              </w:rPr>
              <w:t>3.</w:t>
            </w:r>
          </w:p>
        </w:tc>
        <w:tc>
          <w:tcPr>
            <w:tcW w:w="9107" w:type="dxa"/>
            <w:gridSpan w:val="6"/>
          </w:tcPr>
          <w:p w:rsidR="00C417BD" w:rsidRPr="00F41462" w:rsidRDefault="00C417BD" w:rsidP="008C245A">
            <w:pPr>
              <w:pStyle w:val="TableText"/>
              <w:keepNext/>
              <w:keepLines/>
              <w:spacing w:before="60" w:after="60"/>
              <w:ind w:left="180"/>
              <w:rPr>
                <w:rFonts w:ascii="Times New Roman" w:hAnsi="Times New Roman"/>
                <w:b/>
                <w:color w:val="auto"/>
                <w:sz w:val="18"/>
                <w:szCs w:val="18"/>
              </w:rPr>
            </w:pPr>
            <w:r w:rsidRPr="00F41462">
              <w:rPr>
                <w:rFonts w:ascii="Times New Roman" w:hAnsi="Times New Roman"/>
                <w:b/>
                <w:sz w:val="18"/>
                <w:szCs w:val="18"/>
              </w:rPr>
              <w:t>Example X12 Uniform Electronic Transactions – Add a section to Part 6 (Technical Implementation) of each of the following books, showing examples of the X12 Uniform Electronic Transactions covered in the book along with an explanation and/or description of each technical segment in the Uniform Electronic Transaction</w:t>
            </w:r>
            <w:r w:rsidR="00F41462" w:rsidRPr="0084406E">
              <w:rPr>
                <w:rFonts w:ascii="Times New Roman" w:hAnsi="Times New Roman"/>
                <w:b/>
                <w:sz w:val="18"/>
                <w:szCs w:val="18"/>
              </w:rPr>
              <w:t>.</w:t>
            </w:r>
          </w:p>
        </w:tc>
      </w:tr>
      <w:tr w:rsidR="000E2B86" w:rsidTr="00365126">
        <w:tc>
          <w:tcPr>
            <w:tcW w:w="450" w:type="dxa"/>
          </w:tcPr>
          <w:p w:rsidR="000E2B86" w:rsidRDefault="000E2B86">
            <w:pPr>
              <w:pStyle w:val="TableText"/>
              <w:spacing w:before="60" w:after="60"/>
              <w:jc w:val="center"/>
              <w:rPr>
                <w:rFonts w:ascii="Times New Roman" w:hAnsi="Times New Roman"/>
                <w:color w:val="auto"/>
                <w:sz w:val="18"/>
                <w:szCs w:val="18"/>
              </w:rPr>
            </w:pPr>
          </w:p>
        </w:tc>
        <w:tc>
          <w:tcPr>
            <w:tcW w:w="467" w:type="dxa"/>
            <w:gridSpan w:val="2"/>
          </w:tcPr>
          <w:p w:rsidR="000E2B86" w:rsidRDefault="000E2B86">
            <w:pPr>
              <w:pStyle w:val="TableText"/>
              <w:spacing w:before="60" w:after="60"/>
              <w:ind w:left="144"/>
              <w:rPr>
                <w:rFonts w:ascii="Times New Roman" w:hAnsi="Times New Roman"/>
                <w:sz w:val="18"/>
                <w:szCs w:val="18"/>
              </w:rPr>
            </w:pPr>
            <w:r>
              <w:rPr>
                <w:rFonts w:ascii="Times New Roman" w:hAnsi="Times New Roman"/>
                <w:sz w:val="18"/>
                <w:szCs w:val="18"/>
              </w:rPr>
              <w:t>a.</w:t>
            </w:r>
          </w:p>
        </w:tc>
        <w:tc>
          <w:tcPr>
            <w:tcW w:w="5760" w:type="dxa"/>
            <w:gridSpan w:val="2"/>
          </w:tcPr>
          <w:p w:rsidR="000E2B86" w:rsidRDefault="000E2B86" w:rsidP="00A374B4">
            <w:pPr>
              <w:pStyle w:val="TableText"/>
              <w:spacing w:before="60" w:after="60"/>
              <w:ind w:left="144"/>
              <w:rPr>
                <w:rFonts w:ascii="Times New Roman" w:hAnsi="Times New Roman"/>
                <w:sz w:val="18"/>
                <w:szCs w:val="18"/>
              </w:rPr>
            </w:pPr>
            <w:r>
              <w:rPr>
                <w:rFonts w:ascii="Times New Roman" w:hAnsi="Times New Roman"/>
                <w:sz w:val="18"/>
                <w:szCs w:val="18"/>
              </w:rPr>
              <w:t>Book 10 – Customer Enrollment, Drop, and Account Information Change</w:t>
            </w:r>
          </w:p>
          <w:p w:rsidR="000E2B86" w:rsidRDefault="000E2B86" w:rsidP="005735CB">
            <w:pPr>
              <w:pStyle w:val="TableText"/>
              <w:spacing w:before="60" w:after="60"/>
              <w:ind w:left="144"/>
              <w:rPr>
                <w:rFonts w:ascii="Times New Roman" w:hAnsi="Times New Roman"/>
                <w:sz w:val="18"/>
                <w:szCs w:val="18"/>
              </w:rPr>
            </w:pPr>
            <w:r>
              <w:rPr>
                <w:rFonts w:ascii="Times New Roman" w:hAnsi="Times New Roman"/>
                <w:sz w:val="18"/>
                <w:szCs w:val="18"/>
              </w:rPr>
              <w:t xml:space="preserve">Status:  </w:t>
            </w:r>
            <w:r w:rsidR="005735CB">
              <w:rPr>
                <w:rFonts w:ascii="Times New Roman" w:hAnsi="Times New Roman"/>
                <w:sz w:val="18"/>
                <w:szCs w:val="18"/>
              </w:rPr>
              <w:t>Completed</w:t>
            </w:r>
          </w:p>
        </w:tc>
        <w:tc>
          <w:tcPr>
            <w:tcW w:w="1260" w:type="dxa"/>
          </w:tcPr>
          <w:p w:rsidR="000E2B86" w:rsidRDefault="005735CB" w:rsidP="00326F90">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2</w:t>
            </w:r>
            <w:r w:rsidRPr="00F639C5">
              <w:rPr>
                <w:rFonts w:ascii="Times New Roman" w:hAnsi="Times New Roman"/>
                <w:color w:val="auto"/>
                <w:sz w:val="18"/>
                <w:szCs w:val="18"/>
                <w:vertAlign w:val="superscript"/>
              </w:rPr>
              <w:t>nd</w:t>
            </w:r>
            <w:r>
              <w:rPr>
                <w:rFonts w:ascii="Times New Roman" w:hAnsi="Times New Roman"/>
                <w:color w:val="auto"/>
                <w:sz w:val="18"/>
                <w:szCs w:val="18"/>
              </w:rPr>
              <w:t xml:space="preserve"> </w:t>
            </w:r>
            <w:r w:rsidR="000E2B86">
              <w:rPr>
                <w:rFonts w:ascii="Times New Roman" w:hAnsi="Times New Roman"/>
                <w:color w:val="auto"/>
                <w:sz w:val="18"/>
                <w:szCs w:val="18"/>
              </w:rPr>
              <w:t>Q, 2017</w:t>
            </w:r>
          </w:p>
        </w:tc>
        <w:tc>
          <w:tcPr>
            <w:tcW w:w="1620" w:type="dxa"/>
          </w:tcPr>
          <w:p w:rsidR="000E2B86" w:rsidRDefault="000E2B86">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0E2B86" w:rsidTr="009E72A2">
        <w:tc>
          <w:tcPr>
            <w:tcW w:w="450" w:type="dxa"/>
          </w:tcPr>
          <w:p w:rsidR="000E2B86" w:rsidRDefault="000E2B86">
            <w:pPr>
              <w:pStyle w:val="TableText"/>
              <w:spacing w:before="60" w:after="60"/>
              <w:jc w:val="center"/>
              <w:rPr>
                <w:rFonts w:ascii="Times New Roman" w:hAnsi="Times New Roman"/>
                <w:color w:val="auto"/>
                <w:sz w:val="18"/>
                <w:szCs w:val="18"/>
              </w:rPr>
            </w:pPr>
          </w:p>
        </w:tc>
        <w:tc>
          <w:tcPr>
            <w:tcW w:w="467" w:type="dxa"/>
            <w:gridSpan w:val="2"/>
          </w:tcPr>
          <w:p w:rsidR="000E2B86" w:rsidRDefault="000E2B86">
            <w:pPr>
              <w:pStyle w:val="TableText"/>
              <w:spacing w:before="60" w:after="60"/>
              <w:ind w:left="144"/>
              <w:rPr>
                <w:rFonts w:ascii="Times New Roman" w:hAnsi="Times New Roman"/>
                <w:sz w:val="18"/>
                <w:szCs w:val="18"/>
              </w:rPr>
            </w:pPr>
            <w:r>
              <w:rPr>
                <w:rFonts w:ascii="Times New Roman" w:hAnsi="Times New Roman"/>
                <w:sz w:val="18"/>
                <w:szCs w:val="18"/>
              </w:rPr>
              <w:t>b.</w:t>
            </w:r>
          </w:p>
        </w:tc>
        <w:tc>
          <w:tcPr>
            <w:tcW w:w="5760" w:type="dxa"/>
            <w:gridSpan w:val="2"/>
          </w:tcPr>
          <w:p w:rsidR="000E2B86" w:rsidRPr="00A374B4" w:rsidRDefault="000E2B86" w:rsidP="00A374B4">
            <w:pPr>
              <w:spacing w:before="60" w:after="60"/>
              <w:ind w:left="144"/>
              <w:rPr>
                <w:sz w:val="18"/>
                <w:szCs w:val="18"/>
              </w:rPr>
            </w:pPr>
            <w:r>
              <w:rPr>
                <w:sz w:val="18"/>
                <w:szCs w:val="18"/>
              </w:rPr>
              <w:t>Book 11 – Customer Enrollment, Drop, and Account Information Change Using a Registration Agent</w:t>
            </w:r>
          </w:p>
          <w:p w:rsidR="000E2B86" w:rsidRPr="00A374B4" w:rsidRDefault="000E2B86" w:rsidP="005735CB">
            <w:pPr>
              <w:pStyle w:val="TableText"/>
              <w:spacing w:before="60" w:after="60"/>
              <w:ind w:left="144"/>
              <w:rPr>
                <w:rFonts w:ascii="Times New Roman" w:hAnsi="Times New Roman"/>
                <w:sz w:val="18"/>
                <w:szCs w:val="18"/>
              </w:rPr>
            </w:pPr>
            <w:r w:rsidRPr="00C23DF1">
              <w:rPr>
                <w:rFonts w:ascii="Times New Roman" w:hAnsi="Times New Roman"/>
                <w:sz w:val="18"/>
                <w:szCs w:val="18"/>
              </w:rPr>
              <w:t xml:space="preserve">Status:  </w:t>
            </w:r>
            <w:r w:rsidR="005735CB">
              <w:rPr>
                <w:rFonts w:ascii="Times New Roman" w:hAnsi="Times New Roman"/>
                <w:sz w:val="18"/>
                <w:szCs w:val="18"/>
              </w:rPr>
              <w:t>Completed</w:t>
            </w:r>
          </w:p>
        </w:tc>
        <w:tc>
          <w:tcPr>
            <w:tcW w:w="1260" w:type="dxa"/>
          </w:tcPr>
          <w:p w:rsidR="000E2B86" w:rsidRDefault="005735CB" w:rsidP="00326F90">
            <w:pPr>
              <w:pStyle w:val="TableText"/>
              <w:spacing w:before="60" w:after="60"/>
              <w:ind w:left="144"/>
              <w:rPr>
                <w:rFonts w:ascii="Times New Roman" w:hAnsi="Times New Roman"/>
                <w:sz w:val="18"/>
                <w:szCs w:val="18"/>
              </w:rPr>
            </w:pPr>
            <w:r>
              <w:rPr>
                <w:rFonts w:ascii="Times New Roman" w:hAnsi="Times New Roman"/>
                <w:sz w:val="18"/>
                <w:szCs w:val="18"/>
              </w:rPr>
              <w:t>2</w:t>
            </w:r>
            <w:r w:rsidRPr="00F639C5">
              <w:rPr>
                <w:rFonts w:ascii="Times New Roman" w:hAnsi="Times New Roman"/>
                <w:sz w:val="18"/>
                <w:szCs w:val="18"/>
                <w:vertAlign w:val="superscript"/>
              </w:rPr>
              <w:t>nd</w:t>
            </w:r>
            <w:r>
              <w:rPr>
                <w:rFonts w:ascii="Times New Roman" w:hAnsi="Times New Roman"/>
                <w:sz w:val="18"/>
                <w:szCs w:val="18"/>
              </w:rPr>
              <w:t xml:space="preserve"> </w:t>
            </w:r>
            <w:r w:rsidR="000E2B86">
              <w:rPr>
                <w:rFonts w:ascii="Times New Roman" w:hAnsi="Times New Roman"/>
                <w:sz w:val="18"/>
                <w:szCs w:val="18"/>
              </w:rPr>
              <w:t>Q, 2017</w:t>
            </w:r>
          </w:p>
        </w:tc>
        <w:tc>
          <w:tcPr>
            <w:tcW w:w="1620" w:type="dxa"/>
          </w:tcPr>
          <w:p w:rsidR="000E2B86" w:rsidRDefault="000E2B86">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0E2B86" w:rsidTr="00740C7F">
        <w:tc>
          <w:tcPr>
            <w:tcW w:w="450" w:type="dxa"/>
          </w:tcPr>
          <w:p w:rsidR="000E2B86" w:rsidRDefault="000E2B86">
            <w:pPr>
              <w:pStyle w:val="TableText"/>
              <w:spacing w:before="60" w:after="60"/>
              <w:jc w:val="center"/>
              <w:rPr>
                <w:rFonts w:ascii="Times New Roman" w:hAnsi="Times New Roman"/>
                <w:color w:val="auto"/>
                <w:sz w:val="18"/>
                <w:szCs w:val="18"/>
              </w:rPr>
            </w:pPr>
          </w:p>
        </w:tc>
        <w:tc>
          <w:tcPr>
            <w:tcW w:w="467" w:type="dxa"/>
            <w:gridSpan w:val="2"/>
          </w:tcPr>
          <w:p w:rsidR="000E2B86" w:rsidRDefault="000E2B86">
            <w:pPr>
              <w:pStyle w:val="TableText"/>
              <w:spacing w:before="60" w:after="60"/>
              <w:ind w:left="144"/>
              <w:rPr>
                <w:rFonts w:ascii="Times New Roman" w:hAnsi="Times New Roman"/>
                <w:sz w:val="18"/>
                <w:szCs w:val="18"/>
              </w:rPr>
            </w:pPr>
            <w:r>
              <w:rPr>
                <w:rFonts w:ascii="Times New Roman" w:hAnsi="Times New Roman"/>
                <w:sz w:val="18"/>
                <w:szCs w:val="18"/>
              </w:rPr>
              <w:t>c.</w:t>
            </w:r>
          </w:p>
        </w:tc>
        <w:tc>
          <w:tcPr>
            <w:tcW w:w="5760" w:type="dxa"/>
            <w:gridSpan w:val="2"/>
          </w:tcPr>
          <w:p w:rsidR="000E2B86" w:rsidRPr="00A374B4" w:rsidRDefault="000E2B86" w:rsidP="008010F9">
            <w:pPr>
              <w:spacing w:before="60" w:after="60"/>
              <w:ind w:left="144"/>
              <w:rPr>
                <w:sz w:val="18"/>
                <w:szCs w:val="18"/>
              </w:rPr>
            </w:pPr>
            <w:r w:rsidRPr="00C23DF1">
              <w:rPr>
                <w:sz w:val="18"/>
                <w:szCs w:val="18"/>
              </w:rPr>
              <w:t xml:space="preserve">Book </w:t>
            </w:r>
            <w:r>
              <w:rPr>
                <w:sz w:val="18"/>
                <w:szCs w:val="18"/>
              </w:rPr>
              <w:t>8 – Customer Information</w:t>
            </w:r>
          </w:p>
          <w:p w:rsidR="000E2B86" w:rsidRPr="00C23DF1" w:rsidRDefault="000E2B86" w:rsidP="005735CB">
            <w:pPr>
              <w:spacing w:before="60" w:after="60"/>
              <w:ind w:left="144"/>
              <w:rPr>
                <w:sz w:val="18"/>
                <w:szCs w:val="18"/>
              </w:rPr>
            </w:pPr>
            <w:r w:rsidRPr="00C23DF1">
              <w:rPr>
                <w:sz w:val="18"/>
                <w:szCs w:val="18"/>
              </w:rPr>
              <w:t xml:space="preserve">Status:  </w:t>
            </w:r>
            <w:r w:rsidR="005735CB">
              <w:rPr>
                <w:sz w:val="18"/>
                <w:szCs w:val="18"/>
              </w:rPr>
              <w:t>Completed</w:t>
            </w:r>
          </w:p>
        </w:tc>
        <w:tc>
          <w:tcPr>
            <w:tcW w:w="1260" w:type="dxa"/>
          </w:tcPr>
          <w:p w:rsidR="000E2B86" w:rsidRDefault="005735CB" w:rsidP="00326F90">
            <w:pPr>
              <w:pStyle w:val="TableText"/>
              <w:spacing w:before="60" w:after="60"/>
              <w:ind w:left="144"/>
              <w:rPr>
                <w:rFonts w:ascii="Times New Roman" w:hAnsi="Times New Roman"/>
                <w:sz w:val="18"/>
                <w:szCs w:val="18"/>
              </w:rPr>
            </w:pPr>
            <w:r>
              <w:rPr>
                <w:rFonts w:ascii="Times New Roman" w:hAnsi="Times New Roman"/>
                <w:sz w:val="18"/>
                <w:szCs w:val="18"/>
              </w:rPr>
              <w:t>2</w:t>
            </w:r>
            <w:r w:rsidRPr="00F639C5">
              <w:rPr>
                <w:rFonts w:ascii="Times New Roman" w:hAnsi="Times New Roman"/>
                <w:sz w:val="18"/>
                <w:szCs w:val="18"/>
                <w:vertAlign w:val="superscript"/>
              </w:rPr>
              <w:t>nd</w:t>
            </w:r>
            <w:r>
              <w:rPr>
                <w:rFonts w:ascii="Times New Roman" w:hAnsi="Times New Roman"/>
                <w:sz w:val="18"/>
                <w:szCs w:val="18"/>
              </w:rPr>
              <w:t xml:space="preserve"> Q, 2017</w:t>
            </w:r>
          </w:p>
        </w:tc>
        <w:tc>
          <w:tcPr>
            <w:tcW w:w="1620" w:type="dxa"/>
          </w:tcPr>
          <w:p w:rsidR="000E2B86" w:rsidRDefault="000E2B86">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0E2B86" w:rsidTr="00A62B10">
        <w:tc>
          <w:tcPr>
            <w:tcW w:w="450" w:type="dxa"/>
          </w:tcPr>
          <w:p w:rsidR="000E2B86" w:rsidRDefault="000E2B86">
            <w:pPr>
              <w:pStyle w:val="TableText"/>
              <w:spacing w:before="60" w:after="60"/>
              <w:jc w:val="center"/>
              <w:rPr>
                <w:rFonts w:ascii="Times New Roman" w:hAnsi="Times New Roman"/>
                <w:color w:val="auto"/>
                <w:sz w:val="18"/>
                <w:szCs w:val="18"/>
              </w:rPr>
            </w:pPr>
          </w:p>
        </w:tc>
        <w:tc>
          <w:tcPr>
            <w:tcW w:w="467" w:type="dxa"/>
            <w:gridSpan w:val="2"/>
          </w:tcPr>
          <w:p w:rsidR="000E2B86" w:rsidRDefault="000E2B86">
            <w:pPr>
              <w:pStyle w:val="TableText"/>
              <w:spacing w:before="60" w:after="60"/>
              <w:ind w:left="144"/>
              <w:rPr>
                <w:rFonts w:ascii="Times New Roman" w:hAnsi="Times New Roman"/>
                <w:sz w:val="18"/>
                <w:szCs w:val="18"/>
              </w:rPr>
            </w:pPr>
            <w:r>
              <w:rPr>
                <w:rFonts w:ascii="Times New Roman" w:hAnsi="Times New Roman"/>
                <w:sz w:val="18"/>
                <w:szCs w:val="18"/>
              </w:rPr>
              <w:t>d.</w:t>
            </w:r>
          </w:p>
        </w:tc>
        <w:tc>
          <w:tcPr>
            <w:tcW w:w="5760" w:type="dxa"/>
            <w:gridSpan w:val="2"/>
          </w:tcPr>
          <w:p w:rsidR="000E2B86" w:rsidRPr="00A374B4" w:rsidRDefault="000E2B86" w:rsidP="00A374B4">
            <w:pPr>
              <w:pStyle w:val="TableText"/>
              <w:spacing w:before="60" w:after="60"/>
              <w:ind w:left="144"/>
              <w:rPr>
                <w:rFonts w:ascii="Times New Roman" w:hAnsi="Times New Roman"/>
                <w:sz w:val="18"/>
                <w:szCs w:val="18"/>
              </w:rPr>
            </w:pPr>
            <w:r>
              <w:rPr>
                <w:rFonts w:ascii="Times New Roman" w:hAnsi="Times New Roman"/>
                <w:sz w:val="18"/>
                <w:szCs w:val="18"/>
              </w:rPr>
              <w:t>Book 3</w:t>
            </w:r>
            <w:r w:rsidRPr="00A374B4">
              <w:rPr>
                <w:rFonts w:ascii="Times New Roman" w:hAnsi="Times New Roman"/>
                <w:sz w:val="18"/>
                <w:szCs w:val="18"/>
              </w:rPr>
              <w:t xml:space="preserve"> – </w:t>
            </w:r>
            <w:r>
              <w:rPr>
                <w:rFonts w:ascii="Times New Roman" w:hAnsi="Times New Roman"/>
                <w:sz w:val="18"/>
                <w:szCs w:val="18"/>
              </w:rPr>
              <w:t>Billing and Payment</w:t>
            </w:r>
          </w:p>
          <w:p w:rsidR="000E2B86" w:rsidRPr="00A374B4" w:rsidRDefault="000E2B86" w:rsidP="005735CB">
            <w:pPr>
              <w:pStyle w:val="TableText"/>
              <w:spacing w:before="60" w:after="60"/>
              <w:ind w:left="144"/>
              <w:rPr>
                <w:rFonts w:ascii="Times New Roman" w:hAnsi="Times New Roman"/>
                <w:sz w:val="18"/>
                <w:szCs w:val="18"/>
              </w:rPr>
            </w:pPr>
            <w:r w:rsidRPr="00A374B4">
              <w:rPr>
                <w:rFonts w:ascii="Times New Roman" w:hAnsi="Times New Roman"/>
                <w:sz w:val="18"/>
                <w:szCs w:val="18"/>
              </w:rPr>
              <w:t xml:space="preserve">Status: </w:t>
            </w:r>
            <w:r w:rsidR="005735CB">
              <w:rPr>
                <w:rFonts w:ascii="Times New Roman" w:hAnsi="Times New Roman"/>
                <w:sz w:val="18"/>
                <w:szCs w:val="18"/>
              </w:rPr>
              <w:t>Completed</w:t>
            </w:r>
          </w:p>
        </w:tc>
        <w:tc>
          <w:tcPr>
            <w:tcW w:w="1260" w:type="dxa"/>
          </w:tcPr>
          <w:p w:rsidR="000E2B86" w:rsidRDefault="005735CB" w:rsidP="00326F90">
            <w:pPr>
              <w:pStyle w:val="TableText"/>
              <w:spacing w:before="60" w:after="60"/>
              <w:ind w:left="144"/>
              <w:rPr>
                <w:rFonts w:ascii="Times New Roman" w:hAnsi="Times New Roman"/>
                <w:sz w:val="18"/>
                <w:szCs w:val="18"/>
              </w:rPr>
            </w:pPr>
            <w:r>
              <w:rPr>
                <w:rFonts w:ascii="Times New Roman" w:hAnsi="Times New Roman"/>
                <w:sz w:val="18"/>
                <w:szCs w:val="18"/>
              </w:rPr>
              <w:t>2</w:t>
            </w:r>
            <w:r w:rsidRPr="00F639C5">
              <w:rPr>
                <w:rFonts w:ascii="Times New Roman" w:hAnsi="Times New Roman"/>
                <w:sz w:val="18"/>
                <w:szCs w:val="18"/>
                <w:vertAlign w:val="superscript"/>
              </w:rPr>
              <w:t>nd</w:t>
            </w:r>
            <w:r>
              <w:rPr>
                <w:rFonts w:ascii="Times New Roman" w:hAnsi="Times New Roman"/>
                <w:sz w:val="18"/>
                <w:szCs w:val="18"/>
              </w:rPr>
              <w:t xml:space="preserve"> Q, 2017</w:t>
            </w:r>
          </w:p>
        </w:tc>
        <w:tc>
          <w:tcPr>
            <w:tcW w:w="1620" w:type="dxa"/>
          </w:tcPr>
          <w:p w:rsidR="000E2B86" w:rsidRDefault="000E2B86">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0E2B86" w:rsidTr="00A62B10">
        <w:tc>
          <w:tcPr>
            <w:tcW w:w="450" w:type="dxa"/>
          </w:tcPr>
          <w:p w:rsidR="000E2B86" w:rsidRDefault="000E2B86">
            <w:pPr>
              <w:pStyle w:val="TableText"/>
              <w:spacing w:before="60" w:after="60"/>
              <w:jc w:val="center"/>
              <w:rPr>
                <w:rFonts w:ascii="Times New Roman" w:hAnsi="Times New Roman"/>
                <w:color w:val="auto"/>
                <w:sz w:val="18"/>
                <w:szCs w:val="18"/>
              </w:rPr>
            </w:pPr>
          </w:p>
        </w:tc>
        <w:tc>
          <w:tcPr>
            <w:tcW w:w="467" w:type="dxa"/>
            <w:gridSpan w:val="2"/>
          </w:tcPr>
          <w:p w:rsidR="000E2B86" w:rsidRDefault="000E2B86">
            <w:pPr>
              <w:pStyle w:val="TableText"/>
              <w:spacing w:before="60" w:after="60"/>
              <w:ind w:left="144"/>
              <w:rPr>
                <w:rFonts w:ascii="Times New Roman" w:hAnsi="Times New Roman"/>
                <w:sz w:val="18"/>
                <w:szCs w:val="18"/>
              </w:rPr>
            </w:pPr>
            <w:r>
              <w:rPr>
                <w:rFonts w:ascii="Times New Roman" w:hAnsi="Times New Roman"/>
                <w:sz w:val="18"/>
                <w:szCs w:val="18"/>
              </w:rPr>
              <w:t>e.</w:t>
            </w:r>
          </w:p>
        </w:tc>
        <w:tc>
          <w:tcPr>
            <w:tcW w:w="5760" w:type="dxa"/>
            <w:gridSpan w:val="2"/>
          </w:tcPr>
          <w:p w:rsidR="000E2B86" w:rsidRDefault="000E2B86" w:rsidP="00A374B4">
            <w:pPr>
              <w:pStyle w:val="TableText"/>
              <w:spacing w:before="60" w:after="60"/>
              <w:ind w:left="144"/>
              <w:rPr>
                <w:rFonts w:ascii="Times New Roman" w:hAnsi="Times New Roman"/>
                <w:sz w:val="18"/>
                <w:szCs w:val="18"/>
              </w:rPr>
            </w:pPr>
            <w:r>
              <w:rPr>
                <w:rFonts w:ascii="Times New Roman" w:hAnsi="Times New Roman"/>
                <w:sz w:val="18"/>
                <w:szCs w:val="18"/>
              </w:rPr>
              <w:t>Book 9 – Customer Billing and Payment Notification via Uniform Electronic Transaction</w:t>
            </w:r>
          </w:p>
          <w:p w:rsidR="000E2B86" w:rsidRDefault="000E2B86" w:rsidP="005735CB">
            <w:pPr>
              <w:pStyle w:val="TableText"/>
              <w:spacing w:before="60" w:after="60"/>
              <w:ind w:left="144"/>
              <w:rPr>
                <w:rFonts w:ascii="Times New Roman" w:hAnsi="Times New Roman"/>
                <w:sz w:val="18"/>
                <w:szCs w:val="18"/>
              </w:rPr>
            </w:pPr>
            <w:r>
              <w:rPr>
                <w:rFonts w:ascii="Times New Roman" w:hAnsi="Times New Roman"/>
                <w:sz w:val="18"/>
                <w:szCs w:val="18"/>
              </w:rPr>
              <w:t xml:space="preserve">Status: </w:t>
            </w:r>
            <w:r w:rsidR="005735CB">
              <w:rPr>
                <w:rFonts w:ascii="Times New Roman" w:hAnsi="Times New Roman"/>
                <w:sz w:val="18"/>
                <w:szCs w:val="18"/>
              </w:rPr>
              <w:t>Completed</w:t>
            </w:r>
          </w:p>
        </w:tc>
        <w:tc>
          <w:tcPr>
            <w:tcW w:w="1260" w:type="dxa"/>
          </w:tcPr>
          <w:p w:rsidR="000E2B86" w:rsidRDefault="005735CB">
            <w:pPr>
              <w:pStyle w:val="TableText"/>
              <w:spacing w:before="60" w:after="60"/>
              <w:ind w:left="144"/>
              <w:rPr>
                <w:rFonts w:ascii="Times New Roman" w:hAnsi="Times New Roman"/>
                <w:sz w:val="18"/>
                <w:szCs w:val="18"/>
              </w:rPr>
            </w:pPr>
            <w:r>
              <w:rPr>
                <w:rFonts w:ascii="Times New Roman" w:hAnsi="Times New Roman"/>
                <w:sz w:val="18"/>
                <w:szCs w:val="18"/>
              </w:rPr>
              <w:t>2</w:t>
            </w:r>
            <w:r w:rsidRPr="00F639C5">
              <w:rPr>
                <w:rFonts w:ascii="Times New Roman" w:hAnsi="Times New Roman"/>
                <w:sz w:val="18"/>
                <w:szCs w:val="18"/>
                <w:vertAlign w:val="superscript"/>
              </w:rPr>
              <w:t>nd</w:t>
            </w:r>
            <w:r>
              <w:rPr>
                <w:rFonts w:ascii="Times New Roman" w:hAnsi="Times New Roman"/>
                <w:sz w:val="18"/>
                <w:szCs w:val="18"/>
              </w:rPr>
              <w:t xml:space="preserve"> Q, 2017</w:t>
            </w:r>
          </w:p>
        </w:tc>
        <w:tc>
          <w:tcPr>
            <w:tcW w:w="1620" w:type="dxa"/>
          </w:tcPr>
          <w:p w:rsidR="000E2B86" w:rsidRDefault="000E2B86">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0E2B86" w:rsidTr="00A62B10">
        <w:tc>
          <w:tcPr>
            <w:tcW w:w="450" w:type="dxa"/>
          </w:tcPr>
          <w:p w:rsidR="000E2B86" w:rsidRDefault="000E2B86">
            <w:pPr>
              <w:pStyle w:val="TableText"/>
              <w:spacing w:before="60" w:after="60"/>
              <w:jc w:val="center"/>
              <w:rPr>
                <w:rFonts w:ascii="Times New Roman" w:hAnsi="Times New Roman"/>
                <w:color w:val="auto"/>
                <w:sz w:val="18"/>
                <w:szCs w:val="18"/>
              </w:rPr>
            </w:pPr>
          </w:p>
        </w:tc>
        <w:tc>
          <w:tcPr>
            <w:tcW w:w="467" w:type="dxa"/>
            <w:gridSpan w:val="2"/>
          </w:tcPr>
          <w:p w:rsidR="000E2B86" w:rsidRDefault="000E2B86">
            <w:pPr>
              <w:pStyle w:val="TableText"/>
              <w:spacing w:before="60" w:after="60"/>
              <w:ind w:left="144"/>
              <w:rPr>
                <w:rFonts w:ascii="Times New Roman" w:hAnsi="Times New Roman"/>
                <w:sz w:val="18"/>
                <w:szCs w:val="18"/>
              </w:rPr>
            </w:pPr>
            <w:r>
              <w:rPr>
                <w:rFonts w:ascii="Times New Roman" w:hAnsi="Times New Roman"/>
                <w:sz w:val="18"/>
                <w:szCs w:val="18"/>
              </w:rPr>
              <w:t>f.</w:t>
            </w:r>
          </w:p>
        </w:tc>
        <w:tc>
          <w:tcPr>
            <w:tcW w:w="5760" w:type="dxa"/>
            <w:gridSpan w:val="2"/>
          </w:tcPr>
          <w:p w:rsidR="000E2B86" w:rsidRDefault="000E2B86" w:rsidP="00A374B4">
            <w:pPr>
              <w:pStyle w:val="TableText"/>
              <w:spacing w:before="60" w:after="60"/>
              <w:ind w:left="144"/>
              <w:rPr>
                <w:rFonts w:ascii="Times New Roman" w:hAnsi="Times New Roman"/>
                <w:sz w:val="18"/>
                <w:szCs w:val="18"/>
              </w:rPr>
            </w:pPr>
            <w:r>
              <w:rPr>
                <w:rFonts w:ascii="Times New Roman" w:hAnsi="Times New Roman"/>
                <w:sz w:val="18"/>
                <w:szCs w:val="18"/>
              </w:rPr>
              <w:t>Book 14 – Service Request, Disconnection and Reconnection in the Registration Agent Model</w:t>
            </w:r>
          </w:p>
          <w:p w:rsidR="000E2B86" w:rsidRDefault="000E2B86" w:rsidP="00326F90">
            <w:pPr>
              <w:pStyle w:val="TableText"/>
              <w:spacing w:before="60" w:after="60"/>
              <w:ind w:left="144"/>
              <w:rPr>
                <w:rFonts w:ascii="Times New Roman" w:hAnsi="Times New Roman"/>
                <w:sz w:val="18"/>
                <w:szCs w:val="18"/>
              </w:rPr>
            </w:pPr>
            <w:r>
              <w:rPr>
                <w:rFonts w:ascii="Times New Roman" w:hAnsi="Times New Roman"/>
                <w:sz w:val="18"/>
                <w:szCs w:val="18"/>
              </w:rPr>
              <w:t xml:space="preserve">Status: </w:t>
            </w:r>
            <w:r w:rsidR="00326F90">
              <w:rPr>
                <w:rFonts w:ascii="Times New Roman" w:hAnsi="Times New Roman"/>
                <w:sz w:val="18"/>
                <w:szCs w:val="18"/>
              </w:rPr>
              <w:t>Underway</w:t>
            </w:r>
          </w:p>
        </w:tc>
        <w:tc>
          <w:tcPr>
            <w:tcW w:w="1260" w:type="dxa"/>
          </w:tcPr>
          <w:p w:rsidR="000E2B86" w:rsidRDefault="00326F90" w:rsidP="00326F90">
            <w:pPr>
              <w:pStyle w:val="TableText"/>
              <w:spacing w:before="60" w:after="60"/>
              <w:ind w:left="144"/>
              <w:rPr>
                <w:rFonts w:ascii="Times New Roman" w:hAnsi="Times New Roman"/>
                <w:sz w:val="18"/>
                <w:szCs w:val="18"/>
              </w:rPr>
            </w:pPr>
            <w:r>
              <w:rPr>
                <w:rFonts w:ascii="Times New Roman" w:hAnsi="Times New Roman"/>
                <w:sz w:val="18"/>
                <w:szCs w:val="18"/>
              </w:rPr>
              <w:t>2</w:t>
            </w:r>
            <w:r w:rsidRPr="008C245A">
              <w:rPr>
                <w:rFonts w:ascii="Times New Roman" w:hAnsi="Times New Roman"/>
                <w:sz w:val="18"/>
                <w:szCs w:val="18"/>
                <w:vertAlign w:val="superscript"/>
              </w:rPr>
              <w:t>nd</w:t>
            </w:r>
            <w:r>
              <w:rPr>
                <w:rFonts w:ascii="Times New Roman" w:hAnsi="Times New Roman"/>
                <w:sz w:val="18"/>
                <w:szCs w:val="18"/>
              </w:rPr>
              <w:t xml:space="preserve"> Q, </w:t>
            </w:r>
            <w:r w:rsidR="000E2B86">
              <w:rPr>
                <w:rFonts w:ascii="Times New Roman" w:hAnsi="Times New Roman"/>
                <w:sz w:val="18"/>
                <w:szCs w:val="18"/>
              </w:rPr>
              <w:t>201</w:t>
            </w:r>
            <w:r>
              <w:rPr>
                <w:rFonts w:ascii="Times New Roman" w:hAnsi="Times New Roman"/>
                <w:sz w:val="18"/>
                <w:szCs w:val="18"/>
              </w:rPr>
              <w:t>7</w:t>
            </w:r>
          </w:p>
        </w:tc>
        <w:tc>
          <w:tcPr>
            <w:tcW w:w="1620" w:type="dxa"/>
          </w:tcPr>
          <w:p w:rsidR="000E2B86" w:rsidRDefault="000E2B86">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0E2B86" w:rsidTr="00435C0A">
        <w:tc>
          <w:tcPr>
            <w:tcW w:w="450" w:type="dxa"/>
          </w:tcPr>
          <w:p w:rsidR="000E2B86" w:rsidRDefault="000E2B86">
            <w:pPr>
              <w:pStyle w:val="TableText"/>
              <w:spacing w:before="60" w:after="60"/>
              <w:jc w:val="center"/>
              <w:rPr>
                <w:rFonts w:ascii="Times New Roman" w:hAnsi="Times New Roman"/>
                <w:color w:val="auto"/>
                <w:sz w:val="18"/>
                <w:szCs w:val="18"/>
              </w:rPr>
            </w:pPr>
          </w:p>
        </w:tc>
        <w:tc>
          <w:tcPr>
            <w:tcW w:w="467" w:type="dxa"/>
            <w:gridSpan w:val="2"/>
          </w:tcPr>
          <w:p w:rsidR="000E2B86" w:rsidRDefault="000E2B86">
            <w:pPr>
              <w:pStyle w:val="TableText"/>
              <w:spacing w:before="60" w:after="60"/>
              <w:ind w:left="144"/>
              <w:rPr>
                <w:rFonts w:ascii="Times New Roman" w:hAnsi="Times New Roman"/>
                <w:sz w:val="18"/>
                <w:szCs w:val="18"/>
              </w:rPr>
            </w:pPr>
            <w:r>
              <w:rPr>
                <w:rFonts w:ascii="Times New Roman" w:hAnsi="Times New Roman"/>
                <w:sz w:val="18"/>
                <w:szCs w:val="18"/>
              </w:rPr>
              <w:t>g.</w:t>
            </w:r>
          </w:p>
        </w:tc>
        <w:tc>
          <w:tcPr>
            <w:tcW w:w="5760" w:type="dxa"/>
            <w:gridSpan w:val="2"/>
          </w:tcPr>
          <w:p w:rsidR="000E2B86" w:rsidRDefault="000E2B86">
            <w:pPr>
              <w:pStyle w:val="TableText"/>
              <w:spacing w:before="60" w:after="60"/>
              <w:ind w:left="144"/>
              <w:rPr>
                <w:rFonts w:ascii="Times New Roman" w:hAnsi="Times New Roman"/>
                <w:sz w:val="18"/>
                <w:szCs w:val="18"/>
              </w:rPr>
            </w:pPr>
            <w:r>
              <w:rPr>
                <w:rFonts w:ascii="Times New Roman" w:hAnsi="Times New Roman"/>
                <w:sz w:val="18"/>
                <w:szCs w:val="18"/>
              </w:rPr>
              <w:t>Book 24 – Enrollment, Drop and Account Information Change in Demand Response Programs</w:t>
            </w:r>
          </w:p>
          <w:p w:rsidR="000E2B86" w:rsidRPr="00A374B4" w:rsidRDefault="000E2B86" w:rsidP="005735CB">
            <w:pPr>
              <w:pStyle w:val="TableText"/>
              <w:spacing w:before="60" w:after="60"/>
              <w:ind w:left="144"/>
              <w:rPr>
                <w:rFonts w:ascii="Times New Roman" w:hAnsi="Times New Roman"/>
                <w:sz w:val="18"/>
                <w:szCs w:val="18"/>
              </w:rPr>
            </w:pPr>
            <w:r w:rsidRPr="00A374B4">
              <w:rPr>
                <w:rFonts w:ascii="Times New Roman" w:hAnsi="Times New Roman"/>
                <w:sz w:val="18"/>
                <w:szCs w:val="18"/>
              </w:rPr>
              <w:t xml:space="preserve">Status:  </w:t>
            </w:r>
            <w:r w:rsidR="005735CB">
              <w:rPr>
                <w:rFonts w:ascii="Times New Roman" w:hAnsi="Times New Roman"/>
                <w:sz w:val="18"/>
                <w:szCs w:val="18"/>
              </w:rPr>
              <w:t>Underway</w:t>
            </w:r>
          </w:p>
        </w:tc>
        <w:tc>
          <w:tcPr>
            <w:tcW w:w="1260" w:type="dxa"/>
          </w:tcPr>
          <w:p w:rsidR="000E2B86" w:rsidRDefault="000E2B86">
            <w:pPr>
              <w:pStyle w:val="TableText"/>
              <w:spacing w:before="60" w:after="60"/>
              <w:ind w:left="144"/>
              <w:rPr>
                <w:rFonts w:ascii="Times New Roman" w:hAnsi="Times New Roman"/>
                <w:sz w:val="18"/>
                <w:szCs w:val="18"/>
              </w:rPr>
            </w:pPr>
            <w:r>
              <w:rPr>
                <w:rFonts w:ascii="Times New Roman" w:hAnsi="Times New Roman"/>
                <w:sz w:val="18"/>
                <w:szCs w:val="18"/>
              </w:rPr>
              <w:t>2018</w:t>
            </w:r>
          </w:p>
        </w:tc>
        <w:tc>
          <w:tcPr>
            <w:tcW w:w="1620" w:type="dxa"/>
          </w:tcPr>
          <w:p w:rsidR="000E2B86" w:rsidRDefault="000E2B86">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0E2B86" w:rsidTr="00435C0A">
        <w:tc>
          <w:tcPr>
            <w:tcW w:w="450" w:type="dxa"/>
          </w:tcPr>
          <w:p w:rsidR="000E2B86" w:rsidRDefault="000E2B86">
            <w:pPr>
              <w:pStyle w:val="TableText"/>
              <w:spacing w:before="60" w:after="60"/>
              <w:jc w:val="center"/>
              <w:rPr>
                <w:rFonts w:ascii="Times New Roman" w:hAnsi="Times New Roman"/>
                <w:color w:val="auto"/>
                <w:sz w:val="18"/>
                <w:szCs w:val="18"/>
              </w:rPr>
            </w:pPr>
          </w:p>
        </w:tc>
        <w:tc>
          <w:tcPr>
            <w:tcW w:w="467" w:type="dxa"/>
            <w:gridSpan w:val="2"/>
          </w:tcPr>
          <w:p w:rsidR="000E2B86" w:rsidRDefault="000E2B86">
            <w:pPr>
              <w:pStyle w:val="TableText"/>
              <w:spacing w:before="60" w:after="60"/>
              <w:ind w:left="144"/>
              <w:rPr>
                <w:rFonts w:ascii="Times New Roman" w:hAnsi="Times New Roman"/>
                <w:sz w:val="18"/>
                <w:szCs w:val="18"/>
              </w:rPr>
            </w:pPr>
            <w:r>
              <w:rPr>
                <w:rFonts w:ascii="Times New Roman" w:hAnsi="Times New Roman"/>
                <w:sz w:val="18"/>
                <w:szCs w:val="18"/>
              </w:rPr>
              <w:t>h.</w:t>
            </w:r>
          </w:p>
        </w:tc>
        <w:tc>
          <w:tcPr>
            <w:tcW w:w="5760" w:type="dxa"/>
            <w:gridSpan w:val="2"/>
          </w:tcPr>
          <w:p w:rsidR="000E2B86" w:rsidRDefault="000E2B86">
            <w:pPr>
              <w:pStyle w:val="TableText"/>
              <w:spacing w:before="60" w:after="60"/>
              <w:ind w:left="144"/>
              <w:rPr>
                <w:rFonts w:ascii="Times New Roman" w:hAnsi="Times New Roman"/>
                <w:sz w:val="18"/>
                <w:szCs w:val="18"/>
              </w:rPr>
            </w:pPr>
            <w:r>
              <w:rPr>
                <w:rFonts w:ascii="Times New Roman" w:hAnsi="Times New Roman"/>
                <w:sz w:val="18"/>
                <w:szCs w:val="18"/>
              </w:rPr>
              <w:t>Book 27 – Enrollment, Drop, and Account Information Change for Demand Response Programs in a Registration Agent Model</w:t>
            </w:r>
          </w:p>
          <w:p w:rsidR="000E2B86" w:rsidRDefault="000E2B86" w:rsidP="005735CB">
            <w:pPr>
              <w:pStyle w:val="TableText"/>
              <w:spacing w:before="60" w:after="60"/>
              <w:ind w:left="144"/>
              <w:rPr>
                <w:rFonts w:ascii="Times New Roman" w:hAnsi="Times New Roman"/>
                <w:sz w:val="18"/>
                <w:szCs w:val="18"/>
              </w:rPr>
            </w:pPr>
            <w:r>
              <w:rPr>
                <w:rFonts w:ascii="Times New Roman" w:hAnsi="Times New Roman"/>
                <w:sz w:val="18"/>
                <w:szCs w:val="18"/>
              </w:rPr>
              <w:t xml:space="preserve">Status: </w:t>
            </w:r>
            <w:r w:rsidR="005735CB">
              <w:rPr>
                <w:rFonts w:ascii="Times New Roman" w:hAnsi="Times New Roman"/>
                <w:sz w:val="18"/>
                <w:szCs w:val="18"/>
              </w:rPr>
              <w:t>Underway</w:t>
            </w:r>
          </w:p>
        </w:tc>
        <w:tc>
          <w:tcPr>
            <w:tcW w:w="1260" w:type="dxa"/>
          </w:tcPr>
          <w:p w:rsidR="000E2B86" w:rsidRDefault="000E2B86">
            <w:pPr>
              <w:pStyle w:val="TableText"/>
              <w:spacing w:before="60" w:after="60"/>
              <w:ind w:left="144"/>
              <w:rPr>
                <w:rFonts w:ascii="Times New Roman" w:hAnsi="Times New Roman"/>
                <w:sz w:val="18"/>
                <w:szCs w:val="18"/>
              </w:rPr>
            </w:pPr>
            <w:r>
              <w:rPr>
                <w:rFonts w:ascii="Times New Roman" w:hAnsi="Times New Roman"/>
                <w:sz w:val="18"/>
                <w:szCs w:val="18"/>
              </w:rPr>
              <w:t>2018</w:t>
            </w:r>
          </w:p>
        </w:tc>
        <w:tc>
          <w:tcPr>
            <w:tcW w:w="1620" w:type="dxa"/>
          </w:tcPr>
          <w:p w:rsidR="000E2B86" w:rsidRDefault="000E2B86">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5F321C" w:rsidTr="008010F9">
        <w:tc>
          <w:tcPr>
            <w:tcW w:w="450" w:type="dxa"/>
          </w:tcPr>
          <w:p w:rsidR="005F321C" w:rsidRPr="00F41462" w:rsidRDefault="00B47359">
            <w:pPr>
              <w:pStyle w:val="TableText"/>
              <w:spacing w:before="60" w:after="60"/>
              <w:jc w:val="center"/>
              <w:rPr>
                <w:rFonts w:ascii="Times New Roman" w:hAnsi="Times New Roman"/>
                <w:b/>
                <w:color w:val="auto"/>
                <w:sz w:val="18"/>
                <w:szCs w:val="18"/>
              </w:rPr>
            </w:pPr>
            <w:r w:rsidRPr="00F41462">
              <w:rPr>
                <w:rFonts w:ascii="Times New Roman" w:hAnsi="Times New Roman"/>
                <w:b/>
                <w:color w:val="auto"/>
                <w:sz w:val="18"/>
                <w:szCs w:val="18"/>
              </w:rPr>
              <w:t>4</w:t>
            </w:r>
            <w:r w:rsidR="005F321C" w:rsidRPr="00F41462">
              <w:rPr>
                <w:rFonts w:ascii="Times New Roman" w:hAnsi="Times New Roman"/>
                <w:b/>
                <w:color w:val="auto"/>
                <w:sz w:val="18"/>
                <w:szCs w:val="18"/>
              </w:rPr>
              <w:t>.</w:t>
            </w:r>
          </w:p>
        </w:tc>
        <w:tc>
          <w:tcPr>
            <w:tcW w:w="9107" w:type="dxa"/>
            <w:gridSpan w:val="6"/>
          </w:tcPr>
          <w:p w:rsidR="005F321C" w:rsidRPr="00F41462" w:rsidRDefault="005F321C" w:rsidP="001B6015">
            <w:pPr>
              <w:pStyle w:val="TableText"/>
              <w:spacing w:before="60" w:after="60"/>
              <w:ind w:left="180"/>
              <w:rPr>
                <w:rFonts w:ascii="Times New Roman" w:hAnsi="Times New Roman"/>
                <w:b/>
                <w:color w:val="auto"/>
                <w:sz w:val="18"/>
                <w:szCs w:val="18"/>
              </w:rPr>
            </w:pPr>
            <w:r w:rsidRPr="00F41462">
              <w:rPr>
                <w:rFonts w:ascii="Times New Roman" w:hAnsi="Times New Roman"/>
                <w:b/>
                <w:sz w:val="18"/>
                <w:szCs w:val="18"/>
              </w:rPr>
              <w:t>Request R14008 – Open Field Message Bus (OpenFMB)</w:t>
            </w:r>
          </w:p>
        </w:tc>
      </w:tr>
      <w:tr w:rsidR="008010F9" w:rsidTr="00E3796D">
        <w:tc>
          <w:tcPr>
            <w:tcW w:w="450" w:type="dxa"/>
          </w:tcPr>
          <w:p w:rsidR="008010F9" w:rsidRDefault="008010F9">
            <w:pPr>
              <w:pStyle w:val="TableText"/>
              <w:spacing w:before="60" w:after="60"/>
              <w:jc w:val="center"/>
              <w:rPr>
                <w:rFonts w:ascii="Times New Roman" w:hAnsi="Times New Roman"/>
                <w:color w:val="auto"/>
                <w:sz w:val="18"/>
                <w:szCs w:val="18"/>
              </w:rPr>
            </w:pPr>
          </w:p>
        </w:tc>
        <w:tc>
          <w:tcPr>
            <w:tcW w:w="467" w:type="dxa"/>
            <w:gridSpan w:val="2"/>
          </w:tcPr>
          <w:p w:rsidR="008010F9" w:rsidRDefault="00B47359">
            <w:pPr>
              <w:pStyle w:val="TableText"/>
              <w:spacing w:before="60" w:after="60"/>
              <w:ind w:left="144"/>
              <w:rPr>
                <w:rFonts w:ascii="Times New Roman" w:hAnsi="Times New Roman"/>
                <w:sz w:val="18"/>
                <w:szCs w:val="18"/>
              </w:rPr>
            </w:pPr>
            <w:r>
              <w:rPr>
                <w:rFonts w:ascii="Times New Roman" w:hAnsi="Times New Roman"/>
                <w:sz w:val="18"/>
                <w:szCs w:val="18"/>
              </w:rPr>
              <w:t>a</w:t>
            </w:r>
            <w:r w:rsidR="008010F9">
              <w:rPr>
                <w:rFonts w:ascii="Times New Roman" w:hAnsi="Times New Roman"/>
                <w:sz w:val="18"/>
                <w:szCs w:val="18"/>
              </w:rPr>
              <w:t>.</w:t>
            </w:r>
          </w:p>
        </w:tc>
        <w:tc>
          <w:tcPr>
            <w:tcW w:w="5760" w:type="dxa"/>
            <w:gridSpan w:val="2"/>
          </w:tcPr>
          <w:p w:rsidR="008010F9" w:rsidRDefault="008010F9">
            <w:pPr>
              <w:pStyle w:val="TableText"/>
              <w:spacing w:before="60" w:after="60"/>
              <w:ind w:left="144"/>
              <w:jc w:val="both"/>
              <w:rPr>
                <w:rFonts w:ascii="Times New Roman" w:hAnsi="Times New Roman"/>
                <w:sz w:val="18"/>
                <w:szCs w:val="18"/>
              </w:rPr>
            </w:pPr>
            <w:proofErr w:type="spellStart"/>
            <w:r>
              <w:rPr>
                <w:rFonts w:ascii="Times New Roman" w:hAnsi="Times New Roman"/>
                <w:sz w:val="18"/>
                <w:szCs w:val="18"/>
              </w:rPr>
              <w:t>Cybersecurity</w:t>
            </w:r>
            <w:proofErr w:type="spellEnd"/>
            <w:r>
              <w:rPr>
                <w:rFonts w:ascii="Times New Roman" w:hAnsi="Times New Roman"/>
                <w:sz w:val="18"/>
                <w:szCs w:val="18"/>
              </w:rPr>
              <w:t xml:space="preserve"> for the RMQ.26 – OpenFMB – develop security model business practices as necessary for the OpenFMB architecture</w:t>
            </w:r>
          </w:p>
          <w:p w:rsidR="00AE746C" w:rsidRDefault="00AE746C">
            <w:pPr>
              <w:pStyle w:val="TableText"/>
              <w:spacing w:before="60" w:after="60"/>
              <w:ind w:left="144"/>
              <w:jc w:val="both"/>
              <w:rPr>
                <w:rFonts w:ascii="Times New Roman" w:hAnsi="Times New Roman"/>
                <w:sz w:val="18"/>
                <w:szCs w:val="18"/>
              </w:rPr>
            </w:pPr>
            <w:r>
              <w:rPr>
                <w:rFonts w:ascii="Times New Roman" w:hAnsi="Times New Roman"/>
                <w:sz w:val="18"/>
                <w:szCs w:val="18"/>
              </w:rPr>
              <w:t>Status: Not Started</w:t>
            </w:r>
          </w:p>
        </w:tc>
        <w:tc>
          <w:tcPr>
            <w:tcW w:w="1260" w:type="dxa"/>
          </w:tcPr>
          <w:p w:rsidR="008010F9" w:rsidRDefault="005735CB" w:rsidP="00326F90">
            <w:pPr>
              <w:pStyle w:val="TableText"/>
              <w:spacing w:before="60" w:after="60"/>
              <w:ind w:left="144"/>
              <w:rPr>
                <w:rFonts w:ascii="Times New Roman" w:hAnsi="Times New Roman"/>
                <w:sz w:val="18"/>
                <w:szCs w:val="18"/>
              </w:rPr>
            </w:pPr>
            <w:r>
              <w:rPr>
                <w:rFonts w:ascii="Times New Roman" w:hAnsi="Times New Roman"/>
                <w:sz w:val="18"/>
                <w:szCs w:val="18"/>
              </w:rPr>
              <w:t>2018</w:t>
            </w:r>
          </w:p>
        </w:tc>
        <w:tc>
          <w:tcPr>
            <w:tcW w:w="1620" w:type="dxa"/>
          </w:tcPr>
          <w:p w:rsidR="008010F9" w:rsidRDefault="00AE746C">
            <w:pPr>
              <w:pStyle w:val="TableText"/>
              <w:spacing w:before="60" w:after="60"/>
              <w:rPr>
                <w:rFonts w:ascii="Times New Roman" w:hAnsi="Times New Roman"/>
                <w:color w:val="auto"/>
                <w:sz w:val="18"/>
                <w:szCs w:val="18"/>
              </w:rPr>
            </w:pPr>
            <w:r>
              <w:rPr>
                <w:rFonts w:ascii="Times New Roman" w:hAnsi="Times New Roman"/>
                <w:color w:val="auto"/>
                <w:sz w:val="18"/>
                <w:szCs w:val="18"/>
              </w:rPr>
              <w:t>Open FMB Task Force</w:t>
            </w:r>
          </w:p>
        </w:tc>
      </w:tr>
      <w:tr w:rsidR="0096298D" w:rsidTr="005971C8">
        <w:tc>
          <w:tcPr>
            <w:tcW w:w="450" w:type="dxa"/>
          </w:tcPr>
          <w:p w:rsidR="0096298D" w:rsidRPr="00F41462" w:rsidRDefault="0096298D">
            <w:pPr>
              <w:pStyle w:val="TableText"/>
              <w:spacing w:before="60" w:after="60"/>
              <w:jc w:val="center"/>
              <w:rPr>
                <w:rFonts w:ascii="Times New Roman" w:hAnsi="Times New Roman"/>
                <w:b/>
                <w:color w:val="auto"/>
                <w:sz w:val="18"/>
                <w:szCs w:val="18"/>
              </w:rPr>
            </w:pPr>
            <w:r w:rsidRPr="00F41462">
              <w:rPr>
                <w:rFonts w:ascii="Times New Roman" w:hAnsi="Times New Roman"/>
                <w:b/>
                <w:color w:val="auto"/>
                <w:sz w:val="18"/>
                <w:szCs w:val="18"/>
              </w:rPr>
              <w:t>5.</w:t>
            </w:r>
          </w:p>
        </w:tc>
        <w:tc>
          <w:tcPr>
            <w:tcW w:w="9107" w:type="dxa"/>
            <w:gridSpan w:val="6"/>
          </w:tcPr>
          <w:p w:rsidR="0096298D" w:rsidRPr="00F41462" w:rsidRDefault="0096298D" w:rsidP="008C245A">
            <w:pPr>
              <w:pStyle w:val="TableText"/>
              <w:spacing w:before="60" w:after="60"/>
              <w:ind w:left="180"/>
              <w:rPr>
                <w:rFonts w:ascii="Times New Roman" w:hAnsi="Times New Roman"/>
                <w:b/>
                <w:color w:val="auto"/>
                <w:sz w:val="18"/>
                <w:szCs w:val="18"/>
              </w:rPr>
            </w:pPr>
            <w:r w:rsidRPr="00F41462">
              <w:rPr>
                <w:rFonts w:ascii="Times New Roman" w:hAnsi="Times New Roman"/>
                <w:b/>
                <w:sz w:val="18"/>
                <w:szCs w:val="18"/>
              </w:rPr>
              <w:t>Self-Deployment of a Demand Response program by a Demand Response Service Provider in the Registration Agent Marketplace</w:t>
            </w:r>
          </w:p>
        </w:tc>
      </w:tr>
      <w:tr w:rsidR="00735D50" w:rsidTr="00E3796D">
        <w:tc>
          <w:tcPr>
            <w:tcW w:w="450" w:type="dxa"/>
          </w:tcPr>
          <w:p w:rsidR="00735D50" w:rsidRDefault="00735D50">
            <w:pPr>
              <w:pStyle w:val="TableText"/>
              <w:spacing w:before="60" w:after="60"/>
              <w:jc w:val="center"/>
              <w:rPr>
                <w:rFonts w:ascii="Times New Roman" w:hAnsi="Times New Roman"/>
                <w:color w:val="auto"/>
                <w:sz w:val="18"/>
                <w:szCs w:val="18"/>
              </w:rPr>
            </w:pPr>
          </w:p>
        </w:tc>
        <w:tc>
          <w:tcPr>
            <w:tcW w:w="467" w:type="dxa"/>
            <w:gridSpan w:val="2"/>
          </w:tcPr>
          <w:p w:rsidR="00735D50" w:rsidRDefault="00735D50">
            <w:pPr>
              <w:pStyle w:val="TableText"/>
              <w:spacing w:before="60" w:after="60"/>
              <w:ind w:left="144"/>
              <w:rPr>
                <w:rFonts w:ascii="Times New Roman" w:hAnsi="Times New Roman"/>
                <w:sz w:val="18"/>
                <w:szCs w:val="18"/>
              </w:rPr>
            </w:pPr>
            <w:r>
              <w:rPr>
                <w:rFonts w:ascii="Times New Roman" w:hAnsi="Times New Roman"/>
                <w:sz w:val="18"/>
                <w:szCs w:val="18"/>
              </w:rPr>
              <w:t>a.</w:t>
            </w:r>
          </w:p>
        </w:tc>
        <w:tc>
          <w:tcPr>
            <w:tcW w:w="5760" w:type="dxa"/>
            <w:gridSpan w:val="2"/>
          </w:tcPr>
          <w:p w:rsidR="00735D50" w:rsidRDefault="00735D50" w:rsidP="00735D50">
            <w:pPr>
              <w:pStyle w:val="TableText"/>
              <w:spacing w:before="60" w:after="60"/>
              <w:ind w:left="144"/>
              <w:jc w:val="both"/>
              <w:rPr>
                <w:rFonts w:ascii="Times New Roman" w:hAnsi="Times New Roman"/>
                <w:sz w:val="18"/>
                <w:szCs w:val="18"/>
              </w:rPr>
            </w:pPr>
            <w:r>
              <w:rPr>
                <w:rFonts w:ascii="Times New Roman" w:hAnsi="Times New Roman"/>
                <w:sz w:val="18"/>
                <w:szCs w:val="18"/>
              </w:rPr>
              <w:t>Investigate the feasibility and necessity of developing a new book regarding self-deployment of a Demand Response program by a Demand Response Service Provider in the Registration Agent marketplace</w:t>
            </w:r>
          </w:p>
          <w:p w:rsidR="00433A5A" w:rsidRDefault="00433A5A" w:rsidP="008D3D6A">
            <w:pPr>
              <w:pStyle w:val="TableText"/>
              <w:spacing w:before="60" w:after="60"/>
              <w:ind w:left="144"/>
              <w:jc w:val="both"/>
              <w:rPr>
                <w:rFonts w:ascii="Times New Roman" w:hAnsi="Times New Roman"/>
                <w:sz w:val="18"/>
                <w:szCs w:val="18"/>
              </w:rPr>
            </w:pPr>
            <w:r>
              <w:rPr>
                <w:rFonts w:ascii="Times New Roman" w:hAnsi="Times New Roman"/>
                <w:sz w:val="18"/>
                <w:szCs w:val="18"/>
              </w:rPr>
              <w:t xml:space="preserve">Status: </w:t>
            </w:r>
            <w:r w:rsidR="008D3D6A">
              <w:rPr>
                <w:rFonts w:ascii="Times New Roman" w:hAnsi="Times New Roman"/>
                <w:sz w:val="18"/>
                <w:szCs w:val="18"/>
              </w:rPr>
              <w:t>Complete</w:t>
            </w:r>
          </w:p>
        </w:tc>
        <w:tc>
          <w:tcPr>
            <w:tcW w:w="1260" w:type="dxa"/>
          </w:tcPr>
          <w:p w:rsidR="00735D50" w:rsidRDefault="008D3D6A" w:rsidP="00326F90">
            <w:pPr>
              <w:pStyle w:val="TableText"/>
              <w:spacing w:before="60" w:after="60"/>
              <w:ind w:left="144"/>
              <w:rPr>
                <w:rFonts w:ascii="Times New Roman" w:hAnsi="Times New Roman"/>
                <w:sz w:val="18"/>
                <w:szCs w:val="18"/>
              </w:rPr>
            </w:pPr>
            <w:r>
              <w:rPr>
                <w:rFonts w:ascii="Times New Roman" w:hAnsi="Times New Roman"/>
                <w:sz w:val="18"/>
                <w:szCs w:val="18"/>
              </w:rPr>
              <w:t>1</w:t>
            </w:r>
            <w:r w:rsidRPr="00140316">
              <w:rPr>
                <w:rFonts w:ascii="Times New Roman" w:hAnsi="Times New Roman"/>
                <w:sz w:val="18"/>
                <w:szCs w:val="18"/>
                <w:vertAlign w:val="superscript"/>
              </w:rPr>
              <w:t>st</w:t>
            </w:r>
            <w:r>
              <w:rPr>
                <w:rFonts w:ascii="Times New Roman" w:hAnsi="Times New Roman"/>
                <w:sz w:val="18"/>
                <w:szCs w:val="18"/>
              </w:rPr>
              <w:t xml:space="preserve"> Q, </w:t>
            </w:r>
            <w:r w:rsidR="00735D50">
              <w:rPr>
                <w:rFonts w:ascii="Times New Roman" w:hAnsi="Times New Roman"/>
                <w:sz w:val="18"/>
                <w:szCs w:val="18"/>
              </w:rPr>
              <w:t>2017</w:t>
            </w:r>
          </w:p>
        </w:tc>
        <w:tc>
          <w:tcPr>
            <w:tcW w:w="1620" w:type="dxa"/>
          </w:tcPr>
          <w:p w:rsidR="00735D50" w:rsidRDefault="00735D50">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rsidR="00735D50" w:rsidTr="00E3796D">
        <w:tc>
          <w:tcPr>
            <w:tcW w:w="450" w:type="dxa"/>
          </w:tcPr>
          <w:p w:rsidR="00735D50" w:rsidRDefault="00735D50">
            <w:pPr>
              <w:pStyle w:val="TableText"/>
              <w:spacing w:before="60" w:after="60"/>
              <w:jc w:val="center"/>
              <w:rPr>
                <w:rFonts w:ascii="Times New Roman" w:hAnsi="Times New Roman"/>
                <w:color w:val="auto"/>
                <w:sz w:val="18"/>
                <w:szCs w:val="18"/>
              </w:rPr>
            </w:pPr>
          </w:p>
        </w:tc>
        <w:tc>
          <w:tcPr>
            <w:tcW w:w="467" w:type="dxa"/>
            <w:gridSpan w:val="2"/>
          </w:tcPr>
          <w:p w:rsidR="00735D50" w:rsidRDefault="00735D50">
            <w:pPr>
              <w:pStyle w:val="TableText"/>
              <w:spacing w:before="60" w:after="60"/>
              <w:ind w:left="144"/>
              <w:rPr>
                <w:rFonts w:ascii="Times New Roman" w:hAnsi="Times New Roman"/>
                <w:sz w:val="18"/>
                <w:szCs w:val="18"/>
              </w:rPr>
            </w:pPr>
            <w:r>
              <w:rPr>
                <w:rFonts w:ascii="Times New Roman" w:hAnsi="Times New Roman"/>
                <w:sz w:val="18"/>
                <w:szCs w:val="18"/>
              </w:rPr>
              <w:t>b.</w:t>
            </w:r>
          </w:p>
        </w:tc>
        <w:tc>
          <w:tcPr>
            <w:tcW w:w="5760" w:type="dxa"/>
            <w:gridSpan w:val="2"/>
          </w:tcPr>
          <w:p w:rsidR="00735D50" w:rsidRDefault="00735D50" w:rsidP="00735D50">
            <w:pPr>
              <w:pStyle w:val="TableText"/>
              <w:spacing w:before="60" w:after="60"/>
              <w:ind w:left="144"/>
              <w:jc w:val="both"/>
              <w:rPr>
                <w:rFonts w:ascii="Times New Roman" w:hAnsi="Times New Roman"/>
                <w:sz w:val="18"/>
                <w:szCs w:val="18"/>
              </w:rPr>
            </w:pPr>
            <w:r>
              <w:rPr>
                <w:rFonts w:ascii="Times New Roman" w:hAnsi="Times New Roman"/>
                <w:sz w:val="18"/>
                <w:szCs w:val="18"/>
              </w:rPr>
              <w:t>If feasible and necessary, develop a new book containing the applicable model business practices</w:t>
            </w:r>
          </w:p>
          <w:p w:rsidR="00433A5A" w:rsidRDefault="00433A5A" w:rsidP="008D3D6A">
            <w:pPr>
              <w:pStyle w:val="TableText"/>
              <w:spacing w:before="60" w:after="60"/>
              <w:ind w:left="144"/>
              <w:jc w:val="both"/>
              <w:rPr>
                <w:rFonts w:ascii="Times New Roman" w:hAnsi="Times New Roman"/>
                <w:sz w:val="18"/>
                <w:szCs w:val="18"/>
              </w:rPr>
            </w:pPr>
            <w:r>
              <w:rPr>
                <w:rFonts w:ascii="Times New Roman" w:hAnsi="Times New Roman"/>
                <w:sz w:val="18"/>
                <w:szCs w:val="18"/>
              </w:rPr>
              <w:t xml:space="preserve">Status: </w:t>
            </w:r>
            <w:r w:rsidR="00AE2E65">
              <w:rPr>
                <w:rFonts w:ascii="Times New Roman" w:hAnsi="Times New Roman"/>
                <w:sz w:val="18"/>
                <w:szCs w:val="18"/>
              </w:rPr>
              <w:t>Complete</w:t>
            </w:r>
          </w:p>
        </w:tc>
        <w:tc>
          <w:tcPr>
            <w:tcW w:w="1260" w:type="dxa"/>
          </w:tcPr>
          <w:p w:rsidR="00735D50" w:rsidRDefault="008D3D6A" w:rsidP="00326F90">
            <w:pPr>
              <w:pStyle w:val="TableText"/>
              <w:spacing w:before="60" w:after="60"/>
              <w:ind w:left="144"/>
              <w:rPr>
                <w:rFonts w:ascii="Times New Roman" w:hAnsi="Times New Roman"/>
                <w:sz w:val="18"/>
                <w:szCs w:val="18"/>
              </w:rPr>
            </w:pPr>
            <w:r>
              <w:rPr>
                <w:rFonts w:ascii="Times New Roman" w:hAnsi="Times New Roman"/>
                <w:sz w:val="18"/>
                <w:szCs w:val="18"/>
              </w:rPr>
              <w:t>2</w:t>
            </w:r>
            <w:r w:rsidRPr="00140316">
              <w:rPr>
                <w:rFonts w:ascii="Times New Roman" w:hAnsi="Times New Roman"/>
                <w:sz w:val="18"/>
                <w:szCs w:val="18"/>
                <w:vertAlign w:val="superscript"/>
              </w:rPr>
              <w:t>nd</w:t>
            </w:r>
            <w:r>
              <w:rPr>
                <w:rFonts w:ascii="Times New Roman" w:hAnsi="Times New Roman"/>
                <w:sz w:val="18"/>
                <w:szCs w:val="18"/>
              </w:rPr>
              <w:t xml:space="preserve"> Q, </w:t>
            </w:r>
            <w:r w:rsidR="00735D50">
              <w:rPr>
                <w:rFonts w:ascii="Times New Roman" w:hAnsi="Times New Roman"/>
                <w:sz w:val="18"/>
                <w:szCs w:val="18"/>
              </w:rPr>
              <w:t>2017</w:t>
            </w:r>
          </w:p>
        </w:tc>
        <w:tc>
          <w:tcPr>
            <w:tcW w:w="1620" w:type="dxa"/>
          </w:tcPr>
          <w:p w:rsidR="00735D50" w:rsidRDefault="00735D50">
            <w:pPr>
              <w:pStyle w:val="TableText"/>
              <w:spacing w:before="60" w:after="60"/>
              <w:rPr>
                <w:rFonts w:ascii="Times New Roman" w:hAnsi="Times New Roman"/>
                <w:color w:val="auto"/>
                <w:sz w:val="18"/>
                <w:szCs w:val="18"/>
              </w:rPr>
            </w:pPr>
            <w:r>
              <w:rPr>
                <w:rFonts w:ascii="Times New Roman" w:hAnsi="Times New Roman"/>
                <w:color w:val="auto"/>
                <w:sz w:val="18"/>
                <w:szCs w:val="18"/>
              </w:rPr>
              <w:t>BPS</w:t>
            </w:r>
          </w:p>
        </w:tc>
      </w:tr>
      <w:tr w:rsidR="00735D50" w:rsidTr="00E3796D">
        <w:tc>
          <w:tcPr>
            <w:tcW w:w="450" w:type="dxa"/>
          </w:tcPr>
          <w:p w:rsidR="00735D50" w:rsidRDefault="00735D50">
            <w:pPr>
              <w:pStyle w:val="TableText"/>
              <w:spacing w:before="60" w:after="60"/>
              <w:jc w:val="center"/>
              <w:rPr>
                <w:rFonts w:ascii="Times New Roman" w:hAnsi="Times New Roman"/>
                <w:color w:val="auto"/>
                <w:sz w:val="18"/>
                <w:szCs w:val="18"/>
              </w:rPr>
            </w:pPr>
          </w:p>
        </w:tc>
        <w:tc>
          <w:tcPr>
            <w:tcW w:w="467" w:type="dxa"/>
            <w:gridSpan w:val="2"/>
          </w:tcPr>
          <w:p w:rsidR="00735D50" w:rsidRDefault="00735D50">
            <w:pPr>
              <w:pStyle w:val="TableText"/>
              <w:spacing w:before="60" w:after="60"/>
              <w:ind w:left="144"/>
              <w:rPr>
                <w:rFonts w:ascii="Times New Roman" w:hAnsi="Times New Roman"/>
                <w:sz w:val="18"/>
                <w:szCs w:val="18"/>
              </w:rPr>
            </w:pPr>
            <w:r>
              <w:rPr>
                <w:rFonts w:ascii="Times New Roman" w:hAnsi="Times New Roman"/>
                <w:sz w:val="18"/>
                <w:szCs w:val="18"/>
              </w:rPr>
              <w:t>c.</w:t>
            </w:r>
          </w:p>
        </w:tc>
        <w:tc>
          <w:tcPr>
            <w:tcW w:w="5760" w:type="dxa"/>
            <w:gridSpan w:val="2"/>
          </w:tcPr>
          <w:p w:rsidR="00735D50" w:rsidRDefault="00735D50" w:rsidP="00735D50">
            <w:pPr>
              <w:pStyle w:val="TableText"/>
              <w:spacing w:before="60" w:after="60"/>
              <w:ind w:left="144"/>
              <w:jc w:val="both"/>
              <w:rPr>
                <w:rFonts w:ascii="Times New Roman" w:hAnsi="Times New Roman"/>
                <w:sz w:val="18"/>
                <w:szCs w:val="18"/>
              </w:rPr>
            </w:pPr>
            <w:r>
              <w:rPr>
                <w:rFonts w:ascii="Times New Roman" w:hAnsi="Times New Roman"/>
                <w:sz w:val="18"/>
                <w:szCs w:val="18"/>
              </w:rPr>
              <w:t>If feasible and necessary, add a technical section to the new book containing the applicable technical implementation guidelines</w:t>
            </w:r>
          </w:p>
          <w:p w:rsidR="00433A5A" w:rsidRDefault="00433A5A" w:rsidP="00735D50">
            <w:pPr>
              <w:pStyle w:val="TableText"/>
              <w:spacing w:before="60" w:after="60"/>
              <w:ind w:left="144"/>
              <w:jc w:val="both"/>
              <w:rPr>
                <w:rFonts w:ascii="Times New Roman" w:hAnsi="Times New Roman"/>
                <w:sz w:val="18"/>
                <w:szCs w:val="18"/>
              </w:rPr>
            </w:pPr>
            <w:r>
              <w:rPr>
                <w:rFonts w:ascii="Times New Roman" w:hAnsi="Times New Roman"/>
                <w:sz w:val="18"/>
                <w:szCs w:val="18"/>
              </w:rPr>
              <w:t>Status: Not Started</w:t>
            </w:r>
          </w:p>
        </w:tc>
        <w:tc>
          <w:tcPr>
            <w:tcW w:w="1260" w:type="dxa"/>
          </w:tcPr>
          <w:p w:rsidR="00735D50" w:rsidRDefault="00735D50" w:rsidP="00326F90">
            <w:pPr>
              <w:pStyle w:val="TableText"/>
              <w:spacing w:before="60" w:after="60"/>
              <w:ind w:left="144"/>
              <w:rPr>
                <w:rFonts w:ascii="Times New Roman" w:hAnsi="Times New Roman"/>
                <w:sz w:val="18"/>
                <w:szCs w:val="18"/>
              </w:rPr>
            </w:pPr>
            <w:r>
              <w:rPr>
                <w:rFonts w:ascii="Times New Roman" w:hAnsi="Times New Roman"/>
                <w:sz w:val="18"/>
                <w:szCs w:val="18"/>
              </w:rPr>
              <w:t>2017</w:t>
            </w:r>
          </w:p>
        </w:tc>
        <w:tc>
          <w:tcPr>
            <w:tcW w:w="1620" w:type="dxa"/>
          </w:tcPr>
          <w:p w:rsidR="00735D50" w:rsidRDefault="00735D50">
            <w:pPr>
              <w:pStyle w:val="TableText"/>
              <w:spacing w:before="60" w:after="60"/>
              <w:rPr>
                <w:rFonts w:ascii="Times New Roman" w:hAnsi="Times New Roman"/>
                <w:color w:val="auto"/>
                <w:sz w:val="18"/>
                <w:szCs w:val="18"/>
              </w:rPr>
            </w:pPr>
            <w:r>
              <w:rPr>
                <w:rFonts w:ascii="Times New Roman" w:hAnsi="Times New Roman"/>
                <w:color w:val="auto"/>
                <w:sz w:val="18"/>
                <w:szCs w:val="18"/>
              </w:rPr>
              <w:t>IR/TEIS</w:t>
            </w:r>
          </w:p>
        </w:tc>
      </w:tr>
      <w:tr w:rsidR="008D3D6A" w:rsidTr="000A58AB">
        <w:tc>
          <w:tcPr>
            <w:tcW w:w="450" w:type="dxa"/>
          </w:tcPr>
          <w:p w:rsidR="008D3D6A" w:rsidRPr="00BA6AC3" w:rsidRDefault="008D3D6A">
            <w:pPr>
              <w:pStyle w:val="TableText"/>
              <w:spacing w:before="60" w:after="60"/>
              <w:jc w:val="center"/>
              <w:rPr>
                <w:rFonts w:ascii="Times New Roman" w:hAnsi="Times New Roman"/>
                <w:b/>
                <w:color w:val="auto"/>
                <w:sz w:val="18"/>
                <w:szCs w:val="18"/>
              </w:rPr>
            </w:pPr>
            <w:r w:rsidRPr="00BA6AC3">
              <w:rPr>
                <w:rFonts w:ascii="Times New Roman" w:hAnsi="Times New Roman"/>
                <w:b/>
                <w:color w:val="auto"/>
                <w:sz w:val="18"/>
                <w:szCs w:val="18"/>
              </w:rPr>
              <w:t>6.</w:t>
            </w:r>
          </w:p>
        </w:tc>
        <w:tc>
          <w:tcPr>
            <w:tcW w:w="9107" w:type="dxa"/>
            <w:gridSpan w:val="6"/>
          </w:tcPr>
          <w:p w:rsidR="008D3D6A" w:rsidRPr="00BA6AC3" w:rsidRDefault="00BA6AC3" w:rsidP="00140316">
            <w:pPr>
              <w:pStyle w:val="TableText"/>
              <w:spacing w:before="60" w:after="60"/>
              <w:ind w:left="180"/>
              <w:rPr>
                <w:rFonts w:ascii="Times New Roman" w:hAnsi="Times New Roman"/>
                <w:b/>
                <w:color w:val="auto"/>
                <w:sz w:val="18"/>
                <w:szCs w:val="18"/>
              </w:rPr>
            </w:pPr>
            <w:r w:rsidRPr="00BA6AC3">
              <w:rPr>
                <w:rFonts w:ascii="Times New Roman" w:hAnsi="Times New Roman"/>
                <w:b/>
                <w:color w:val="auto"/>
                <w:sz w:val="18"/>
                <w:szCs w:val="18"/>
              </w:rPr>
              <w:t>Book 27 – Enrollment, Drop and Account Information Change for Demand Response Programs in a Registration Agent Model</w:t>
            </w:r>
          </w:p>
        </w:tc>
      </w:tr>
      <w:tr w:rsidR="008D3D6A" w:rsidTr="00E3796D">
        <w:tc>
          <w:tcPr>
            <w:tcW w:w="450" w:type="dxa"/>
          </w:tcPr>
          <w:p w:rsidR="008D3D6A" w:rsidRDefault="008D3D6A">
            <w:pPr>
              <w:pStyle w:val="TableText"/>
              <w:spacing w:before="60" w:after="60"/>
              <w:jc w:val="center"/>
              <w:rPr>
                <w:rFonts w:ascii="Times New Roman" w:hAnsi="Times New Roman"/>
                <w:color w:val="auto"/>
                <w:sz w:val="18"/>
                <w:szCs w:val="18"/>
              </w:rPr>
            </w:pPr>
          </w:p>
        </w:tc>
        <w:tc>
          <w:tcPr>
            <w:tcW w:w="467" w:type="dxa"/>
            <w:gridSpan w:val="2"/>
          </w:tcPr>
          <w:p w:rsidR="008D3D6A" w:rsidRDefault="00BA6AC3">
            <w:pPr>
              <w:pStyle w:val="TableText"/>
              <w:spacing w:before="60" w:after="60"/>
              <w:ind w:left="144"/>
              <w:rPr>
                <w:rFonts w:ascii="Times New Roman" w:hAnsi="Times New Roman"/>
                <w:sz w:val="18"/>
                <w:szCs w:val="18"/>
              </w:rPr>
            </w:pPr>
            <w:r>
              <w:rPr>
                <w:rFonts w:ascii="Times New Roman" w:hAnsi="Times New Roman"/>
                <w:sz w:val="18"/>
                <w:szCs w:val="18"/>
              </w:rPr>
              <w:t>a.</w:t>
            </w:r>
          </w:p>
        </w:tc>
        <w:tc>
          <w:tcPr>
            <w:tcW w:w="5760" w:type="dxa"/>
            <w:gridSpan w:val="2"/>
          </w:tcPr>
          <w:p w:rsidR="008D3D6A" w:rsidRDefault="00BA6AC3" w:rsidP="00735D50">
            <w:pPr>
              <w:pStyle w:val="TableText"/>
              <w:spacing w:before="60" w:after="60"/>
              <w:ind w:left="144"/>
              <w:jc w:val="both"/>
              <w:rPr>
                <w:rFonts w:ascii="Times New Roman" w:hAnsi="Times New Roman"/>
                <w:sz w:val="18"/>
                <w:szCs w:val="18"/>
              </w:rPr>
            </w:pPr>
            <w:r>
              <w:rPr>
                <w:rFonts w:ascii="Times New Roman" w:hAnsi="Times New Roman"/>
                <w:sz w:val="18"/>
                <w:szCs w:val="18"/>
              </w:rPr>
              <w:t>Develop model business practices to include interval usage, non-interval</w:t>
            </w:r>
            <w:r w:rsidR="00B769B5">
              <w:rPr>
                <w:rFonts w:ascii="Times New Roman" w:hAnsi="Times New Roman"/>
                <w:sz w:val="18"/>
                <w:szCs w:val="18"/>
              </w:rPr>
              <w:t xml:space="preserve"> usage, and Retail Net M</w:t>
            </w:r>
            <w:r>
              <w:rPr>
                <w:rFonts w:ascii="Times New Roman" w:hAnsi="Times New Roman"/>
                <w:sz w:val="18"/>
                <w:szCs w:val="18"/>
              </w:rPr>
              <w:t>etering</w:t>
            </w:r>
          </w:p>
          <w:p w:rsidR="00BA6AC3" w:rsidRDefault="00BA6AC3" w:rsidP="00735D50">
            <w:pPr>
              <w:pStyle w:val="TableText"/>
              <w:spacing w:before="60" w:after="60"/>
              <w:ind w:left="144"/>
              <w:jc w:val="both"/>
              <w:rPr>
                <w:rFonts w:ascii="Times New Roman" w:hAnsi="Times New Roman"/>
                <w:sz w:val="18"/>
                <w:szCs w:val="18"/>
              </w:rPr>
            </w:pPr>
            <w:r>
              <w:rPr>
                <w:rFonts w:ascii="Times New Roman" w:hAnsi="Times New Roman"/>
                <w:sz w:val="18"/>
                <w:szCs w:val="18"/>
              </w:rPr>
              <w:t xml:space="preserve">Status: </w:t>
            </w:r>
            <w:r w:rsidR="00AE2E65">
              <w:rPr>
                <w:rFonts w:ascii="Times New Roman" w:hAnsi="Times New Roman"/>
                <w:sz w:val="18"/>
                <w:szCs w:val="18"/>
              </w:rPr>
              <w:t>Complete</w:t>
            </w:r>
          </w:p>
        </w:tc>
        <w:tc>
          <w:tcPr>
            <w:tcW w:w="1260" w:type="dxa"/>
          </w:tcPr>
          <w:p w:rsidR="008D3D6A" w:rsidRDefault="00BA6AC3" w:rsidP="00326F90">
            <w:pPr>
              <w:pStyle w:val="TableText"/>
              <w:spacing w:before="60" w:after="60"/>
              <w:ind w:left="144"/>
              <w:rPr>
                <w:rFonts w:ascii="Times New Roman" w:hAnsi="Times New Roman"/>
                <w:sz w:val="18"/>
                <w:szCs w:val="18"/>
              </w:rPr>
            </w:pPr>
            <w:r>
              <w:rPr>
                <w:rFonts w:ascii="Times New Roman" w:hAnsi="Times New Roman"/>
                <w:sz w:val="18"/>
                <w:szCs w:val="18"/>
              </w:rPr>
              <w:t>2</w:t>
            </w:r>
            <w:r w:rsidRPr="00140316">
              <w:rPr>
                <w:rFonts w:ascii="Times New Roman" w:hAnsi="Times New Roman"/>
                <w:sz w:val="18"/>
                <w:szCs w:val="18"/>
                <w:vertAlign w:val="superscript"/>
              </w:rPr>
              <w:t>nd</w:t>
            </w:r>
            <w:r>
              <w:rPr>
                <w:rFonts w:ascii="Times New Roman" w:hAnsi="Times New Roman"/>
                <w:sz w:val="18"/>
                <w:szCs w:val="18"/>
              </w:rPr>
              <w:t xml:space="preserve"> Q, 2017</w:t>
            </w:r>
          </w:p>
        </w:tc>
        <w:tc>
          <w:tcPr>
            <w:tcW w:w="1620" w:type="dxa"/>
          </w:tcPr>
          <w:p w:rsidR="008D3D6A" w:rsidRDefault="00BA6AC3">
            <w:pPr>
              <w:pStyle w:val="TableText"/>
              <w:spacing w:before="60" w:after="60"/>
              <w:rPr>
                <w:rFonts w:ascii="Times New Roman" w:hAnsi="Times New Roman"/>
                <w:color w:val="auto"/>
                <w:sz w:val="18"/>
                <w:szCs w:val="18"/>
              </w:rPr>
            </w:pPr>
            <w:r>
              <w:rPr>
                <w:rFonts w:ascii="Times New Roman" w:hAnsi="Times New Roman"/>
                <w:color w:val="auto"/>
                <w:sz w:val="18"/>
                <w:szCs w:val="18"/>
              </w:rPr>
              <w:t>BPS/DSM-EE</w:t>
            </w:r>
          </w:p>
        </w:tc>
      </w:tr>
      <w:tr w:rsidR="00A374B4" w:rsidTr="00A374B4">
        <w:tc>
          <w:tcPr>
            <w:tcW w:w="450" w:type="dxa"/>
          </w:tcPr>
          <w:p w:rsidR="00A374B4" w:rsidRPr="00F41462" w:rsidRDefault="008D3D6A" w:rsidP="00735D50">
            <w:pPr>
              <w:pStyle w:val="TableText"/>
              <w:spacing w:before="60" w:after="60"/>
              <w:jc w:val="center"/>
              <w:rPr>
                <w:rFonts w:ascii="Times New Roman" w:hAnsi="Times New Roman"/>
                <w:b/>
                <w:color w:val="auto"/>
                <w:sz w:val="18"/>
                <w:szCs w:val="18"/>
              </w:rPr>
            </w:pPr>
            <w:r>
              <w:rPr>
                <w:rFonts w:ascii="Times New Roman" w:hAnsi="Times New Roman"/>
                <w:b/>
                <w:color w:val="auto"/>
                <w:sz w:val="18"/>
                <w:szCs w:val="18"/>
              </w:rPr>
              <w:t>7</w:t>
            </w:r>
            <w:r w:rsidR="00A374B4" w:rsidRPr="00F41462">
              <w:rPr>
                <w:rFonts w:ascii="Times New Roman" w:hAnsi="Times New Roman"/>
                <w:b/>
                <w:color w:val="auto"/>
                <w:sz w:val="18"/>
                <w:szCs w:val="18"/>
              </w:rPr>
              <w:t>.</w:t>
            </w:r>
          </w:p>
        </w:tc>
        <w:tc>
          <w:tcPr>
            <w:tcW w:w="9107" w:type="dxa"/>
            <w:gridSpan w:val="6"/>
          </w:tcPr>
          <w:p w:rsidR="00A374B4" w:rsidRPr="006A1FE0" w:rsidRDefault="00A374B4" w:rsidP="006A1FE0">
            <w:pPr>
              <w:pStyle w:val="TableText"/>
              <w:spacing w:before="60" w:after="60"/>
              <w:ind w:left="180"/>
              <w:rPr>
                <w:rFonts w:ascii="Times New Roman" w:hAnsi="Times New Roman"/>
                <w:color w:val="auto"/>
                <w:sz w:val="18"/>
                <w:szCs w:val="18"/>
              </w:rPr>
            </w:pPr>
            <w:r w:rsidRPr="00F41462">
              <w:rPr>
                <w:rFonts w:ascii="Times New Roman" w:hAnsi="Times New Roman"/>
                <w:b/>
                <w:sz w:val="18"/>
                <w:szCs w:val="18"/>
              </w:rPr>
              <w:t>Program of Standards Maintenance &amp; Fully Staffed Standards Work</w:t>
            </w:r>
            <w:r w:rsidRPr="006A1FE0">
              <w:rPr>
                <w:rStyle w:val="EndnoteReference"/>
                <w:rFonts w:ascii="Times New Roman" w:hAnsi="Times New Roman"/>
                <w:sz w:val="18"/>
                <w:szCs w:val="18"/>
              </w:rPr>
              <w:endnoteReference w:id="5"/>
            </w:r>
          </w:p>
        </w:tc>
      </w:tr>
      <w:tr w:rsidR="00A374B4" w:rsidTr="00E3796D">
        <w:tc>
          <w:tcPr>
            <w:tcW w:w="450" w:type="dxa"/>
          </w:tcPr>
          <w:p w:rsidR="00A374B4" w:rsidRDefault="00A374B4">
            <w:pPr>
              <w:pStyle w:val="TableText"/>
              <w:spacing w:before="60" w:after="60"/>
              <w:jc w:val="center"/>
              <w:rPr>
                <w:rFonts w:ascii="Times New Roman" w:hAnsi="Times New Roman"/>
                <w:color w:val="auto"/>
                <w:sz w:val="18"/>
                <w:szCs w:val="18"/>
              </w:rPr>
            </w:pPr>
          </w:p>
        </w:tc>
        <w:tc>
          <w:tcPr>
            <w:tcW w:w="467" w:type="dxa"/>
            <w:gridSpan w:val="2"/>
          </w:tcPr>
          <w:p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a.</w:t>
            </w:r>
          </w:p>
        </w:tc>
        <w:tc>
          <w:tcPr>
            <w:tcW w:w="5760" w:type="dxa"/>
            <w:gridSpan w:val="2"/>
          </w:tcPr>
          <w:p w:rsidR="00A374B4" w:rsidRDefault="00A374B4" w:rsidP="00A374B4">
            <w:pPr>
              <w:keepNext/>
              <w:spacing w:before="60" w:after="60"/>
              <w:ind w:left="144"/>
              <w:rPr>
                <w:b/>
                <w:sz w:val="18"/>
                <w:szCs w:val="18"/>
              </w:rPr>
            </w:pPr>
            <w:r>
              <w:rPr>
                <w:sz w:val="18"/>
                <w:szCs w:val="18"/>
              </w:rPr>
              <w:t>Business Practice Requests</w:t>
            </w:r>
          </w:p>
        </w:tc>
        <w:tc>
          <w:tcPr>
            <w:tcW w:w="1260" w:type="dxa"/>
          </w:tcPr>
          <w:p w:rsidR="00A374B4" w:rsidRDefault="00A374B4"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rsidR="00A374B4" w:rsidRDefault="00A374B4" w:rsidP="00A374B4">
            <w:pPr>
              <w:pStyle w:val="TableText"/>
              <w:keepLines/>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A374B4" w:rsidTr="00E3796D">
        <w:tc>
          <w:tcPr>
            <w:tcW w:w="450" w:type="dxa"/>
          </w:tcPr>
          <w:p w:rsidR="00A374B4" w:rsidRDefault="00A374B4">
            <w:pPr>
              <w:pStyle w:val="TableText"/>
              <w:spacing w:before="60" w:after="60"/>
              <w:jc w:val="center"/>
              <w:rPr>
                <w:rFonts w:ascii="Times New Roman" w:hAnsi="Times New Roman"/>
                <w:color w:val="auto"/>
                <w:sz w:val="18"/>
                <w:szCs w:val="18"/>
              </w:rPr>
            </w:pPr>
          </w:p>
        </w:tc>
        <w:tc>
          <w:tcPr>
            <w:tcW w:w="467" w:type="dxa"/>
            <w:gridSpan w:val="2"/>
          </w:tcPr>
          <w:p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b.</w:t>
            </w:r>
          </w:p>
        </w:tc>
        <w:tc>
          <w:tcPr>
            <w:tcW w:w="5760" w:type="dxa"/>
            <w:gridSpan w:val="2"/>
          </w:tcPr>
          <w:p w:rsidR="00A374B4" w:rsidRDefault="00A374B4" w:rsidP="00A374B4">
            <w:pPr>
              <w:keepNext/>
              <w:spacing w:before="60" w:after="60"/>
              <w:ind w:left="144"/>
              <w:rPr>
                <w:b/>
                <w:sz w:val="18"/>
                <w:szCs w:val="18"/>
              </w:rPr>
            </w:pPr>
            <w:r>
              <w:rPr>
                <w:sz w:val="18"/>
                <w:szCs w:val="18"/>
              </w:rPr>
              <w:t>Information Requirements and Technical Mapping of Business Practices</w:t>
            </w:r>
          </w:p>
        </w:tc>
        <w:tc>
          <w:tcPr>
            <w:tcW w:w="1260" w:type="dxa"/>
          </w:tcPr>
          <w:p w:rsidR="00A374B4" w:rsidRDefault="00A374B4"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rsidR="00A374B4" w:rsidRDefault="00A374B4"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Assigned by the EC</w:t>
            </w:r>
          </w:p>
        </w:tc>
      </w:tr>
      <w:tr w:rsidR="00A374B4" w:rsidTr="00E3796D">
        <w:tc>
          <w:tcPr>
            <w:tcW w:w="450" w:type="dxa"/>
          </w:tcPr>
          <w:p w:rsidR="00A374B4" w:rsidRDefault="00A374B4">
            <w:pPr>
              <w:pStyle w:val="TableText"/>
              <w:spacing w:before="60" w:after="60"/>
              <w:jc w:val="center"/>
              <w:rPr>
                <w:rFonts w:ascii="Times New Roman" w:hAnsi="Times New Roman"/>
                <w:color w:val="auto"/>
                <w:sz w:val="18"/>
                <w:szCs w:val="18"/>
              </w:rPr>
            </w:pPr>
          </w:p>
        </w:tc>
        <w:tc>
          <w:tcPr>
            <w:tcW w:w="467" w:type="dxa"/>
            <w:gridSpan w:val="2"/>
          </w:tcPr>
          <w:p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c.</w:t>
            </w:r>
          </w:p>
        </w:tc>
        <w:tc>
          <w:tcPr>
            <w:tcW w:w="5760" w:type="dxa"/>
            <w:gridSpan w:val="2"/>
          </w:tcPr>
          <w:p w:rsidR="00A374B4" w:rsidRDefault="00A374B4" w:rsidP="00A374B4">
            <w:pPr>
              <w:keepNext/>
              <w:spacing w:before="60" w:after="60"/>
              <w:ind w:left="144"/>
              <w:rPr>
                <w:b/>
                <w:sz w:val="18"/>
                <w:szCs w:val="18"/>
              </w:rPr>
            </w:pPr>
            <w:r>
              <w:rPr>
                <w:sz w:val="18"/>
                <w:szCs w:val="18"/>
              </w:rPr>
              <w:t xml:space="preserve">Interpretations for Clarifying Language Ambiguities </w:t>
            </w:r>
          </w:p>
        </w:tc>
        <w:tc>
          <w:tcPr>
            <w:tcW w:w="1260" w:type="dxa"/>
          </w:tcPr>
          <w:p w:rsidR="00A374B4" w:rsidRDefault="00A374B4"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rsidR="00A374B4" w:rsidRDefault="00A374B4" w:rsidP="00A374B4">
            <w:pPr>
              <w:pStyle w:val="TableText"/>
              <w:spacing w:before="60" w:after="60"/>
              <w:ind w:left="73"/>
              <w:rPr>
                <w:rFonts w:ascii="Times New Roman" w:hAnsi="Times New Roman"/>
                <w:color w:val="auto"/>
                <w:sz w:val="18"/>
                <w:szCs w:val="18"/>
                <w:vertAlign w:val="superscript"/>
              </w:rPr>
            </w:pPr>
            <w:r>
              <w:rPr>
                <w:rFonts w:ascii="Times New Roman" w:hAnsi="Times New Roman"/>
                <w:color w:val="auto"/>
                <w:sz w:val="18"/>
                <w:szCs w:val="18"/>
              </w:rPr>
              <w:t>Assigned by the EC</w:t>
            </w:r>
          </w:p>
        </w:tc>
      </w:tr>
      <w:tr w:rsidR="00A374B4" w:rsidTr="00E3796D">
        <w:tc>
          <w:tcPr>
            <w:tcW w:w="450" w:type="dxa"/>
          </w:tcPr>
          <w:p w:rsidR="00A374B4" w:rsidRDefault="00A374B4">
            <w:pPr>
              <w:pStyle w:val="TableText"/>
              <w:spacing w:before="60" w:after="60"/>
              <w:jc w:val="center"/>
              <w:rPr>
                <w:rFonts w:ascii="Times New Roman" w:hAnsi="Times New Roman"/>
                <w:color w:val="auto"/>
                <w:sz w:val="18"/>
                <w:szCs w:val="18"/>
              </w:rPr>
            </w:pPr>
          </w:p>
        </w:tc>
        <w:tc>
          <w:tcPr>
            <w:tcW w:w="467" w:type="dxa"/>
            <w:gridSpan w:val="2"/>
          </w:tcPr>
          <w:p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d.</w:t>
            </w:r>
          </w:p>
        </w:tc>
        <w:tc>
          <w:tcPr>
            <w:tcW w:w="5760" w:type="dxa"/>
            <w:gridSpan w:val="2"/>
          </w:tcPr>
          <w:p w:rsidR="00A374B4" w:rsidRDefault="00A374B4" w:rsidP="00A374B4">
            <w:pPr>
              <w:spacing w:before="60" w:after="60"/>
              <w:ind w:left="144"/>
              <w:rPr>
                <w:b/>
                <w:sz w:val="18"/>
                <w:szCs w:val="18"/>
              </w:rPr>
            </w:pPr>
            <w:r>
              <w:rPr>
                <w:sz w:val="18"/>
                <w:szCs w:val="18"/>
              </w:rPr>
              <w:t>Maintenance of Code Values and Other Technical Matters</w:t>
            </w:r>
          </w:p>
        </w:tc>
        <w:tc>
          <w:tcPr>
            <w:tcW w:w="1260" w:type="dxa"/>
          </w:tcPr>
          <w:p w:rsidR="00A374B4" w:rsidRDefault="00A374B4"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rsidR="00A374B4" w:rsidRDefault="00A374B4" w:rsidP="00A374B4">
            <w:pPr>
              <w:pStyle w:val="TableText"/>
              <w:spacing w:before="60" w:after="60"/>
              <w:ind w:left="73"/>
              <w:rPr>
                <w:rFonts w:ascii="Times New Roman" w:hAnsi="Times New Roman"/>
                <w:color w:val="auto"/>
                <w:sz w:val="18"/>
                <w:szCs w:val="18"/>
                <w:vertAlign w:val="superscript"/>
              </w:rPr>
            </w:pPr>
            <w:r>
              <w:rPr>
                <w:rFonts w:ascii="Times New Roman" w:hAnsi="Times New Roman"/>
                <w:color w:val="auto"/>
                <w:sz w:val="18"/>
                <w:szCs w:val="18"/>
              </w:rPr>
              <w:t>Assigned by the EC</w:t>
            </w:r>
          </w:p>
        </w:tc>
      </w:tr>
      <w:tr w:rsidR="00A374B4" w:rsidTr="00E3796D">
        <w:tc>
          <w:tcPr>
            <w:tcW w:w="450" w:type="dxa"/>
          </w:tcPr>
          <w:p w:rsidR="00A374B4" w:rsidRDefault="00A374B4">
            <w:pPr>
              <w:pStyle w:val="TableText"/>
              <w:spacing w:before="60" w:after="60"/>
              <w:jc w:val="center"/>
              <w:rPr>
                <w:rFonts w:ascii="Times New Roman" w:hAnsi="Times New Roman"/>
                <w:color w:val="auto"/>
                <w:sz w:val="18"/>
                <w:szCs w:val="18"/>
              </w:rPr>
            </w:pPr>
          </w:p>
        </w:tc>
        <w:tc>
          <w:tcPr>
            <w:tcW w:w="467" w:type="dxa"/>
            <w:gridSpan w:val="2"/>
          </w:tcPr>
          <w:p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e.</w:t>
            </w:r>
          </w:p>
        </w:tc>
        <w:tc>
          <w:tcPr>
            <w:tcW w:w="5760" w:type="dxa"/>
            <w:gridSpan w:val="2"/>
          </w:tcPr>
          <w:p w:rsidR="00A374B4" w:rsidRDefault="00A374B4" w:rsidP="00A374B4">
            <w:pPr>
              <w:spacing w:before="60" w:after="60"/>
              <w:ind w:left="144"/>
              <w:rPr>
                <w:b/>
                <w:sz w:val="18"/>
                <w:szCs w:val="18"/>
              </w:rPr>
            </w:pPr>
            <w:r>
              <w:rPr>
                <w:sz w:val="18"/>
                <w:szCs w:val="18"/>
              </w:rPr>
              <w:t>Development and Maintenance of Definitions</w:t>
            </w:r>
          </w:p>
        </w:tc>
        <w:tc>
          <w:tcPr>
            <w:tcW w:w="1260" w:type="dxa"/>
          </w:tcPr>
          <w:p w:rsidR="00A374B4" w:rsidRDefault="00A374B4"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rsidR="00A374B4" w:rsidRDefault="00A374B4"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Glossary</w:t>
            </w:r>
          </w:p>
        </w:tc>
      </w:tr>
      <w:tr w:rsidR="00A374B4" w:rsidTr="00E3796D">
        <w:tc>
          <w:tcPr>
            <w:tcW w:w="450" w:type="dxa"/>
          </w:tcPr>
          <w:p w:rsidR="00A374B4" w:rsidRDefault="00A374B4">
            <w:pPr>
              <w:pStyle w:val="TableText"/>
              <w:spacing w:before="60" w:after="60"/>
              <w:jc w:val="center"/>
              <w:rPr>
                <w:rFonts w:ascii="Times New Roman" w:hAnsi="Times New Roman"/>
                <w:color w:val="auto"/>
                <w:sz w:val="18"/>
                <w:szCs w:val="18"/>
              </w:rPr>
            </w:pPr>
          </w:p>
        </w:tc>
        <w:tc>
          <w:tcPr>
            <w:tcW w:w="467" w:type="dxa"/>
            <w:gridSpan w:val="2"/>
          </w:tcPr>
          <w:p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f.</w:t>
            </w:r>
          </w:p>
        </w:tc>
        <w:tc>
          <w:tcPr>
            <w:tcW w:w="5760" w:type="dxa"/>
            <w:gridSpan w:val="2"/>
          </w:tcPr>
          <w:p w:rsidR="00A374B4" w:rsidRDefault="00A374B4" w:rsidP="00A374B4">
            <w:pPr>
              <w:spacing w:before="60" w:after="60"/>
              <w:ind w:left="144"/>
              <w:rPr>
                <w:sz w:val="18"/>
                <w:szCs w:val="18"/>
              </w:rPr>
            </w:pPr>
            <w:r>
              <w:rPr>
                <w:sz w:val="18"/>
                <w:szCs w:val="18"/>
              </w:rPr>
              <w:t>Harmonization of Definitions with All Other Quadrants</w:t>
            </w:r>
          </w:p>
        </w:tc>
        <w:tc>
          <w:tcPr>
            <w:tcW w:w="1260" w:type="dxa"/>
          </w:tcPr>
          <w:p w:rsidR="00A374B4" w:rsidRDefault="00A374B4"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rsidR="00A374B4" w:rsidRDefault="00A374B4"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Glossary</w:t>
            </w:r>
          </w:p>
        </w:tc>
      </w:tr>
      <w:tr w:rsidR="00A374B4" w:rsidTr="00E3796D">
        <w:tc>
          <w:tcPr>
            <w:tcW w:w="450" w:type="dxa"/>
          </w:tcPr>
          <w:p w:rsidR="00A374B4" w:rsidRDefault="00A374B4">
            <w:pPr>
              <w:pStyle w:val="TableText"/>
              <w:spacing w:before="60" w:after="60"/>
              <w:jc w:val="center"/>
              <w:rPr>
                <w:rFonts w:ascii="Times New Roman" w:hAnsi="Times New Roman"/>
                <w:color w:val="auto"/>
                <w:sz w:val="18"/>
                <w:szCs w:val="18"/>
              </w:rPr>
            </w:pPr>
          </w:p>
        </w:tc>
        <w:tc>
          <w:tcPr>
            <w:tcW w:w="467" w:type="dxa"/>
            <w:gridSpan w:val="2"/>
          </w:tcPr>
          <w:p w:rsidR="00A374B4" w:rsidRDefault="00A374B4">
            <w:pPr>
              <w:pStyle w:val="TableText"/>
              <w:spacing w:before="60" w:after="60"/>
              <w:ind w:left="144"/>
              <w:rPr>
                <w:rFonts w:ascii="Times New Roman" w:hAnsi="Times New Roman"/>
                <w:sz w:val="18"/>
                <w:szCs w:val="18"/>
              </w:rPr>
            </w:pPr>
            <w:r>
              <w:rPr>
                <w:rFonts w:ascii="Times New Roman" w:hAnsi="Times New Roman"/>
                <w:sz w:val="18"/>
                <w:szCs w:val="18"/>
              </w:rPr>
              <w:t>g.</w:t>
            </w:r>
          </w:p>
        </w:tc>
        <w:tc>
          <w:tcPr>
            <w:tcW w:w="5760" w:type="dxa"/>
            <w:gridSpan w:val="2"/>
          </w:tcPr>
          <w:p w:rsidR="00A374B4" w:rsidRDefault="00A374B4" w:rsidP="00A374B4">
            <w:pPr>
              <w:spacing w:before="60" w:after="60"/>
              <w:ind w:left="144"/>
              <w:rPr>
                <w:sz w:val="18"/>
                <w:szCs w:val="18"/>
              </w:rPr>
            </w:pPr>
            <w:r>
              <w:rPr>
                <w:sz w:val="18"/>
                <w:szCs w:val="18"/>
              </w:rPr>
              <w:t>Development and Maintenance of Model Business Practices</w:t>
            </w:r>
          </w:p>
        </w:tc>
        <w:tc>
          <w:tcPr>
            <w:tcW w:w="1260" w:type="dxa"/>
          </w:tcPr>
          <w:p w:rsidR="00A374B4" w:rsidRDefault="00A374B4" w:rsidP="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Ongoing</w:t>
            </w:r>
          </w:p>
        </w:tc>
        <w:tc>
          <w:tcPr>
            <w:tcW w:w="1620" w:type="dxa"/>
          </w:tcPr>
          <w:p w:rsidR="00A374B4" w:rsidRDefault="00A374B4" w:rsidP="00A374B4">
            <w:pPr>
              <w:pStyle w:val="TableText"/>
              <w:spacing w:before="60" w:after="60"/>
              <w:ind w:left="73"/>
              <w:rPr>
                <w:rFonts w:ascii="Times New Roman" w:hAnsi="Times New Roman"/>
                <w:color w:val="auto"/>
                <w:sz w:val="18"/>
                <w:szCs w:val="18"/>
              </w:rPr>
            </w:pPr>
            <w:r>
              <w:rPr>
                <w:rFonts w:ascii="Times New Roman" w:hAnsi="Times New Roman"/>
                <w:color w:val="auto"/>
                <w:sz w:val="18"/>
                <w:szCs w:val="18"/>
              </w:rPr>
              <w:t>BPS</w:t>
            </w:r>
          </w:p>
        </w:tc>
      </w:tr>
      <w:tr w:rsidR="00A374B4">
        <w:tc>
          <w:tcPr>
            <w:tcW w:w="9557" w:type="dxa"/>
            <w:gridSpan w:val="7"/>
            <w:tcBorders>
              <w:top w:val="single" w:sz="4" w:space="0" w:color="auto"/>
              <w:bottom w:val="single" w:sz="4" w:space="0" w:color="auto"/>
            </w:tcBorders>
          </w:tcPr>
          <w:p w:rsidR="00A374B4" w:rsidRDefault="00A374B4" w:rsidP="005C1A5C">
            <w:pPr>
              <w:pStyle w:val="TableText"/>
              <w:keepNext/>
              <w:keepLines/>
              <w:widowControl w:val="0"/>
              <w:spacing w:before="240" w:after="60"/>
              <w:ind w:left="144"/>
              <w:rPr>
                <w:rFonts w:ascii="Times New Roman" w:hAnsi="Times New Roman"/>
                <w:color w:val="auto"/>
                <w:sz w:val="18"/>
                <w:szCs w:val="18"/>
              </w:rPr>
            </w:pPr>
            <w:r>
              <w:rPr>
                <w:rFonts w:ascii="Times New Roman" w:hAnsi="Times New Roman"/>
                <w:b/>
                <w:sz w:val="18"/>
                <w:szCs w:val="18"/>
              </w:rPr>
              <w:lastRenderedPageBreak/>
              <w:t>Provisional Activities</w:t>
            </w:r>
          </w:p>
        </w:tc>
      </w:tr>
      <w:tr w:rsidR="00A374B4">
        <w:tc>
          <w:tcPr>
            <w:tcW w:w="467" w:type="dxa"/>
            <w:gridSpan w:val="2"/>
          </w:tcPr>
          <w:p w:rsidR="00A374B4" w:rsidRDefault="00A374B4" w:rsidP="005C1A5C">
            <w:pPr>
              <w:pStyle w:val="TableText"/>
              <w:keepNext/>
              <w:keepLines/>
              <w:widowControl w:val="0"/>
              <w:spacing w:before="60" w:after="60"/>
              <w:ind w:left="144"/>
              <w:rPr>
                <w:rFonts w:ascii="Times New Roman" w:hAnsi="Times New Roman"/>
                <w:color w:val="auto"/>
                <w:sz w:val="18"/>
                <w:szCs w:val="18"/>
              </w:rPr>
            </w:pPr>
          </w:p>
        </w:tc>
        <w:tc>
          <w:tcPr>
            <w:tcW w:w="540" w:type="dxa"/>
            <w:gridSpan w:val="2"/>
          </w:tcPr>
          <w:p w:rsidR="00A374B4" w:rsidRDefault="00A374B4" w:rsidP="005C1A5C">
            <w:pPr>
              <w:pStyle w:val="TableText"/>
              <w:keepNext/>
              <w:keepLines/>
              <w:widowControl w:val="0"/>
              <w:spacing w:before="60" w:after="60"/>
              <w:ind w:left="144"/>
              <w:rPr>
                <w:rFonts w:ascii="Times New Roman" w:hAnsi="Times New Roman"/>
                <w:color w:val="auto"/>
                <w:sz w:val="18"/>
                <w:szCs w:val="18"/>
              </w:rPr>
            </w:pPr>
            <w:r>
              <w:rPr>
                <w:rFonts w:ascii="Times New Roman" w:hAnsi="Times New Roman"/>
                <w:color w:val="auto"/>
                <w:sz w:val="18"/>
                <w:szCs w:val="18"/>
              </w:rPr>
              <w:t>1</w:t>
            </w:r>
            <w:r w:rsidR="00245B63">
              <w:rPr>
                <w:rFonts w:ascii="Times New Roman" w:hAnsi="Times New Roman"/>
                <w:color w:val="auto"/>
                <w:sz w:val="18"/>
                <w:szCs w:val="18"/>
              </w:rPr>
              <w:t>.</w:t>
            </w:r>
          </w:p>
        </w:tc>
        <w:tc>
          <w:tcPr>
            <w:tcW w:w="8550" w:type="dxa"/>
            <w:gridSpan w:val="3"/>
          </w:tcPr>
          <w:p w:rsidR="00A374B4" w:rsidRDefault="00A374B4" w:rsidP="005C1A5C">
            <w:pPr>
              <w:pStyle w:val="TableText"/>
              <w:keepNext/>
              <w:keepLines/>
              <w:widowControl w:val="0"/>
              <w:spacing w:before="60" w:after="60"/>
              <w:ind w:left="144"/>
              <w:jc w:val="both"/>
              <w:rPr>
                <w:rFonts w:ascii="Times New Roman" w:hAnsi="Times New Roman"/>
                <w:sz w:val="18"/>
                <w:szCs w:val="18"/>
              </w:rPr>
            </w:pPr>
            <w:r>
              <w:rPr>
                <w:rFonts w:ascii="Times New Roman" w:hAnsi="Times New Roman"/>
                <w:sz w:val="18"/>
                <w:szCs w:val="18"/>
              </w:rPr>
              <w:t>Review security standards as may be deemed necessary, such as Public Key Infrastructure (PKI).</w:t>
            </w:r>
          </w:p>
        </w:tc>
      </w:tr>
      <w:tr w:rsidR="00A374B4">
        <w:tc>
          <w:tcPr>
            <w:tcW w:w="467" w:type="dxa"/>
            <w:gridSpan w:val="2"/>
          </w:tcPr>
          <w:p w:rsidR="00A374B4" w:rsidRDefault="00A374B4" w:rsidP="005C1A5C">
            <w:pPr>
              <w:pStyle w:val="TableText"/>
              <w:keepNext/>
              <w:keepLines/>
              <w:widowControl w:val="0"/>
              <w:spacing w:before="60" w:after="60"/>
              <w:ind w:left="144"/>
              <w:rPr>
                <w:rFonts w:ascii="Times New Roman" w:hAnsi="Times New Roman"/>
                <w:color w:val="auto"/>
                <w:sz w:val="18"/>
                <w:szCs w:val="18"/>
              </w:rPr>
            </w:pPr>
          </w:p>
        </w:tc>
        <w:tc>
          <w:tcPr>
            <w:tcW w:w="540" w:type="dxa"/>
            <w:gridSpan w:val="2"/>
          </w:tcPr>
          <w:p w:rsidR="00A374B4" w:rsidRDefault="00A374B4" w:rsidP="005C1A5C">
            <w:pPr>
              <w:pStyle w:val="TableText"/>
              <w:keepNext/>
              <w:keepLines/>
              <w:widowControl w:val="0"/>
              <w:spacing w:before="60" w:after="60"/>
              <w:ind w:left="144"/>
              <w:rPr>
                <w:rFonts w:ascii="Times New Roman" w:hAnsi="Times New Roman"/>
                <w:color w:val="auto"/>
                <w:sz w:val="18"/>
                <w:szCs w:val="18"/>
              </w:rPr>
            </w:pPr>
            <w:r>
              <w:rPr>
                <w:rFonts w:ascii="Times New Roman" w:hAnsi="Times New Roman"/>
                <w:color w:val="auto"/>
                <w:sz w:val="18"/>
                <w:szCs w:val="18"/>
              </w:rPr>
              <w:t>2</w:t>
            </w:r>
            <w:r w:rsidR="00245B63">
              <w:rPr>
                <w:rFonts w:ascii="Times New Roman" w:hAnsi="Times New Roman"/>
                <w:color w:val="auto"/>
                <w:sz w:val="18"/>
                <w:szCs w:val="18"/>
              </w:rPr>
              <w:t>.</w:t>
            </w:r>
          </w:p>
        </w:tc>
        <w:tc>
          <w:tcPr>
            <w:tcW w:w="8550" w:type="dxa"/>
            <w:gridSpan w:val="3"/>
          </w:tcPr>
          <w:p w:rsidR="00A374B4" w:rsidRDefault="00A374B4" w:rsidP="005C1A5C">
            <w:pPr>
              <w:keepNext/>
              <w:keepLines/>
              <w:widowControl w:val="0"/>
              <w:spacing w:before="60" w:after="60"/>
              <w:ind w:left="144"/>
              <w:jc w:val="both"/>
              <w:rPr>
                <w:sz w:val="18"/>
                <w:szCs w:val="18"/>
              </w:rPr>
            </w:pPr>
            <w:r>
              <w:rPr>
                <w:sz w:val="18"/>
                <w:szCs w:val="18"/>
              </w:rPr>
              <w:t>Develop NAESB Certification checklist criteria for Retail Quadrants to be used in the NAESB Certification Program.  The certification checklist may address test scripts, a checklist of items to be tested, data connectivity for test scripts and EDM testing.</w:t>
            </w:r>
          </w:p>
        </w:tc>
      </w:tr>
      <w:tr w:rsidR="00A374B4">
        <w:tc>
          <w:tcPr>
            <w:tcW w:w="467" w:type="dxa"/>
            <w:gridSpan w:val="2"/>
          </w:tcPr>
          <w:p w:rsidR="00A374B4" w:rsidRDefault="00A374B4" w:rsidP="005C1A5C">
            <w:pPr>
              <w:pStyle w:val="TableText"/>
              <w:keepNext/>
              <w:keepLines/>
              <w:widowControl w:val="0"/>
              <w:spacing w:before="60" w:after="60"/>
              <w:ind w:left="144"/>
              <w:rPr>
                <w:rFonts w:ascii="Times New Roman" w:hAnsi="Times New Roman"/>
                <w:color w:val="auto"/>
                <w:sz w:val="18"/>
                <w:szCs w:val="18"/>
              </w:rPr>
            </w:pPr>
          </w:p>
        </w:tc>
        <w:tc>
          <w:tcPr>
            <w:tcW w:w="540" w:type="dxa"/>
            <w:gridSpan w:val="2"/>
          </w:tcPr>
          <w:p w:rsidR="00A374B4" w:rsidRDefault="00A374B4" w:rsidP="005C1A5C">
            <w:pPr>
              <w:pStyle w:val="TableText"/>
              <w:keepNext/>
              <w:keepLines/>
              <w:widowControl w:val="0"/>
              <w:spacing w:before="60" w:after="60"/>
              <w:ind w:left="144"/>
              <w:rPr>
                <w:rFonts w:ascii="Times New Roman" w:hAnsi="Times New Roman"/>
                <w:color w:val="auto"/>
                <w:sz w:val="18"/>
                <w:szCs w:val="18"/>
              </w:rPr>
            </w:pPr>
            <w:r>
              <w:rPr>
                <w:rFonts w:ascii="Times New Roman" w:hAnsi="Times New Roman"/>
                <w:color w:val="auto"/>
                <w:sz w:val="18"/>
                <w:szCs w:val="18"/>
              </w:rPr>
              <w:t>3.</w:t>
            </w:r>
          </w:p>
        </w:tc>
        <w:tc>
          <w:tcPr>
            <w:tcW w:w="8550" w:type="dxa"/>
            <w:gridSpan w:val="3"/>
          </w:tcPr>
          <w:p w:rsidR="00A374B4" w:rsidRDefault="00A374B4" w:rsidP="005C1A5C">
            <w:pPr>
              <w:keepNext/>
              <w:keepLines/>
              <w:widowControl w:val="0"/>
              <w:spacing w:before="60" w:after="60"/>
              <w:ind w:left="144"/>
              <w:jc w:val="both"/>
              <w:rPr>
                <w:sz w:val="18"/>
                <w:szCs w:val="18"/>
              </w:rPr>
            </w:pPr>
            <w:r>
              <w:rPr>
                <w:sz w:val="18"/>
                <w:szCs w:val="18"/>
              </w:rPr>
              <w:t>Review RXQ.6 pending results of 201</w:t>
            </w:r>
            <w:r w:rsidR="005860F5">
              <w:rPr>
                <w:sz w:val="18"/>
                <w:szCs w:val="18"/>
              </w:rPr>
              <w:t>5</w:t>
            </w:r>
            <w:r>
              <w:rPr>
                <w:sz w:val="18"/>
                <w:szCs w:val="18"/>
              </w:rPr>
              <w:t xml:space="preserve"> WGQ Annual Plan Item </w:t>
            </w:r>
            <w:r w:rsidR="005860F5">
              <w:rPr>
                <w:sz w:val="18"/>
                <w:szCs w:val="18"/>
              </w:rPr>
              <w:t xml:space="preserve">5 </w:t>
            </w:r>
            <w:r w:rsidR="00593FEA">
              <w:rPr>
                <w:sz w:val="18"/>
                <w:szCs w:val="18"/>
              </w:rPr>
              <w:t>–</w:t>
            </w:r>
            <w:r>
              <w:rPr>
                <w:sz w:val="18"/>
                <w:szCs w:val="18"/>
              </w:rPr>
              <w:t xml:space="preserve"> </w:t>
            </w:r>
            <w:r w:rsidR="005860F5">
              <w:rPr>
                <w:sz w:val="18"/>
                <w:szCs w:val="18"/>
              </w:rPr>
              <w:t>Develop possible revisions to Base Contract in response to NAESB request R15007 submitted by TVA.  Concurrently, review recent CFTC Final Rules issued on Forward Contracts and Trade Option and update NAESB CFTC Whitepaper and associated Forward Contract Matrix</w:t>
            </w:r>
            <w:r w:rsidR="00F41462" w:rsidRPr="0084406E">
              <w:rPr>
                <w:sz w:val="18"/>
                <w:szCs w:val="18"/>
              </w:rPr>
              <w:t>.</w:t>
            </w:r>
          </w:p>
        </w:tc>
      </w:tr>
      <w:tr w:rsidR="00A374B4">
        <w:tc>
          <w:tcPr>
            <w:tcW w:w="467" w:type="dxa"/>
            <w:gridSpan w:val="2"/>
          </w:tcPr>
          <w:p w:rsidR="00A374B4" w:rsidRDefault="00A374B4">
            <w:pPr>
              <w:pStyle w:val="TableText"/>
              <w:spacing w:before="60" w:after="60"/>
              <w:ind w:left="144"/>
              <w:rPr>
                <w:rFonts w:ascii="Times New Roman" w:hAnsi="Times New Roman"/>
                <w:color w:val="auto"/>
                <w:sz w:val="18"/>
                <w:szCs w:val="18"/>
              </w:rPr>
            </w:pPr>
          </w:p>
        </w:tc>
        <w:tc>
          <w:tcPr>
            <w:tcW w:w="540" w:type="dxa"/>
            <w:gridSpan w:val="2"/>
          </w:tcPr>
          <w:p w:rsidR="00A374B4" w:rsidRDefault="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4.</w:t>
            </w:r>
          </w:p>
        </w:tc>
        <w:tc>
          <w:tcPr>
            <w:tcW w:w="8550" w:type="dxa"/>
            <w:gridSpan w:val="3"/>
          </w:tcPr>
          <w:p w:rsidR="00A374B4" w:rsidRDefault="00A374B4" w:rsidP="00E02B53">
            <w:pPr>
              <w:spacing w:before="60" w:after="60"/>
              <w:ind w:left="144"/>
              <w:jc w:val="both"/>
              <w:rPr>
                <w:sz w:val="18"/>
                <w:szCs w:val="18"/>
              </w:rPr>
            </w:pPr>
            <w:r>
              <w:rPr>
                <w:sz w:val="18"/>
                <w:szCs w:val="18"/>
              </w:rPr>
              <w:t>Consider development of business practices to support the use of software applications for customer authorizations, including mobile devices.</w:t>
            </w:r>
          </w:p>
        </w:tc>
      </w:tr>
      <w:tr w:rsidR="00DA733F">
        <w:tc>
          <w:tcPr>
            <w:tcW w:w="467" w:type="dxa"/>
            <w:gridSpan w:val="2"/>
          </w:tcPr>
          <w:p w:rsidR="00DA733F" w:rsidRDefault="00DA733F">
            <w:pPr>
              <w:pStyle w:val="TableText"/>
              <w:spacing w:before="60" w:after="60"/>
              <w:ind w:left="144"/>
              <w:rPr>
                <w:rFonts w:ascii="Times New Roman" w:hAnsi="Times New Roman"/>
                <w:color w:val="auto"/>
                <w:sz w:val="18"/>
                <w:szCs w:val="18"/>
              </w:rPr>
            </w:pPr>
          </w:p>
        </w:tc>
        <w:tc>
          <w:tcPr>
            <w:tcW w:w="540" w:type="dxa"/>
            <w:gridSpan w:val="2"/>
          </w:tcPr>
          <w:p w:rsidR="00DA733F" w:rsidRDefault="005860F5">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5</w:t>
            </w:r>
            <w:r w:rsidR="00DA733F">
              <w:rPr>
                <w:rFonts w:ascii="Times New Roman" w:hAnsi="Times New Roman"/>
                <w:color w:val="auto"/>
                <w:sz w:val="18"/>
                <w:szCs w:val="18"/>
              </w:rPr>
              <w:t>.</w:t>
            </w:r>
          </w:p>
        </w:tc>
        <w:tc>
          <w:tcPr>
            <w:tcW w:w="8550" w:type="dxa"/>
            <w:gridSpan w:val="3"/>
          </w:tcPr>
          <w:p w:rsidR="00CD66C2" w:rsidRPr="00593FEA" w:rsidRDefault="00DA733F" w:rsidP="00E02B53">
            <w:pPr>
              <w:spacing w:before="60" w:after="60"/>
              <w:ind w:left="144"/>
              <w:jc w:val="both"/>
              <w:rPr>
                <w:sz w:val="18"/>
                <w:szCs w:val="18"/>
              </w:rPr>
            </w:pPr>
            <w:r>
              <w:rPr>
                <w:sz w:val="18"/>
                <w:szCs w:val="18"/>
              </w:rPr>
              <w:t>Develop new Model Business Practice</w:t>
            </w:r>
            <w:r w:rsidR="009B7909">
              <w:rPr>
                <w:sz w:val="18"/>
                <w:szCs w:val="18"/>
              </w:rPr>
              <w:t>s</w:t>
            </w:r>
            <w:r>
              <w:rPr>
                <w:sz w:val="18"/>
                <w:szCs w:val="18"/>
              </w:rPr>
              <w:t xml:space="preserve"> </w:t>
            </w:r>
            <w:r w:rsidR="00CD66C2">
              <w:rPr>
                <w:sz w:val="18"/>
                <w:szCs w:val="18"/>
              </w:rPr>
              <w:t xml:space="preserve">and modify existing Model Business Practices, as necessary, to support </w:t>
            </w:r>
            <w:r w:rsidRPr="00DA733F">
              <w:rPr>
                <w:sz w:val="18"/>
                <w:szCs w:val="18"/>
              </w:rPr>
              <w:t xml:space="preserve">FERC </w:t>
            </w:r>
            <w:r w:rsidR="00B65CC8">
              <w:rPr>
                <w:sz w:val="18"/>
                <w:szCs w:val="18"/>
              </w:rPr>
              <w:t>order(s) issued</w:t>
            </w:r>
            <w:r w:rsidR="00CD66C2">
              <w:rPr>
                <w:sz w:val="18"/>
                <w:szCs w:val="18"/>
              </w:rPr>
              <w:t xml:space="preserve"> in </w:t>
            </w:r>
            <w:r w:rsidRPr="00DA733F">
              <w:rPr>
                <w:sz w:val="18"/>
                <w:szCs w:val="18"/>
              </w:rPr>
              <w:t>Docket No. RM14-2-000</w:t>
            </w:r>
            <w:r w:rsidR="00CD66C2">
              <w:rPr>
                <w:sz w:val="18"/>
                <w:szCs w:val="18"/>
              </w:rPr>
              <w:t>.</w:t>
            </w:r>
          </w:p>
        </w:tc>
      </w:tr>
      <w:tr w:rsidR="00CD66C2">
        <w:tc>
          <w:tcPr>
            <w:tcW w:w="467" w:type="dxa"/>
            <w:gridSpan w:val="2"/>
          </w:tcPr>
          <w:p w:rsidR="00CD66C2" w:rsidRDefault="00CD66C2">
            <w:pPr>
              <w:pStyle w:val="TableText"/>
              <w:spacing w:before="60" w:after="60"/>
              <w:ind w:left="144"/>
              <w:rPr>
                <w:rFonts w:ascii="Times New Roman" w:hAnsi="Times New Roman"/>
                <w:color w:val="auto"/>
                <w:sz w:val="18"/>
                <w:szCs w:val="18"/>
              </w:rPr>
            </w:pPr>
          </w:p>
        </w:tc>
        <w:tc>
          <w:tcPr>
            <w:tcW w:w="540" w:type="dxa"/>
            <w:gridSpan w:val="2"/>
          </w:tcPr>
          <w:p w:rsidR="00CD66C2" w:rsidRDefault="005860F5">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6</w:t>
            </w:r>
            <w:r w:rsidR="00CD66C2">
              <w:rPr>
                <w:rFonts w:ascii="Times New Roman" w:hAnsi="Times New Roman"/>
                <w:color w:val="auto"/>
                <w:sz w:val="18"/>
                <w:szCs w:val="18"/>
              </w:rPr>
              <w:t>.</w:t>
            </w:r>
          </w:p>
        </w:tc>
        <w:tc>
          <w:tcPr>
            <w:tcW w:w="8550" w:type="dxa"/>
            <w:gridSpan w:val="3"/>
          </w:tcPr>
          <w:p w:rsidR="00CD66C2" w:rsidRDefault="00F12384" w:rsidP="00E02B53">
            <w:pPr>
              <w:spacing w:before="60" w:after="60"/>
              <w:ind w:left="144"/>
              <w:jc w:val="both"/>
              <w:rPr>
                <w:sz w:val="18"/>
                <w:szCs w:val="18"/>
              </w:rPr>
            </w:pPr>
            <w:r>
              <w:rPr>
                <w:sz w:val="18"/>
                <w:szCs w:val="18"/>
              </w:rPr>
              <w:t>Consider the need for development of Model Business Practices to support the implementation of distributed generation.</w:t>
            </w:r>
          </w:p>
        </w:tc>
      </w:tr>
      <w:tr w:rsidR="00D0590F">
        <w:tc>
          <w:tcPr>
            <w:tcW w:w="467" w:type="dxa"/>
            <w:gridSpan w:val="2"/>
          </w:tcPr>
          <w:p w:rsidR="00D0590F" w:rsidRDefault="00D0590F">
            <w:pPr>
              <w:pStyle w:val="TableText"/>
              <w:spacing w:before="60" w:after="60"/>
              <w:ind w:left="144"/>
              <w:rPr>
                <w:rFonts w:ascii="Times New Roman" w:hAnsi="Times New Roman"/>
                <w:color w:val="auto"/>
                <w:sz w:val="18"/>
                <w:szCs w:val="18"/>
              </w:rPr>
            </w:pPr>
          </w:p>
        </w:tc>
        <w:tc>
          <w:tcPr>
            <w:tcW w:w="540" w:type="dxa"/>
            <w:gridSpan w:val="2"/>
          </w:tcPr>
          <w:p w:rsidR="00D0590F" w:rsidRDefault="005860F5">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7</w:t>
            </w:r>
            <w:r w:rsidR="00D0590F">
              <w:rPr>
                <w:rFonts w:ascii="Times New Roman" w:hAnsi="Times New Roman"/>
                <w:color w:val="auto"/>
                <w:sz w:val="18"/>
                <w:szCs w:val="18"/>
              </w:rPr>
              <w:t>.</w:t>
            </w:r>
          </w:p>
        </w:tc>
        <w:tc>
          <w:tcPr>
            <w:tcW w:w="8550" w:type="dxa"/>
            <w:gridSpan w:val="3"/>
          </w:tcPr>
          <w:p w:rsidR="00D0590F" w:rsidRDefault="00D0590F" w:rsidP="00E02B53">
            <w:pPr>
              <w:spacing w:before="60" w:after="60"/>
              <w:ind w:left="144"/>
              <w:jc w:val="both"/>
              <w:rPr>
                <w:sz w:val="18"/>
                <w:szCs w:val="18"/>
              </w:rPr>
            </w:pPr>
            <w:r>
              <w:rPr>
                <w:sz w:val="18"/>
                <w:szCs w:val="18"/>
              </w:rPr>
              <w:t>Consider the need for development of Energy Efficiency Model Business Practices to support the request of the American National Standards Institute</w:t>
            </w:r>
            <w:r w:rsidR="00855B5C">
              <w:rPr>
                <w:sz w:val="18"/>
                <w:szCs w:val="18"/>
              </w:rPr>
              <w:t>.</w:t>
            </w:r>
          </w:p>
        </w:tc>
      </w:tr>
      <w:tr w:rsidR="00A374B4">
        <w:tc>
          <w:tcPr>
            <w:tcW w:w="9557" w:type="dxa"/>
            <w:gridSpan w:val="7"/>
          </w:tcPr>
          <w:p w:rsidR="00A374B4" w:rsidRDefault="00A374B4" w:rsidP="00732798">
            <w:pPr>
              <w:pStyle w:val="TableText"/>
              <w:spacing w:before="60" w:after="60"/>
              <w:ind w:left="144"/>
              <w:rPr>
                <w:rFonts w:ascii="Times New Roman" w:hAnsi="Times New Roman"/>
                <w:b/>
                <w:color w:val="auto"/>
                <w:sz w:val="18"/>
                <w:szCs w:val="18"/>
              </w:rPr>
            </w:pPr>
            <w:r>
              <w:rPr>
                <w:rFonts w:ascii="Times New Roman" w:hAnsi="Times New Roman"/>
                <w:b/>
                <w:color w:val="auto"/>
                <w:sz w:val="18"/>
                <w:szCs w:val="18"/>
              </w:rPr>
              <w:t>Retail Electric Model Business Practices Only:</w:t>
            </w:r>
          </w:p>
        </w:tc>
      </w:tr>
      <w:tr w:rsidR="00A374B4">
        <w:tc>
          <w:tcPr>
            <w:tcW w:w="467" w:type="dxa"/>
            <w:gridSpan w:val="2"/>
          </w:tcPr>
          <w:p w:rsidR="00A374B4" w:rsidRDefault="00A374B4">
            <w:pPr>
              <w:pStyle w:val="TableText"/>
              <w:spacing w:before="60" w:after="60"/>
              <w:ind w:left="144"/>
              <w:rPr>
                <w:rFonts w:ascii="Times New Roman" w:hAnsi="Times New Roman"/>
                <w:color w:val="auto"/>
                <w:sz w:val="18"/>
                <w:szCs w:val="18"/>
              </w:rPr>
            </w:pPr>
          </w:p>
        </w:tc>
        <w:tc>
          <w:tcPr>
            <w:tcW w:w="540" w:type="dxa"/>
            <w:gridSpan w:val="2"/>
          </w:tcPr>
          <w:p w:rsidR="00A374B4" w:rsidRDefault="00134A8C">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1</w:t>
            </w:r>
            <w:r w:rsidR="00A374B4">
              <w:rPr>
                <w:rFonts w:ascii="Times New Roman" w:hAnsi="Times New Roman"/>
                <w:color w:val="auto"/>
                <w:sz w:val="18"/>
                <w:szCs w:val="18"/>
              </w:rPr>
              <w:t>.</w:t>
            </w:r>
          </w:p>
        </w:tc>
        <w:tc>
          <w:tcPr>
            <w:tcW w:w="8550" w:type="dxa"/>
            <w:gridSpan w:val="3"/>
          </w:tcPr>
          <w:p w:rsidR="00A374B4" w:rsidRDefault="00A374B4" w:rsidP="000D3022">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Settlement Process: Reconcile energy schedules and energy delivered by Suppliers within a given market.  Note: will need to be coordinated with the WEQ for the R</w:t>
            </w:r>
            <w:r w:rsidR="000D3022">
              <w:rPr>
                <w:rFonts w:ascii="Times New Roman" w:hAnsi="Times New Roman"/>
                <w:color w:val="auto"/>
                <w:sz w:val="18"/>
                <w:szCs w:val="18"/>
              </w:rPr>
              <w:t>M</w:t>
            </w:r>
            <w:r>
              <w:rPr>
                <w:rFonts w:ascii="Times New Roman" w:hAnsi="Times New Roman"/>
                <w:color w:val="auto"/>
                <w:sz w:val="18"/>
                <w:szCs w:val="18"/>
              </w:rPr>
              <w:t>Q.</w:t>
            </w:r>
          </w:p>
        </w:tc>
      </w:tr>
      <w:tr w:rsidR="00A374B4">
        <w:tc>
          <w:tcPr>
            <w:tcW w:w="467" w:type="dxa"/>
            <w:gridSpan w:val="2"/>
          </w:tcPr>
          <w:p w:rsidR="00A374B4" w:rsidRDefault="00A374B4">
            <w:pPr>
              <w:pStyle w:val="TableText"/>
              <w:spacing w:before="60" w:after="60"/>
              <w:ind w:left="144"/>
              <w:rPr>
                <w:rFonts w:ascii="Times New Roman" w:hAnsi="Times New Roman"/>
                <w:color w:val="auto"/>
                <w:sz w:val="18"/>
                <w:szCs w:val="18"/>
              </w:rPr>
            </w:pPr>
          </w:p>
        </w:tc>
        <w:tc>
          <w:tcPr>
            <w:tcW w:w="540" w:type="dxa"/>
            <w:gridSpan w:val="2"/>
          </w:tcPr>
          <w:p w:rsidR="00A374B4" w:rsidRDefault="00134A8C">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2</w:t>
            </w:r>
            <w:r w:rsidR="00A374B4">
              <w:rPr>
                <w:rFonts w:ascii="Times New Roman" w:hAnsi="Times New Roman"/>
                <w:color w:val="auto"/>
                <w:sz w:val="18"/>
                <w:szCs w:val="18"/>
              </w:rPr>
              <w:t>.</w:t>
            </w:r>
          </w:p>
        </w:tc>
        <w:tc>
          <w:tcPr>
            <w:tcW w:w="8550" w:type="dxa"/>
            <w:gridSpan w:val="3"/>
          </w:tcPr>
          <w:p w:rsidR="00A374B4" w:rsidRDefault="00A374B4">
            <w:pPr>
              <w:pStyle w:val="TableText"/>
              <w:spacing w:before="60" w:after="60"/>
              <w:ind w:left="144"/>
              <w:rPr>
                <w:rFonts w:ascii="Times New Roman" w:hAnsi="Times New Roman"/>
                <w:color w:val="auto"/>
                <w:sz w:val="18"/>
                <w:szCs w:val="18"/>
              </w:rPr>
            </w:pPr>
            <w:r>
              <w:rPr>
                <w:rFonts w:ascii="Times New Roman" w:hAnsi="Times New Roman"/>
                <w:color w:val="auto"/>
                <w:sz w:val="18"/>
                <w:szCs w:val="18"/>
              </w:rPr>
              <w:t>Review and develop model business practices to support renewable portfolio programs</w:t>
            </w:r>
            <w:r w:rsidR="00855B5C">
              <w:rPr>
                <w:rFonts w:ascii="Times New Roman" w:hAnsi="Times New Roman"/>
                <w:color w:val="auto"/>
                <w:sz w:val="18"/>
                <w:szCs w:val="18"/>
              </w:rPr>
              <w:t>.</w:t>
            </w:r>
          </w:p>
        </w:tc>
      </w:tr>
    </w:tbl>
    <w:p w:rsidR="00C57D9C" w:rsidRDefault="00990B31" w:rsidP="00F639C5">
      <w:pPr>
        <w:spacing w:before="480"/>
        <w:rPr>
          <w:sz w:val="18"/>
          <w:szCs w:val="18"/>
        </w:rPr>
      </w:pPr>
      <w:r>
        <w:rPr>
          <w:sz w:val="18"/>
          <w:szCs w:val="18"/>
        </w:rPr>
        <w:br w:type="page"/>
      </w:r>
      <w:r>
        <w:rPr>
          <w:noProof/>
          <w:sz w:val="18"/>
          <w:szCs w:val="18"/>
        </w:rPr>
        <w:lastRenderedPageBreak/>
        <mc:AlternateContent>
          <mc:Choice Requires="wpc">
            <w:drawing>
              <wp:inline distT="0" distB="0" distL="0" distR="0" wp14:anchorId="13E16520" wp14:editId="48F12DED">
                <wp:extent cx="6072505" cy="6400800"/>
                <wp:effectExtent l="0" t="0" r="0" b="0"/>
                <wp:docPr id="34" name="Canvas 6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 name="AutoShape 68"/>
                        <wps:cNvSpPr>
                          <a:spLocks noChangeArrowheads="1"/>
                        </wps:cNvSpPr>
                        <wps:spPr bwMode="auto">
                          <a:xfrm>
                            <a:off x="685801" y="0"/>
                            <a:ext cx="4975204" cy="4135100"/>
                          </a:xfrm>
                          <a:prstGeom prst="rightArrow">
                            <a:avLst>
                              <a:gd name="adj1" fmla="val 50000"/>
                              <a:gd name="adj2" fmla="val 30079"/>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AutoShape 74"/>
                        <wps:cNvSpPr>
                          <a:spLocks noChangeArrowheads="1"/>
                        </wps:cNvSpPr>
                        <wps:spPr bwMode="auto">
                          <a:xfrm>
                            <a:off x="632401" y="0"/>
                            <a:ext cx="2986402" cy="487600"/>
                          </a:xfrm>
                          <a:prstGeom prst="roundRect">
                            <a:avLst>
                              <a:gd name="adj" fmla="val 16667"/>
                            </a:avLst>
                          </a:prstGeom>
                          <a:solidFill>
                            <a:srgbClr val="A7AFD5"/>
                          </a:solidFill>
                          <a:ln w="15875">
                            <a:solidFill>
                              <a:srgbClr val="000000"/>
                            </a:solidFill>
                            <a:round/>
                            <a:headEnd/>
                            <a:tailEnd/>
                          </a:ln>
                        </wps:spPr>
                        <wps:txbx>
                          <w:txbxContent>
                            <w:p w:rsidR="008010F9" w:rsidRDefault="008010F9">
                              <w:pPr>
                                <w:autoSpaceDE w:val="0"/>
                                <w:autoSpaceDN w:val="0"/>
                                <w:adjustRightInd w:val="0"/>
                                <w:jc w:val="center"/>
                                <w:rPr>
                                  <w:b/>
                                  <w:bCs/>
                                  <w:color w:val="000000"/>
                                  <w:sz w:val="18"/>
                                  <w:szCs w:val="18"/>
                                </w:rPr>
                              </w:pPr>
                              <w:r>
                                <w:rPr>
                                  <w:b/>
                                  <w:bCs/>
                                  <w:color w:val="000000"/>
                                  <w:sz w:val="18"/>
                                  <w:szCs w:val="18"/>
                                </w:rPr>
                                <w:t xml:space="preserve">Retail Markets </w:t>
                              </w:r>
                            </w:p>
                            <w:p w:rsidR="008010F9" w:rsidRDefault="008010F9">
                              <w:pPr>
                                <w:autoSpaceDE w:val="0"/>
                                <w:autoSpaceDN w:val="0"/>
                                <w:adjustRightInd w:val="0"/>
                                <w:jc w:val="center"/>
                                <w:rPr>
                                  <w:b/>
                                  <w:bCs/>
                                  <w:color w:val="000000"/>
                                  <w:sz w:val="18"/>
                                  <w:szCs w:val="18"/>
                                </w:rPr>
                              </w:pPr>
                              <w:r>
                                <w:rPr>
                                  <w:b/>
                                  <w:bCs/>
                                  <w:color w:val="000000"/>
                                  <w:sz w:val="18"/>
                                  <w:szCs w:val="18"/>
                                </w:rPr>
                                <w:t>Quadrant Executive Committee</w:t>
                              </w:r>
                            </w:p>
                            <w:p w:rsidR="008010F9" w:rsidRDefault="008010F9">
                              <w:pPr>
                                <w:autoSpaceDE w:val="0"/>
                                <w:autoSpaceDN w:val="0"/>
                                <w:adjustRightInd w:val="0"/>
                                <w:jc w:val="center"/>
                                <w:rPr>
                                  <w:color w:val="000000"/>
                                  <w:sz w:val="18"/>
                                  <w:szCs w:val="18"/>
                                </w:rPr>
                              </w:pPr>
                              <w:r>
                                <w:rPr>
                                  <w:b/>
                                  <w:bCs/>
                                  <w:color w:val="000000"/>
                                  <w:sz w:val="18"/>
                                  <w:szCs w:val="18"/>
                                </w:rPr>
                                <w:t>(RMQ EC)</w:t>
                              </w:r>
                            </w:p>
                          </w:txbxContent>
                        </wps:txbx>
                        <wps:bodyPr rot="0" vert="horz" wrap="square" lIns="0" tIns="0" rIns="0" bIns="0" anchor="ctr" anchorCtr="0" upright="1">
                          <a:noAutofit/>
                        </wps:bodyPr>
                      </wps:wsp>
                      <wps:wsp>
                        <wps:cNvPr id="9" name="AutoShape 75"/>
                        <wps:cNvSpPr>
                          <a:spLocks noChangeArrowheads="1"/>
                        </wps:cNvSpPr>
                        <wps:spPr bwMode="auto">
                          <a:xfrm>
                            <a:off x="2628902" y="685800"/>
                            <a:ext cx="2985702" cy="487600"/>
                          </a:xfrm>
                          <a:prstGeom prst="roundRect">
                            <a:avLst>
                              <a:gd name="adj" fmla="val 16667"/>
                            </a:avLst>
                          </a:prstGeom>
                          <a:solidFill>
                            <a:srgbClr val="E9EDB1"/>
                          </a:solidFill>
                          <a:ln w="15875">
                            <a:solidFill>
                              <a:srgbClr val="000000"/>
                            </a:solidFill>
                            <a:round/>
                            <a:headEnd/>
                            <a:tailEnd/>
                          </a:ln>
                        </wps:spPr>
                        <wps:txbx>
                          <w:txbxContent>
                            <w:p w:rsidR="008010F9" w:rsidRDefault="008010F9">
                              <w:pPr>
                                <w:autoSpaceDE w:val="0"/>
                                <w:autoSpaceDN w:val="0"/>
                                <w:adjustRightInd w:val="0"/>
                                <w:jc w:val="center"/>
                                <w:rPr>
                                  <w:b/>
                                  <w:bCs/>
                                  <w:color w:val="000000"/>
                                  <w:sz w:val="18"/>
                                  <w:szCs w:val="18"/>
                                </w:rPr>
                              </w:pPr>
                            </w:p>
                            <w:p w:rsidR="008010F9" w:rsidRDefault="008010F9">
                              <w:pPr>
                                <w:autoSpaceDE w:val="0"/>
                                <w:autoSpaceDN w:val="0"/>
                                <w:adjustRightInd w:val="0"/>
                                <w:jc w:val="center"/>
                                <w:rPr>
                                  <w:color w:val="000000"/>
                                  <w:sz w:val="18"/>
                                  <w:szCs w:val="18"/>
                                </w:rPr>
                              </w:pPr>
                              <w:r>
                                <w:rPr>
                                  <w:b/>
                                  <w:bCs/>
                                  <w:color w:val="000000"/>
                                  <w:sz w:val="18"/>
                                  <w:szCs w:val="18"/>
                                </w:rPr>
                                <w:t>Business Practices Subcommittee (BPS)</w:t>
                              </w:r>
                            </w:p>
                          </w:txbxContent>
                        </wps:txbx>
                        <wps:bodyPr rot="0" vert="horz" wrap="square" lIns="0" tIns="0" rIns="0" bIns="0" anchor="ctr" anchorCtr="0" upright="1">
                          <a:noAutofit/>
                        </wps:bodyPr>
                      </wps:wsp>
                      <wps:wsp>
                        <wps:cNvPr id="10" name="AutoShape 76"/>
                        <wps:cNvSpPr>
                          <a:spLocks noChangeArrowheads="1"/>
                        </wps:cNvSpPr>
                        <wps:spPr bwMode="auto">
                          <a:xfrm>
                            <a:off x="2628902" y="1257300"/>
                            <a:ext cx="2985702" cy="487000"/>
                          </a:xfrm>
                          <a:prstGeom prst="roundRect">
                            <a:avLst>
                              <a:gd name="adj" fmla="val 16667"/>
                            </a:avLst>
                          </a:prstGeom>
                          <a:solidFill>
                            <a:srgbClr val="E9EDB1"/>
                          </a:solidFill>
                          <a:ln w="15875">
                            <a:solidFill>
                              <a:srgbClr val="000000"/>
                            </a:solidFill>
                            <a:round/>
                            <a:headEnd/>
                            <a:tailEnd/>
                          </a:ln>
                        </wps:spPr>
                        <wps:txbx>
                          <w:txbxContent>
                            <w:p w:rsidR="008010F9" w:rsidRDefault="008010F9">
                              <w:pPr>
                                <w:autoSpaceDE w:val="0"/>
                                <w:autoSpaceDN w:val="0"/>
                                <w:adjustRightInd w:val="0"/>
                                <w:jc w:val="center"/>
                                <w:rPr>
                                  <w:b/>
                                  <w:bCs/>
                                  <w:color w:val="000000"/>
                                  <w:sz w:val="18"/>
                                  <w:szCs w:val="18"/>
                                </w:rPr>
                              </w:pPr>
                            </w:p>
                            <w:p w:rsidR="008010F9" w:rsidRDefault="008010F9">
                              <w:pPr>
                                <w:autoSpaceDE w:val="0"/>
                                <w:autoSpaceDN w:val="0"/>
                                <w:adjustRightInd w:val="0"/>
                                <w:jc w:val="center"/>
                                <w:rPr>
                                  <w:color w:val="000000"/>
                                  <w:sz w:val="18"/>
                                  <w:szCs w:val="18"/>
                                </w:rPr>
                              </w:pPr>
                              <w:r>
                                <w:rPr>
                                  <w:b/>
                                  <w:bCs/>
                                  <w:color w:val="000000"/>
                                  <w:sz w:val="18"/>
                                  <w:szCs w:val="18"/>
                                </w:rPr>
                                <w:t>Contracts Subcommittee (dormant)</w:t>
                              </w:r>
                            </w:p>
                          </w:txbxContent>
                        </wps:txbx>
                        <wps:bodyPr rot="0" vert="horz" wrap="square" lIns="0" tIns="0" rIns="0" bIns="0" anchor="ctr" anchorCtr="0" upright="1">
                          <a:noAutofit/>
                        </wps:bodyPr>
                      </wps:wsp>
                      <wps:wsp>
                        <wps:cNvPr id="11" name="AutoShape 77"/>
                        <wps:cNvSpPr>
                          <a:spLocks noChangeArrowheads="1"/>
                        </wps:cNvSpPr>
                        <wps:spPr bwMode="auto">
                          <a:xfrm>
                            <a:off x="2628902" y="1828800"/>
                            <a:ext cx="2985702" cy="488900"/>
                          </a:xfrm>
                          <a:prstGeom prst="roundRect">
                            <a:avLst>
                              <a:gd name="adj" fmla="val 16667"/>
                            </a:avLst>
                          </a:prstGeom>
                          <a:solidFill>
                            <a:srgbClr val="E9EDB1"/>
                          </a:solidFill>
                          <a:ln w="15875">
                            <a:solidFill>
                              <a:srgbClr val="000000"/>
                            </a:solidFill>
                            <a:round/>
                            <a:headEnd/>
                            <a:tailEnd/>
                          </a:ln>
                        </wps:spPr>
                        <wps:txbx>
                          <w:txbxContent>
                            <w:p w:rsidR="008010F9" w:rsidRDefault="008010F9">
                              <w:pPr>
                                <w:autoSpaceDE w:val="0"/>
                                <w:autoSpaceDN w:val="0"/>
                                <w:adjustRightInd w:val="0"/>
                                <w:jc w:val="center"/>
                                <w:rPr>
                                  <w:b/>
                                  <w:bCs/>
                                  <w:color w:val="000000"/>
                                  <w:sz w:val="18"/>
                                  <w:szCs w:val="18"/>
                                </w:rPr>
                              </w:pPr>
                            </w:p>
                            <w:p w:rsidR="008010F9" w:rsidRDefault="008010F9">
                              <w:pPr>
                                <w:autoSpaceDE w:val="0"/>
                                <w:autoSpaceDN w:val="0"/>
                                <w:adjustRightInd w:val="0"/>
                                <w:jc w:val="center"/>
                                <w:rPr>
                                  <w:color w:val="000000"/>
                                  <w:sz w:val="18"/>
                                  <w:szCs w:val="18"/>
                                </w:rPr>
                              </w:pPr>
                              <w:r>
                                <w:rPr>
                                  <w:b/>
                                  <w:bCs/>
                                  <w:color w:val="000000"/>
                                  <w:sz w:val="18"/>
                                  <w:szCs w:val="18"/>
                                </w:rPr>
                                <w:t>Glossary Subcommittee</w:t>
                              </w:r>
                            </w:p>
                          </w:txbxContent>
                        </wps:txbx>
                        <wps:bodyPr rot="0" vert="horz" wrap="square" lIns="0" tIns="0" rIns="0" bIns="0" anchor="ctr" anchorCtr="0" upright="1">
                          <a:noAutofit/>
                        </wps:bodyPr>
                      </wps:wsp>
                      <wps:wsp>
                        <wps:cNvPr id="12" name="AutoShape 78"/>
                        <wps:cNvSpPr>
                          <a:spLocks noChangeArrowheads="1"/>
                        </wps:cNvSpPr>
                        <wps:spPr bwMode="auto">
                          <a:xfrm>
                            <a:off x="2628902" y="2971800"/>
                            <a:ext cx="2986402" cy="487600"/>
                          </a:xfrm>
                          <a:prstGeom prst="roundRect">
                            <a:avLst>
                              <a:gd name="adj" fmla="val 16667"/>
                            </a:avLst>
                          </a:prstGeom>
                          <a:solidFill>
                            <a:srgbClr val="BBEBB3"/>
                          </a:solidFill>
                          <a:ln w="15875">
                            <a:solidFill>
                              <a:srgbClr val="000000"/>
                            </a:solidFill>
                            <a:round/>
                            <a:headEnd/>
                            <a:tailEnd/>
                          </a:ln>
                        </wps:spPr>
                        <wps:txbx>
                          <w:txbxContent>
                            <w:p w:rsidR="008010F9" w:rsidRDefault="008010F9">
                              <w:pPr>
                                <w:autoSpaceDE w:val="0"/>
                                <w:autoSpaceDN w:val="0"/>
                                <w:adjustRightInd w:val="0"/>
                                <w:spacing w:before="240"/>
                                <w:jc w:val="center"/>
                                <w:rPr>
                                  <w:b/>
                                  <w:bCs/>
                                  <w:color w:val="000000"/>
                                  <w:sz w:val="18"/>
                                  <w:szCs w:val="18"/>
                                </w:rPr>
                              </w:pPr>
                              <w:r>
                                <w:rPr>
                                  <w:b/>
                                  <w:bCs/>
                                  <w:color w:val="000000"/>
                                  <w:sz w:val="18"/>
                                  <w:szCs w:val="18"/>
                                </w:rPr>
                                <w:t>Retail Registration Agent Task Force (*)</w:t>
                              </w:r>
                            </w:p>
                          </w:txbxContent>
                        </wps:txbx>
                        <wps:bodyPr rot="0" vert="horz" wrap="square" lIns="0" tIns="0" rIns="0" bIns="0" anchor="ctr" anchorCtr="0" upright="1">
                          <a:noAutofit/>
                        </wps:bodyPr>
                      </wps:wsp>
                      <wps:wsp>
                        <wps:cNvPr id="13" name="AutoShape 79"/>
                        <wps:cNvSpPr>
                          <a:spLocks noChangeArrowheads="1"/>
                        </wps:cNvSpPr>
                        <wps:spPr bwMode="auto">
                          <a:xfrm>
                            <a:off x="2628902" y="5257800"/>
                            <a:ext cx="2986402" cy="486400"/>
                          </a:xfrm>
                          <a:prstGeom prst="roundRect">
                            <a:avLst>
                              <a:gd name="adj" fmla="val 16667"/>
                            </a:avLst>
                          </a:prstGeom>
                          <a:solidFill>
                            <a:srgbClr val="BBE0E3"/>
                          </a:solidFill>
                          <a:ln w="15875">
                            <a:solidFill>
                              <a:srgbClr val="000000"/>
                            </a:solidFill>
                            <a:round/>
                            <a:headEnd/>
                            <a:tailEnd/>
                          </a:ln>
                        </wps:spPr>
                        <wps:txbx>
                          <w:txbxContent>
                            <w:p w:rsidR="008010F9" w:rsidRDefault="008010F9">
                              <w:pPr>
                                <w:autoSpaceDE w:val="0"/>
                                <w:autoSpaceDN w:val="0"/>
                                <w:adjustRightInd w:val="0"/>
                                <w:spacing w:before="120"/>
                                <w:jc w:val="center"/>
                                <w:rPr>
                                  <w:b/>
                                  <w:bCs/>
                                  <w:color w:val="000000"/>
                                  <w:sz w:val="18"/>
                                  <w:szCs w:val="18"/>
                                </w:rPr>
                              </w:pPr>
                              <w:r>
                                <w:rPr>
                                  <w:b/>
                                  <w:bCs/>
                                  <w:color w:val="000000"/>
                                  <w:sz w:val="18"/>
                                  <w:szCs w:val="18"/>
                                </w:rPr>
                                <w:t xml:space="preserve">Technical Electronic </w:t>
                              </w:r>
                            </w:p>
                            <w:p w:rsidR="008010F9" w:rsidRDefault="008010F9">
                              <w:pPr>
                                <w:autoSpaceDE w:val="0"/>
                                <w:autoSpaceDN w:val="0"/>
                                <w:adjustRightInd w:val="0"/>
                                <w:jc w:val="center"/>
                                <w:rPr>
                                  <w:color w:val="000000"/>
                                  <w:sz w:val="18"/>
                                  <w:szCs w:val="18"/>
                                </w:rPr>
                              </w:pPr>
                              <w:r>
                                <w:rPr>
                                  <w:b/>
                                  <w:bCs/>
                                  <w:color w:val="000000"/>
                                  <w:sz w:val="18"/>
                                  <w:szCs w:val="18"/>
                                </w:rPr>
                                <w:t>Implementation Subcommittee (TEIS)</w:t>
                              </w:r>
                            </w:p>
                          </w:txbxContent>
                        </wps:txbx>
                        <wps:bodyPr rot="0" vert="horz" wrap="square" lIns="0" tIns="0" rIns="0" bIns="0" anchor="ctr" anchorCtr="0" upright="1">
                          <a:noAutofit/>
                        </wps:bodyPr>
                      </wps:wsp>
                      <wps:wsp>
                        <wps:cNvPr id="14" name="AutoShape 80"/>
                        <wps:cNvSpPr>
                          <a:spLocks/>
                        </wps:cNvSpPr>
                        <wps:spPr bwMode="auto">
                          <a:xfrm flipH="1">
                            <a:off x="1600201" y="4686300"/>
                            <a:ext cx="351100" cy="1028700"/>
                          </a:xfrm>
                          <a:prstGeom prst="rightBrace">
                            <a:avLst>
                              <a:gd name="adj1" fmla="val 24416"/>
                              <a:gd name="adj2" fmla="val 50000"/>
                            </a:avLst>
                          </a:prstGeom>
                          <a:noFill/>
                          <a:ln w="38100">
                            <a:solidFill>
                              <a:srgbClr val="0099FF"/>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5" name="Text Box 81"/>
                        <wps:cNvSpPr txBox="1">
                          <a:spLocks noChangeArrowheads="1"/>
                        </wps:cNvSpPr>
                        <wps:spPr bwMode="auto">
                          <a:xfrm>
                            <a:off x="114300" y="1485900"/>
                            <a:ext cx="1510601" cy="774700"/>
                          </a:xfrm>
                          <a:prstGeom prst="rect">
                            <a:avLst/>
                          </a:prstGeom>
                          <a:solidFill>
                            <a:srgbClr val="FFFFCC"/>
                          </a:solidFill>
                          <a:ln w="12700">
                            <a:solidFill>
                              <a:srgbClr val="000000"/>
                            </a:solidFill>
                            <a:miter lim="800000"/>
                            <a:headEnd/>
                            <a:tailEnd/>
                          </a:ln>
                        </wps:spPr>
                        <wps:txbx>
                          <w:txbxContent>
                            <w:p w:rsidR="008010F9" w:rsidRDefault="008010F9">
                              <w:pPr>
                                <w:shd w:val="clear" w:color="auto" w:fill="FFFFCC"/>
                                <w:autoSpaceDE w:val="0"/>
                                <w:autoSpaceDN w:val="0"/>
                                <w:adjustRightInd w:val="0"/>
                                <w:rPr>
                                  <w:b/>
                                  <w:bCs/>
                                  <w:color w:val="000000"/>
                                  <w:sz w:val="18"/>
                                  <w:szCs w:val="18"/>
                                </w:rPr>
                              </w:pPr>
                            </w:p>
                            <w:p w:rsidR="008010F9" w:rsidRDefault="008010F9">
                              <w:pPr>
                                <w:autoSpaceDE w:val="0"/>
                                <w:autoSpaceDN w:val="0"/>
                                <w:adjustRightInd w:val="0"/>
                                <w:rPr>
                                  <w:b/>
                                  <w:bCs/>
                                  <w:color w:val="000000"/>
                                  <w:sz w:val="18"/>
                                  <w:szCs w:val="18"/>
                                </w:rPr>
                              </w:pPr>
                              <w:r>
                                <w:rPr>
                                  <w:b/>
                                  <w:bCs/>
                                  <w:color w:val="000000"/>
                                  <w:sz w:val="18"/>
                                  <w:szCs w:val="18"/>
                                </w:rPr>
                                <w:t>Model Business</w:t>
                              </w:r>
                            </w:p>
                            <w:p w:rsidR="008010F9" w:rsidRDefault="008010F9">
                              <w:pPr>
                                <w:autoSpaceDE w:val="0"/>
                                <w:autoSpaceDN w:val="0"/>
                                <w:adjustRightInd w:val="0"/>
                                <w:rPr>
                                  <w:b/>
                                  <w:bCs/>
                                  <w:color w:val="000000"/>
                                  <w:sz w:val="18"/>
                                  <w:szCs w:val="18"/>
                                </w:rPr>
                              </w:pPr>
                              <w:r>
                                <w:rPr>
                                  <w:b/>
                                  <w:bCs/>
                                  <w:color w:val="000000"/>
                                  <w:sz w:val="18"/>
                                  <w:szCs w:val="18"/>
                                </w:rPr>
                                <w:t>Practice</w:t>
                              </w:r>
                            </w:p>
                            <w:p w:rsidR="008010F9" w:rsidRDefault="008010F9">
                              <w:pPr>
                                <w:autoSpaceDE w:val="0"/>
                                <w:autoSpaceDN w:val="0"/>
                                <w:adjustRightInd w:val="0"/>
                                <w:rPr>
                                  <w:color w:val="000000"/>
                                  <w:sz w:val="18"/>
                                  <w:szCs w:val="18"/>
                                </w:rPr>
                              </w:pPr>
                              <w:r>
                                <w:rPr>
                                  <w:b/>
                                  <w:bCs/>
                                  <w:color w:val="000000"/>
                                  <w:sz w:val="18"/>
                                  <w:szCs w:val="18"/>
                                </w:rPr>
                                <w:t>Development</w:t>
                              </w:r>
                            </w:p>
                          </w:txbxContent>
                        </wps:txbx>
                        <wps:bodyPr rot="0" vert="horz" wrap="square" lIns="99670" tIns="49835" rIns="99670" bIns="49835" anchor="t" anchorCtr="0" upright="1">
                          <a:noAutofit/>
                        </wps:bodyPr>
                      </wps:wsp>
                      <wps:wsp>
                        <wps:cNvPr id="16" name="Rectangle 82"/>
                        <wps:cNvSpPr>
                          <a:spLocks noChangeArrowheads="1"/>
                        </wps:cNvSpPr>
                        <wps:spPr bwMode="auto">
                          <a:xfrm>
                            <a:off x="2171702" y="5829300"/>
                            <a:ext cx="3684903" cy="275500"/>
                          </a:xfrm>
                          <a:prstGeom prst="rect">
                            <a:avLst/>
                          </a:prstGeom>
                          <a:solidFill>
                            <a:srgbClr val="99CCFF"/>
                          </a:solidFill>
                          <a:ln w="15875">
                            <a:solidFill>
                              <a:srgbClr val="000000"/>
                            </a:solidFill>
                            <a:miter lim="800000"/>
                            <a:headEnd/>
                            <a:tailEnd/>
                          </a:ln>
                        </wps:spPr>
                        <wps:txbx>
                          <w:txbxContent>
                            <w:p w:rsidR="008010F9" w:rsidRDefault="008010F9">
                              <w:pPr>
                                <w:autoSpaceDE w:val="0"/>
                                <w:autoSpaceDN w:val="0"/>
                                <w:adjustRightInd w:val="0"/>
                                <w:jc w:val="center"/>
                                <w:rPr>
                                  <w:color w:val="000000"/>
                                  <w:sz w:val="18"/>
                                  <w:szCs w:val="18"/>
                                </w:rPr>
                              </w:pPr>
                              <w:r>
                                <w:rPr>
                                  <w:b/>
                                  <w:bCs/>
                                  <w:color w:val="000000"/>
                                  <w:sz w:val="18"/>
                                  <w:szCs w:val="18"/>
                                </w:rPr>
                                <w:t>Task Forces &amp; Working Groups</w:t>
                              </w:r>
                            </w:p>
                          </w:txbxContent>
                        </wps:txbx>
                        <wps:bodyPr rot="0" vert="horz" wrap="square" lIns="99670" tIns="49835" rIns="99670" bIns="49835" anchor="ctr" anchorCtr="0" upright="1">
                          <a:noAutofit/>
                        </wps:bodyPr>
                      </wps:wsp>
                      <wps:wsp>
                        <wps:cNvPr id="17" name="AutoShape 83"/>
                        <wps:cNvSpPr>
                          <a:spLocks/>
                        </wps:cNvSpPr>
                        <wps:spPr bwMode="auto">
                          <a:xfrm flipH="1">
                            <a:off x="1714501" y="685800"/>
                            <a:ext cx="342900" cy="2171700"/>
                          </a:xfrm>
                          <a:prstGeom prst="rightBrace">
                            <a:avLst>
                              <a:gd name="adj1" fmla="val 52778"/>
                              <a:gd name="adj2" fmla="val 50000"/>
                            </a:avLst>
                          </a:prstGeom>
                          <a:noFill/>
                          <a:ln w="38100">
                            <a:solidFill>
                              <a:srgbClr val="0099FF"/>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18" name="Rectangle 84"/>
                        <wps:cNvSpPr>
                          <a:spLocks noChangeArrowheads="1"/>
                        </wps:cNvSpPr>
                        <wps:spPr bwMode="auto">
                          <a:xfrm>
                            <a:off x="114300" y="4800600"/>
                            <a:ext cx="1410301" cy="774700"/>
                          </a:xfrm>
                          <a:prstGeom prst="rect">
                            <a:avLst/>
                          </a:prstGeom>
                          <a:solidFill>
                            <a:srgbClr val="BBE0E3"/>
                          </a:solidFill>
                          <a:ln w="12700">
                            <a:solidFill>
                              <a:srgbClr val="000000"/>
                            </a:solidFill>
                            <a:miter lim="800000"/>
                            <a:headEnd/>
                            <a:tailEnd/>
                          </a:ln>
                        </wps:spPr>
                        <wps:txbx>
                          <w:txbxContent>
                            <w:p w:rsidR="008010F9" w:rsidRDefault="008010F9">
                              <w:pPr>
                                <w:autoSpaceDE w:val="0"/>
                                <w:autoSpaceDN w:val="0"/>
                                <w:adjustRightInd w:val="0"/>
                                <w:rPr>
                                  <w:b/>
                                  <w:bCs/>
                                  <w:color w:val="000000"/>
                                  <w:sz w:val="18"/>
                                  <w:szCs w:val="18"/>
                                </w:rPr>
                              </w:pPr>
                            </w:p>
                            <w:p w:rsidR="008010F9" w:rsidRDefault="008010F9">
                              <w:pPr>
                                <w:autoSpaceDE w:val="0"/>
                                <w:autoSpaceDN w:val="0"/>
                                <w:adjustRightInd w:val="0"/>
                                <w:rPr>
                                  <w:b/>
                                  <w:bCs/>
                                  <w:color w:val="000000"/>
                                  <w:sz w:val="18"/>
                                  <w:szCs w:val="18"/>
                                </w:rPr>
                              </w:pPr>
                              <w:r>
                                <w:rPr>
                                  <w:b/>
                                  <w:bCs/>
                                  <w:color w:val="000000"/>
                                  <w:sz w:val="18"/>
                                  <w:szCs w:val="18"/>
                                </w:rPr>
                                <w:t xml:space="preserve">Technical </w:t>
                              </w:r>
                            </w:p>
                            <w:p w:rsidR="008010F9" w:rsidRDefault="008010F9">
                              <w:pPr>
                                <w:autoSpaceDE w:val="0"/>
                                <w:autoSpaceDN w:val="0"/>
                                <w:adjustRightInd w:val="0"/>
                                <w:rPr>
                                  <w:b/>
                                  <w:bCs/>
                                  <w:color w:val="000000"/>
                                  <w:sz w:val="18"/>
                                  <w:szCs w:val="18"/>
                                </w:rPr>
                              </w:pPr>
                              <w:r>
                                <w:rPr>
                                  <w:b/>
                                  <w:bCs/>
                                  <w:color w:val="000000"/>
                                  <w:sz w:val="18"/>
                                  <w:szCs w:val="18"/>
                                </w:rPr>
                                <w:t>Standards</w:t>
                              </w:r>
                            </w:p>
                            <w:p w:rsidR="008010F9" w:rsidRDefault="008010F9">
                              <w:pPr>
                                <w:autoSpaceDE w:val="0"/>
                                <w:autoSpaceDN w:val="0"/>
                                <w:adjustRightInd w:val="0"/>
                                <w:rPr>
                                  <w:color w:val="000000"/>
                                  <w:sz w:val="18"/>
                                  <w:szCs w:val="18"/>
                                </w:rPr>
                              </w:pPr>
                              <w:r>
                                <w:rPr>
                                  <w:b/>
                                  <w:bCs/>
                                  <w:color w:val="000000"/>
                                  <w:sz w:val="18"/>
                                  <w:szCs w:val="18"/>
                                </w:rPr>
                                <w:t>Development</w:t>
                              </w:r>
                            </w:p>
                          </w:txbxContent>
                        </wps:txbx>
                        <wps:bodyPr rot="0" vert="horz" wrap="square" lIns="99670" tIns="49835" rIns="99670" bIns="49835" anchor="t" anchorCtr="0" upright="1">
                          <a:noAutofit/>
                        </wps:bodyPr>
                      </wps:wsp>
                      <wps:wsp>
                        <wps:cNvPr id="19" name="AutoShape 85"/>
                        <wps:cNvSpPr>
                          <a:spLocks noChangeArrowheads="1"/>
                        </wps:cNvSpPr>
                        <wps:spPr bwMode="auto">
                          <a:xfrm>
                            <a:off x="2628902" y="2400300"/>
                            <a:ext cx="2986402" cy="488300"/>
                          </a:xfrm>
                          <a:prstGeom prst="roundRect">
                            <a:avLst>
                              <a:gd name="adj" fmla="val 16667"/>
                            </a:avLst>
                          </a:prstGeom>
                          <a:solidFill>
                            <a:srgbClr val="E9EDB1"/>
                          </a:solidFill>
                          <a:ln w="15875">
                            <a:solidFill>
                              <a:srgbClr val="000000"/>
                            </a:solidFill>
                            <a:round/>
                            <a:headEnd/>
                            <a:tailEnd/>
                          </a:ln>
                        </wps:spPr>
                        <wps:txbx>
                          <w:txbxContent>
                            <w:p w:rsidR="008010F9" w:rsidRDefault="008010F9">
                              <w:pPr>
                                <w:autoSpaceDE w:val="0"/>
                                <w:autoSpaceDN w:val="0"/>
                                <w:adjustRightInd w:val="0"/>
                                <w:jc w:val="center"/>
                                <w:rPr>
                                  <w:b/>
                                  <w:bCs/>
                                  <w:color w:val="000000"/>
                                  <w:sz w:val="18"/>
                                  <w:szCs w:val="18"/>
                                </w:rPr>
                              </w:pPr>
                            </w:p>
                            <w:p w:rsidR="008010F9" w:rsidRDefault="008010F9">
                              <w:pPr>
                                <w:autoSpaceDE w:val="0"/>
                                <w:autoSpaceDN w:val="0"/>
                                <w:adjustRightInd w:val="0"/>
                                <w:jc w:val="center"/>
                                <w:rPr>
                                  <w:color w:val="000000"/>
                                  <w:sz w:val="18"/>
                                  <w:szCs w:val="18"/>
                                </w:rPr>
                              </w:pPr>
                              <w:r>
                                <w:rPr>
                                  <w:b/>
                                  <w:bCs/>
                                  <w:color w:val="000000"/>
                                  <w:sz w:val="18"/>
                                  <w:szCs w:val="18"/>
                                </w:rPr>
                                <w:t>Joint RMQ/WEQ DSM-EE Subcommittee</w:t>
                              </w:r>
                            </w:p>
                          </w:txbxContent>
                        </wps:txbx>
                        <wps:bodyPr rot="0" vert="horz" wrap="square" lIns="0" tIns="0" rIns="0" bIns="0" anchor="ctr" anchorCtr="0" upright="1">
                          <a:noAutofit/>
                        </wps:bodyPr>
                      </wps:wsp>
                      <wps:wsp>
                        <wps:cNvPr id="20" name="AutoShape 86"/>
                        <wps:cNvSpPr>
                          <a:spLocks noChangeArrowheads="1"/>
                        </wps:cNvSpPr>
                        <wps:spPr bwMode="auto">
                          <a:xfrm>
                            <a:off x="2628902" y="4686300"/>
                            <a:ext cx="2986402" cy="487600"/>
                          </a:xfrm>
                          <a:prstGeom prst="roundRect">
                            <a:avLst>
                              <a:gd name="adj" fmla="val 16667"/>
                            </a:avLst>
                          </a:prstGeom>
                          <a:solidFill>
                            <a:srgbClr val="BBE0E3"/>
                          </a:solidFill>
                          <a:ln w="15875">
                            <a:solidFill>
                              <a:srgbClr val="000000"/>
                            </a:solidFill>
                            <a:round/>
                            <a:headEnd/>
                            <a:tailEnd/>
                          </a:ln>
                        </wps:spPr>
                        <wps:txbx>
                          <w:txbxContent>
                            <w:p w:rsidR="008010F9" w:rsidRDefault="008010F9">
                              <w:pPr>
                                <w:autoSpaceDE w:val="0"/>
                                <w:autoSpaceDN w:val="0"/>
                                <w:adjustRightInd w:val="0"/>
                                <w:spacing w:before="200"/>
                                <w:jc w:val="center"/>
                                <w:rPr>
                                  <w:sz w:val="18"/>
                                  <w:szCs w:val="18"/>
                                </w:rPr>
                              </w:pPr>
                              <w:r>
                                <w:rPr>
                                  <w:b/>
                                  <w:bCs/>
                                  <w:color w:val="000000"/>
                                  <w:sz w:val="18"/>
                                  <w:szCs w:val="18"/>
                                </w:rPr>
                                <w:t>Information Requirements Subcommittee (IR)</w:t>
                              </w:r>
                            </w:p>
                          </w:txbxContent>
                        </wps:txbx>
                        <wps:bodyPr rot="0" vert="horz" wrap="square" lIns="0" tIns="0" rIns="0" bIns="0" anchor="ctr" anchorCtr="0" upright="1">
                          <a:noAutofit/>
                        </wps:bodyPr>
                      </wps:wsp>
                      <wps:wsp>
                        <wps:cNvPr id="21" name="AutoShape 88"/>
                        <wps:cNvSpPr>
                          <a:spLocks noChangeArrowheads="1"/>
                        </wps:cNvSpPr>
                        <wps:spPr bwMode="auto">
                          <a:xfrm>
                            <a:off x="2628902" y="4114800"/>
                            <a:ext cx="2971802" cy="487600"/>
                          </a:xfrm>
                          <a:prstGeom prst="roundRect">
                            <a:avLst>
                              <a:gd name="adj" fmla="val 16667"/>
                            </a:avLst>
                          </a:prstGeom>
                          <a:solidFill>
                            <a:srgbClr val="BBEBB3"/>
                          </a:solidFill>
                          <a:ln w="15875">
                            <a:solidFill>
                              <a:srgbClr val="000000"/>
                            </a:solidFill>
                            <a:prstDash val="sysDot"/>
                            <a:round/>
                            <a:headEnd/>
                            <a:tailEnd/>
                          </a:ln>
                        </wps:spPr>
                        <wps:txbx>
                          <w:txbxContent>
                            <w:p w:rsidR="008010F9" w:rsidRDefault="008010F9">
                              <w:pPr>
                                <w:autoSpaceDE w:val="0"/>
                                <w:autoSpaceDN w:val="0"/>
                                <w:adjustRightInd w:val="0"/>
                                <w:spacing w:before="240"/>
                                <w:jc w:val="center"/>
                                <w:rPr>
                                  <w:b/>
                                  <w:bCs/>
                                  <w:color w:val="000000"/>
                                  <w:sz w:val="18"/>
                                  <w:szCs w:val="18"/>
                                </w:rPr>
                              </w:pPr>
                              <w:r>
                                <w:rPr>
                                  <w:b/>
                                  <w:bCs/>
                                  <w:color w:val="000000"/>
                                  <w:sz w:val="18"/>
                                  <w:szCs w:val="18"/>
                                </w:rPr>
                                <w:t>Open Field Message Bus (FMB) Task Force</w:t>
                              </w:r>
                            </w:p>
                          </w:txbxContent>
                        </wps:txbx>
                        <wps:bodyPr rot="0" vert="horz" wrap="square" lIns="0" tIns="0" rIns="0" bIns="0" anchor="ctr" anchorCtr="0" upright="1">
                          <a:noAutofit/>
                        </wps:bodyPr>
                      </wps:wsp>
                      <wps:wsp>
                        <wps:cNvPr id="22" name="AutoShape 92"/>
                        <wps:cNvCnPr/>
                        <wps:spPr bwMode="auto">
                          <a:xfrm rot="16200000" flipH="1">
                            <a:off x="2156402" y="464800"/>
                            <a:ext cx="4343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3" name="AutoShape 93"/>
                        <wps:cNvCnPr/>
                        <wps:spPr bwMode="auto">
                          <a:xfrm rot="16200000" flipH="1">
                            <a:off x="2126002" y="495200"/>
                            <a:ext cx="600" cy="700"/>
                          </a:xfrm>
                          <a:prstGeom prst="bentConnector3">
                            <a:avLst>
                              <a:gd name="adj1" fmla="val 34800000"/>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4" name="AutoShape 94"/>
                        <wps:cNvCnPr/>
                        <wps:spPr bwMode="auto">
                          <a:xfrm rot="16200000" flipH="1">
                            <a:off x="1870702" y="750500"/>
                            <a:ext cx="10058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5" name="AutoShape 95"/>
                        <wps:cNvCnPr/>
                        <wps:spPr bwMode="auto">
                          <a:xfrm rot="16200000" flipH="1">
                            <a:off x="1584302" y="1036900"/>
                            <a:ext cx="15779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6" name="AutoShape 96"/>
                        <wps:cNvCnPr/>
                        <wps:spPr bwMode="auto">
                          <a:xfrm rot="16200000" flipH="1">
                            <a:off x="1298602" y="1322600"/>
                            <a:ext cx="21494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7" name="AutoShape 97"/>
                        <wps:cNvCnPr/>
                        <wps:spPr bwMode="auto">
                          <a:xfrm rot="16200000" flipH="1">
                            <a:off x="1013402" y="1607800"/>
                            <a:ext cx="27203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8" name="AutoShape 98"/>
                        <wps:cNvCnPr/>
                        <wps:spPr bwMode="auto">
                          <a:xfrm rot="16200000" flipH="1">
                            <a:off x="156202" y="2465000"/>
                            <a:ext cx="44348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29" name="AutoShape 99"/>
                        <wps:cNvCnPr/>
                        <wps:spPr bwMode="auto">
                          <a:xfrm rot="16200000" flipH="1">
                            <a:off x="-129598" y="2750800"/>
                            <a:ext cx="5005700" cy="495300"/>
                          </a:xfrm>
                          <a:prstGeom prst="bentConnector2">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30" name="AutoShape 102"/>
                        <wps:cNvCnPr/>
                        <wps:spPr bwMode="auto">
                          <a:xfrm>
                            <a:off x="4122403" y="5181600"/>
                            <a:ext cx="600" cy="685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1" name="Line 110"/>
                        <wps:cNvCnPr/>
                        <wps:spPr bwMode="auto">
                          <a:xfrm>
                            <a:off x="2171702" y="3771900"/>
                            <a:ext cx="457200" cy="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111"/>
                        <wps:cNvSpPr>
                          <a:spLocks noChangeArrowheads="1"/>
                        </wps:cNvSpPr>
                        <wps:spPr bwMode="auto">
                          <a:xfrm>
                            <a:off x="2628902" y="3543300"/>
                            <a:ext cx="2971802" cy="487600"/>
                          </a:xfrm>
                          <a:prstGeom prst="roundRect">
                            <a:avLst>
                              <a:gd name="adj" fmla="val 16667"/>
                            </a:avLst>
                          </a:prstGeom>
                          <a:solidFill>
                            <a:srgbClr val="BBEBB3"/>
                          </a:solidFill>
                          <a:ln w="15875">
                            <a:solidFill>
                              <a:srgbClr val="000000"/>
                            </a:solidFill>
                            <a:prstDash val="sysDot"/>
                            <a:round/>
                            <a:headEnd/>
                            <a:tailEnd/>
                          </a:ln>
                        </wps:spPr>
                        <wps:txbx>
                          <w:txbxContent>
                            <w:p w:rsidR="008010F9" w:rsidRDefault="005735CB">
                              <w:pPr>
                                <w:autoSpaceDE w:val="0"/>
                                <w:autoSpaceDN w:val="0"/>
                                <w:adjustRightInd w:val="0"/>
                                <w:spacing w:before="240"/>
                                <w:jc w:val="center"/>
                                <w:rPr>
                                  <w:b/>
                                  <w:bCs/>
                                  <w:color w:val="000000"/>
                                  <w:sz w:val="18"/>
                                  <w:szCs w:val="18"/>
                                </w:rPr>
                              </w:pPr>
                              <w:r>
                                <w:rPr>
                                  <w:b/>
                                  <w:bCs/>
                                  <w:color w:val="000000"/>
                                  <w:sz w:val="18"/>
                                  <w:szCs w:val="18"/>
                                </w:rPr>
                                <w:t>Energy Services Provider Interface Task Force</w:t>
                              </w:r>
                            </w:p>
                          </w:txbxContent>
                        </wps:txbx>
                        <wps:bodyPr rot="0" vert="horz" wrap="square" lIns="0" tIns="0" rIns="0" bIns="0" anchor="ctr" anchorCtr="0" upright="1">
                          <a:noAutofit/>
                        </wps:bodyPr>
                      </wps:wsp>
                      <wps:wsp>
                        <wps:cNvPr id="33" name="Line 112"/>
                        <wps:cNvCnPr/>
                        <wps:spPr bwMode="auto">
                          <a:xfrm>
                            <a:off x="2171702" y="4343400"/>
                            <a:ext cx="457200" cy="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3E16520" id="Canvas 66" o:spid="_x0000_s1026" editas="canvas" style="width:478.15pt;height:7in;mso-position-horizontal-relative:char;mso-position-vertical-relative:line" coordsize="60725,64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725;height:64008;visibility:visible;mso-wrap-style:square">
                  <v:fill o:detectmouseclick="t"/>
                  <v:path o:connecttype="none"/>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8" o:spid="_x0000_s1028" type="#_x0000_t13" style="position:absolute;left:6858;width:49752;height:413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" filled="f" stroked="f"/>
                <v:roundrect id="AutoShape 74" o:spid="_x0000_s1029" style="position:absolute;left:6324;width:29864;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" fillcolor="#a7afd5" strokeweight="1.25pt">
                  <v:textbox inset="0,0,0,0">
                    <w:txbxContent>
                      <w:p w:rsidR="008010F9" w:rsidRDefault="008010F9">
                        <w:pPr>
                          <w:autoSpaceDE w:val="0"/>
                          <w:autoSpaceDN w:val="0"/>
                          <w:adjustRightInd w:val="0"/>
                          <w:jc w:val="center"/>
                          <w:rPr>
                            <w:b/>
                            <w:bCs/>
                            <w:color w:val="000000"/>
                            <w:sz w:val="18"/>
                            <w:szCs w:val="18"/>
                          </w:rPr>
                        </w:pPr>
                        <w:r>
                          <w:rPr>
                            <w:b/>
                            <w:bCs/>
                            <w:color w:val="000000"/>
                            <w:sz w:val="18"/>
                            <w:szCs w:val="18"/>
                          </w:rPr>
                          <w:t xml:space="preserve">Retail Markets </w:t>
                        </w:r>
                      </w:p>
                      <w:p w:rsidR="008010F9" w:rsidRDefault="008010F9">
                        <w:pPr>
                          <w:autoSpaceDE w:val="0"/>
                          <w:autoSpaceDN w:val="0"/>
                          <w:adjustRightInd w:val="0"/>
                          <w:jc w:val="center"/>
                          <w:rPr>
                            <w:b/>
                            <w:bCs/>
                            <w:color w:val="000000"/>
                            <w:sz w:val="18"/>
                            <w:szCs w:val="18"/>
                          </w:rPr>
                        </w:pPr>
                        <w:r>
                          <w:rPr>
                            <w:b/>
                            <w:bCs/>
                            <w:color w:val="000000"/>
                            <w:sz w:val="18"/>
                            <w:szCs w:val="18"/>
                          </w:rPr>
                          <w:t>Quadrant Executive Committee</w:t>
                        </w:r>
                      </w:p>
                      <w:p w:rsidR="008010F9" w:rsidRDefault="008010F9">
                        <w:pPr>
                          <w:autoSpaceDE w:val="0"/>
                          <w:autoSpaceDN w:val="0"/>
                          <w:adjustRightInd w:val="0"/>
                          <w:jc w:val="center"/>
                          <w:rPr>
                            <w:color w:val="000000"/>
                            <w:sz w:val="18"/>
                            <w:szCs w:val="18"/>
                          </w:rPr>
                        </w:pPr>
                        <w:r>
                          <w:rPr>
                            <w:b/>
                            <w:bCs/>
                            <w:color w:val="000000"/>
                            <w:sz w:val="18"/>
                            <w:szCs w:val="18"/>
                          </w:rPr>
                          <w:t>(RMQ EC)</w:t>
                        </w:r>
                      </w:p>
                    </w:txbxContent>
                  </v:textbox>
                </v:roundrect>
                <v:roundrect id="AutoShape 75" o:spid="_x0000_s1030" style="position:absolute;left:26289;top:6858;width:29857;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" fillcolor="#e9edb1" strokeweight="1.25pt">
                  <v:textbox inset="0,0,0,0">
                    <w:txbxContent>
                      <w:p w:rsidR="008010F9" w:rsidRDefault="008010F9">
                        <w:pPr>
                          <w:autoSpaceDE w:val="0"/>
                          <w:autoSpaceDN w:val="0"/>
                          <w:adjustRightInd w:val="0"/>
                          <w:jc w:val="center"/>
                          <w:rPr>
                            <w:b/>
                            <w:bCs/>
                            <w:color w:val="000000"/>
                            <w:sz w:val="18"/>
                            <w:szCs w:val="18"/>
                          </w:rPr>
                        </w:pPr>
                      </w:p>
                      <w:p w:rsidR="008010F9" w:rsidRDefault="008010F9">
                        <w:pPr>
                          <w:autoSpaceDE w:val="0"/>
                          <w:autoSpaceDN w:val="0"/>
                          <w:adjustRightInd w:val="0"/>
                          <w:jc w:val="center"/>
                          <w:rPr>
                            <w:color w:val="000000"/>
                            <w:sz w:val="18"/>
                            <w:szCs w:val="18"/>
                          </w:rPr>
                        </w:pPr>
                        <w:r>
                          <w:rPr>
                            <w:b/>
                            <w:bCs/>
                            <w:color w:val="000000"/>
                            <w:sz w:val="18"/>
                            <w:szCs w:val="18"/>
                          </w:rPr>
                          <w:t>Business Practices Subcommittee (BPS)</w:t>
                        </w:r>
                      </w:p>
                    </w:txbxContent>
                  </v:textbox>
                </v:roundrect>
                <v:roundrect id="AutoShape 76" o:spid="_x0000_s1031" style="position:absolute;left:26289;top:12573;width:29857;height:48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" fillcolor="#e9edb1" strokeweight="1.25pt">
                  <v:textbox inset="0,0,0,0">
                    <w:txbxContent>
                      <w:p w:rsidR="008010F9" w:rsidRDefault="008010F9">
                        <w:pPr>
                          <w:autoSpaceDE w:val="0"/>
                          <w:autoSpaceDN w:val="0"/>
                          <w:adjustRightInd w:val="0"/>
                          <w:jc w:val="center"/>
                          <w:rPr>
                            <w:b/>
                            <w:bCs/>
                            <w:color w:val="000000"/>
                            <w:sz w:val="18"/>
                            <w:szCs w:val="18"/>
                          </w:rPr>
                        </w:pPr>
                      </w:p>
                      <w:p w:rsidR="008010F9" w:rsidRDefault="008010F9">
                        <w:pPr>
                          <w:autoSpaceDE w:val="0"/>
                          <w:autoSpaceDN w:val="0"/>
                          <w:adjustRightInd w:val="0"/>
                          <w:jc w:val="center"/>
                          <w:rPr>
                            <w:color w:val="000000"/>
                            <w:sz w:val="18"/>
                            <w:szCs w:val="18"/>
                          </w:rPr>
                        </w:pPr>
                        <w:r>
                          <w:rPr>
                            <w:b/>
                            <w:bCs/>
                            <w:color w:val="000000"/>
                            <w:sz w:val="18"/>
                            <w:szCs w:val="18"/>
                          </w:rPr>
                          <w:t>Contracts Subcommittee (dormant)</w:t>
                        </w:r>
                      </w:p>
                    </w:txbxContent>
                  </v:textbox>
                </v:roundrect>
                <v:roundrect id="AutoShape 77" o:spid="_x0000_s1032" style="position:absolute;left:26289;top:18288;width:29857;height:48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" fillcolor="#e9edb1" strokeweight="1.25pt">
                  <v:textbox inset="0,0,0,0">
                    <w:txbxContent>
                      <w:p w:rsidR="008010F9" w:rsidRDefault="008010F9">
                        <w:pPr>
                          <w:autoSpaceDE w:val="0"/>
                          <w:autoSpaceDN w:val="0"/>
                          <w:adjustRightInd w:val="0"/>
                          <w:jc w:val="center"/>
                          <w:rPr>
                            <w:b/>
                            <w:bCs/>
                            <w:color w:val="000000"/>
                            <w:sz w:val="18"/>
                            <w:szCs w:val="18"/>
                          </w:rPr>
                        </w:pPr>
                      </w:p>
                      <w:p w:rsidR="008010F9" w:rsidRDefault="008010F9">
                        <w:pPr>
                          <w:autoSpaceDE w:val="0"/>
                          <w:autoSpaceDN w:val="0"/>
                          <w:adjustRightInd w:val="0"/>
                          <w:jc w:val="center"/>
                          <w:rPr>
                            <w:color w:val="000000"/>
                            <w:sz w:val="18"/>
                            <w:szCs w:val="18"/>
                          </w:rPr>
                        </w:pPr>
                        <w:r>
                          <w:rPr>
                            <w:b/>
                            <w:bCs/>
                            <w:color w:val="000000"/>
                            <w:sz w:val="18"/>
                            <w:szCs w:val="18"/>
                          </w:rPr>
                          <w:t>Glossary Subcommittee</w:t>
                        </w:r>
                      </w:p>
                    </w:txbxContent>
                  </v:textbox>
                </v:roundrect>
                <v:roundrect id="AutoShape 78" o:spid="_x0000_s1033" style="position:absolute;left:26289;top:29718;width:29864;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" fillcolor="#bbebb3" strokeweight="1.25pt">
                  <v:textbox inset="0,0,0,0">
                    <w:txbxContent>
                      <w:p w:rsidR="008010F9" w:rsidRDefault="008010F9">
                        <w:pPr>
                          <w:autoSpaceDE w:val="0"/>
                          <w:autoSpaceDN w:val="0"/>
                          <w:adjustRightInd w:val="0"/>
                          <w:spacing w:before="240"/>
                          <w:jc w:val="center"/>
                          <w:rPr>
                            <w:b/>
                            <w:bCs/>
                            <w:color w:val="000000"/>
                            <w:sz w:val="18"/>
                            <w:szCs w:val="18"/>
                          </w:rPr>
                        </w:pPr>
                        <w:r>
                          <w:rPr>
                            <w:b/>
                            <w:bCs/>
                            <w:color w:val="000000"/>
                            <w:sz w:val="18"/>
                            <w:szCs w:val="18"/>
                          </w:rPr>
                          <w:t>Retail Registration Agent Task Force (*)</w:t>
                        </w:r>
                      </w:p>
                    </w:txbxContent>
                  </v:textbox>
                </v:roundrect>
                <v:roundrect id="AutoShape 79" o:spid="_x0000_s1034" style="position:absolute;left:26289;top:52578;width:29864;height:48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" fillcolor="#bbe0e3" strokeweight="1.25pt">
                  <v:textbox inset="0,0,0,0">
                    <w:txbxContent>
                      <w:p w:rsidR="008010F9" w:rsidRDefault="008010F9">
                        <w:pPr>
                          <w:autoSpaceDE w:val="0"/>
                          <w:autoSpaceDN w:val="0"/>
                          <w:adjustRightInd w:val="0"/>
                          <w:spacing w:before="120"/>
                          <w:jc w:val="center"/>
                          <w:rPr>
                            <w:b/>
                            <w:bCs/>
                            <w:color w:val="000000"/>
                            <w:sz w:val="18"/>
                            <w:szCs w:val="18"/>
                          </w:rPr>
                        </w:pPr>
                        <w:r>
                          <w:rPr>
                            <w:b/>
                            <w:bCs/>
                            <w:color w:val="000000"/>
                            <w:sz w:val="18"/>
                            <w:szCs w:val="18"/>
                          </w:rPr>
                          <w:t xml:space="preserve">Technical Electronic </w:t>
                        </w:r>
                      </w:p>
                      <w:p w:rsidR="008010F9" w:rsidRDefault="008010F9">
                        <w:pPr>
                          <w:autoSpaceDE w:val="0"/>
                          <w:autoSpaceDN w:val="0"/>
                          <w:adjustRightInd w:val="0"/>
                          <w:jc w:val="center"/>
                          <w:rPr>
                            <w:color w:val="000000"/>
                            <w:sz w:val="18"/>
                            <w:szCs w:val="18"/>
                          </w:rPr>
                        </w:pPr>
                        <w:r>
                          <w:rPr>
                            <w:b/>
                            <w:bCs/>
                            <w:color w:val="000000"/>
                            <w:sz w:val="18"/>
                            <w:szCs w:val="18"/>
                          </w:rPr>
                          <w:t>Implementation Subcommittee (TEIS)</w:t>
                        </w:r>
                      </w:p>
                    </w:txbxContent>
                  </v:textbox>
                </v:roundre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80" o:spid="_x0000_s1035" type="#_x0000_t88" style="position:absolute;left:16002;top:46863;width:3511;height:1028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" fillcolor="#bbe0e3" strokecolor="#09f" strokeweight="3pt"/>
                <v:shapetype id="_x0000_t202" coordsize="21600,21600" o:spt="202" path="m,l,21600r21600,l21600,xe">
                  <v:stroke joinstyle="miter"/>
                  <v:path gradientshapeok="t" o:connecttype="rect"/>
                </v:shapetype>
                <v:shape id="Text Box 81" o:spid="_x0000_s1036" type="#_x0000_t202" style="position:absolute;left:1143;top:14859;width:15106;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" fillcolor="#ffc" strokeweight="1pt">
                  <v:textbox inset="2.76861mm,1.3843mm,2.76861mm,1.3843mm">
                    <w:txbxContent>
                      <w:p w:rsidR="008010F9" w:rsidRDefault="008010F9">
                        <w:pPr>
                          <w:shd w:val="clear" w:color="auto" w:fill="FFFFCC"/>
                          <w:autoSpaceDE w:val="0"/>
                          <w:autoSpaceDN w:val="0"/>
                          <w:adjustRightInd w:val="0"/>
                          <w:rPr>
                            <w:b/>
                            <w:bCs/>
                            <w:color w:val="000000"/>
                            <w:sz w:val="18"/>
                            <w:szCs w:val="18"/>
                          </w:rPr>
                        </w:pPr>
                      </w:p>
                      <w:p w:rsidR="008010F9" w:rsidRDefault="008010F9">
                        <w:pPr>
                          <w:autoSpaceDE w:val="0"/>
                          <w:autoSpaceDN w:val="0"/>
                          <w:adjustRightInd w:val="0"/>
                          <w:rPr>
                            <w:b/>
                            <w:bCs/>
                            <w:color w:val="000000"/>
                            <w:sz w:val="18"/>
                            <w:szCs w:val="18"/>
                          </w:rPr>
                        </w:pPr>
                        <w:r>
                          <w:rPr>
                            <w:b/>
                            <w:bCs/>
                            <w:color w:val="000000"/>
                            <w:sz w:val="18"/>
                            <w:szCs w:val="18"/>
                          </w:rPr>
                          <w:t>Model Business</w:t>
                        </w:r>
                      </w:p>
                      <w:p w:rsidR="008010F9" w:rsidRDefault="008010F9">
                        <w:pPr>
                          <w:autoSpaceDE w:val="0"/>
                          <w:autoSpaceDN w:val="0"/>
                          <w:adjustRightInd w:val="0"/>
                          <w:rPr>
                            <w:b/>
                            <w:bCs/>
                            <w:color w:val="000000"/>
                            <w:sz w:val="18"/>
                            <w:szCs w:val="18"/>
                          </w:rPr>
                        </w:pPr>
                        <w:r>
                          <w:rPr>
                            <w:b/>
                            <w:bCs/>
                            <w:color w:val="000000"/>
                            <w:sz w:val="18"/>
                            <w:szCs w:val="18"/>
                          </w:rPr>
                          <w:t>Practice</w:t>
                        </w:r>
                      </w:p>
                      <w:p w:rsidR="008010F9" w:rsidRDefault="008010F9">
                        <w:pPr>
                          <w:autoSpaceDE w:val="0"/>
                          <w:autoSpaceDN w:val="0"/>
                          <w:adjustRightInd w:val="0"/>
                          <w:rPr>
                            <w:color w:val="000000"/>
                            <w:sz w:val="18"/>
                            <w:szCs w:val="18"/>
                          </w:rPr>
                        </w:pPr>
                        <w:r>
                          <w:rPr>
                            <w:b/>
                            <w:bCs/>
                            <w:color w:val="000000"/>
                            <w:sz w:val="18"/>
                            <w:szCs w:val="18"/>
                          </w:rPr>
                          <w:t>Development</w:t>
                        </w:r>
                      </w:p>
                    </w:txbxContent>
                  </v:textbox>
                </v:shape>
                <v:rect id="Rectangle 82" o:spid="_x0000_s1037" style="position:absolute;left:21717;top:58293;width:36849;height:27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" fillcolor="#9cf" strokeweight="1.25pt">
                  <v:textbox inset="2.76861mm,1.3843mm,2.76861mm,1.3843mm">
                    <w:txbxContent>
                      <w:p w:rsidR="008010F9" w:rsidRDefault="008010F9">
                        <w:pPr>
                          <w:autoSpaceDE w:val="0"/>
                          <w:autoSpaceDN w:val="0"/>
                          <w:adjustRightInd w:val="0"/>
                          <w:jc w:val="center"/>
                          <w:rPr>
                            <w:color w:val="000000"/>
                            <w:sz w:val="18"/>
                            <w:szCs w:val="18"/>
                          </w:rPr>
                        </w:pPr>
                        <w:r>
                          <w:rPr>
                            <w:b/>
                            <w:bCs/>
                            <w:color w:val="000000"/>
                            <w:sz w:val="18"/>
                            <w:szCs w:val="18"/>
                          </w:rPr>
                          <w:t>Task Forces &amp; Working Groups</w:t>
                        </w:r>
                      </w:p>
                    </w:txbxContent>
                  </v:textbox>
                </v:rect>
                <v:shape id="AutoShape 83" o:spid="_x0000_s1038" type="#_x0000_t88" style="position:absolute;left:17145;top:6858;width:3429;height:21717;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" fillcolor="#bbe0e3" strokecolor="#09f" strokeweight="3pt"/>
                <v:rect id="Rectangle 84" o:spid="_x0000_s1039" style="position:absolute;left:1143;top:48006;width:14103;height:7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" fillcolor="#bbe0e3" strokeweight="1pt">
                  <v:textbox inset="2.76861mm,1.3843mm,2.76861mm,1.3843mm">
                    <w:txbxContent>
                      <w:p w:rsidR="008010F9" w:rsidRDefault="008010F9">
                        <w:pPr>
                          <w:autoSpaceDE w:val="0"/>
                          <w:autoSpaceDN w:val="0"/>
                          <w:adjustRightInd w:val="0"/>
                          <w:rPr>
                            <w:b/>
                            <w:bCs/>
                            <w:color w:val="000000"/>
                            <w:sz w:val="18"/>
                            <w:szCs w:val="18"/>
                          </w:rPr>
                        </w:pPr>
                      </w:p>
                      <w:p w:rsidR="008010F9" w:rsidRDefault="008010F9">
                        <w:pPr>
                          <w:autoSpaceDE w:val="0"/>
                          <w:autoSpaceDN w:val="0"/>
                          <w:adjustRightInd w:val="0"/>
                          <w:rPr>
                            <w:b/>
                            <w:bCs/>
                            <w:color w:val="000000"/>
                            <w:sz w:val="18"/>
                            <w:szCs w:val="18"/>
                          </w:rPr>
                        </w:pPr>
                        <w:r>
                          <w:rPr>
                            <w:b/>
                            <w:bCs/>
                            <w:color w:val="000000"/>
                            <w:sz w:val="18"/>
                            <w:szCs w:val="18"/>
                          </w:rPr>
                          <w:t xml:space="preserve">Technical </w:t>
                        </w:r>
                      </w:p>
                      <w:p w:rsidR="008010F9" w:rsidRDefault="008010F9">
                        <w:pPr>
                          <w:autoSpaceDE w:val="0"/>
                          <w:autoSpaceDN w:val="0"/>
                          <w:adjustRightInd w:val="0"/>
                          <w:rPr>
                            <w:b/>
                            <w:bCs/>
                            <w:color w:val="000000"/>
                            <w:sz w:val="18"/>
                            <w:szCs w:val="18"/>
                          </w:rPr>
                        </w:pPr>
                        <w:r>
                          <w:rPr>
                            <w:b/>
                            <w:bCs/>
                            <w:color w:val="000000"/>
                            <w:sz w:val="18"/>
                            <w:szCs w:val="18"/>
                          </w:rPr>
                          <w:t>Standards</w:t>
                        </w:r>
                      </w:p>
                      <w:p w:rsidR="008010F9" w:rsidRDefault="008010F9">
                        <w:pPr>
                          <w:autoSpaceDE w:val="0"/>
                          <w:autoSpaceDN w:val="0"/>
                          <w:adjustRightInd w:val="0"/>
                          <w:rPr>
                            <w:color w:val="000000"/>
                            <w:sz w:val="18"/>
                            <w:szCs w:val="18"/>
                          </w:rPr>
                        </w:pPr>
                        <w:r>
                          <w:rPr>
                            <w:b/>
                            <w:bCs/>
                            <w:color w:val="000000"/>
                            <w:sz w:val="18"/>
                            <w:szCs w:val="18"/>
                          </w:rPr>
                          <w:t>Development</w:t>
                        </w:r>
                      </w:p>
                    </w:txbxContent>
                  </v:textbox>
                </v:rect>
                <v:roundrect id="AutoShape 85" o:spid="_x0000_s1040" style="position:absolute;left:26289;top:24003;width:29864;height:48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" fillcolor="#e9edb1" strokeweight="1.25pt">
                  <v:textbox inset="0,0,0,0">
                    <w:txbxContent>
                      <w:p w:rsidR="008010F9" w:rsidRDefault="008010F9">
                        <w:pPr>
                          <w:autoSpaceDE w:val="0"/>
                          <w:autoSpaceDN w:val="0"/>
                          <w:adjustRightInd w:val="0"/>
                          <w:jc w:val="center"/>
                          <w:rPr>
                            <w:b/>
                            <w:bCs/>
                            <w:color w:val="000000"/>
                            <w:sz w:val="18"/>
                            <w:szCs w:val="18"/>
                          </w:rPr>
                        </w:pPr>
                      </w:p>
                      <w:p w:rsidR="008010F9" w:rsidRDefault="008010F9">
                        <w:pPr>
                          <w:autoSpaceDE w:val="0"/>
                          <w:autoSpaceDN w:val="0"/>
                          <w:adjustRightInd w:val="0"/>
                          <w:jc w:val="center"/>
                          <w:rPr>
                            <w:color w:val="000000"/>
                            <w:sz w:val="18"/>
                            <w:szCs w:val="18"/>
                          </w:rPr>
                        </w:pPr>
                        <w:r>
                          <w:rPr>
                            <w:b/>
                            <w:bCs/>
                            <w:color w:val="000000"/>
                            <w:sz w:val="18"/>
                            <w:szCs w:val="18"/>
                          </w:rPr>
                          <w:t>Joint RMQ/WEQ DSM-EE Subcommittee</w:t>
                        </w:r>
                      </w:p>
                    </w:txbxContent>
                  </v:textbox>
                </v:roundrect>
                <v:roundrect id="AutoShape 86" o:spid="_x0000_s1041" style="position:absolute;left:26289;top:46863;width:29864;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" fillcolor="#bbe0e3" strokeweight="1.25pt">
                  <v:textbox inset="0,0,0,0">
                    <w:txbxContent>
                      <w:p w:rsidR="008010F9" w:rsidRDefault="008010F9">
                        <w:pPr>
                          <w:autoSpaceDE w:val="0"/>
                          <w:autoSpaceDN w:val="0"/>
                          <w:adjustRightInd w:val="0"/>
                          <w:spacing w:before="200"/>
                          <w:jc w:val="center"/>
                          <w:rPr>
                            <w:sz w:val="18"/>
                            <w:szCs w:val="18"/>
                          </w:rPr>
                        </w:pPr>
                        <w:r>
                          <w:rPr>
                            <w:b/>
                            <w:bCs/>
                            <w:color w:val="000000"/>
                            <w:sz w:val="18"/>
                            <w:szCs w:val="18"/>
                          </w:rPr>
                          <w:t>Information Requirements Subcommittee (IR)</w:t>
                        </w:r>
                      </w:p>
                    </w:txbxContent>
                  </v:textbox>
                </v:roundrect>
                <v:roundrect id="AutoShape 88" o:spid="_x0000_s1042" style="position:absolute;left:26289;top:41148;width:29718;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" fillcolor="#bbebb3" strokeweight="1.25pt">
                  <v:stroke dashstyle="1 1"/>
                  <v:textbox inset="0,0,0,0">
                    <w:txbxContent>
                      <w:p w:rsidR="008010F9" w:rsidRDefault="008010F9">
                        <w:pPr>
                          <w:autoSpaceDE w:val="0"/>
                          <w:autoSpaceDN w:val="0"/>
                          <w:adjustRightInd w:val="0"/>
                          <w:spacing w:before="240"/>
                          <w:jc w:val="center"/>
                          <w:rPr>
                            <w:b/>
                            <w:bCs/>
                            <w:color w:val="000000"/>
                            <w:sz w:val="18"/>
                            <w:szCs w:val="18"/>
                          </w:rPr>
                        </w:pPr>
                        <w:r>
                          <w:rPr>
                            <w:b/>
                            <w:bCs/>
                            <w:color w:val="000000"/>
                            <w:sz w:val="18"/>
                            <w:szCs w:val="18"/>
                          </w:rPr>
                          <w:t>Open Field Message Bus (FMB) Task Force</w:t>
                        </w:r>
                      </w:p>
                    </w:txbxContent>
                  </v:textbox>
                </v:roundrect>
                <v:shapetype id="_x0000_t33" coordsize="21600,21600" o:spt="33" o:oned="t" path="m,l21600,r,21600e" filled="f">
                  <v:stroke joinstyle="miter"/>
                  <v:path arrowok="t" fillok="f" o:connecttype="none"/>
                  <o:lock v:ext="edit" shapetype="t"/>
                </v:shapetype>
                <v:shape id="AutoShape 92" o:spid="_x0000_s1043" type="#_x0000_t33" style="position:absolute;left:21564;top:4648;width:4343;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" strokeweight="3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3" o:spid="_x0000_s1044" type="#_x0000_t34" style="position:absolute;left:21260;top:4951;width:6;height: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" adj="7516800"/>
                <v:shape id="AutoShape 94" o:spid="_x0000_s1045" type="#_x0000_t33" style="position:absolute;left:18707;top:7504;width:10058;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" strokeweight="3pt"/>
                <v:shape id="AutoShape 95" o:spid="_x0000_s1046" type="#_x0000_t33" style="position:absolute;left:15843;top:10369;width:15779;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" strokeweight="3pt"/>
                <v:shape id="AutoShape 96" o:spid="_x0000_s1047" type="#_x0000_t33" style="position:absolute;left:12986;top:13225;width:21494;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" strokeweight="3pt"/>
                <v:shape id="AutoShape 97" o:spid="_x0000_s1048" type="#_x0000_t33" style="position:absolute;left:10134;top:16078;width:27203;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" strokeweight="3pt"/>
                <v:shape id="AutoShape 98" o:spid="_x0000_s1049" type="#_x0000_t33" style="position:absolute;left:1562;top:24649;width:44348;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" strokeweight="3pt"/>
                <v:shape id="AutoShape 99" o:spid="_x0000_s1050" type="#_x0000_t33" style="position:absolute;left:-1296;top:27508;width:50057;height:49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" strokeweight="3pt"/>
                <v:shapetype id="_x0000_t32" coordsize="21600,21600" o:spt="32" o:oned="t" path="m,l21600,21600e" filled="f">
                  <v:path arrowok="t" fillok="f" o:connecttype="none"/>
                  <o:lock v:ext="edit" shapetype="t"/>
                </v:shapetype>
                <v:shape id="AutoShape 102" o:spid="_x0000_s1051" type="#_x0000_t32" style="position:absolute;left:41224;top:51816;width:6;height:6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" strokeweight="3pt"/>
                <v:line id="Line 110" o:spid="_x0000_s1052" style="position:absolute;visibility:visible;mso-wrap-style:square" from="21717,37719" to="26289,37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" strokeweight="2.25pt"/>
                <v:roundrect id="AutoShape 111" o:spid="_x0000_s1053" style="position:absolute;left:26289;top:35433;width:29718;height:48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" fillcolor="#bbebb3" strokeweight="1.25pt">
                  <v:stroke dashstyle="1 1"/>
                  <v:textbox inset="0,0,0,0">
                    <w:txbxContent>
                      <w:p w:rsidR="008010F9" w:rsidRDefault="005735CB">
                        <w:pPr>
                          <w:autoSpaceDE w:val="0"/>
                          <w:autoSpaceDN w:val="0"/>
                          <w:adjustRightInd w:val="0"/>
                          <w:spacing w:before="240"/>
                          <w:jc w:val="center"/>
                          <w:rPr>
                            <w:b/>
                            <w:bCs/>
                            <w:color w:val="000000"/>
                            <w:sz w:val="18"/>
                            <w:szCs w:val="18"/>
                          </w:rPr>
                        </w:pPr>
                        <w:r>
                          <w:rPr>
                            <w:b/>
                            <w:bCs/>
                            <w:color w:val="000000"/>
                            <w:sz w:val="18"/>
                            <w:szCs w:val="18"/>
                          </w:rPr>
                          <w:t>Energy Services Provider Interface Task Force</w:t>
                        </w:r>
                      </w:p>
                    </w:txbxContent>
                  </v:textbox>
                </v:roundrect>
                <v:line id="Line 112" o:spid="_x0000_s1054" style="position:absolute;visibility:visible;mso-wrap-style:square" from="21717,43434" to="26289,43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" strokeweight="2.25pt"/>
                <w10:anchorlock/>
              </v:group>
            </w:pict>
          </mc:Fallback>
        </mc:AlternateContent>
      </w:r>
      <w:r>
        <w:rPr>
          <w:sz w:val="18"/>
          <w:szCs w:val="18"/>
        </w:rPr>
        <w:t xml:space="preserve">NAESB Retail Subcommittee Leadership: </w:t>
      </w:r>
    </w:p>
    <w:p w:rsidR="00C57D9C" w:rsidRDefault="00990B31" w:rsidP="00E02B53">
      <w:pPr>
        <w:pStyle w:val="BodyText"/>
        <w:keepNext/>
        <w:ind w:left="720"/>
        <w:jc w:val="both"/>
        <w:rPr>
          <w:sz w:val="18"/>
          <w:szCs w:val="18"/>
        </w:rPr>
      </w:pPr>
      <w:r>
        <w:rPr>
          <w:sz w:val="18"/>
          <w:szCs w:val="18"/>
        </w:rPr>
        <w:t xml:space="preserve">Executive Committee:  </w:t>
      </w:r>
      <w:r w:rsidR="00BA6AC3">
        <w:rPr>
          <w:sz w:val="18"/>
          <w:szCs w:val="18"/>
        </w:rPr>
        <w:t>Mary Do, Chair</w:t>
      </w:r>
    </w:p>
    <w:p w:rsidR="00C57D9C" w:rsidRDefault="00990B31" w:rsidP="00E02B53">
      <w:pPr>
        <w:pStyle w:val="BodyText"/>
        <w:keepNext/>
        <w:ind w:left="720"/>
        <w:jc w:val="both"/>
        <w:rPr>
          <w:sz w:val="18"/>
          <w:szCs w:val="18"/>
        </w:rPr>
      </w:pPr>
      <w:r>
        <w:rPr>
          <w:sz w:val="18"/>
          <w:szCs w:val="18"/>
        </w:rPr>
        <w:t xml:space="preserve">Business Practices Subcommittee:  </w:t>
      </w:r>
      <w:r w:rsidR="00AE2E65">
        <w:rPr>
          <w:sz w:val="18"/>
          <w:szCs w:val="18"/>
        </w:rPr>
        <w:t>Mary Do</w:t>
      </w:r>
    </w:p>
    <w:p w:rsidR="00C57D9C" w:rsidRDefault="00990B31" w:rsidP="00E02B53">
      <w:pPr>
        <w:pStyle w:val="BodyText"/>
        <w:keepNext/>
        <w:ind w:left="720"/>
        <w:jc w:val="both"/>
        <w:rPr>
          <w:sz w:val="18"/>
          <w:szCs w:val="18"/>
        </w:rPr>
      </w:pPr>
      <w:r>
        <w:rPr>
          <w:sz w:val="18"/>
          <w:szCs w:val="18"/>
        </w:rPr>
        <w:t xml:space="preserve">Information Requirements Subcommittee/Technical Electronic Implementation Subcommittee: </w:t>
      </w:r>
      <w:r w:rsidR="00AE2E65">
        <w:rPr>
          <w:sz w:val="18"/>
          <w:szCs w:val="18"/>
        </w:rPr>
        <w:t>Mary Do</w:t>
      </w:r>
      <w:r>
        <w:rPr>
          <w:sz w:val="18"/>
          <w:szCs w:val="18"/>
        </w:rPr>
        <w:t xml:space="preserve"> </w:t>
      </w:r>
    </w:p>
    <w:p w:rsidR="00C57D9C" w:rsidRDefault="00990B31" w:rsidP="00E02B53">
      <w:pPr>
        <w:pStyle w:val="BodyText"/>
        <w:tabs>
          <w:tab w:val="center" w:pos="5040"/>
        </w:tabs>
        <w:ind w:left="720"/>
        <w:jc w:val="both"/>
        <w:rPr>
          <w:sz w:val="18"/>
          <w:szCs w:val="18"/>
        </w:rPr>
      </w:pPr>
      <w:r>
        <w:rPr>
          <w:sz w:val="18"/>
          <w:szCs w:val="18"/>
        </w:rPr>
        <w:t xml:space="preserve">Glossary Subcommittee:  Patrick </w:t>
      </w:r>
      <w:proofErr w:type="spellStart"/>
      <w:r>
        <w:rPr>
          <w:sz w:val="18"/>
          <w:szCs w:val="18"/>
        </w:rPr>
        <w:t>Eynon</w:t>
      </w:r>
      <w:proofErr w:type="spellEnd"/>
    </w:p>
    <w:p w:rsidR="00C57D9C" w:rsidRDefault="00990B31" w:rsidP="00E02B53">
      <w:pPr>
        <w:pStyle w:val="BodyText"/>
        <w:ind w:left="720"/>
        <w:jc w:val="both"/>
        <w:rPr>
          <w:sz w:val="18"/>
          <w:szCs w:val="18"/>
        </w:rPr>
      </w:pPr>
      <w:r>
        <w:rPr>
          <w:sz w:val="18"/>
          <w:szCs w:val="18"/>
        </w:rPr>
        <w:t>DSM-EE Subcommittee: Roy True (WEQ)</w:t>
      </w:r>
      <w:r w:rsidR="005735CB">
        <w:rPr>
          <w:sz w:val="18"/>
          <w:szCs w:val="18"/>
        </w:rPr>
        <w:t xml:space="preserve"> </w:t>
      </w:r>
      <w:r w:rsidR="00BA6AC3">
        <w:rPr>
          <w:sz w:val="18"/>
          <w:szCs w:val="18"/>
        </w:rPr>
        <w:t xml:space="preserve">and </w:t>
      </w:r>
      <w:r>
        <w:rPr>
          <w:sz w:val="18"/>
          <w:szCs w:val="18"/>
        </w:rPr>
        <w:t>Paul Wattles (WEQ)</w:t>
      </w:r>
    </w:p>
    <w:p w:rsidR="00E40A44" w:rsidRDefault="00990B31" w:rsidP="00E02B53">
      <w:pPr>
        <w:pStyle w:val="BodyText"/>
        <w:ind w:left="720"/>
        <w:jc w:val="both"/>
        <w:rPr>
          <w:sz w:val="18"/>
          <w:szCs w:val="18"/>
        </w:rPr>
      </w:pPr>
      <w:r>
        <w:rPr>
          <w:sz w:val="18"/>
          <w:szCs w:val="18"/>
        </w:rPr>
        <w:t xml:space="preserve">Retail </w:t>
      </w:r>
      <w:r w:rsidR="00DF5DAC">
        <w:rPr>
          <w:sz w:val="18"/>
          <w:szCs w:val="18"/>
        </w:rPr>
        <w:t>Registration Agent</w:t>
      </w:r>
      <w:r>
        <w:rPr>
          <w:sz w:val="18"/>
          <w:szCs w:val="18"/>
        </w:rPr>
        <w:t xml:space="preserve"> Task Force: Debbie </w:t>
      </w:r>
      <w:proofErr w:type="spellStart"/>
      <w:r>
        <w:rPr>
          <w:sz w:val="18"/>
          <w:szCs w:val="18"/>
        </w:rPr>
        <w:t>McKeever</w:t>
      </w:r>
      <w:proofErr w:type="spellEnd"/>
      <w:r>
        <w:rPr>
          <w:sz w:val="18"/>
          <w:szCs w:val="18"/>
        </w:rPr>
        <w:t xml:space="preserve"> </w:t>
      </w:r>
    </w:p>
    <w:p w:rsidR="00C57D9C" w:rsidRDefault="00E40A44" w:rsidP="00E02B53">
      <w:pPr>
        <w:pStyle w:val="BodyText"/>
        <w:ind w:left="720"/>
        <w:jc w:val="both"/>
        <w:rPr>
          <w:sz w:val="18"/>
          <w:szCs w:val="18"/>
        </w:rPr>
      </w:pPr>
      <w:r>
        <w:rPr>
          <w:sz w:val="18"/>
          <w:szCs w:val="18"/>
        </w:rPr>
        <w:lastRenderedPageBreak/>
        <w:t>Open FMB Task Force: Stuart Laval</w:t>
      </w:r>
      <w:r w:rsidR="006B1091">
        <w:rPr>
          <w:sz w:val="18"/>
          <w:szCs w:val="18"/>
        </w:rPr>
        <w:t>, Larry Lackey</w:t>
      </w:r>
      <w:r w:rsidR="00990B31">
        <w:rPr>
          <w:sz w:val="18"/>
          <w:szCs w:val="18"/>
        </w:rPr>
        <w:t xml:space="preserve"> </w:t>
      </w:r>
    </w:p>
    <w:p w:rsidR="005735CB" w:rsidRDefault="005735CB" w:rsidP="00E02B53">
      <w:pPr>
        <w:pStyle w:val="BodyText"/>
        <w:ind w:left="720"/>
        <w:jc w:val="both"/>
        <w:rPr>
          <w:sz w:val="18"/>
          <w:szCs w:val="18"/>
        </w:rPr>
      </w:pPr>
      <w:r>
        <w:rPr>
          <w:sz w:val="18"/>
          <w:szCs w:val="18"/>
        </w:rPr>
        <w:t>Energy Services Provider Interface (ESPI): J. Cade Burks, Donald Coffin</w:t>
      </w:r>
    </w:p>
    <w:p w:rsidR="00C57D9C" w:rsidRDefault="00990B31" w:rsidP="00E02B53">
      <w:pPr>
        <w:widowControl w:val="0"/>
        <w:spacing w:before="60"/>
        <w:jc w:val="both"/>
        <w:rPr>
          <w:sz w:val="18"/>
          <w:szCs w:val="18"/>
        </w:rPr>
      </w:pPr>
      <w:r>
        <w:rPr>
          <w:sz w:val="18"/>
          <w:szCs w:val="18"/>
        </w:rPr>
        <w:t xml:space="preserve">(*) The Retail </w:t>
      </w:r>
      <w:r w:rsidR="00DF5DAC">
        <w:rPr>
          <w:sz w:val="18"/>
          <w:szCs w:val="18"/>
        </w:rPr>
        <w:t>Registration Agent</w:t>
      </w:r>
      <w:r>
        <w:rPr>
          <w:sz w:val="18"/>
          <w:szCs w:val="18"/>
        </w:rPr>
        <w:t xml:space="preserve"> Task Force may draft MBPs, process flows, implementation guides and technical standards supportive of the Registration Agent and submit them to the BPS.  The group is chaired by Debbie </w:t>
      </w:r>
      <w:proofErr w:type="spellStart"/>
      <w:r>
        <w:rPr>
          <w:sz w:val="18"/>
          <w:szCs w:val="18"/>
        </w:rPr>
        <w:t>McKeever</w:t>
      </w:r>
      <w:proofErr w:type="spellEnd"/>
      <w:r w:rsidR="001A5DF6">
        <w:rPr>
          <w:sz w:val="18"/>
          <w:szCs w:val="18"/>
        </w:rPr>
        <w:t>.</w:t>
      </w:r>
    </w:p>
    <w:p w:rsidR="00C57D9C" w:rsidRDefault="00C57D9C" w:rsidP="00E02B53">
      <w:pPr>
        <w:widowControl w:val="0"/>
        <w:spacing w:before="60"/>
        <w:jc w:val="both"/>
        <w:rPr>
          <w:sz w:val="18"/>
          <w:szCs w:val="18"/>
        </w:rPr>
      </w:pPr>
      <w:bookmarkStart w:id="1" w:name="OLE_LINK1"/>
      <w:bookmarkStart w:id="2" w:name="OLE_LINK2"/>
    </w:p>
    <w:bookmarkEnd w:id="1"/>
    <w:bookmarkEnd w:id="2"/>
    <w:p w:rsidR="00C57D9C" w:rsidRDefault="00C57D9C">
      <w:pPr>
        <w:jc w:val="center"/>
        <w:rPr>
          <w:sz w:val="18"/>
          <w:szCs w:val="18"/>
        </w:rPr>
      </w:pPr>
    </w:p>
    <w:sectPr w:rsidR="00C57D9C">
      <w:headerReference w:type="default" r:id="rId9"/>
      <w:footerReference w:type="default" r:id="rId10"/>
      <w:headerReference w:type="first" r:id="rId11"/>
      <w:footerReference w:type="first" r:id="rId12"/>
      <w:endnotePr>
        <w:numFmt w:val="decimal"/>
      </w:endnotePr>
      <w:pgSz w:w="12240" w:h="15840" w:code="1"/>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348" w:rsidRDefault="000E7348">
      <w:r>
        <w:separator/>
      </w:r>
    </w:p>
  </w:endnote>
  <w:endnote w:type="continuationSeparator" w:id="0">
    <w:p w:rsidR="000E7348" w:rsidRDefault="000E7348">
      <w:r>
        <w:continuationSeparator/>
      </w:r>
    </w:p>
  </w:endnote>
  <w:endnote w:id="1">
    <w:p w:rsidR="008010F9" w:rsidRDefault="000E2B86">
      <w:pPr>
        <w:pStyle w:val="EndnoteText"/>
        <w:rPr>
          <w:b/>
          <w:sz w:val="18"/>
          <w:szCs w:val="18"/>
        </w:rPr>
      </w:pPr>
      <w:r>
        <w:rPr>
          <w:b/>
          <w:sz w:val="18"/>
          <w:szCs w:val="18"/>
        </w:rPr>
        <w:t>RMQ 2017</w:t>
      </w:r>
      <w:r w:rsidR="008010F9">
        <w:rPr>
          <w:b/>
          <w:sz w:val="18"/>
          <w:szCs w:val="18"/>
        </w:rPr>
        <w:t xml:space="preserve"> Annual Plan End Notes:</w:t>
      </w:r>
    </w:p>
    <w:p w:rsidR="008010F9" w:rsidRDefault="008010F9" w:rsidP="00A10AC1">
      <w:pPr>
        <w:pStyle w:val="EndnoteText"/>
      </w:pPr>
      <w:r>
        <w:rPr>
          <w:rStyle w:val="PageNumber"/>
          <w:sz w:val="18"/>
          <w:szCs w:val="18"/>
          <w:vertAlign w:val="superscript"/>
        </w:rPr>
        <w:endnoteRef/>
      </w:r>
      <w:r>
        <w:rPr>
          <w:sz w:val="18"/>
          <w:szCs w:val="18"/>
          <w:vertAlign w:val="superscript"/>
        </w:rPr>
        <w:t xml:space="preserve"> </w:t>
      </w:r>
      <w:r>
        <w:rPr>
          <w:sz w:val="18"/>
          <w:szCs w:val="18"/>
        </w:rPr>
        <w:t>As outlined in the NAESB Bylaws, the RMQ will also address requests submitted by members and assigned to the RMQ through the Triage Process.</w:t>
      </w:r>
    </w:p>
  </w:endnote>
  <w:endnote w:id="2">
    <w:p w:rsidR="008010F9" w:rsidRDefault="008010F9" w:rsidP="00A10AC1">
      <w:pPr>
        <w:pStyle w:val="EndnoteText"/>
      </w:pPr>
      <w:r>
        <w:rPr>
          <w:rStyle w:val="EndnoteReference"/>
          <w:sz w:val="18"/>
          <w:szCs w:val="18"/>
        </w:rPr>
        <w:endnoteRef/>
      </w:r>
      <w:r>
        <w:rPr>
          <w:sz w:val="18"/>
          <w:szCs w:val="18"/>
        </w:rPr>
        <w:t xml:space="preserve"> Dates in the completion column are by end of the quarter for completion by the assigned committee and subcommittee.  The dates do not necessarily mean that the standards are fully staffed to be implementable by the industry, and/or ratified by membership.  If one item is completed earlier than planned, another item can begin earlier and possibly complete earlier than planned.  There are no begin dates on the plan.</w:t>
      </w:r>
    </w:p>
  </w:endnote>
  <w:endnote w:id="3">
    <w:p w:rsidR="008010F9" w:rsidRDefault="008010F9" w:rsidP="00A10AC1">
      <w:pPr>
        <w:pStyle w:val="EndnoteText"/>
      </w:pPr>
      <w:r>
        <w:rPr>
          <w:rStyle w:val="EndnoteReference"/>
          <w:sz w:val="18"/>
          <w:szCs w:val="18"/>
        </w:rPr>
        <w:endnoteRef/>
      </w:r>
      <w:r>
        <w:rPr>
          <w:sz w:val="18"/>
          <w:szCs w:val="18"/>
        </w:rPr>
        <w:t xml:space="preserve"> The assignments are abbreviated.  The abbreviations and committee structure can be found at the end of the Annual Plan document.</w:t>
      </w:r>
    </w:p>
  </w:endnote>
  <w:endnote w:id="4">
    <w:p w:rsidR="00C417BD" w:rsidRPr="00173CE8" w:rsidRDefault="00C417BD" w:rsidP="00A10AC1">
      <w:pPr>
        <w:pStyle w:val="EndnoteText"/>
        <w:rPr>
          <w:sz w:val="18"/>
          <w:szCs w:val="18"/>
        </w:rPr>
      </w:pPr>
      <w:r>
        <w:rPr>
          <w:rStyle w:val="EndnoteReference"/>
          <w:sz w:val="18"/>
          <w:szCs w:val="18"/>
        </w:rPr>
        <w:endnoteRef/>
      </w:r>
      <w:r>
        <w:rPr>
          <w:sz w:val="18"/>
          <w:szCs w:val="18"/>
        </w:rPr>
        <w:t xml:space="preserve"> </w:t>
      </w:r>
      <w:r w:rsidR="00F41462">
        <w:rPr>
          <w:sz w:val="18"/>
          <w:szCs w:val="18"/>
        </w:rPr>
        <w:t xml:space="preserve">BPS </w:t>
      </w:r>
      <w:r w:rsidRPr="00173CE8">
        <w:rPr>
          <w:sz w:val="18"/>
          <w:szCs w:val="18"/>
        </w:rPr>
        <w:t>and IR/TEIS will not review the following Books:</w:t>
      </w:r>
    </w:p>
    <w:p w:rsidR="00C417BD" w:rsidRPr="00173CE8" w:rsidRDefault="00C417BD" w:rsidP="00A10AC1">
      <w:pPr>
        <w:pStyle w:val="EndnoteText"/>
        <w:numPr>
          <w:ilvl w:val="0"/>
          <w:numId w:val="4"/>
        </w:numPr>
        <w:rPr>
          <w:sz w:val="18"/>
          <w:szCs w:val="18"/>
        </w:rPr>
      </w:pPr>
      <w:r w:rsidRPr="00173CE8">
        <w:rPr>
          <w:sz w:val="18"/>
          <w:szCs w:val="18"/>
        </w:rPr>
        <w:t>Book 5 – Quadrant Specific Electronic Delivery Mechanisms</w:t>
      </w:r>
    </w:p>
    <w:p w:rsidR="00C417BD" w:rsidRDefault="00C417BD" w:rsidP="00A10AC1">
      <w:pPr>
        <w:pStyle w:val="EndnoteText"/>
        <w:numPr>
          <w:ilvl w:val="0"/>
          <w:numId w:val="4"/>
        </w:numPr>
        <w:rPr>
          <w:sz w:val="18"/>
          <w:szCs w:val="18"/>
        </w:rPr>
      </w:pPr>
      <w:r w:rsidRPr="00173CE8">
        <w:rPr>
          <w:sz w:val="18"/>
          <w:szCs w:val="18"/>
        </w:rPr>
        <w:t>Book 7 – Internet Electronic Transport, or</w:t>
      </w:r>
    </w:p>
    <w:p w:rsidR="00C417BD" w:rsidRPr="001C1501" w:rsidRDefault="00C417BD" w:rsidP="00A10AC1">
      <w:pPr>
        <w:pStyle w:val="EndnoteText"/>
        <w:numPr>
          <w:ilvl w:val="0"/>
          <w:numId w:val="4"/>
        </w:numPr>
        <w:rPr>
          <w:sz w:val="18"/>
          <w:szCs w:val="18"/>
        </w:rPr>
      </w:pPr>
      <w:r w:rsidRPr="00173CE8">
        <w:rPr>
          <w:sz w:val="18"/>
          <w:szCs w:val="18"/>
        </w:rPr>
        <w:t>Book 20 – Smart Grid Standards Data Element Table</w:t>
      </w:r>
    </w:p>
  </w:endnote>
  <w:endnote w:id="5">
    <w:p w:rsidR="008010F9" w:rsidRDefault="008010F9" w:rsidP="00A10AC1">
      <w:pPr>
        <w:pStyle w:val="EndnoteText"/>
      </w:pPr>
      <w:r>
        <w:rPr>
          <w:rStyle w:val="EndnoteReference"/>
          <w:sz w:val="18"/>
          <w:szCs w:val="18"/>
        </w:rPr>
        <w:endnoteRef/>
      </w:r>
      <w:r>
        <w:rPr>
          <w:sz w:val="18"/>
          <w:szCs w:val="18"/>
        </w:rPr>
        <w:t xml:space="preserve"> This work is considered routine maintenance and thus the items are not separately numbered. The RMQ EC will assign maintenance efforts on a request-by-request basis.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w:charset w:val="00"/>
    <w:family w:val="roman"/>
    <w:pitch w:val="variable"/>
    <w:sig w:usb0="00000003" w:usb1="00000000" w:usb2="00000000" w:usb3="00000000" w:csb0="00000001" w:csb1="00000000"/>
  </w:font>
  <w:font w:name="Arial Narrow">
    <w:panose1 w:val="020B050602010202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0F9" w:rsidRDefault="008010F9" w:rsidP="00854A78">
    <w:pPr>
      <w:pStyle w:val="Footer"/>
      <w:pBdr>
        <w:top w:val="single" w:sz="4" w:space="1" w:color="auto"/>
      </w:pBdr>
      <w:ind w:right="-180"/>
      <w:jc w:val="right"/>
      <w:rPr>
        <w:sz w:val="18"/>
        <w:szCs w:val="18"/>
      </w:rPr>
    </w:pPr>
    <w:r>
      <w:rPr>
        <w:sz w:val="18"/>
        <w:szCs w:val="18"/>
      </w:rPr>
      <w:t>2</w:t>
    </w:r>
    <w:r w:rsidR="000E2B86">
      <w:rPr>
        <w:sz w:val="18"/>
        <w:szCs w:val="18"/>
      </w:rPr>
      <w:t>017</w:t>
    </w:r>
    <w:r>
      <w:rPr>
        <w:sz w:val="18"/>
        <w:szCs w:val="18"/>
      </w:rPr>
      <w:t xml:space="preserve"> RMQ Annual Plan </w:t>
    </w:r>
    <w:r w:rsidR="00DE04FD">
      <w:rPr>
        <w:sz w:val="18"/>
        <w:szCs w:val="18"/>
      </w:rPr>
      <w:t xml:space="preserve">adopted by the Board of Directors on </w:t>
    </w:r>
    <w:r w:rsidR="00F639C5">
      <w:rPr>
        <w:sz w:val="18"/>
        <w:szCs w:val="18"/>
      </w:rPr>
      <w:t>December 14</w:t>
    </w:r>
    <w:r w:rsidR="00DE04FD">
      <w:rPr>
        <w:sz w:val="18"/>
        <w:szCs w:val="18"/>
      </w:rPr>
      <w:t>, 201</w:t>
    </w:r>
    <w:r w:rsidR="00140316">
      <w:rPr>
        <w:sz w:val="18"/>
        <w:szCs w:val="18"/>
      </w:rPr>
      <w:t>7</w:t>
    </w:r>
  </w:p>
  <w:p w:rsidR="008010F9" w:rsidRDefault="008010F9">
    <w:pPr>
      <w:pStyle w:val="Footer"/>
      <w:ind w:right="-180"/>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sidR="00224DC4">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sidR="00224DC4">
      <w:rPr>
        <w:noProof/>
        <w:sz w:val="18"/>
        <w:szCs w:val="18"/>
      </w:rPr>
      <w:t>6</w:t>
    </w:r>
    <w:r>
      <w:rP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0F9" w:rsidRDefault="008010F9">
    <w:pPr>
      <w:pStyle w:val="Footer"/>
      <w:pBdr>
        <w:top w:val="single" w:sz="4" w:space="1" w:color="auto"/>
      </w:pBdr>
      <w:jc w:val="right"/>
      <w:rPr>
        <w:sz w:val="18"/>
        <w:szCs w:val="18"/>
      </w:rPr>
    </w:pPr>
    <w:r>
      <w:rPr>
        <w:sz w:val="18"/>
        <w:szCs w:val="18"/>
      </w:rPr>
      <w:t>NAESB REQ/RGQ 2012 Annual Plan Approved by the Board of Directors on 12-8-11</w:t>
    </w:r>
  </w:p>
  <w:p w:rsidR="008010F9" w:rsidRDefault="008010F9">
    <w:pPr>
      <w:pStyle w:val="Footer"/>
      <w:pBdr>
        <w:top w:val="single" w:sz="4" w:space="1" w:color="auto"/>
      </w:pBdr>
      <w:jc w:val="right"/>
    </w:pPr>
    <w:r>
      <w:rPr>
        <w:sz w:val="18"/>
        <w:szCs w:val="18"/>
      </w:rPr>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 of </w:t>
    </w:r>
    <w:r>
      <w:rPr>
        <w:sz w:val="18"/>
        <w:szCs w:val="18"/>
      </w:rPr>
      <w:fldChar w:fldCharType="begin"/>
    </w:r>
    <w:r>
      <w:rPr>
        <w:sz w:val="18"/>
        <w:szCs w:val="18"/>
      </w:rPr>
      <w:instrText xml:space="preserve"> NUMPAGES </w:instrText>
    </w:r>
    <w:r>
      <w:rPr>
        <w:sz w:val="18"/>
        <w:szCs w:val="18"/>
      </w:rPr>
      <w:fldChar w:fldCharType="separate"/>
    </w:r>
    <w:r>
      <w:rPr>
        <w:noProof/>
        <w:sz w:val="18"/>
        <w:szCs w:val="18"/>
      </w:rPr>
      <w:t>7</w:t>
    </w:r>
    <w:r>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348" w:rsidRDefault="000E7348">
      <w:r>
        <w:separator/>
      </w:r>
    </w:p>
  </w:footnote>
  <w:footnote w:type="continuationSeparator" w:id="0">
    <w:p w:rsidR="000E7348" w:rsidRDefault="000E73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0F9" w:rsidRDefault="008010F9">
    <w:pPr>
      <w:pStyle w:val="Header"/>
      <w:tabs>
        <w:tab w:val="left" w:pos="1080"/>
      </w:tabs>
      <w:spacing w:before="360"/>
      <w:ind w:left="2160"/>
      <w:jc w:val="right"/>
      <w:rPr>
        <w:b/>
        <w:spacing w:val="20"/>
        <w:sz w:val="32"/>
        <w:szCs w:val="32"/>
      </w:rPr>
    </w:pPr>
    <w:r>
      <w:rPr>
        <w:noProof/>
      </w:rPr>
      <mc:AlternateContent>
        <mc:Choice Requires="wpg">
          <w:drawing>
            <wp:anchor distT="0" distB="0" distL="114300" distR="114300" simplePos="0" relativeHeight="251664384" behindDoc="1" locked="0" layoutInCell="1" allowOverlap="1" wp14:anchorId="20DEE9C7" wp14:editId="22BB38A2">
              <wp:simplePos x="0" y="0"/>
              <wp:positionH relativeFrom="page">
                <wp:posOffset>914400</wp:posOffset>
              </wp:positionH>
              <wp:positionV relativeFrom="page">
                <wp:posOffset>228600</wp:posOffset>
              </wp:positionV>
              <wp:extent cx="1690370" cy="1485900"/>
              <wp:effectExtent l="0" t="0" r="5080" b="0"/>
              <wp:wrapNone/>
              <wp:docPr id="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5" name="Rectangle 11"/>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0F9" w:rsidRDefault="008010F9"/>
                        </w:txbxContent>
                      </wps:txbx>
                      <wps:bodyPr rot="0" vert="horz" wrap="square" lIns="0" tIns="0" rIns="0" bIns="0" anchor="t" anchorCtr="0" upright="1">
                        <a:noAutofit/>
                      </wps:bodyPr>
                    </wps:wsp>
                    <pic:pic xmlns:pic="http://schemas.openxmlformats.org/drawingml/2006/picture">
                      <pic:nvPicPr>
                        <pic:cNvPr id="6" name="Picture 12"/>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0DEE9C7" id="Group 10" o:spid="_x0000_s1055" style="position:absolute;left:0;text-align:left;margin-left:1in;margin-top:18pt;width:133.1pt;height:117pt;flip:x;z-index:-251652096;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">
              <v:rect id="Rectangle 11" o:spid="_x0000_s1056"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" filled="f" stroked="f">
                <v:textbox inset="0,0,0,0">
                  <w:txbxContent>
                    <w:p w:rsidR="008010F9" w:rsidRDefault="008010F9"/>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57"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">
                <v:imagedata r:id="rId2" o:title=""/>
              </v:shape>
              <w10:wrap anchorx="page" anchory="page"/>
            </v:group>
          </w:pict>
        </mc:Fallback>
      </mc:AlternateContent>
    </w:r>
    <w:r>
      <w:rPr>
        <w:b/>
        <w:spacing w:val="20"/>
        <w:sz w:val="32"/>
        <w:szCs w:val="32"/>
      </w:rPr>
      <w:t>North American Energy Standards Board</w:t>
    </w:r>
  </w:p>
  <w:p w:rsidR="008010F9" w:rsidRDefault="008010F9">
    <w:pPr>
      <w:pStyle w:val="Header"/>
      <w:tabs>
        <w:tab w:val="left" w:pos="680"/>
        <w:tab w:val="right" w:pos="9810"/>
      </w:tabs>
      <w:spacing w:before="60"/>
      <w:ind w:left="1800"/>
      <w:jc w:val="right"/>
    </w:pPr>
    <w:r>
      <w:t>801 Travis, Suite 1675, Houston, Texas 77002</w:t>
    </w:r>
  </w:p>
  <w:p w:rsidR="008010F9" w:rsidRDefault="008010F9">
    <w:pPr>
      <w:pStyle w:val="Header"/>
      <w:ind w:left="1800"/>
      <w:jc w:val="right"/>
      <w:rPr>
        <w:lang w:val="fr-FR"/>
      </w:rPr>
    </w:pPr>
    <w:r>
      <w:rPr>
        <w:lang w:val="fr-FR"/>
      </w:rPr>
      <w:t>Phone: (713) 356-0060, Fax</w:t>
    </w:r>
    <w:proofErr w:type="gramStart"/>
    <w:r>
      <w:rPr>
        <w:lang w:val="fr-FR"/>
      </w:rPr>
      <w:t>:  (</w:t>
    </w:r>
    <w:proofErr w:type="gramEnd"/>
    <w:r>
      <w:rPr>
        <w:lang w:val="fr-FR"/>
      </w:rPr>
      <w:t>713) 356-0067, E-mail: naesb@naesb.org</w:t>
    </w:r>
  </w:p>
  <w:p w:rsidR="008010F9" w:rsidRDefault="008010F9">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p w:rsidR="008010F9" w:rsidRDefault="008010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10F9" w:rsidRDefault="008010F9">
    <w:pPr>
      <w:pStyle w:val="Header"/>
      <w:tabs>
        <w:tab w:val="left" w:pos="1080"/>
      </w:tabs>
      <w:ind w:left="2160"/>
      <w:rPr>
        <w:rFonts w:ascii="Bookman Old Style" w:hAnsi="Bookman Old Style"/>
        <w:b/>
        <w:sz w:val="28"/>
      </w:rPr>
    </w:pPr>
    <w:r>
      <w:rPr>
        <w:noProof/>
      </w:rPr>
      <mc:AlternateContent>
        <mc:Choice Requires="wpg">
          <w:drawing>
            <wp:anchor distT="0" distB="0" distL="114300" distR="114300" simplePos="0" relativeHeight="251666432" behindDoc="1" locked="0" layoutInCell="1" allowOverlap="1" wp14:anchorId="419AE87A" wp14:editId="6ED55F38">
              <wp:simplePos x="0" y="0"/>
              <wp:positionH relativeFrom="page">
                <wp:posOffset>914400</wp:posOffset>
              </wp:positionH>
              <wp:positionV relativeFrom="page">
                <wp:posOffset>228600</wp:posOffset>
              </wp:positionV>
              <wp:extent cx="1690370" cy="1485900"/>
              <wp:effectExtent l="0" t="0" r="5080" b="0"/>
              <wp:wrapNone/>
              <wp:docPr id="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90370" cy="1485900"/>
                        <a:chOff x="1161" y="1804"/>
                        <a:chExt cx="7590" cy="5040"/>
                      </a:xfrm>
                    </wpg:grpSpPr>
                    <wps:wsp>
                      <wps:cNvPr id="2" name="Rectangle 14"/>
                      <wps:cNvSpPr>
                        <a:spLocks noChangeArrowheads="1"/>
                      </wps:cNvSpPr>
                      <wps:spPr bwMode="auto">
                        <a:xfrm flipH="1">
                          <a:off x="8440" y="1838"/>
                          <a:ext cx="260"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10F9" w:rsidRDefault="008010F9"/>
                        </w:txbxContent>
                      </wps:txbx>
                      <wps:bodyPr rot="0" vert="horz" wrap="square" lIns="0" tIns="0" rIns="0" bIns="0" anchor="t" anchorCtr="0" upright="1">
                        <a:noAutofit/>
                      </wps:bodyPr>
                    </wps:wsp>
                    <pic:pic xmlns:pic="http://schemas.openxmlformats.org/drawingml/2006/picture">
                      <pic:nvPicPr>
                        <pic:cNvPr id="3" name="Picture 15"/>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1161" y="1804"/>
                          <a:ext cx="7590" cy="5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19AE87A" id="Group 13" o:spid="_x0000_s1058" style="position:absolute;left:0;text-align:left;margin-left:1in;margin-top:18pt;width:133.1pt;height:117pt;flip:x;z-index:-251650048;mso-position-horizontal-relative:page;mso-position-vertical-relative:page" coordorigin="1161,1804" coordsize="7590,50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">
              <v:rect id="Rectangle 14" o:spid="_x0000_s1059" style="position:absolute;left:8440;top:1838;width:260;height:496;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" filled="f" stroked="f">
                <v:textbox inset="0,0,0,0">
                  <w:txbxContent>
                    <w:p w:rsidR="008010F9" w:rsidRDefault="008010F9"/>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60" type="#_x0000_t75" style="position:absolute;left:1161;top:1804;width:7590;height:5040;flip:x;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">
                <v:imagedata r:id="rId2" o:title=""/>
              </v:shape>
              <w10:wrap anchorx="page" anchory="page"/>
            </v:group>
          </w:pict>
        </mc:Fallback>
      </mc:AlternateContent>
    </w:r>
  </w:p>
  <w:p w:rsidR="008010F9" w:rsidRDefault="008010F9">
    <w:pPr>
      <w:pStyle w:val="Header"/>
      <w:tabs>
        <w:tab w:val="clear" w:pos="8640"/>
        <w:tab w:val="left" w:pos="-630"/>
        <w:tab w:val="right" w:pos="9810"/>
      </w:tabs>
      <w:ind w:left="1800"/>
      <w:jc w:val="right"/>
      <w:rPr>
        <w:b/>
        <w:spacing w:val="20"/>
        <w:sz w:val="32"/>
        <w:szCs w:val="32"/>
      </w:rPr>
    </w:pPr>
    <w:r>
      <w:rPr>
        <w:b/>
        <w:spacing w:val="20"/>
        <w:sz w:val="32"/>
        <w:szCs w:val="32"/>
      </w:rPr>
      <w:t>North American Energy Standards Board</w:t>
    </w:r>
  </w:p>
  <w:p w:rsidR="008010F9" w:rsidRDefault="008010F9">
    <w:pPr>
      <w:pStyle w:val="Header"/>
      <w:tabs>
        <w:tab w:val="left" w:pos="680"/>
        <w:tab w:val="right" w:pos="9810"/>
      </w:tabs>
      <w:spacing w:before="60"/>
      <w:ind w:left="1800"/>
      <w:jc w:val="right"/>
    </w:pPr>
    <w:r>
      <w:t>801 Travis, Suite 1675, Houston, Texas 77002</w:t>
    </w:r>
  </w:p>
  <w:p w:rsidR="008010F9" w:rsidRDefault="008010F9">
    <w:pPr>
      <w:pStyle w:val="Header"/>
      <w:ind w:left="1800"/>
      <w:jc w:val="right"/>
      <w:rPr>
        <w:lang w:val="fr-FR"/>
      </w:rPr>
    </w:pPr>
    <w:r>
      <w:rPr>
        <w:lang w:val="fr-FR"/>
      </w:rPr>
      <w:t>Phone</w:t>
    </w:r>
    <w:proofErr w:type="gramStart"/>
    <w:r>
      <w:rPr>
        <w:lang w:val="fr-FR"/>
      </w:rPr>
      <w:t>:  (</w:t>
    </w:r>
    <w:proofErr w:type="gramEnd"/>
    <w:r>
      <w:rPr>
        <w:lang w:val="fr-FR"/>
      </w:rPr>
      <w:t>713) 356-0060, Fax:  (713) 356-0067, E-mail: naesb@naesb.org</w:t>
    </w:r>
  </w:p>
  <w:p w:rsidR="008010F9" w:rsidRDefault="008010F9">
    <w:pPr>
      <w:pStyle w:val="Header"/>
      <w:pBdr>
        <w:bottom w:val="single" w:sz="18" w:space="1" w:color="auto"/>
      </w:pBdr>
      <w:ind w:left="1800" w:hanging="1800"/>
      <w:jc w:val="right"/>
    </w:pPr>
    <w:r>
      <w:rPr>
        <w:lang w:val="fr-FR"/>
      </w:rPr>
      <w:tab/>
    </w:r>
    <w:r>
      <w:t xml:space="preserve">Home Page: </w:t>
    </w:r>
    <w:hyperlink r:id="rId3" w:history="1">
      <w:r>
        <w:rPr>
          <w:rStyle w:val="Hyperlink"/>
        </w:rPr>
        <w:t>www.naesb.org</w:t>
      </w:r>
    </w:hyperlink>
  </w:p>
  <w:p w:rsidR="008010F9" w:rsidRDefault="008010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C77E3"/>
    <w:multiLevelType w:val="hybridMultilevel"/>
    <w:tmpl w:val="1EB0CB28"/>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
    <w:nsid w:val="5DC176B2"/>
    <w:multiLevelType w:val="hybridMultilevel"/>
    <w:tmpl w:val="9D3A5448"/>
    <w:lvl w:ilvl="0" w:tplc="85E2C9AE">
      <w:start w:val="1"/>
      <w:numFmt w:val="bullet"/>
      <w:lvlText w:val=""/>
      <w:lvlJc w:val="left"/>
      <w:pPr>
        <w:tabs>
          <w:tab w:val="num" w:pos="288"/>
        </w:tabs>
        <w:ind w:left="288" w:hanging="288"/>
      </w:pPr>
      <w:rPr>
        <w:rFonts w:ascii="Symbol" w:hAnsi="Symbol" w:hint="default"/>
        <w:b w:val="0"/>
        <w:i w:val="0"/>
        <w:sz w:val="1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30A4DE1"/>
    <w:multiLevelType w:val="hybridMultilevel"/>
    <w:tmpl w:val="E216F40C"/>
    <w:lvl w:ilvl="0" w:tplc="15CED548">
      <w:start w:val="2"/>
      <w:numFmt w:val="decimal"/>
      <w:lvlText w:val="%1."/>
      <w:lvlJc w:val="left"/>
      <w:pPr>
        <w:tabs>
          <w:tab w:val="num" w:pos="3240"/>
        </w:tabs>
        <w:ind w:left="3240" w:hanging="360"/>
      </w:pPr>
      <w:rPr>
        <w:rFonts w:cs="Times New Roman" w:hint="default"/>
      </w:rPr>
    </w:lvl>
    <w:lvl w:ilvl="1" w:tplc="04090019" w:tentative="1">
      <w:start w:val="1"/>
      <w:numFmt w:val="lowerLetter"/>
      <w:lvlText w:val="%2."/>
      <w:lvlJc w:val="left"/>
      <w:pPr>
        <w:tabs>
          <w:tab w:val="num" w:pos="3960"/>
        </w:tabs>
        <w:ind w:left="3960" w:hanging="360"/>
      </w:pPr>
      <w:rPr>
        <w:rFonts w:cs="Times New Roman"/>
      </w:rPr>
    </w:lvl>
    <w:lvl w:ilvl="2" w:tplc="0409001B" w:tentative="1">
      <w:start w:val="1"/>
      <w:numFmt w:val="lowerRoman"/>
      <w:lvlText w:val="%3."/>
      <w:lvlJc w:val="right"/>
      <w:pPr>
        <w:tabs>
          <w:tab w:val="num" w:pos="4680"/>
        </w:tabs>
        <w:ind w:left="4680" w:hanging="180"/>
      </w:pPr>
      <w:rPr>
        <w:rFonts w:cs="Times New Roman"/>
      </w:rPr>
    </w:lvl>
    <w:lvl w:ilvl="3" w:tplc="0409000F" w:tentative="1">
      <w:start w:val="1"/>
      <w:numFmt w:val="decimal"/>
      <w:lvlText w:val="%4."/>
      <w:lvlJc w:val="left"/>
      <w:pPr>
        <w:tabs>
          <w:tab w:val="num" w:pos="5400"/>
        </w:tabs>
        <w:ind w:left="5400" w:hanging="360"/>
      </w:pPr>
      <w:rPr>
        <w:rFonts w:cs="Times New Roman"/>
      </w:rPr>
    </w:lvl>
    <w:lvl w:ilvl="4" w:tplc="04090019" w:tentative="1">
      <w:start w:val="1"/>
      <w:numFmt w:val="lowerLetter"/>
      <w:lvlText w:val="%5."/>
      <w:lvlJc w:val="left"/>
      <w:pPr>
        <w:tabs>
          <w:tab w:val="num" w:pos="6120"/>
        </w:tabs>
        <w:ind w:left="6120" w:hanging="360"/>
      </w:pPr>
      <w:rPr>
        <w:rFonts w:cs="Times New Roman"/>
      </w:rPr>
    </w:lvl>
    <w:lvl w:ilvl="5" w:tplc="0409001B" w:tentative="1">
      <w:start w:val="1"/>
      <w:numFmt w:val="lowerRoman"/>
      <w:lvlText w:val="%6."/>
      <w:lvlJc w:val="right"/>
      <w:pPr>
        <w:tabs>
          <w:tab w:val="num" w:pos="6840"/>
        </w:tabs>
        <w:ind w:left="6840" w:hanging="180"/>
      </w:pPr>
      <w:rPr>
        <w:rFonts w:cs="Times New Roman"/>
      </w:rPr>
    </w:lvl>
    <w:lvl w:ilvl="6" w:tplc="0409000F" w:tentative="1">
      <w:start w:val="1"/>
      <w:numFmt w:val="decimal"/>
      <w:lvlText w:val="%7."/>
      <w:lvlJc w:val="left"/>
      <w:pPr>
        <w:tabs>
          <w:tab w:val="num" w:pos="7560"/>
        </w:tabs>
        <w:ind w:left="7560" w:hanging="360"/>
      </w:pPr>
      <w:rPr>
        <w:rFonts w:cs="Times New Roman"/>
      </w:rPr>
    </w:lvl>
    <w:lvl w:ilvl="7" w:tplc="04090019" w:tentative="1">
      <w:start w:val="1"/>
      <w:numFmt w:val="lowerLetter"/>
      <w:lvlText w:val="%8."/>
      <w:lvlJc w:val="left"/>
      <w:pPr>
        <w:tabs>
          <w:tab w:val="num" w:pos="8280"/>
        </w:tabs>
        <w:ind w:left="8280" w:hanging="360"/>
      </w:pPr>
      <w:rPr>
        <w:rFonts w:cs="Times New Roman"/>
      </w:rPr>
    </w:lvl>
    <w:lvl w:ilvl="8" w:tplc="0409001B" w:tentative="1">
      <w:start w:val="1"/>
      <w:numFmt w:val="lowerRoman"/>
      <w:lvlText w:val="%9."/>
      <w:lvlJc w:val="right"/>
      <w:pPr>
        <w:tabs>
          <w:tab w:val="num" w:pos="9000"/>
        </w:tabs>
        <w:ind w:left="9000" w:hanging="180"/>
      </w:pPr>
      <w:rPr>
        <w:rFonts w:cs="Times New Roman"/>
      </w:rPr>
    </w:lvl>
  </w:abstractNum>
  <w:abstractNum w:abstractNumId="3">
    <w:nsid w:val="6A352FCC"/>
    <w:multiLevelType w:val="hybridMultilevel"/>
    <w:tmpl w:val="C8E6A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D9C"/>
    <w:rsid w:val="00000D46"/>
    <w:rsid w:val="0000762E"/>
    <w:rsid w:val="00010CCB"/>
    <w:rsid w:val="0007235B"/>
    <w:rsid w:val="000742D1"/>
    <w:rsid w:val="000753AF"/>
    <w:rsid w:val="000A489E"/>
    <w:rsid w:val="000B39CD"/>
    <w:rsid w:val="000B6D4B"/>
    <w:rsid w:val="000D2497"/>
    <w:rsid w:val="000D3022"/>
    <w:rsid w:val="000E2B86"/>
    <w:rsid w:val="000E7348"/>
    <w:rsid w:val="000F2FC2"/>
    <w:rsid w:val="00105A21"/>
    <w:rsid w:val="0010655C"/>
    <w:rsid w:val="00106FE3"/>
    <w:rsid w:val="00120CFD"/>
    <w:rsid w:val="00134A8C"/>
    <w:rsid w:val="00135445"/>
    <w:rsid w:val="00140316"/>
    <w:rsid w:val="001477D5"/>
    <w:rsid w:val="001506B8"/>
    <w:rsid w:val="00154BE6"/>
    <w:rsid w:val="00162F98"/>
    <w:rsid w:val="00163CAA"/>
    <w:rsid w:val="00173CE8"/>
    <w:rsid w:val="00181C46"/>
    <w:rsid w:val="00184710"/>
    <w:rsid w:val="001872F2"/>
    <w:rsid w:val="001A5DF6"/>
    <w:rsid w:val="001B2D75"/>
    <w:rsid w:val="001B6015"/>
    <w:rsid w:val="001C1501"/>
    <w:rsid w:val="001C433C"/>
    <w:rsid w:val="001F66B3"/>
    <w:rsid w:val="00203682"/>
    <w:rsid w:val="0020720D"/>
    <w:rsid w:val="00224DC4"/>
    <w:rsid w:val="002253D1"/>
    <w:rsid w:val="00232B93"/>
    <w:rsid w:val="00245B63"/>
    <w:rsid w:val="00247717"/>
    <w:rsid w:val="002612F6"/>
    <w:rsid w:val="00261D76"/>
    <w:rsid w:val="0026207B"/>
    <w:rsid w:val="00262970"/>
    <w:rsid w:val="00265DFD"/>
    <w:rsid w:val="0028487F"/>
    <w:rsid w:val="00292B10"/>
    <w:rsid w:val="002A214C"/>
    <w:rsid w:val="002B6956"/>
    <w:rsid w:val="002C5947"/>
    <w:rsid w:val="002F1015"/>
    <w:rsid w:val="002F2EEB"/>
    <w:rsid w:val="00307E6B"/>
    <w:rsid w:val="00307E83"/>
    <w:rsid w:val="0031625E"/>
    <w:rsid w:val="00320B32"/>
    <w:rsid w:val="00326F90"/>
    <w:rsid w:val="0033681D"/>
    <w:rsid w:val="00346164"/>
    <w:rsid w:val="003466A4"/>
    <w:rsid w:val="00347E6C"/>
    <w:rsid w:val="00351FD9"/>
    <w:rsid w:val="00360C5A"/>
    <w:rsid w:val="00361942"/>
    <w:rsid w:val="00363668"/>
    <w:rsid w:val="0037625C"/>
    <w:rsid w:val="0038246B"/>
    <w:rsid w:val="00382DE3"/>
    <w:rsid w:val="003850C1"/>
    <w:rsid w:val="00387A25"/>
    <w:rsid w:val="00391381"/>
    <w:rsid w:val="00391B14"/>
    <w:rsid w:val="003C6064"/>
    <w:rsid w:val="003D6AB3"/>
    <w:rsid w:val="003E2058"/>
    <w:rsid w:val="003F010E"/>
    <w:rsid w:val="003F5164"/>
    <w:rsid w:val="00412246"/>
    <w:rsid w:val="004129DA"/>
    <w:rsid w:val="00433A5A"/>
    <w:rsid w:val="004403CD"/>
    <w:rsid w:val="0044372F"/>
    <w:rsid w:val="0045200B"/>
    <w:rsid w:val="00457981"/>
    <w:rsid w:val="00485495"/>
    <w:rsid w:val="004D59AE"/>
    <w:rsid w:val="004D650B"/>
    <w:rsid w:val="004F5CB6"/>
    <w:rsid w:val="00523387"/>
    <w:rsid w:val="005347D6"/>
    <w:rsid w:val="005372D1"/>
    <w:rsid w:val="00540B34"/>
    <w:rsid w:val="00541183"/>
    <w:rsid w:val="00542625"/>
    <w:rsid w:val="00550A6D"/>
    <w:rsid w:val="00553286"/>
    <w:rsid w:val="0056494E"/>
    <w:rsid w:val="00566A46"/>
    <w:rsid w:val="005721B0"/>
    <w:rsid w:val="005735CB"/>
    <w:rsid w:val="005860F5"/>
    <w:rsid w:val="005910FB"/>
    <w:rsid w:val="00593FEA"/>
    <w:rsid w:val="00596754"/>
    <w:rsid w:val="005B6DAD"/>
    <w:rsid w:val="005C1A5C"/>
    <w:rsid w:val="005C3007"/>
    <w:rsid w:val="005C6C80"/>
    <w:rsid w:val="005D7384"/>
    <w:rsid w:val="005F321C"/>
    <w:rsid w:val="00614669"/>
    <w:rsid w:val="0062095F"/>
    <w:rsid w:val="006478CD"/>
    <w:rsid w:val="00673F4B"/>
    <w:rsid w:val="00674E74"/>
    <w:rsid w:val="006966E1"/>
    <w:rsid w:val="006A1FE0"/>
    <w:rsid w:val="006A6CE6"/>
    <w:rsid w:val="006B1091"/>
    <w:rsid w:val="006B166E"/>
    <w:rsid w:val="006C01CA"/>
    <w:rsid w:val="006D3129"/>
    <w:rsid w:val="006E0375"/>
    <w:rsid w:val="006E108E"/>
    <w:rsid w:val="006E1A35"/>
    <w:rsid w:val="00700214"/>
    <w:rsid w:val="00703946"/>
    <w:rsid w:val="00710EB7"/>
    <w:rsid w:val="00715BF1"/>
    <w:rsid w:val="007207A2"/>
    <w:rsid w:val="00732798"/>
    <w:rsid w:val="00735D50"/>
    <w:rsid w:val="00736BBC"/>
    <w:rsid w:val="00740B42"/>
    <w:rsid w:val="007530C6"/>
    <w:rsid w:val="00754D9E"/>
    <w:rsid w:val="007700AB"/>
    <w:rsid w:val="00785534"/>
    <w:rsid w:val="007A306C"/>
    <w:rsid w:val="008007EB"/>
    <w:rsid w:val="008010F9"/>
    <w:rsid w:val="0080443A"/>
    <w:rsid w:val="00807F53"/>
    <w:rsid w:val="0084379A"/>
    <w:rsid w:val="0084406E"/>
    <w:rsid w:val="00854A78"/>
    <w:rsid w:val="00855B5C"/>
    <w:rsid w:val="008935B5"/>
    <w:rsid w:val="008C245A"/>
    <w:rsid w:val="008D3D6A"/>
    <w:rsid w:val="008E2130"/>
    <w:rsid w:val="008E3985"/>
    <w:rsid w:val="008E6638"/>
    <w:rsid w:val="008F1C21"/>
    <w:rsid w:val="008F4472"/>
    <w:rsid w:val="008F6575"/>
    <w:rsid w:val="00900F6A"/>
    <w:rsid w:val="00903CB5"/>
    <w:rsid w:val="00911472"/>
    <w:rsid w:val="00936587"/>
    <w:rsid w:val="009407FB"/>
    <w:rsid w:val="0094642D"/>
    <w:rsid w:val="0096298D"/>
    <w:rsid w:val="00971E63"/>
    <w:rsid w:val="00990B31"/>
    <w:rsid w:val="009970B8"/>
    <w:rsid w:val="009B7909"/>
    <w:rsid w:val="009C5365"/>
    <w:rsid w:val="009C7423"/>
    <w:rsid w:val="009C76A0"/>
    <w:rsid w:val="009D7787"/>
    <w:rsid w:val="009E1730"/>
    <w:rsid w:val="00A10AC1"/>
    <w:rsid w:val="00A10F56"/>
    <w:rsid w:val="00A26C7E"/>
    <w:rsid w:val="00A374B4"/>
    <w:rsid w:val="00A61908"/>
    <w:rsid w:val="00AA0691"/>
    <w:rsid w:val="00AA238B"/>
    <w:rsid w:val="00AB1989"/>
    <w:rsid w:val="00AB75A9"/>
    <w:rsid w:val="00AC7F06"/>
    <w:rsid w:val="00AD58F1"/>
    <w:rsid w:val="00AE1100"/>
    <w:rsid w:val="00AE16C9"/>
    <w:rsid w:val="00AE2E65"/>
    <w:rsid w:val="00AE746C"/>
    <w:rsid w:val="00B0322C"/>
    <w:rsid w:val="00B20C36"/>
    <w:rsid w:val="00B26D8B"/>
    <w:rsid w:val="00B40C98"/>
    <w:rsid w:val="00B47359"/>
    <w:rsid w:val="00B64AFF"/>
    <w:rsid w:val="00B65CC8"/>
    <w:rsid w:val="00B66F75"/>
    <w:rsid w:val="00B738D8"/>
    <w:rsid w:val="00B73CD0"/>
    <w:rsid w:val="00B769B5"/>
    <w:rsid w:val="00B76EBD"/>
    <w:rsid w:val="00B81EA7"/>
    <w:rsid w:val="00B847C6"/>
    <w:rsid w:val="00B8671F"/>
    <w:rsid w:val="00B955F4"/>
    <w:rsid w:val="00BA6AC3"/>
    <w:rsid w:val="00BB54AE"/>
    <w:rsid w:val="00BB6A3F"/>
    <w:rsid w:val="00BE3C39"/>
    <w:rsid w:val="00C044C1"/>
    <w:rsid w:val="00C22816"/>
    <w:rsid w:val="00C23DF1"/>
    <w:rsid w:val="00C265EA"/>
    <w:rsid w:val="00C31A61"/>
    <w:rsid w:val="00C417BD"/>
    <w:rsid w:val="00C51AB1"/>
    <w:rsid w:val="00C5264B"/>
    <w:rsid w:val="00C53050"/>
    <w:rsid w:val="00C57D9C"/>
    <w:rsid w:val="00C66038"/>
    <w:rsid w:val="00C70FBC"/>
    <w:rsid w:val="00C76CE6"/>
    <w:rsid w:val="00C8321E"/>
    <w:rsid w:val="00CA56E9"/>
    <w:rsid w:val="00CA6110"/>
    <w:rsid w:val="00CB5538"/>
    <w:rsid w:val="00CB7E72"/>
    <w:rsid w:val="00CC1BF5"/>
    <w:rsid w:val="00CD3E7E"/>
    <w:rsid w:val="00CD66C2"/>
    <w:rsid w:val="00CE2274"/>
    <w:rsid w:val="00CE6231"/>
    <w:rsid w:val="00CF0C39"/>
    <w:rsid w:val="00CF1E57"/>
    <w:rsid w:val="00CF354D"/>
    <w:rsid w:val="00D0590F"/>
    <w:rsid w:val="00D1769C"/>
    <w:rsid w:val="00D258DD"/>
    <w:rsid w:val="00D37340"/>
    <w:rsid w:val="00D850D0"/>
    <w:rsid w:val="00D959AC"/>
    <w:rsid w:val="00DA733F"/>
    <w:rsid w:val="00DD1FA5"/>
    <w:rsid w:val="00DD2FF9"/>
    <w:rsid w:val="00DD5E4E"/>
    <w:rsid w:val="00DE04FD"/>
    <w:rsid w:val="00DF5DAC"/>
    <w:rsid w:val="00E02B53"/>
    <w:rsid w:val="00E06F4B"/>
    <w:rsid w:val="00E356E1"/>
    <w:rsid w:val="00E3796D"/>
    <w:rsid w:val="00E40A44"/>
    <w:rsid w:val="00E53EDF"/>
    <w:rsid w:val="00E55FCF"/>
    <w:rsid w:val="00E7505D"/>
    <w:rsid w:val="00EA5B0D"/>
    <w:rsid w:val="00EB73F0"/>
    <w:rsid w:val="00EC6986"/>
    <w:rsid w:val="00EE4636"/>
    <w:rsid w:val="00EF72DE"/>
    <w:rsid w:val="00EF784A"/>
    <w:rsid w:val="00F011B9"/>
    <w:rsid w:val="00F12384"/>
    <w:rsid w:val="00F41462"/>
    <w:rsid w:val="00F56B25"/>
    <w:rsid w:val="00F56D9B"/>
    <w:rsid w:val="00F639C5"/>
    <w:rsid w:val="00F72A93"/>
    <w:rsid w:val="00F7660A"/>
    <w:rsid w:val="00F76914"/>
    <w:rsid w:val="00F869D9"/>
    <w:rsid w:val="00FA2C47"/>
    <w:rsid w:val="00FB381F"/>
    <w:rsid w:val="00FB49F8"/>
    <w:rsid w:val="00FB5148"/>
    <w:rsid w:val="00FB51BA"/>
    <w:rsid w:val="00FB5371"/>
    <w:rsid w:val="00FD2736"/>
    <w:rsid w:val="00FE6D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CE8"/>
    <w:rPr>
      <w:sz w:val="20"/>
      <w:szCs w:val="20"/>
    </w:rPr>
  </w:style>
  <w:style w:type="paragraph" w:styleId="Heading1">
    <w:name w:val="heading 1"/>
    <w:basedOn w:val="Normal"/>
    <w:next w:val="Normal"/>
    <w:link w:val="Heading1Char"/>
    <w:uiPriority w:val="99"/>
    <w:qFormat/>
    <w:pPr>
      <w:keepNext/>
      <w:spacing w:before="360" w:after="60"/>
      <w:outlineLvl w:val="0"/>
    </w:pPr>
    <w:rPr>
      <w:rFonts w:ascii="Cambria" w:hAnsi="Cambria"/>
      <w:b/>
      <w:bCs/>
      <w:kern w:val="32"/>
      <w:sz w:val="32"/>
      <w:szCs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sz w:val="20"/>
      <w:szCs w:val="20"/>
    </w:rPr>
  </w:style>
  <w:style w:type="paragraph" w:styleId="Title">
    <w:name w:val="Title"/>
    <w:basedOn w:val="Normal"/>
    <w:link w:val="TitleChar"/>
    <w:uiPriority w:val="99"/>
    <w:qFormat/>
    <w:pPr>
      <w:widowControl w:val="0"/>
      <w:spacing w:before="100"/>
      <w:jc w:val="center"/>
    </w:pPr>
    <w:rPr>
      <w:rFonts w:ascii="Cambria" w:hAnsi="Cambria"/>
      <w:b/>
      <w:bCs/>
      <w:kern w:val="28"/>
      <w:sz w:val="32"/>
      <w:szCs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szCs w:val="20"/>
    </w:rPr>
  </w:style>
  <w:style w:type="table" w:styleId="TableGrid">
    <w:name w:val="Table Grid"/>
    <w:basedOn w:val="TableNorma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szCs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paragraph" w:customStyle="1" w:styleId="InsideAddress">
    <w:name w:val="Inside Address"/>
    <w:basedOn w:val="Normal"/>
    <w:uiPriority w:val="99"/>
  </w:style>
  <w:style w:type="paragraph" w:styleId="Revision">
    <w:name w:val="Revision"/>
    <w:hidden/>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CE8"/>
    <w:rPr>
      <w:sz w:val="20"/>
      <w:szCs w:val="20"/>
    </w:rPr>
  </w:style>
  <w:style w:type="paragraph" w:styleId="Heading1">
    <w:name w:val="heading 1"/>
    <w:basedOn w:val="Normal"/>
    <w:next w:val="Normal"/>
    <w:link w:val="Heading1Char"/>
    <w:uiPriority w:val="99"/>
    <w:qFormat/>
    <w:pPr>
      <w:keepNext/>
      <w:spacing w:before="360" w:after="60"/>
      <w:outlineLvl w:val="0"/>
    </w:pPr>
    <w:rPr>
      <w:rFonts w:ascii="Cambria" w:hAnsi="Cambria"/>
      <w:b/>
      <w:bCs/>
      <w:kern w:val="32"/>
      <w:sz w:val="32"/>
      <w:szCs w:val="32"/>
    </w:rPr>
  </w:style>
  <w:style w:type="paragraph" w:styleId="Heading5">
    <w:name w:val="heading 5"/>
    <w:basedOn w:val="Normal"/>
    <w:next w:val="Normal"/>
    <w:link w:val="Heading5Char"/>
    <w:uiPriority w:val="99"/>
    <w:qFormat/>
    <w:pPr>
      <w:keepNext/>
      <w:spacing w:before="120"/>
      <w:jc w:val="both"/>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kern w:val="32"/>
      <w:sz w:val="32"/>
    </w:rPr>
  </w:style>
  <w:style w:type="character" w:customStyle="1" w:styleId="Heading5Char">
    <w:name w:val="Heading 5 Char"/>
    <w:basedOn w:val="DefaultParagraphFont"/>
    <w:link w:val="Heading5"/>
    <w:uiPriority w:val="99"/>
    <w:semiHidden/>
    <w:locked/>
    <w:rPr>
      <w:rFonts w:ascii="Calibri" w:hAnsi="Calibri" w:cs="Times New Roman"/>
      <w:b/>
      <w:i/>
      <w:sz w:val="26"/>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rPr>
  </w:style>
  <w:style w:type="character" w:styleId="Hyperlink">
    <w:name w:val="Hyperlink"/>
    <w:basedOn w:val="DefaultParagraphFont"/>
    <w:uiPriority w:val="99"/>
    <w:rPr>
      <w:rFonts w:cs="Times New Roman"/>
      <w:color w:val="0000FF"/>
      <w:u w:val="single"/>
    </w:rPr>
  </w:style>
  <w:style w:type="character" w:styleId="PageNumber">
    <w:name w:val="page number"/>
    <w:basedOn w:val="DefaultParagraphFont"/>
    <w:uiPriority w:val="99"/>
    <w:rPr>
      <w:rFonts w:cs="Times New Roman"/>
    </w:rPr>
  </w:style>
  <w:style w:type="paragraph" w:styleId="BodyText">
    <w:name w:val="Body Text"/>
    <w:basedOn w:val="Normal"/>
    <w:link w:val="BodyTextChar"/>
    <w:uiPriority w:val="99"/>
  </w:style>
  <w:style w:type="character" w:customStyle="1" w:styleId="BodyTextChar">
    <w:name w:val="Body Text Char"/>
    <w:basedOn w:val="DefaultParagraphFont"/>
    <w:link w:val="BodyText"/>
    <w:uiPriority w:val="99"/>
    <w:semiHidden/>
    <w:locked/>
    <w:rPr>
      <w:rFonts w:cs="Times New Roman"/>
      <w:sz w:val="20"/>
    </w:rPr>
  </w:style>
  <w:style w:type="paragraph" w:customStyle="1" w:styleId="Style0">
    <w:name w:val="Style #0"/>
    <w:uiPriority w:val="99"/>
    <w:pPr>
      <w:widowControl w:val="0"/>
    </w:pPr>
    <w:rPr>
      <w:rFonts w:ascii="Times New" w:hAnsi="Times New"/>
      <w:color w:val="000000"/>
      <w:sz w:val="20"/>
      <w:szCs w:val="20"/>
    </w:rPr>
  </w:style>
  <w:style w:type="paragraph" w:styleId="Title">
    <w:name w:val="Title"/>
    <w:basedOn w:val="Normal"/>
    <w:link w:val="TitleChar"/>
    <w:uiPriority w:val="99"/>
    <w:qFormat/>
    <w:pPr>
      <w:widowControl w:val="0"/>
      <w:spacing w:before="100"/>
      <w:jc w:val="center"/>
    </w:pPr>
    <w:rPr>
      <w:rFonts w:ascii="Cambria" w:hAnsi="Cambria"/>
      <w:b/>
      <w:bCs/>
      <w:kern w:val="28"/>
      <w:sz w:val="32"/>
      <w:szCs w:val="32"/>
    </w:rPr>
  </w:style>
  <w:style w:type="character" w:customStyle="1" w:styleId="TitleChar">
    <w:name w:val="Title Char"/>
    <w:basedOn w:val="DefaultParagraphFont"/>
    <w:link w:val="Title"/>
    <w:uiPriority w:val="99"/>
    <w:locked/>
    <w:rPr>
      <w:rFonts w:ascii="Cambria" w:hAnsi="Cambria" w:cs="Times New Roman"/>
      <w:b/>
      <w:kern w:val="28"/>
      <w:sz w:val="32"/>
    </w:rPr>
  </w:style>
  <w:style w:type="paragraph" w:customStyle="1" w:styleId="TableText">
    <w:name w:val="Table Text"/>
    <w:uiPriority w:val="99"/>
    <w:rPr>
      <w:rFonts w:ascii="Arial Narrow" w:hAnsi="Arial Narrow"/>
      <w:color w:val="000000"/>
      <w:sz w:val="24"/>
      <w:szCs w:val="20"/>
    </w:rPr>
  </w:style>
  <w:style w:type="table" w:styleId="TableGrid">
    <w:name w:val="Table Grid"/>
    <w:basedOn w:val="TableNormal"/>
    <w:uiPriority w:val="99"/>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basedOn w:val="DefaultParagraphFont"/>
    <w:link w:val="BalloonText"/>
    <w:uiPriority w:val="99"/>
    <w:semiHidden/>
    <w:locked/>
    <w:rPr>
      <w:rFonts w:ascii="Tahoma" w:hAnsi="Tahoma" w:cs="Times New Roman"/>
      <w:sz w:val="16"/>
    </w:rPr>
  </w:style>
  <w:style w:type="paragraph" w:styleId="DocumentMap">
    <w:name w:val="Document Map"/>
    <w:basedOn w:val="Normal"/>
    <w:link w:val="DocumentMapChar"/>
    <w:uiPriority w:val="99"/>
    <w:semiHidden/>
    <w:pPr>
      <w:shd w:val="clear" w:color="auto" w:fill="000080"/>
    </w:pPr>
    <w:rPr>
      <w:rFonts w:ascii="Tahoma" w:hAnsi="Tahoma"/>
      <w:sz w:val="16"/>
      <w:szCs w:val="16"/>
    </w:rPr>
  </w:style>
  <w:style w:type="character" w:customStyle="1" w:styleId="DocumentMapChar">
    <w:name w:val="Document Map Char"/>
    <w:basedOn w:val="DefaultParagraphFont"/>
    <w:link w:val="DocumentMap"/>
    <w:uiPriority w:val="99"/>
    <w:semiHidden/>
    <w:locked/>
    <w:rPr>
      <w:rFonts w:ascii="Tahoma" w:hAnsi="Tahoma" w:cs="Times New Roman"/>
      <w:sz w:val="16"/>
    </w:rPr>
  </w:style>
  <w:style w:type="paragraph" w:styleId="FootnoteText">
    <w:name w:val="footnote text"/>
    <w:basedOn w:val="Normal"/>
    <w:link w:val="FootnoteTextChar"/>
    <w:uiPriority w:val="99"/>
    <w:semiHidden/>
  </w:style>
  <w:style w:type="character" w:customStyle="1" w:styleId="FootnoteTextChar">
    <w:name w:val="Footnote Text Char"/>
    <w:basedOn w:val="DefaultParagraphFont"/>
    <w:link w:val="FootnoteText"/>
    <w:uiPriority w:val="99"/>
    <w:semiHidden/>
    <w:locked/>
    <w:rPr>
      <w:rFonts w:cs="Times New Roman"/>
      <w:sz w:val="20"/>
    </w:rPr>
  </w:style>
  <w:style w:type="character" w:styleId="FootnoteReference">
    <w:name w:val="footnote reference"/>
    <w:basedOn w:val="DefaultParagraphFont"/>
    <w:uiPriority w:val="99"/>
    <w:semiHidden/>
    <w:rPr>
      <w:rFonts w:cs="Times New Roman"/>
      <w:vertAlign w:val="superscript"/>
    </w:rPr>
  </w:style>
  <w:style w:type="paragraph" w:styleId="EndnoteText">
    <w:name w:val="endnote text"/>
    <w:basedOn w:val="Normal"/>
    <w:link w:val="EndnoteTextChar"/>
    <w:uiPriority w:val="99"/>
    <w:semiHidden/>
    <w:pPr>
      <w:widowControl w:val="0"/>
      <w:spacing w:before="100"/>
      <w:jc w:val="both"/>
    </w:pPr>
  </w:style>
  <w:style w:type="character" w:customStyle="1" w:styleId="EndnoteTextChar">
    <w:name w:val="Endnote Text Char"/>
    <w:basedOn w:val="DefaultParagraphFont"/>
    <w:link w:val="EndnoteText"/>
    <w:uiPriority w:val="99"/>
    <w:semiHidden/>
    <w:locked/>
    <w:rPr>
      <w:rFonts w:cs="Times New Roman"/>
      <w:sz w:val="20"/>
    </w:rPr>
  </w:style>
  <w:style w:type="character" w:styleId="EndnoteReference">
    <w:name w:val="endnote reference"/>
    <w:basedOn w:val="DefaultParagraphFont"/>
    <w:uiPriority w:val="99"/>
    <w:semiHidden/>
    <w:rPr>
      <w:rFonts w:cs="Times New Roman"/>
      <w:vertAlign w:val="superscript"/>
    </w:rPr>
  </w:style>
  <w:style w:type="paragraph" w:styleId="Signature">
    <w:name w:val="Signature"/>
    <w:basedOn w:val="Normal"/>
    <w:link w:val="SignatureChar"/>
    <w:uiPriority w:val="99"/>
  </w:style>
  <w:style w:type="character" w:customStyle="1" w:styleId="SignatureChar">
    <w:name w:val="Signature Char"/>
    <w:basedOn w:val="DefaultParagraphFont"/>
    <w:link w:val="Signature"/>
    <w:uiPriority w:val="99"/>
    <w:semiHidden/>
    <w:locked/>
    <w:rPr>
      <w:rFonts w:cs="Times New Roman"/>
      <w:sz w:val="20"/>
    </w:rPr>
  </w:style>
  <w:style w:type="paragraph" w:customStyle="1" w:styleId="InsideAddress">
    <w:name w:val="Inside Address"/>
    <w:basedOn w:val="Normal"/>
    <w:uiPriority w:val="99"/>
  </w:style>
  <w:style w:type="paragraph" w:styleId="Revision">
    <w:name w:val="Revision"/>
    <w:hidden/>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4691148">
      <w:marLeft w:val="0"/>
      <w:marRight w:val="0"/>
      <w:marTop w:val="0"/>
      <w:marBottom w:val="0"/>
      <w:divBdr>
        <w:top w:val="none" w:sz="0" w:space="0" w:color="auto"/>
        <w:left w:val="none" w:sz="0" w:space="0" w:color="auto"/>
        <w:bottom w:val="none" w:sz="0" w:space="0" w:color="auto"/>
        <w:right w:val="none" w:sz="0" w:space="0" w:color="auto"/>
      </w:divBdr>
      <w:divsChild>
        <w:div w:id="2074691193">
          <w:marLeft w:val="0"/>
          <w:marRight w:val="0"/>
          <w:marTop w:val="0"/>
          <w:marBottom w:val="0"/>
          <w:divBdr>
            <w:top w:val="none" w:sz="0" w:space="0" w:color="auto"/>
            <w:left w:val="none" w:sz="0" w:space="0" w:color="auto"/>
            <w:bottom w:val="none" w:sz="0" w:space="0" w:color="auto"/>
            <w:right w:val="none" w:sz="0" w:space="0" w:color="auto"/>
          </w:divBdr>
          <w:divsChild>
            <w:div w:id="2074691206">
              <w:marLeft w:val="0"/>
              <w:marRight w:val="0"/>
              <w:marTop w:val="0"/>
              <w:marBottom w:val="0"/>
              <w:divBdr>
                <w:top w:val="none" w:sz="0" w:space="0" w:color="auto"/>
                <w:left w:val="none" w:sz="0" w:space="0" w:color="auto"/>
                <w:bottom w:val="none" w:sz="0" w:space="0" w:color="auto"/>
                <w:right w:val="none" w:sz="0" w:space="0" w:color="auto"/>
              </w:divBdr>
              <w:divsChild>
                <w:div w:id="2074691184">
                  <w:marLeft w:val="0"/>
                  <w:marRight w:val="0"/>
                  <w:marTop w:val="0"/>
                  <w:marBottom w:val="0"/>
                  <w:divBdr>
                    <w:top w:val="none" w:sz="0" w:space="0" w:color="auto"/>
                    <w:left w:val="none" w:sz="0" w:space="0" w:color="auto"/>
                    <w:bottom w:val="none" w:sz="0" w:space="0" w:color="auto"/>
                    <w:right w:val="none" w:sz="0" w:space="0" w:color="auto"/>
                  </w:divBdr>
                  <w:divsChild>
                    <w:div w:id="2074691194">
                      <w:marLeft w:val="0"/>
                      <w:marRight w:val="0"/>
                      <w:marTop w:val="0"/>
                      <w:marBottom w:val="0"/>
                      <w:divBdr>
                        <w:top w:val="none" w:sz="0" w:space="0" w:color="auto"/>
                        <w:left w:val="none" w:sz="0" w:space="0" w:color="auto"/>
                        <w:bottom w:val="none" w:sz="0" w:space="0" w:color="auto"/>
                        <w:right w:val="none" w:sz="0" w:space="0" w:color="auto"/>
                      </w:divBdr>
                      <w:divsChild>
                        <w:div w:id="2074691172">
                          <w:marLeft w:val="0"/>
                          <w:marRight w:val="0"/>
                          <w:marTop w:val="0"/>
                          <w:marBottom w:val="0"/>
                          <w:divBdr>
                            <w:top w:val="none" w:sz="0" w:space="0" w:color="auto"/>
                            <w:left w:val="none" w:sz="0" w:space="0" w:color="auto"/>
                            <w:bottom w:val="none" w:sz="0" w:space="0" w:color="auto"/>
                            <w:right w:val="none" w:sz="0" w:space="0" w:color="auto"/>
                          </w:divBdr>
                          <w:divsChild>
                            <w:div w:id="2074691192">
                              <w:marLeft w:val="0"/>
                              <w:marRight w:val="0"/>
                              <w:marTop w:val="0"/>
                              <w:marBottom w:val="0"/>
                              <w:divBdr>
                                <w:top w:val="none" w:sz="0" w:space="0" w:color="auto"/>
                                <w:left w:val="none" w:sz="0" w:space="0" w:color="auto"/>
                                <w:bottom w:val="none" w:sz="0" w:space="0" w:color="auto"/>
                                <w:right w:val="none" w:sz="0" w:space="0" w:color="auto"/>
                              </w:divBdr>
                              <w:divsChild>
                                <w:div w:id="2074691149">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82">
                                      <w:marLeft w:val="0"/>
                                      <w:marRight w:val="0"/>
                                      <w:marTop w:val="0"/>
                                      <w:marBottom w:val="0"/>
                                      <w:divBdr>
                                        <w:top w:val="none" w:sz="0" w:space="0" w:color="auto"/>
                                        <w:left w:val="none" w:sz="0" w:space="0" w:color="auto"/>
                                        <w:bottom w:val="none" w:sz="0" w:space="0" w:color="auto"/>
                                        <w:right w:val="none" w:sz="0" w:space="0" w:color="auto"/>
                                      </w:divBdr>
                                    </w:div>
                                    <w:div w:id="2074691209">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74">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50">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81">
                                  <w:marLeft w:val="0"/>
                                  <w:marRight w:val="0"/>
                                  <w:marTop w:val="0"/>
                                  <w:marBottom w:val="0"/>
                                  <w:divBdr>
                                    <w:top w:val="none" w:sz="0" w:space="0" w:color="515151"/>
                                    <w:left w:val="none" w:sz="0" w:space="0" w:color="515151"/>
                                    <w:bottom w:val="none" w:sz="0" w:space="0" w:color="515151"/>
                                    <w:right w:val="none" w:sz="0" w:space="0" w:color="515151"/>
                                  </w:divBdr>
                                </w:div>
                                <w:div w:id="2074691212">
                                  <w:marLeft w:val="0"/>
                                  <w:marRight w:val="0"/>
                                  <w:marTop w:val="0"/>
                                  <w:marBottom w:val="0"/>
                                  <w:divBdr>
                                    <w:top w:val="none" w:sz="0" w:space="0" w:color="auto"/>
                                    <w:left w:val="none" w:sz="0" w:space="0" w:color="auto"/>
                                    <w:bottom w:val="none" w:sz="0" w:space="0" w:color="auto"/>
                                    <w:right w:val="none" w:sz="0" w:space="0" w:color="auto"/>
                                  </w:divBdr>
                                </w:div>
                              </w:divsChild>
                            </w:div>
                            <w:div w:id="2074691203">
                              <w:marLeft w:val="0"/>
                              <w:marRight w:val="0"/>
                              <w:marTop w:val="0"/>
                              <w:marBottom w:val="0"/>
                              <w:divBdr>
                                <w:top w:val="none" w:sz="0" w:space="0" w:color="auto"/>
                                <w:left w:val="none" w:sz="0" w:space="0" w:color="auto"/>
                                <w:bottom w:val="none" w:sz="0" w:space="0" w:color="auto"/>
                                <w:right w:val="none" w:sz="0" w:space="0" w:color="auto"/>
                              </w:divBdr>
                              <w:divsChild>
                                <w:div w:id="2074691144">
                                  <w:marLeft w:val="0"/>
                                  <w:marRight w:val="0"/>
                                  <w:marTop w:val="0"/>
                                  <w:marBottom w:val="0"/>
                                  <w:divBdr>
                                    <w:top w:val="none" w:sz="0" w:space="0" w:color="auto"/>
                                    <w:left w:val="none" w:sz="0" w:space="0" w:color="auto"/>
                                    <w:bottom w:val="none" w:sz="0" w:space="0" w:color="auto"/>
                                    <w:right w:val="none" w:sz="0" w:space="0" w:color="auto"/>
                                  </w:divBdr>
                                </w:div>
                                <w:div w:id="2074691171">
                                  <w:marLeft w:val="0"/>
                                  <w:marRight w:val="0"/>
                                  <w:marTop w:val="0"/>
                                  <w:marBottom w:val="0"/>
                                  <w:divBdr>
                                    <w:top w:val="none" w:sz="0" w:space="0" w:color="auto"/>
                                    <w:left w:val="none" w:sz="0" w:space="0" w:color="auto"/>
                                    <w:bottom w:val="none" w:sz="0" w:space="0" w:color="auto"/>
                                    <w:right w:val="none" w:sz="0" w:space="0" w:color="auto"/>
                                  </w:divBdr>
                                </w:div>
                                <w:div w:id="207469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691154">
      <w:marLeft w:val="0"/>
      <w:marRight w:val="0"/>
      <w:marTop w:val="0"/>
      <w:marBottom w:val="0"/>
      <w:divBdr>
        <w:top w:val="none" w:sz="0" w:space="0" w:color="auto"/>
        <w:left w:val="none" w:sz="0" w:space="0" w:color="auto"/>
        <w:bottom w:val="none" w:sz="0" w:space="0" w:color="auto"/>
        <w:right w:val="none" w:sz="0" w:space="0" w:color="auto"/>
      </w:divBdr>
    </w:div>
    <w:div w:id="2074691155">
      <w:marLeft w:val="0"/>
      <w:marRight w:val="0"/>
      <w:marTop w:val="0"/>
      <w:marBottom w:val="0"/>
      <w:divBdr>
        <w:top w:val="none" w:sz="0" w:space="0" w:color="auto"/>
        <w:left w:val="none" w:sz="0" w:space="0" w:color="auto"/>
        <w:bottom w:val="none" w:sz="0" w:space="0" w:color="auto"/>
        <w:right w:val="none" w:sz="0" w:space="0" w:color="auto"/>
      </w:divBdr>
      <w:divsChild>
        <w:div w:id="2074691163">
          <w:marLeft w:val="0"/>
          <w:marRight w:val="0"/>
          <w:marTop w:val="0"/>
          <w:marBottom w:val="0"/>
          <w:divBdr>
            <w:top w:val="none" w:sz="0" w:space="0" w:color="auto"/>
            <w:left w:val="none" w:sz="0" w:space="0" w:color="auto"/>
            <w:bottom w:val="none" w:sz="0" w:space="0" w:color="auto"/>
            <w:right w:val="none" w:sz="0" w:space="0" w:color="auto"/>
          </w:divBdr>
        </w:div>
      </w:divsChild>
    </w:div>
    <w:div w:id="2074691156">
      <w:marLeft w:val="0"/>
      <w:marRight w:val="0"/>
      <w:marTop w:val="0"/>
      <w:marBottom w:val="0"/>
      <w:divBdr>
        <w:top w:val="none" w:sz="0" w:space="0" w:color="auto"/>
        <w:left w:val="none" w:sz="0" w:space="0" w:color="auto"/>
        <w:bottom w:val="none" w:sz="0" w:space="0" w:color="auto"/>
        <w:right w:val="none" w:sz="0" w:space="0" w:color="auto"/>
      </w:divBdr>
      <w:divsChild>
        <w:div w:id="2074691159">
          <w:marLeft w:val="720"/>
          <w:marRight w:val="0"/>
          <w:marTop w:val="100"/>
          <w:marBottom w:val="100"/>
          <w:divBdr>
            <w:top w:val="none" w:sz="0" w:space="0" w:color="auto"/>
            <w:left w:val="none" w:sz="0" w:space="0" w:color="auto"/>
            <w:bottom w:val="none" w:sz="0" w:space="0" w:color="auto"/>
            <w:right w:val="none" w:sz="0" w:space="0" w:color="auto"/>
          </w:divBdr>
          <w:divsChild>
            <w:div w:id="2074691169">
              <w:marLeft w:val="0"/>
              <w:marRight w:val="0"/>
              <w:marTop w:val="0"/>
              <w:marBottom w:val="0"/>
              <w:divBdr>
                <w:top w:val="none" w:sz="0" w:space="0" w:color="auto"/>
                <w:left w:val="none" w:sz="0" w:space="0" w:color="auto"/>
                <w:bottom w:val="none" w:sz="0" w:space="0" w:color="auto"/>
                <w:right w:val="none" w:sz="0" w:space="0" w:color="auto"/>
              </w:divBdr>
              <w:divsChild>
                <w:div w:id="20746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1165">
      <w:marLeft w:val="0"/>
      <w:marRight w:val="0"/>
      <w:marTop w:val="0"/>
      <w:marBottom w:val="0"/>
      <w:divBdr>
        <w:top w:val="none" w:sz="0" w:space="0" w:color="auto"/>
        <w:left w:val="none" w:sz="0" w:space="0" w:color="auto"/>
        <w:bottom w:val="none" w:sz="0" w:space="0" w:color="auto"/>
        <w:right w:val="none" w:sz="0" w:space="0" w:color="auto"/>
      </w:divBdr>
      <w:divsChild>
        <w:div w:id="2074691162">
          <w:marLeft w:val="720"/>
          <w:marRight w:val="0"/>
          <w:marTop w:val="100"/>
          <w:marBottom w:val="100"/>
          <w:divBdr>
            <w:top w:val="none" w:sz="0" w:space="0" w:color="auto"/>
            <w:left w:val="none" w:sz="0" w:space="0" w:color="auto"/>
            <w:bottom w:val="none" w:sz="0" w:space="0" w:color="auto"/>
            <w:right w:val="none" w:sz="0" w:space="0" w:color="auto"/>
          </w:divBdr>
          <w:divsChild>
            <w:div w:id="2074691160">
              <w:marLeft w:val="0"/>
              <w:marRight w:val="0"/>
              <w:marTop w:val="0"/>
              <w:marBottom w:val="0"/>
              <w:divBdr>
                <w:top w:val="none" w:sz="0" w:space="0" w:color="auto"/>
                <w:left w:val="none" w:sz="0" w:space="0" w:color="auto"/>
                <w:bottom w:val="none" w:sz="0" w:space="0" w:color="auto"/>
                <w:right w:val="none" w:sz="0" w:space="0" w:color="auto"/>
              </w:divBdr>
              <w:divsChild>
                <w:div w:id="207469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691166">
      <w:marLeft w:val="0"/>
      <w:marRight w:val="0"/>
      <w:marTop w:val="0"/>
      <w:marBottom w:val="0"/>
      <w:divBdr>
        <w:top w:val="none" w:sz="0" w:space="0" w:color="auto"/>
        <w:left w:val="none" w:sz="0" w:space="0" w:color="auto"/>
        <w:bottom w:val="none" w:sz="0" w:space="0" w:color="auto"/>
        <w:right w:val="none" w:sz="0" w:space="0" w:color="auto"/>
      </w:divBdr>
      <w:divsChild>
        <w:div w:id="2074691153">
          <w:marLeft w:val="0"/>
          <w:marRight w:val="0"/>
          <w:marTop w:val="0"/>
          <w:marBottom w:val="0"/>
          <w:divBdr>
            <w:top w:val="none" w:sz="0" w:space="0" w:color="auto"/>
            <w:left w:val="none" w:sz="0" w:space="0" w:color="auto"/>
            <w:bottom w:val="none" w:sz="0" w:space="0" w:color="auto"/>
            <w:right w:val="none" w:sz="0" w:space="0" w:color="auto"/>
          </w:divBdr>
        </w:div>
        <w:div w:id="2074691158">
          <w:marLeft w:val="0"/>
          <w:marRight w:val="0"/>
          <w:marTop w:val="0"/>
          <w:marBottom w:val="0"/>
          <w:divBdr>
            <w:top w:val="none" w:sz="0" w:space="0" w:color="auto"/>
            <w:left w:val="none" w:sz="0" w:space="0" w:color="auto"/>
            <w:bottom w:val="none" w:sz="0" w:space="0" w:color="auto"/>
            <w:right w:val="none" w:sz="0" w:space="0" w:color="auto"/>
          </w:divBdr>
        </w:div>
        <w:div w:id="2074691161">
          <w:marLeft w:val="0"/>
          <w:marRight w:val="0"/>
          <w:marTop w:val="0"/>
          <w:marBottom w:val="0"/>
          <w:divBdr>
            <w:top w:val="none" w:sz="0" w:space="0" w:color="auto"/>
            <w:left w:val="none" w:sz="0" w:space="0" w:color="auto"/>
            <w:bottom w:val="none" w:sz="0" w:space="0" w:color="auto"/>
            <w:right w:val="none" w:sz="0" w:space="0" w:color="auto"/>
          </w:divBdr>
        </w:div>
        <w:div w:id="2074691164">
          <w:marLeft w:val="0"/>
          <w:marRight w:val="0"/>
          <w:marTop w:val="0"/>
          <w:marBottom w:val="0"/>
          <w:divBdr>
            <w:top w:val="none" w:sz="0" w:space="0" w:color="auto"/>
            <w:left w:val="none" w:sz="0" w:space="0" w:color="auto"/>
            <w:bottom w:val="none" w:sz="0" w:space="0" w:color="auto"/>
            <w:right w:val="none" w:sz="0" w:space="0" w:color="auto"/>
          </w:divBdr>
        </w:div>
        <w:div w:id="2074691168">
          <w:marLeft w:val="0"/>
          <w:marRight w:val="0"/>
          <w:marTop w:val="0"/>
          <w:marBottom w:val="0"/>
          <w:divBdr>
            <w:top w:val="none" w:sz="0" w:space="0" w:color="auto"/>
            <w:left w:val="none" w:sz="0" w:space="0" w:color="auto"/>
            <w:bottom w:val="none" w:sz="0" w:space="0" w:color="auto"/>
            <w:right w:val="none" w:sz="0" w:space="0" w:color="auto"/>
          </w:divBdr>
        </w:div>
      </w:divsChild>
    </w:div>
    <w:div w:id="2074691179">
      <w:marLeft w:val="0"/>
      <w:marRight w:val="0"/>
      <w:marTop w:val="0"/>
      <w:marBottom w:val="0"/>
      <w:divBdr>
        <w:top w:val="none" w:sz="0" w:space="0" w:color="auto"/>
        <w:left w:val="none" w:sz="0" w:space="0" w:color="auto"/>
        <w:bottom w:val="none" w:sz="0" w:space="0" w:color="auto"/>
        <w:right w:val="none" w:sz="0" w:space="0" w:color="auto"/>
      </w:divBdr>
      <w:divsChild>
        <w:div w:id="2074691188">
          <w:marLeft w:val="0"/>
          <w:marRight w:val="0"/>
          <w:marTop w:val="0"/>
          <w:marBottom w:val="0"/>
          <w:divBdr>
            <w:top w:val="none" w:sz="0" w:space="0" w:color="auto"/>
            <w:left w:val="none" w:sz="0" w:space="0" w:color="auto"/>
            <w:bottom w:val="none" w:sz="0" w:space="0" w:color="auto"/>
            <w:right w:val="none" w:sz="0" w:space="0" w:color="auto"/>
          </w:divBdr>
          <w:divsChild>
            <w:div w:id="2074691195">
              <w:marLeft w:val="0"/>
              <w:marRight w:val="0"/>
              <w:marTop w:val="0"/>
              <w:marBottom w:val="0"/>
              <w:divBdr>
                <w:top w:val="none" w:sz="0" w:space="0" w:color="auto"/>
                <w:left w:val="none" w:sz="0" w:space="0" w:color="auto"/>
                <w:bottom w:val="none" w:sz="0" w:space="0" w:color="auto"/>
                <w:right w:val="none" w:sz="0" w:space="0" w:color="auto"/>
              </w:divBdr>
              <w:divsChild>
                <w:div w:id="2074691177">
                  <w:marLeft w:val="0"/>
                  <w:marRight w:val="0"/>
                  <w:marTop w:val="0"/>
                  <w:marBottom w:val="0"/>
                  <w:divBdr>
                    <w:top w:val="none" w:sz="0" w:space="0" w:color="auto"/>
                    <w:left w:val="none" w:sz="0" w:space="0" w:color="auto"/>
                    <w:bottom w:val="none" w:sz="0" w:space="0" w:color="auto"/>
                    <w:right w:val="none" w:sz="0" w:space="0" w:color="auto"/>
                  </w:divBdr>
                  <w:divsChild>
                    <w:div w:id="2074691183">
                      <w:marLeft w:val="0"/>
                      <w:marRight w:val="0"/>
                      <w:marTop w:val="0"/>
                      <w:marBottom w:val="0"/>
                      <w:divBdr>
                        <w:top w:val="none" w:sz="0" w:space="0" w:color="auto"/>
                        <w:left w:val="none" w:sz="0" w:space="0" w:color="auto"/>
                        <w:bottom w:val="none" w:sz="0" w:space="0" w:color="auto"/>
                        <w:right w:val="none" w:sz="0" w:space="0" w:color="auto"/>
                      </w:divBdr>
                      <w:divsChild>
                        <w:div w:id="2074691191">
                          <w:marLeft w:val="0"/>
                          <w:marRight w:val="0"/>
                          <w:marTop w:val="0"/>
                          <w:marBottom w:val="0"/>
                          <w:divBdr>
                            <w:top w:val="none" w:sz="0" w:space="0" w:color="auto"/>
                            <w:left w:val="none" w:sz="0" w:space="0" w:color="auto"/>
                            <w:bottom w:val="none" w:sz="0" w:space="0" w:color="auto"/>
                            <w:right w:val="none" w:sz="0" w:space="0" w:color="auto"/>
                          </w:divBdr>
                          <w:divsChild>
                            <w:div w:id="2074691176">
                              <w:marLeft w:val="0"/>
                              <w:marRight w:val="0"/>
                              <w:marTop w:val="0"/>
                              <w:marBottom w:val="0"/>
                              <w:divBdr>
                                <w:top w:val="none" w:sz="0" w:space="0" w:color="auto"/>
                                <w:left w:val="none" w:sz="0" w:space="0" w:color="auto"/>
                                <w:bottom w:val="none" w:sz="0" w:space="0" w:color="auto"/>
                                <w:right w:val="none" w:sz="0" w:space="0" w:color="auto"/>
                              </w:divBdr>
                              <w:divsChild>
                                <w:div w:id="2074691186">
                                  <w:marLeft w:val="0"/>
                                  <w:marRight w:val="0"/>
                                  <w:marTop w:val="0"/>
                                  <w:marBottom w:val="0"/>
                                  <w:divBdr>
                                    <w:top w:val="none" w:sz="0" w:space="0" w:color="auto"/>
                                    <w:left w:val="none" w:sz="0" w:space="0" w:color="auto"/>
                                    <w:bottom w:val="none" w:sz="0" w:space="0" w:color="auto"/>
                                    <w:right w:val="none" w:sz="0" w:space="0" w:color="auto"/>
                                  </w:divBdr>
                                </w:div>
                                <w:div w:id="2074691197">
                                  <w:marLeft w:val="0"/>
                                  <w:marRight w:val="0"/>
                                  <w:marTop w:val="0"/>
                                  <w:marBottom w:val="0"/>
                                  <w:divBdr>
                                    <w:top w:val="none" w:sz="0" w:space="0" w:color="auto"/>
                                    <w:left w:val="none" w:sz="0" w:space="0" w:color="auto"/>
                                    <w:bottom w:val="none" w:sz="0" w:space="0" w:color="auto"/>
                                    <w:right w:val="none" w:sz="0" w:space="0" w:color="auto"/>
                                  </w:divBdr>
                                </w:div>
                                <w:div w:id="2074691198">
                                  <w:marLeft w:val="0"/>
                                  <w:marRight w:val="0"/>
                                  <w:marTop w:val="0"/>
                                  <w:marBottom w:val="0"/>
                                  <w:divBdr>
                                    <w:top w:val="none" w:sz="0" w:space="0" w:color="auto"/>
                                    <w:left w:val="none" w:sz="0" w:space="0" w:color="auto"/>
                                    <w:bottom w:val="none" w:sz="0" w:space="0" w:color="auto"/>
                                    <w:right w:val="none" w:sz="0" w:space="0" w:color="auto"/>
                                  </w:divBdr>
                                </w:div>
                              </w:divsChild>
                            </w:div>
                            <w:div w:id="2074691200">
                              <w:marLeft w:val="0"/>
                              <w:marRight w:val="0"/>
                              <w:marTop w:val="0"/>
                              <w:marBottom w:val="0"/>
                              <w:divBdr>
                                <w:top w:val="none" w:sz="0" w:space="0" w:color="auto"/>
                                <w:left w:val="none" w:sz="0" w:space="0" w:color="auto"/>
                                <w:bottom w:val="none" w:sz="0" w:space="0" w:color="auto"/>
                                <w:right w:val="none" w:sz="0" w:space="0" w:color="auto"/>
                              </w:divBdr>
                              <w:divsChild>
                                <w:div w:id="2074691170">
                                  <w:marLeft w:val="0"/>
                                  <w:marRight w:val="0"/>
                                  <w:marTop w:val="0"/>
                                  <w:marBottom w:val="0"/>
                                  <w:divBdr>
                                    <w:top w:val="none" w:sz="0" w:space="0" w:color="515151"/>
                                    <w:left w:val="none" w:sz="0" w:space="0" w:color="515151"/>
                                    <w:bottom w:val="none" w:sz="0" w:space="0" w:color="515151"/>
                                    <w:right w:val="none" w:sz="0" w:space="0" w:color="515151"/>
                                  </w:divBdr>
                                </w:div>
                                <w:div w:id="2074691190">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52">
                                      <w:marLeft w:val="0"/>
                                      <w:marRight w:val="0"/>
                                      <w:marTop w:val="0"/>
                                      <w:marBottom w:val="0"/>
                                      <w:divBdr>
                                        <w:top w:val="none" w:sz="0" w:space="0" w:color="auto"/>
                                        <w:left w:val="none" w:sz="0" w:space="0" w:color="auto"/>
                                        <w:bottom w:val="none" w:sz="0" w:space="0" w:color="auto"/>
                                        <w:right w:val="none" w:sz="0" w:space="0" w:color="auto"/>
                                      </w:divBdr>
                                    </w:div>
                                    <w:div w:id="2074691202">
                                      <w:marLeft w:val="0"/>
                                      <w:marRight w:val="0"/>
                                      <w:marTop w:val="0"/>
                                      <w:marBottom w:val="0"/>
                                      <w:divBdr>
                                        <w:top w:val="single" w:sz="6" w:space="0" w:color="EEF2F6"/>
                                        <w:left w:val="single" w:sz="6" w:space="0" w:color="EEF2F6"/>
                                        <w:bottom w:val="single" w:sz="6" w:space="0" w:color="A4A6A6"/>
                                        <w:right w:val="single" w:sz="6" w:space="0" w:color="A4A6A6"/>
                                      </w:divBdr>
                                    </w:div>
                                  </w:divsChild>
                                </w:div>
                                <w:div w:id="2074691199">
                                  <w:marLeft w:val="0"/>
                                  <w:marRight w:val="0"/>
                                  <w:marTop w:val="0"/>
                                  <w:marBottom w:val="0"/>
                                  <w:divBdr>
                                    <w:top w:val="none" w:sz="0" w:space="0" w:color="auto"/>
                                    <w:left w:val="none" w:sz="0" w:space="0" w:color="auto"/>
                                    <w:bottom w:val="none" w:sz="0" w:space="0" w:color="auto"/>
                                    <w:right w:val="none" w:sz="0" w:space="0" w:color="auto"/>
                                  </w:divBdr>
                                </w:div>
                                <w:div w:id="2074691213">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207">
                                      <w:marLeft w:val="0"/>
                                      <w:marRight w:val="0"/>
                                      <w:marTop w:val="0"/>
                                      <w:marBottom w:val="0"/>
                                      <w:divBdr>
                                        <w:top w:val="single" w:sz="6" w:space="0" w:color="EEF2F6"/>
                                        <w:left w:val="single" w:sz="6" w:space="0" w:color="EEF2F6"/>
                                        <w:bottom w:val="single" w:sz="6" w:space="0" w:color="A4A6A6"/>
                                        <w:right w:val="single" w:sz="6" w:space="0" w:color="A4A6A6"/>
                                      </w:divBdr>
                                    </w:div>
                                  </w:divsChild>
                                </w:div>
                              </w:divsChild>
                            </w:div>
                          </w:divsChild>
                        </w:div>
                      </w:divsChild>
                    </w:div>
                  </w:divsChild>
                </w:div>
              </w:divsChild>
            </w:div>
          </w:divsChild>
        </w:div>
      </w:divsChild>
    </w:div>
    <w:div w:id="2074691187">
      <w:marLeft w:val="0"/>
      <w:marRight w:val="0"/>
      <w:marTop w:val="0"/>
      <w:marBottom w:val="0"/>
      <w:divBdr>
        <w:top w:val="none" w:sz="0" w:space="0" w:color="auto"/>
        <w:left w:val="none" w:sz="0" w:space="0" w:color="auto"/>
        <w:bottom w:val="none" w:sz="0" w:space="0" w:color="auto"/>
        <w:right w:val="none" w:sz="0" w:space="0" w:color="auto"/>
      </w:divBdr>
      <w:divsChild>
        <w:div w:id="2074691146">
          <w:marLeft w:val="0"/>
          <w:marRight w:val="0"/>
          <w:marTop w:val="0"/>
          <w:marBottom w:val="0"/>
          <w:divBdr>
            <w:top w:val="none" w:sz="0" w:space="0" w:color="auto"/>
            <w:left w:val="none" w:sz="0" w:space="0" w:color="auto"/>
            <w:bottom w:val="none" w:sz="0" w:space="0" w:color="auto"/>
            <w:right w:val="none" w:sz="0" w:space="0" w:color="auto"/>
          </w:divBdr>
          <w:divsChild>
            <w:div w:id="2074691201">
              <w:marLeft w:val="0"/>
              <w:marRight w:val="0"/>
              <w:marTop w:val="0"/>
              <w:marBottom w:val="0"/>
              <w:divBdr>
                <w:top w:val="none" w:sz="0" w:space="0" w:color="auto"/>
                <w:left w:val="none" w:sz="0" w:space="0" w:color="auto"/>
                <w:bottom w:val="none" w:sz="0" w:space="0" w:color="auto"/>
                <w:right w:val="none" w:sz="0" w:space="0" w:color="auto"/>
              </w:divBdr>
              <w:divsChild>
                <w:div w:id="2074691214">
                  <w:marLeft w:val="0"/>
                  <w:marRight w:val="0"/>
                  <w:marTop w:val="0"/>
                  <w:marBottom w:val="0"/>
                  <w:divBdr>
                    <w:top w:val="none" w:sz="0" w:space="0" w:color="auto"/>
                    <w:left w:val="none" w:sz="0" w:space="0" w:color="auto"/>
                    <w:bottom w:val="none" w:sz="0" w:space="0" w:color="auto"/>
                    <w:right w:val="none" w:sz="0" w:space="0" w:color="auto"/>
                  </w:divBdr>
                  <w:divsChild>
                    <w:div w:id="2074691196">
                      <w:marLeft w:val="0"/>
                      <w:marRight w:val="0"/>
                      <w:marTop w:val="0"/>
                      <w:marBottom w:val="0"/>
                      <w:divBdr>
                        <w:top w:val="none" w:sz="0" w:space="0" w:color="auto"/>
                        <w:left w:val="none" w:sz="0" w:space="0" w:color="auto"/>
                        <w:bottom w:val="none" w:sz="0" w:space="0" w:color="auto"/>
                        <w:right w:val="none" w:sz="0" w:space="0" w:color="auto"/>
                      </w:divBdr>
                      <w:divsChild>
                        <w:div w:id="2074691175">
                          <w:marLeft w:val="0"/>
                          <w:marRight w:val="0"/>
                          <w:marTop w:val="0"/>
                          <w:marBottom w:val="0"/>
                          <w:divBdr>
                            <w:top w:val="none" w:sz="0" w:space="0" w:color="auto"/>
                            <w:left w:val="none" w:sz="0" w:space="0" w:color="auto"/>
                            <w:bottom w:val="none" w:sz="0" w:space="0" w:color="auto"/>
                            <w:right w:val="none" w:sz="0" w:space="0" w:color="auto"/>
                          </w:divBdr>
                          <w:divsChild>
                            <w:div w:id="2074691178">
                              <w:marLeft w:val="0"/>
                              <w:marRight w:val="0"/>
                              <w:marTop w:val="0"/>
                              <w:marBottom w:val="0"/>
                              <w:divBdr>
                                <w:top w:val="none" w:sz="0" w:space="0" w:color="auto"/>
                                <w:left w:val="none" w:sz="0" w:space="0" w:color="auto"/>
                                <w:bottom w:val="none" w:sz="0" w:space="0" w:color="auto"/>
                                <w:right w:val="none" w:sz="0" w:space="0" w:color="auto"/>
                              </w:divBdr>
                              <w:divsChild>
                                <w:div w:id="2074691151">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45">
                                      <w:marLeft w:val="0"/>
                                      <w:marRight w:val="0"/>
                                      <w:marTop w:val="0"/>
                                      <w:marBottom w:val="0"/>
                                      <w:divBdr>
                                        <w:top w:val="single" w:sz="6" w:space="0" w:color="EEF2F6"/>
                                        <w:left w:val="single" w:sz="6" w:space="0" w:color="EEF2F6"/>
                                        <w:bottom w:val="single" w:sz="6" w:space="0" w:color="A4A6A6"/>
                                        <w:right w:val="single" w:sz="6" w:space="0" w:color="A4A6A6"/>
                                      </w:divBdr>
                                    </w:div>
                                    <w:div w:id="2074691173">
                                      <w:marLeft w:val="0"/>
                                      <w:marRight w:val="0"/>
                                      <w:marTop w:val="0"/>
                                      <w:marBottom w:val="0"/>
                                      <w:divBdr>
                                        <w:top w:val="none" w:sz="0" w:space="0" w:color="auto"/>
                                        <w:left w:val="none" w:sz="0" w:space="0" w:color="auto"/>
                                        <w:bottom w:val="none" w:sz="0" w:space="0" w:color="auto"/>
                                        <w:right w:val="none" w:sz="0" w:space="0" w:color="auto"/>
                                      </w:divBdr>
                                    </w:div>
                                  </w:divsChild>
                                </w:div>
                                <w:div w:id="2074691189">
                                  <w:marLeft w:val="0"/>
                                  <w:marRight w:val="0"/>
                                  <w:marTop w:val="0"/>
                                  <w:marBottom w:val="0"/>
                                  <w:divBdr>
                                    <w:top w:val="none" w:sz="0" w:space="0" w:color="auto"/>
                                    <w:left w:val="none" w:sz="0" w:space="0" w:color="auto"/>
                                    <w:bottom w:val="none" w:sz="0" w:space="0" w:color="auto"/>
                                    <w:right w:val="none" w:sz="0" w:space="0" w:color="auto"/>
                                  </w:divBdr>
                                </w:div>
                                <w:div w:id="2074691204">
                                  <w:marLeft w:val="0"/>
                                  <w:marRight w:val="0"/>
                                  <w:marTop w:val="0"/>
                                  <w:marBottom w:val="0"/>
                                  <w:divBdr>
                                    <w:top w:val="none" w:sz="0" w:space="0" w:color="515151"/>
                                    <w:left w:val="none" w:sz="0" w:space="0" w:color="515151"/>
                                    <w:bottom w:val="none" w:sz="0" w:space="0" w:color="515151"/>
                                    <w:right w:val="none" w:sz="0" w:space="0" w:color="515151"/>
                                  </w:divBdr>
                                </w:div>
                                <w:div w:id="2074691205">
                                  <w:marLeft w:val="0"/>
                                  <w:marRight w:val="0"/>
                                  <w:marTop w:val="150"/>
                                  <w:marBottom w:val="0"/>
                                  <w:divBdr>
                                    <w:top w:val="single" w:sz="6" w:space="0" w:color="DADAEA"/>
                                    <w:left w:val="single" w:sz="6" w:space="0" w:color="DADAEA"/>
                                    <w:bottom w:val="single" w:sz="6" w:space="0" w:color="A4A6A6"/>
                                    <w:right w:val="single" w:sz="6" w:space="0" w:color="A4A6A6"/>
                                  </w:divBdr>
                                  <w:divsChild>
                                    <w:div w:id="2074691185">
                                      <w:marLeft w:val="0"/>
                                      <w:marRight w:val="0"/>
                                      <w:marTop w:val="0"/>
                                      <w:marBottom w:val="0"/>
                                      <w:divBdr>
                                        <w:top w:val="single" w:sz="6" w:space="0" w:color="EEF2F6"/>
                                        <w:left w:val="single" w:sz="6" w:space="0" w:color="EEF2F6"/>
                                        <w:bottom w:val="single" w:sz="6" w:space="0" w:color="A4A6A6"/>
                                        <w:right w:val="single" w:sz="6" w:space="0" w:color="A4A6A6"/>
                                      </w:divBdr>
                                    </w:div>
                                  </w:divsChild>
                                </w:div>
                              </w:divsChild>
                            </w:div>
                            <w:div w:id="2074691208">
                              <w:marLeft w:val="0"/>
                              <w:marRight w:val="0"/>
                              <w:marTop w:val="0"/>
                              <w:marBottom w:val="0"/>
                              <w:divBdr>
                                <w:top w:val="none" w:sz="0" w:space="0" w:color="auto"/>
                                <w:left w:val="none" w:sz="0" w:space="0" w:color="auto"/>
                                <w:bottom w:val="none" w:sz="0" w:space="0" w:color="auto"/>
                                <w:right w:val="none" w:sz="0" w:space="0" w:color="auto"/>
                              </w:divBdr>
                              <w:divsChild>
                                <w:div w:id="2074691147">
                                  <w:marLeft w:val="0"/>
                                  <w:marRight w:val="0"/>
                                  <w:marTop w:val="0"/>
                                  <w:marBottom w:val="0"/>
                                  <w:divBdr>
                                    <w:top w:val="none" w:sz="0" w:space="0" w:color="auto"/>
                                    <w:left w:val="none" w:sz="0" w:space="0" w:color="auto"/>
                                    <w:bottom w:val="none" w:sz="0" w:space="0" w:color="auto"/>
                                    <w:right w:val="none" w:sz="0" w:space="0" w:color="auto"/>
                                  </w:divBdr>
                                </w:div>
                                <w:div w:id="2074691180">
                                  <w:marLeft w:val="0"/>
                                  <w:marRight w:val="0"/>
                                  <w:marTop w:val="0"/>
                                  <w:marBottom w:val="0"/>
                                  <w:divBdr>
                                    <w:top w:val="none" w:sz="0" w:space="0" w:color="auto"/>
                                    <w:left w:val="none" w:sz="0" w:space="0" w:color="auto"/>
                                    <w:bottom w:val="none" w:sz="0" w:space="0" w:color="auto"/>
                                    <w:right w:val="none" w:sz="0" w:space="0" w:color="auto"/>
                                  </w:divBdr>
                                </w:div>
                                <w:div w:id="207469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6912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http://www.naesb.or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820B3-DF52-49B6-BAB4-5F758CFB1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1265</Words>
  <Characters>7216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Attendees</vt:lpstr>
    </vt:vector>
  </TitlesOfParts>
  <Company>North American Energy Standards Board</Company>
  <LinksUpToDate>false</LinksUpToDate>
  <CharactersWithSpaces>8465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Attendees</dc:title>
  <dc:creator>W. Todd Oncken</dc:creator>
  <cp:lastModifiedBy>Denise Rager</cp:lastModifiedBy>
  <cp:revision>2</cp:revision>
  <cp:lastPrinted>2013-09-26T15:51:00Z</cp:lastPrinted>
  <dcterms:created xsi:type="dcterms:W3CDTF">2018-02-06T17:25:00Z</dcterms:created>
  <dcterms:modified xsi:type="dcterms:W3CDTF">2018-02-06T17:25:00Z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