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61" w:type="dxa"/>
        <w:tblLayout w:type="fixed"/>
        <w:tblCellMar>
          <w:left w:w="17" w:type="dxa"/>
          <w:right w:w="17" w:type="dxa"/>
        </w:tblCellMar>
        <w:tblLook w:val="0000" w:firstRow="0" w:lastRow="0" w:firstColumn="0" w:lastColumn="0" w:noHBand="0" w:noVBand="0"/>
      </w:tblPr>
      <w:tblGrid>
        <w:gridCol w:w="467"/>
        <w:gridCol w:w="630"/>
        <w:gridCol w:w="17"/>
        <w:gridCol w:w="73"/>
        <w:gridCol w:w="287"/>
        <w:gridCol w:w="5383"/>
        <w:gridCol w:w="17"/>
        <w:gridCol w:w="107"/>
        <w:gridCol w:w="1136"/>
        <w:gridCol w:w="17"/>
        <w:gridCol w:w="73"/>
        <w:gridCol w:w="1530"/>
        <w:gridCol w:w="17"/>
        <w:gridCol w:w="107"/>
      </w:tblGrid>
      <w:tr w:rsidR="00703CC4" w:rsidRPr="009C08EE" w:rsidTr="006C4B08">
        <w:trPr>
          <w:gridAfter w:val="1"/>
          <w:wAfter w:w="107" w:type="dxa"/>
          <w:tblHeader/>
        </w:trPr>
        <w:tc>
          <w:tcPr>
            <w:tcW w:w="9754" w:type="dxa"/>
            <w:gridSpan w:val="13"/>
            <w:tcBorders>
              <w:top w:val="single" w:sz="6" w:space="0" w:color="auto"/>
              <w:bottom w:val="single" w:sz="6" w:space="0" w:color="auto"/>
            </w:tcBorders>
          </w:tcPr>
          <w:p w:rsidR="00703CC4" w:rsidRPr="00BC20CC" w:rsidRDefault="00703CC4" w:rsidP="00E44902">
            <w:pPr>
              <w:pStyle w:val="BodyText"/>
              <w:spacing w:before="120"/>
              <w:jc w:val="center"/>
              <w:rPr>
                <w:b/>
                <w:sz w:val="18"/>
                <w:szCs w:val="18"/>
              </w:rPr>
            </w:pPr>
            <w:r w:rsidRPr="00BC20CC">
              <w:rPr>
                <w:b/>
                <w:sz w:val="18"/>
                <w:szCs w:val="18"/>
              </w:rPr>
              <w:t>NORTH AMERICAN ENERGY STANDARDS BOARD</w:t>
            </w:r>
          </w:p>
          <w:p w:rsidR="00703CC4" w:rsidRPr="009C08EE" w:rsidRDefault="00703CC4" w:rsidP="00E44902">
            <w:pPr>
              <w:pStyle w:val="TableText"/>
              <w:jc w:val="center"/>
              <w:rPr>
                <w:rFonts w:ascii="Times New Roman" w:hAnsi="Times New Roman"/>
                <w:sz w:val="18"/>
                <w:szCs w:val="18"/>
              </w:rPr>
            </w:pPr>
            <w:r w:rsidRPr="009C08EE">
              <w:rPr>
                <w:rFonts w:ascii="Times New Roman" w:hAnsi="Times New Roman"/>
                <w:b/>
                <w:sz w:val="18"/>
                <w:szCs w:val="18"/>
              </w:rPr>
              <w:t>20</w:t>
            </w:r>
            <w:r>
              <w:rPr>
                <w:rFonts w:ascii="Times New Roman" w:hAnsi="Times New Roman"/>
                <w:b/>
                <w:sz w:val="18"/>
                <w:szCs w:val="18"/>
              </w:rPr>
              <w:t>12</w:t>
            </w:r>
            <w:r w:rsidRPr="009C08EE">
              <w:rPr>
                <w:rFonts w:ascii="Times New Roman" w:hAnsi="Times New Roman"/>
                <w:b/>
                <w:sz w:val="18"/>
                <w:szCs w:val="18"/>
              </w:rPr>
              <w:t xml:space="preserve"> ANNUAL PLAN for the RETAIL GAS and ELECTRIC QUADRANTS</w:t>
            </w:r>
          </w:p>
          <w:p w:rsidR="00703CC4" w:rsidRPr="009C08EE" w:rsidRDefault="00703CC4" w:rsidP="007B6E78">
            <w:pPr>
              <w:pStyle w:val="TableText"/>
              <w:spacing w:after="120"/>
              <w:jc w:val="center"/>
              <w:rPr>
                <w:rFonts w:ascii="Times New Roman" w:hAnsi="Times New Roman"/>
                <w:b/>
                <w:sz w:val="18"/>
                <w:szCs w:val="18"/>
              </w:rPr>
            </w:pPr>
            <w:r>
              <w:rPr>
                <w:rFonts w:ascii="Times New Roman" w:hAnsi="Times New Roman"/>
                <w:b/>
                <w:sz w:val="18"/>
                <w:szCs w:val="18"/>
              </w:rPr>
              <w:t xml:space="preserve">Approved by the Board of Directors on </w:t>
            </w:r>
            <w:r w:rsidR="007B6E78">
              <w:rPr>
                <w:rFonts w:ascii="Times New Roman" w:hAnsi="Times New Roman"/>
                <w:b/>
                <w:sz w:val="18"/>
                <w:szCs w:val="18"/>
              </w:rPr>
              <w:t>December 6, 2012</w:t>
            </w:r>
          </w:p>
        </w:tc>
      </w:tr>
      <w:tr w:rsidR="00703CC4" w:rsidRPr="009C08EE" w:rsidTr="006C4B08">
        <w:trPr>
          <w:gridAfter w:val="2"/>
          <w:wAfter w:w="124" w:type="dxa"/>
          <w:tblHeader/>
        </w:trPr>
        <w:tc>
          <w:tcPr>
            <w:tcW w:w="467" w:type="dxa"/>
            <w:tcBorders>
              <w:top w:val="single" w:sz="6" w:space="0" w:color="auto"/>
              <w:bottom w:val="single" w:sz="4" w:space="0" w:color="auto"/>
            </w:tcBorders>
          </w:tcPr>
          <w:p w:rsidR="00703CC4" w:rsidRPr="009C08EE" w:rsidRDefault="00703CC4" w:rsidP="00E44902">
            <w:pPr>
              <w:pStyle w:val="TableText"/>
              <w:spacing w:before="60" w:after="60"/>
              <w:ind w:left="144"/>
              <w:rPr>
                <w:rFonts w:ascii="Times New Roman" w:hAnsi="Times New Roman"/>
                <w:b/>
                <w:sz w:val="18"/>
                <w:szCs w:val="18"/>
              </w:rPr>
            </w:pPr>
          </w:p>
        </w:tc>
        <w:tc>
          <w:tcPr>
            <w:tcW w:w="6390" w:type="dxa"/>
            <w:gridSpan w:val="5"/>
            <w:tcBorders>
              <w:top w:val="single" w:sz="6" w:space="0" w:color="auto"/>
              <w:bottom w:val="single" w:sz="4" w:space="0" w:color="auto"/>
            </w:tcBorders>
          </w:tcPr>
          <w:p w:rsidR="00703CC4" w:rsidRPr="009C08EE" w:rsidRDefault="00703CC4" w:rsidP="00E44902">
            <w:pPr>
              <w:pStyle w:val="TableText"/>
              <w:spacing w:before="60" w:after="60"/>
              <w:ind w:left="144"/>
              <w:rPr>
                <w:rFonts w:ascii="Times New Roman" w:hAnsi="Times New Roman"/>
                <w:b/>
                <w:sz w:val="18"/>
                <w:szCs w:val="18"/>
              </w:rPr>
            </w:pPr>
            <w:r w:rsidRPr="009C08EE">
              <w:rPr>
                <w:rFonts w:ascii="Times New Roman" w:hAnsi="Times New Roman"/>
                <w:b/>
                <w:sz w:val="18"/>
                <w:szCs w:val="18"/>
              </w:rPr>
              <w:t>Item Number &amp; Description</w:t>
            </w:r>
            <w:r w:rsidRPr="009C08EE">
              <w:rPr>
                <w:rStyle w:val="EndnoteReference"/>
                <w:rFonts w:ascii="Times New Roman" w:hAnsi="Times New Roman"/>
                <w:b/>
                <w:sz w:val="18"/>
                <w:szCs w:val="18"/>
              </w:rPr>
              <w:endnoteReference w:id="1"/>
            </w:r>
          </w:p>
        </w:tc>
        <w:tc>
          <w:tcPr>
            <w:tcW w:w="1260" w:type="dxa"/>
            <w:gridSpan w:val="3"/>
            <w:tcBorders>
              <w:top w:val="single" w:sz="6" w:space="0" w:color="auto"/>
              <w:bottom w:val="single" w:sz="4" w:space="0" w:color="auto"/>
            </w:tcBorders>
          </w:tcPr>
          <w:p w:rsidR="00703CC4" w:rsidRPr="009C08EE" w:rsidRDefault="00703CC4" w:rsidP="00E44902">
            <w:pPr>
              <w:pStyle w:val="TableText"/>
              <w:spacing w:before="60" w:after="60"/>
              <w:ind w:left="144"/>
              <w:rPr>
                <w:rFonts w:ascii="Times New Roman" w:hAnsi="Times New Roman"/>
                <w:b/>
                <w:sz w:val="18"/>
                <w:szCs w:val="18"/>
              </w:rPr>
            </w:pPr>
            <w:r w:rsidRPr="009C08EE">
              <w:rPr>
                <w:rFonts w:ascii="Times New Roman" w:hAnsi="Times New Roman"/>
                <w:b/>
                <w:sz w:val="18"/>
                <w:szCs w:val="18"/>
              </w:rPr>
              <w:t>Completion</w:t>
            </w:r>
            <w:r w:rsidRPr="009C08EE">
              <w:rPr>
                <w:rStyle w:val="EndnoteReference"/>
                <w:rFonts w:ascii="Times New Roman" w:hAnsi="Times New Roman"/>
                <w:b/>
                <w:sz w:val="18"/>
                <w:szCs w:val="18"/>
              </w:rPr>
              <w:endnoteReference w:id="2"/>
            </w:r>
          </w:p>
        </w:tc>
        <w:tc>
          <w:tcPr>
            <w:tcW w:w="1620" w:type="dxa"/>
            <w:gridSpan w:val="3"/>
            <w:tcBorders>
              <w:top w:val="single" w:sz="6" w:space="0" w:color="auto"/>
              <w:bottom w:val="single" w:sz="4" w:space="0" w:color="auto"/>
            </w:tcBorders>
          </w:tcPr>
          <w:p w:rsidR="00703CC4" w:rsidRPr="009C08EE" w:rsidRDefault="00703CC4" w:rsidP="00E44902">
            <w:pPr>
              <w:pStyle w:val="TableText"/>
              <w:spacing w:before="60" w:after="60"/>
              <w:ind w:left="144"/>
              <w:rPr>
                <w:rFonts w:ascii="Times New Roman" w:hAnsi="Times New Roman"/>
                <w:b/>
                <w:sz w:val="18"/>
                <w:szCs w:val="18"/>
              </w:rPr>
            </w:pPr>
            <w:r w:rsidRPr="009C08EE">
              <w:rPr>
                <w:rFonts w:ascii="Times New Roman" w:hAnsi="Times New Roman"/>
                <w:b/>
                <w:sz w:val="18"/>
                <w:szCs w:val="18"/>
              </w:rPr>
              <w:t>Assignment</w:t>
            </w:r>
            <w:r w:rsidRPr="009C08EE">
              <w:rPr>
                <w:rStyle w:val="EndnoteReference"/>
                <w:rFonts w:ascii="Times New Roman" w:hAnsi="Times New Roman"/>
                <w:b/>
                <w:sz w:val="18"/>
                <w:szCs w:val="18"/>
              </w:rPr>
              <w:endnoteReference w:id="3"/>
            </w:r>
            <w:r w:rsidRPr="009C08EE">
              <w:rPr>
                <w:rStyle w:val="EndnoteReference"/>
                <w:rFonts w:ascii="Times New Roman" w:hAnsi="Times New Roman"/>
                <w:b/>
                <w:sz w:val="18"/>
                <w:szCs w:val="18"/>
              </w:rPr>
              <w:endnoteReference w:id="4"/>
            </w:r>
          </w:p>
        </w:tc>
      </w:tr>
      <w:tr w:rsidR="00703CC4" w:rsidRPr="009C08EE" w:rsidTr="006C4B08">
        <w:trPr>
          <w:gridAfter w:val="2"/>
          <w:wAfter w:w="124" w:type="dxa"/>
          <w:trHeight w:val="503"/>
        </w:trPr>
        <w:tc>
          <w:tcPr>
            <w:tcW w:w="467" w:type="dxa"/>
          </w:tcPr>
          <w:p w:rsidR="00703CC4" w:rsidRPr="009C08EE" w:rsidRDefault="00703CC4" w:rsidP="003B190D">
            <w:pPr>
              <w:pStyle w:val="TableText"/>
              <w:spacing w:before="120" w:after="60"/>
              <w:ind w:left="144"/>
              <w:rPr>
                <w:rFonts w:ascii="Times New Roman" w:hAnsi="Times New Roman"/>
                <w:color w:val="auto"/>
                <w:sz w:val="18"/>
                <w:szCs w:val="18"/>
              </w:rPr>
            </w:pPr>
            <w:r>
              <w:rPr>
                <w:rFonts w:ascii="Times New Roman" w:hAnsi="Times New Roman"/>
                <w:color w:val="auto"/>
                <w:sz w:val="18"/>
                <w:szCs w:val="18"/>
              </w:rPr>
              <w:t>1</w:t>
            </w:r>
            <w:r w:rsidRPr="009C08EE">
              <w:rPr>
                <w:rFonts w:ascii="Times New Roman" w:hAnsi="Times New Roman"/>
                <w:color w:val="auto"/>
                <w:sz w:val="18"/>
                <w:szCs w:val="18"/>
              </w:rPr>
              <w:t>.</w:t>
            </w:r>
          </w:p>
        </w:tc>
        <w:tc>
          <w:tcPr>
            <w:tcW w:w="6390" w:type="dxa"/>
            <w:gridSpan w:val="5"/>
          </w:tcPr>
          <w:p w:rsidR="00703CC4" w:rsidRPr="009C08EE" w:rsidRDefault="00703CC4" w:rsidP="003B190D">
            <w:pPr>
              <w:spacing w:before="120" w:after="60"/>
              <w:ind w:left="144"/>
              <w:rPr>
                <w:sz w:val="18"/>
                <w:szCs w:val="18"/>
              </w:rPr>
            </w:pPr>
            <w:r w:rsidRPr="009C08EE">
              <w:rPr>
                <w:sz w:val="18"/>
                <w:szCs w:val="18"/>
              </w:rPr>
              <w:t>Develop Technical Electronic Implementation Standards and Data Dictionaries</w:t>
            </w:r>
          </w:p>
        </w:tc>
        <w:tc>
          <w:tcPr>
            <w:tcW w:w="1260" w:type="dxa"/>
            <w:gridSpan w:val="3"/>
          </w:tcPr>
          <w:p w:rsidR="00703CC4" w:rsidRPr="009C08EE" w:rsidRDefault="00703CC4" w:rsidP="00E44902">
            <w:pPr>
              <w:pStyle w:val="TableText"/>
              <w:spacing w:before="60" w:after="60"/>
              <w:ind w:left="144"/>
              <w:rPr>
                <w:rFonts w:ascii="Times New Roman" w:hAnsi="Times New Roman"/>
                <w:color w:val="auto"/>
                <w:sz w:val="18"/>
                <w:szCs w:val="18"/>
              </w:rPr>
            </w:pPr>
          </w:p>
        </w:tc>
        <w:tc>
          <w:tcPr>
            <w:tcW w:w="1620" w:type="dxa"/>
            <w:gridSpan w:val="3"/>
          </w:tcPr>
          <w:p w:rsidR="00703CC4" w:rsidRPr="009C08EE" w:rsidRDefault="00703CC4" w:rsidP="00530907">
            <w:pPr>
              <w:pStyle w:val="TableText"/>
              <w:spacing w:before="60" w:after="60"/>
              <w:rPr>
                <w:rFonts w:ascii="Times New Roman" w:hAnsi="Times New Roman"/>
                <w:color w:val="auto"/>
                <w:sz w:val="18"/>
                <w:szCs w:val="18"/>
              </w:rPr>
            </w:pPr>
          </w:p>
        </w:tc>
      </w:tr>
      <w:tr w:rsidR="00703CC4" w:rsidRPr="009C08EE" w:rsidTr="006C4B08">
        <w:trPr>
          <w:gridAfter w:val="2"/>
          <w:wAfter w:w="124" w:type="dxa"/>
          <w:trHeight w:val="503"/>
        </w:trPr>
        <w:tc>
          <w:tcPr>
            <w:tcW w:w="467" w:type="dxa"/>
          </w:tcPr>
          <w:p w:rsidR="00703CC4" w:rsidRPr="009C08EE" w:rsidDel="00D614F8" w:rsidRDefault="00703CC4" w:rsidP="00E44902">
            <w:pPr>
              <w:pStyle w:val="TableText"/>
              <w:spacing w:before="60" w:after="60"/>
              <w:ind w:left="144"/>
              <w:rPr>
                <w:rFonts w:ascii="Times New Roman" w:hAnsi="Times New Roman"/>
                <w:color w:val="auto"/>
                <w:sz w:val="18"/>
                <w:szCs w:val="18"/>
              </w:rPr>
            </w:pPr>
          </w:p>
        </w:tc>
        <w:tc>
          <w:tcPr>
            <w:tcW w:w="630" w:type="dxa"/>
          </w:tcPr>
          <w:p w:rsidR="00703CC4" w:rsidRPr="009C08EE" w:rsidRDefault="00703CC4" w:rsidP="006C4B08">
            <w:pPr>
              <w:spacing w:before="60" w:after="60"/>
              <w:ind w:left="144"/>
              <w:rPr>
                <w:sz w:val="18"/>
                <w:szCs w:val="18"/>
              </w:rPr>
            </w:pPr>
            <w:r>
              <w:rPr>
                <w:sz w:val="18"/>
                <w:szCs w:val="18"/>
              </w:rPr>
              <w:t>a.</w:t>
            </w:r>
          </w:p>
        </w:tc>
        <w:tc>
          <w:tcPr>
            <w:tcW w:w="5760" w:type="dxa"/>
            <w:gridSpan w:val="4"/>
          </w:tcPr>
          <w:p w:rsidR="00703CC4" w:rsidRDefault="00703CC4" w:rsidP="00BD7C6E">
            <w:pPr>
              <w:spacing w:before="60" w:after="60"/>
              <w:ind w:left="144"/>
              <w:rPr>
                <w:sz w:val="18"/>
                <w:szCs w:val="18"/>
              </w:rPr>
            </w:pPr>
            <w:r w:rsidRPr="009C08EE">
              <w:rPr>
                <w:sz w:val="18"/>
                <w:szCs w:val="18"/>
              </w:rPr>
              <w:t xml:space="preserve">Book 10: </w:t>
            </w:r>
            <w:r>
              <w:rPr>
                <w:sz w:val="18"/>
                <w:szCs w:val="18"/>
              </w:rPr>
              <w:t xml:space="preserve">Retail Customer </w:t>
            </w:r>
            <w:r w:rsidRPr="009C08EE">
              <w:rPr>
                <w:sz w:val="18"/>
                <w:szCs w:val="18"/>
              </w:rPr>
              <w:t>Enrollment, Drop and Account Information</w:t>
            </w:r>
            <w:r>
              <w:rPr>
                <w:sz w:val="18"/>
                <w:szCs w:val="18"/>
              </w:rPr>
              <w:t xml:space="preserve"> Change</w:t>
            </w:r>
          </w:p>
          <w:p w:rsidR="00703CC4" w:rsidRPr="009C08EE" w:rsidRDefault="00703CC4" w:rsidP="007B2BD3">
            <w:pPr>
              <w:spacing w:before="60" w:after="60"/>
              <w:ind w:left="144"/>
              <w:rPr>
                <w:sz w:val="18"/>
                <w:szCs w:val="18"/>
              </w:rPr>
            </w:pPr>
            <w:r w:rsidRPr="009C08EE">
              <w:rPr>
                <w:sz w:val="18"/>
                <w:szCs w:val="18"/>
              </w:rPr>
              <w:t xml:space="preserve">Status:  </w:t>
            </w:r>
            <w:r>
              <w:rPr>
                <w:sz w:val="18"/>
                <w:szCs w:val="18"/>
              </w:rPr>
              <w:t xml:space="preserve">Underway </w:t>
            </w:r>
          </w:p>
        </w:tc>
        <w:tc>
          <w:tcPr>
            <w:tcW w:w="1260" w:type="dxa"/>
            <w:gridSpan w:val="3"/>
          </w:tcPr>
          <w:p w:rsidR="00703CC4" w:rsidRPr="009C08EE" w:rsidRDefault="00C31AE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1</w:t>
            </w:r>
            <w:r>
              <w:rPr>
                <w:rFonts w:ascii="Times New Roman" w:hAnsi="Times New Roman"/>
                <w:color w:val="auto"/>
                <w:sz w:val="18"/>
                <w:szCs w:val="18"/>
                <w:vertAlign w:val="superscript"/>
              </w:rPr>
              <w:t>st</w:t>
            </w:r>
            <w:r w:rsidR="00703CC4" w:rsidRPr="009572BF">
              <w:rPr>
                <w:rFonts w:ascii="Times New Roman" w:hAnsi="Times New Roman"/>
                <w:color w:val="auto"/>
                <w:sz w:val="18"/>
                <w:szCs w:val="18"/>
              </w:rPr>
              <w:t xml:space="preserve"> Q, 201</w:t>
            </w:r>
            <w:r>
              <w:rPr>
                <w:rFonts w:ascii="Times New Roman" w:hAnsi="Times New Roman"/>
                <w:color w:val="auto"/>
                <w:sz w:val="18"/>
                <w:szCs w:val="18"/>
              </w:rPr>
              <w:t>3</w:t>
            </w:r>
          </w:p>
        </w:tc>
        <w:tc>
          <w:tcPr>
            <w:tcW w:w="1620" w:type="dxa"/>
            <w:gridSpan w:val="3"/>
          </w:tcPr>
          <w:p w:rsidR="00703CC4" w:rsidRPr="009C08EE" w:rsidRDefault="00703CC4" w:rsidP="00530907">
            <w:pPr>
              <w:pStyle w:val="TableText"/>
              <w:spacing w:before="60" w:after="60"/>
              <w:rPr>
                <w:rFonts w:ascii="Times New Roman" w:hAnsi="Times New Roman"/>
                <w:color w:val="auto"/>
                <w:sz w:val="18"/>
                <w:szCs w:val="18"/>
              </w:rPr>
            </w:pPr>
            <w:r>
              <w:rPr>
                <w:rFonts w:ascii="Times New Roman" w:hAnsi="Times New Roman"/>
                <w:color w:val="auto"/>
                <w:sz w:val="18"/>
                <w:szCs w:val="18"/>
              </w:rPr>
              <w:t>IR/</w:t>
            </w:r>
            <w:r w:rsidRPr="009C08EE">
              <w:rPr>
                <w:rFonts w:ascii="Times New Roman" w:hAnsi="Times New Roman"/>
                <w:color w:val="auto"/>
                <w:sz w:val="18"/>
                <w:szCs w:val="18"/>
              </w:rPr>
              <w:t>TEIS</w:t>
            </w:r>
          </w:p>
        </w:tc>
      </w:tr>
      <w:tr w:rsidR="00703CC4" w:rsidRPr="009C08EE" w:rsidTr="006C4B08">
        <w:trPr>
          <w:gridAfter w:val="2"/>
          <w:wAfter w:w="124" w:type="dxa"/>
          <w:trHeight w:val="503"/>
        </w:trPr>
        <w:tc>
          <w:tcPr>
            <w:tcW w:w="467" w:type="dxa"/>
          </w:tcPr>
          <w:p w:rsidR="00703CC4" w:rsidRPr="009C08EE" w:rsidDel="00D614F8" w:rsidRDefault="00703CC4" w:rsidP="00E44902">
            <w:pPr>
              <w:pStyle w:val="TableText"/>
              <w:spacing w:before="60" w:after="60"/>
              <w:ind w:left="144"/>
              <w:rPr>
                <w:rFonts w:ascii="Times New Roman" w:hAnsi="Times New Roman"/>
                <w:color w:val="auto"/>
                <w:sz w:val="18"/>
                <w:szCs w:val="18"/>
              </w:rPr>
            </w:pPr>
          </w:p>
        </w:tc>
        <w:tc>
          <w:tcPr>
            <w:tcW w:w="630" w:type="dxa"/>
          </w:tcPr>
          <w:p w:rsidR="00703CC4" w:rsidRDefault="00703CC4" w:rsidP="00BD7C6E">
            <w:pPr>
              <w:spacing w:before="60" w:after="60"/>
              <w:ind w:left="144"/>
              <w:rPr>
                <w:sz w:val="18"/>
                <w:szCs w:val="18"/>
              </w:rPr>
            </w:pPr>
            <w:r>
              <w:rPr>
                <w:sz w:val="18"/>
                <w:szCs w:val="18"/>
              </w:rPr>
              <w:t>b.</w:t>
            </w:r>
          </w:p>
        </w:tc>
        <w:tc>
          <w:tcPr>
            <w:tcW w:w="5760" w:type="dxa"/>
            <w:gridSpan w:val="4"/>
          </w:tcPr>
          <w:p w:rsidR="00703CC4" w:rsidRDefault="00703CC4" w:rsidP="00B95F88">
            <w:pPr>
              <w:spacing w:before="60" w:after="60"/>
              <w:ind w:left="144"/>
              <w:rPr>
                <w:sz w:val="18"/>
                <w:szCs w:val="18"/>
              </w:rPr>
            </w:pPr>
            <w:r w:rsidRPr="009C08EE">
              <w:rPr>
                <w:sz w:val="18"/>
                <w:szCs w:val="18"/>
              </w:rPr>
              <w:t>Book 1</w:t>
            </w:r>
            <w:r>
              <w:rPr>
                <w:sz w:val="18"/>
                <w:szCs w:val="18"/>
              </w:rPr>
              <w:t>1</w:t>
            </w:r>
            <w:r w:rsidRPr="009C08EE">
              <w:rPr>
                <w:sz w:val="18"/>
                <w:szCs w:val="18"/>
              </w:rPr>
              <w:t xml:space="preserve">: </w:t>
            </w:r>
            <w:r>
              <w:rPr>
                <w:sz w:val="18"/>
                <w:szCs w:val="18"/>
              </w:rPr>
              <w:t xml:space="preserve">Retail </w:t>
            </w:r>
            <w:r w:rsidRPr="009C08EE">
              <w:rPr>
                <w:sz w:val="18"/>
                <w:szCs w:val="18"/>
              </w:rPr>
              <w:t xml:space="preserve">Customer Enrollment, Drop and Account Information </w:t>
            </w:r>
            <w:r>
              <w:rPr>
                <w:sz w:val="18"/>
                <w:szCs w:val="18"/>
              </w:rPr>
              <w:t>Change in Markets Supporting the Registration Agent Model</w:t>
            </w:r>
          </w:p>
          <w:p w:rsidR="00703CC4" w:rsidRDefault="00703CC4">
            <w:pPr>
              <w:spacing w:before="60" w:after="60"/>
              <w:ind w:left="144"/>
              <w:rPr>
                <w:sz w:val="18"/>
                <w:szCs w:val="18"/>
              </w:rPr>
            </w:pPr>
            <w:r w:rsidRPr="009C08EE">
              <w:rPr>
                <w:sz w:val="18"/>
                <w:szCs w:val="18"/>
              </w:rPr>
              <w:t xml:space="preserve">Status:  </w:t>
            </w:r>
            <w:r>
              <w:rPr>
                <w:sz w:val="18"/>
                <w:szCs w:val="18"/>
              </w:rPr>
              <w:t>Completed</w:t>
            </w:r>
          </w:p>
        </w:tc>
        <w:tc>
          <w:tcPr>
            <w:tcW w:w="1260" w:type="dxa"/>
            <w:gridSpan w:val="3"/>
          </w:tcPr>
          <w:p w:rsidR="00703CC4" w:rsidRPr="009C08EE" w:rsidRDefault="00703CC4" w:rsidP="00D614F8">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2011</w:t>
            </w:r>
          </w:p>
        </w:tc>
        <w:tc>
          <w:tcPr>
            <w:tcW w:w="1620" w:type="dxa"/>
            <w:gridSpan w:val="3"/>
          </w:tcPr>
          <w:p w:rsidR="00703CC4" w:rsidRPr="009C08EE" w:rsidRDefault="00703CC4" w:rsidP="00530907">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703CC4" w:rsidRPr="009C08EE" w:rsidTr="006C4B08">
        <w:trPr>
          <w:gridAfter w:val="2"/>
          <w:wAfter w:w="124" w:type="dxa"/>
          <w:trHeight w:val="503"/>
        </w:trPr>
        <w:tc>
          <w:tcPr>
            <w:tcW w:w="467" w:type="dxa"/>
          </w:tcPr>
          <w:p w:rsidR="00703CC4" w:rsidRPr="009C08EE" w:rsidDel="00D614F8" w:rsidRDefault="00703CC4" w:rsidP="00E44902">
            <w:pPr>
              <w:pStyle w:val="TableText"/>
              <w:spacing w:before="60" w:after="60"/>
              <w:ind w:left="144"/>
              <w:rPr>
                <w:rFonts w:ascii="Times New Roman" w:hAnsi="Times New Roman"/>
                <w:color w:val="auto"/>
                <w:sz w:val="18"/>
                <w:szCs w:val="18"/>
              </w:rPr>
            </w:pPr>
          </w:p>
        </w:tc>
        <w:tc>
          <w:tcPr>
            <w:tcW w:w="630" w:type="dxa"/>
          </w:tcPr>
          <w:p w:rsidR="00703CC4" w:rsidRDefault="00703CC4" w:rsidP="00BD7C6E">
            <w:pPr>
              <w:spacing w:before="60" w:after="60"/>
              <w:ind w:left="144"/>
              <w:rPr>
                <w:sz w:val="18"/>
                <w:szCs w:val="18"/>
              </w:rPr>
            </w:pPr>
            <w:r>
              <w:rPr>
                <w:sz w:val="18"/>
                <w:szCs w:val="18"/>
              </w:rPr>
              <w:t>c.</w:t>
            </w:r>
          </w:p>
        </w:tc>
        <w:tc>
          <w:tcPr>
            <w:tcW w:w="5760" w:type="dxa"/>
            <w:gridSpan w:val="4"/>
          </w:tcPr>
          <w:p w:rsidR="00703CC4" w:rsidRDefault="00703CC4" w:rsidP="00B95F88">
            <w:pPr>
              <w:spacing w:before="60" w:after="60"/>
              <w:ind w:left="144"/>
              <w:rPr>
                <w:sz w:val="18"/>
                <w:szCs w:val="18"/>
              </w:rPr>
            </w:pPr>
            <w:r w:rsidRPr="009572BF">
              <w:rPr>
                <w:sz w:val="18"/>
                <w:szCs w:val="18"/>
              </w:rPr>
              <w:t>Review and update the technical implementation of Book 3 – Billing and Payment.</w:t>
            </w:r>
          </w:p>
          <w:p w:rsidR="00703CC4" w:rsidRPr="009C08EE" w:rsidRDefault="00703CC4" w:rsidP="007B2BD3">
            <w:pPr>
              <w:spacing w:before="60" w:after="60"/>
              <w:ind w:left="144"/>
              <w:rPr>
                <w:sz w:val="18"/>
                <w:szCs w:val="18"/>
              </w:rPr>
            </w:pPr>
            <w:r>
              <w:rPr>
                <w:sz w:val="18"/>
                <w:szCs w:val="18"/>
              </w:rPr>
              <w:t>Status:  Underway</w:t>
            </w:r>
          </w:p>
        </w:tc>
        <w:tc>
          <w:tcPr>
            <w:tcW w:w="1260" w:type="dxa"/>
            <w:gridSpan w:val="3"/>
          </w:tcPr>
          <w:p w:rsidR="00703CC4" w:rsidRDefault="00887495" w:rsidP="00D614F8">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1</w:t>
            </w:r>
            <w:r>
              <w:rPr>
                <w:rFonts w:ascii="Times New Roman" w:hAnsi="Times New Roman"/>
                <w:color w:val="auto"/>
                <w:sz w:val="18"/>
                <w:szCs w:val="18"/>
                <w:vertAlign w:val="superscript"/>
              </w:rPr>
              <w:t>st</w:t>
            </w:r>
            <w:r w:rsidR="00703CC4" w:rsidRPr="009572BF">
              <w:rPr>
                <w:rFonts w:ascii="Times New Roman" w:hAnsi="Times New Roman"/>
                <w:color w:val="auto"/>
                <w:sz w:val="18"/>
                <w:szCs w:val="18"/>
              </w:rPr>
              <w:t xml:space="preserve"> Q, 201</w:t>
            </w:r>
            <w:r>
              <w:rPr>
                <w:rFonts w:ascii="Times New Roman" w:hAnsi="Times New Roman"/>
                <w:color w:val="auto"/>
                <w:sz w:val="18"/>
                <w:szCs w:val="18"/>
              </w:rPr>
              <w:t>3</w:t>
            </w:r>
          </w:p>
        </w:tc>
        <w:tc>
          <w:tcPr>
            <w:tcW w:w="1620" w:type="dxa"/>
            <w:gridSpan w:val="3"/>
          </w:tcPr>
          <w:p w:rsidR="00703CC4" w:rsidRDefault="00703CC4" w:rsidP="00530907">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703CC4" w:rsidRPr="009C08EE" w:rsidTr="006C4B08">
        <w:trPr>
          <w:gridAfter w:val="1"/>
          <w:wAfter w:w="107" w:type="dxa"/>
        </w:trPr>
        <w:tc>
          <w:tcPr>
            <w:tcW w:w="467" w:type="dxa"/>
          </w:tcPr>
          <w:p w:rsidR="00703CC4" w:rsidRPr="009C08EE" w:rsidRDefault="00703CC4" w:rsidP="00530907">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2.</w:t>
            </w:r>
          </w:p>
        </w:tc>
        <w:tc>
          <w:tcPr>
            <w:tcW w:w="6407" w:type="dxa"/>
            <w:gridSpan w:val="6"/>
          </w:tcPr>
          <w:p w:rsidR="00703CC4" w:rsidRPr="009C08EE" w:rsidRDefault="00703CC4" w:rsidP="00E44902">
            <w:pPr>
              <w:spacing w:before="60" w:after="60"/>
              <w:ind w:left="144"/>
              <w:rPr>
                <w:b/>
                <w:sz w:val="18"/>
                <w:szCs w:val="18"/>
              </w:rPr>
            </w:pPr>
            <w:r w:rsidRPr="009C08EE">
              <w:rPr>
                <w:sz w:val="18"/>
                <w:szCs w:val="18"/>
              </w:rPr>
              <w:t>Develop NAESB Certification checklist criteria for Retail Quadrants to be used in the NAESB Certification Program.</w:t>
            </w:r>
            <w:r>
              <w:rPr>
                <w:sz w:val="18"/>
                <w:szCs w:val="18"/>
              </w:rPr>
              <w:t xml:space="preserve">  The certification checklist may address test scripts, a checklist of items to be tested, data connectivity for test scripts and EDM testing.</w:t>
            </w:r>
          </w:p>
          <w:p w:rsidR="00703CC4" w:rsidRPr="009C08EE" w:rsidRDefault="00703CC4" w:rsidP="00B95F88">
            <w:pPr>
              <w:spacing w:before="60" w:after="60"/>
              <w:ind w:left="144"/>
              <w:rPr>
                <w:sz w:val="18"/>
                <w:szCs w:val="18"/>
              </w:rPr>
            </w:pPr>
            <w:r w:rsidRPr="009C08EE">
              <w:rPr>
                <w:sz w:val="18"/>
                <w:szCs w:val="18"/>
              </w:rPr>
              <w:t>Status:  Not Started</w:t>
            </w:r>
            <w:r>
              <w:rPr>
                <w:sz w:val="18"/>
                <w:szCs w:val="18"/>
              </w:rPr>
              <w:t>.</w:t>
            </w:r>
          </w:p>
        </w:tc>
        <w:tc>
          <w:tcPr>
            <w:tcW w:w="1260" w:type="dxa"/>
            <w:gridSpan w:val="3"/>
          </w:tcPr>
          <w:p w:rsidR="00703CC4" w:rsidRDefault="00703CC4" w:rsidP="00FE3BA6">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2013</w:t>
            </w:r>
          </w:p>
        </w:tc>
        <w:tc>
          <w:tcPr>
            <w:tcW w:w="1620" w:type="dxa"/>
            <w:gridSpan w:val="3"/>
          </w:tcPr>
          <w:p w:rsidR="00703CC4" w:rsidRPr="009C08EE" w:rsidRDefault="00703CC4" w:rsidP="00530907">
            <w:pPr>
              <w:pStyle w:val="TableText"/>
              <w:spacing w:before="60" w:after="60"/>
              <w:rPr>
                <w:rFonts w:ascii="Times New Roman" w:hAnsi="Times New Roman"/>
                <w:color w:val="auto"/>
                <w:sz w:val="18"/>
                <w:szCs w:val="18"/>
              </w:rPr>
            </w:pPr>
            <w:r w:rsidRPr="009C08EE">
              <w:rPr>
                <w:rFonts w:ascii="Times New Roman" w:hAnsi="Times New Roman"/>
                <w:color w:val="auto"/>
                <w:sz w:val="18"/>
                <w:szCs w:val="18"/>
              </w:rPr>
              <w:t>Ad Hoc EC Certification Group</w:t>
            </w:r>
          </w:p>
        </w:tc>
      </w:tr>
      <w:tr w:rsidR="00703CC4" w:rsidRPr="009C08EE" w:rsidTr="006C4B08">
        <w:trPr>
          <w:gridAfter w:val="1"/>
          <w:wAfter w:w="107" w:type="dxa"/>
        </w:trPr>
        <w:tc>
          <w:tcPr>
            <w:tcW w:w="467" w:type="dxa"/>
          </w:tcPr>
          <w:p w:rsidR="00703CC4" w:rsidRDefault="00703CC4" w:rsidP="00530907">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3.</w:t>
            </w:r>
          </w:p>
        </w:tc>
        <w:tc>
          <w:tcPr>
            <w:tcW w:w="9287" w:type="dxa"/>
            <w:gridSpan w:val="12"/>
          </w:tcPr>
          <w:p w:rsidR="00703CC4" w:rsidRPr="006016A4" w:rsidRDefault="00703CC4" w:rsidP="006C4B08">
            <w:pPr>
              <w:spacing w:before="60" w:after="60"/>
              <w:ind w:left="144"/>
              <w:rPr>
                <w:sz w:val="18"/>
                <w:szCs w:val="18"/>
              </w:rPr>
            </w:pPr>
            <w:r w:rsidRPr="006016A4">
              <w:rPr>
                <w:sz w:val="18"/>
                <w:szCs w:val="18"/>
              </w:rPr>
              <w:t>Review and develop business practices standards to Demand Response, Demand Side Management and Energy Efficiency Programs</w:t>
            </w:r>
          </w:p>
          <w:p w:rsidR="00703CC4" w:rsidRPr="00674543" w:rsidRDefault="00703CC4" w:rsidP="006C4B08">
            <w:pPr>
              <w:spacing w:before="60" w:after="60"/>
              <w:ind w:left="144"/>
              <w:rPr>
                <w:sz w:val="18"/>
                <w:szCs w:val="18"/>
              </w:rPr>
            </w:pPr>
            <w:r w:rsidRPr="00674543">
              <w:rPr>
                <w:sz w:val="18"/>
                <w:szCs w:val="18"/>
              </w:rPr>
              <w:t xml:space="preserve">Review and develop needed </w:t>
            </w:r>
            <w:r>
              <w:rPr>
                <w:sz w:val="18"/>
                <w:szCs w:val="18"/>
              </w:rPr>
              <w:t>M</w:t>
            </w:r>
            <w:r w:rsidRPr="00674543">
              <w:rPr>
                <w:sz w:val="18"/>
                <w:szCs w:val="18"/>
              </w:rPr>
              <w:t xml:space="preserve">odel </w:t>
            </w:r>
            <w:r>
              <w:rPr>
                <w:sz w:val="18"/>
                <w:szCs w:val="18"/>
              </w:rPr>
              <w:t>B</w:t>
            </w:r>
            <w:r w:rsidRPr="00674543">
              <w:rPr>
                <w:sz w:val="18"/>
                <w:szCs w:val="18"/>
              </w:rPr>
              <w:t xml:space="preserve">usiness </w:t>
            </w:r>
            <w:r>
              <w:rPr>
                <w:sz w:val="18"/>
                <w:szCs w:val="18"/>
              </w:rPr>
              <w:t>P</w:t>
            </w:r>
            <w:r w:rsidRPr="00674543">
              <w:rPr>
                <w:sz w:val="18"/>
                <w:szCs w:val="18"/>
              </w:rPr>
              <w:t xml:space="preserve">ractices for a standardized method for quantifying benefits, savings, cost avoidance and/or the reduction in energy demand and usage derived from the implementation of demand side management and energy efficiency programs.  This effort will include demand side response, energy efficiency programs and metering, including the 'curtailment service provider' program.  The wholesale and retail </w:t>
            </w:r>
            <w:r>
              <w:rPr>
                <w:sz w:val="18"/>
                <w:szCs w:val="18"/>
              </w:rPr>
              <w:t>D</w:t>
            </w:r>
            <w:r w:rsidRPr="00674543">
              <w:rPr>
                <w:sz w:val="18"/>
                <w:szCs w:val="18"/>
              </w:rPr>
              <w:t xml:space="preserve">emand </w:t>
            </w:r>
            <w:r>
              <w:rPr>
                <w:sz w:val="18"/>
                <w:szCs w:val="18"/>
              </w:rPr>
              <w:t>R</w:t>
            </w:r>
            <w:r w:rsidRPr="00674543">
              <w:rPr>
                <w:sz w:val="18"/>
                <w:szCs w:val="18"/>
              </w:rPr>
              <w:t xml:space="preserve">esponse work groups and the Smart </w:t>
            </w:r>
            <w:r>
              <w:rPr>
                <w:sz w:val="18"/>
                <w:szCs w:val="18"/>
              </w:rPr>
              <w:t>Grid Standards Subcommittees</w:t>
            </w:r>
            <w:r w:rsidRPr="00674543">
              <w:rPr>
                <w:sz w:val="18"/>
                <w:szCs w:val="18"/>
              </w:rPr>
              <w:t xml:space="preserve"> should actively and timely communicate and coordinate work products to ensure consistency between the three work groups.  Each work group should take into account the work products developed by the other.</w:t>
            </w:r>
          </w:p>
        </w:tc>
      </w:tr>
      <w:tr w:rsidR="00703CC4" w:rsidRPr="009572BF" w:rsidTr="006C4B08">
        <w:tc>
          <w:tcPr>
            <w:tcW w:w="467" w:type="dxa"/>
          </w:tcPr>
          <w:p w:rsidR="00703CC4" w:rsidRPr="009C08EE" w:rsidDel="00CF6A06" w:rsidRDefault="00703CC4" w:rsidP="00E44902">
            <w:pPr>
              <w:pStyle w:val="TableText"/>
              <w:spacing w:before="60" w:after="60"/>
              <w:ind w:left="144"/>
              <w:rPr>
                <w:rFonts w:ascii="Times New Roman" w:hAnsi="Times New Roman"/>
                <w:color w:val="auto"/>
                <w:sz w:val="18"/>
                <w:szCs w:val="18"/>
              </w:rPr>
            </w:pPr>
          </w:p>
        </w:tc>
        <w:tc>
          <w:tcPr>
            <w:tcW w:w="630" w:type="dxa"/>
          </w:tcPr>
          <w:p w:rsidR="00703CC4" w:rsidRPr="009572BF" w:rsidRDefault="00703CC4" w:rsidP="006C4B08">
            <w:pPr>
              <w:spacing w:before="60" w:after="60"/>
              <w:ind w:left="144"/>
              <w:rPr>
                <w:sz w:val="18"/>
                <w:szCs w:val="18"/>
              </w:rPr>
            </w:pPr>
            <w:r w:rsidRPr="009572BF">
              <w:rPr>
                <w:sz w:val="18"/>
                <w:szCs w:val="18"/>
              </w:rPr>
              <w:t>a.</w:t>
            </w:r>
          </w:p>
        </w:tc>
        <w:tc>
          <w:tcPr>
            <w:tcW w:w="5884" w:type="dxa"/>
            <w:gridSpan w:val="6"/>
          </w:tcPr>
          <w:p w:rsidR="00703CC4" w:rsidRPr="009572BF" w:rsidRDefault="00703CC4" w:rsidP="006C4B08">
            <w:pPr>
              <w:spacing w:before="60" w:after="60"/>
              <w:ind w:left="144"/>
              <w:rPr>
                <w:sz w:val="18"/>
                <w:szCs w:val="18"/>
              </w:rPr>
            </w:pPr>
            <w:r w:rsidRPr="009572BF">
              <w:rPr>
                <w:sz w:val="18"/>
                <w:szCs w:val="18"/>
              </w:rPr>
              <w:t xml:space="preserve">Develop glossary for business practice standards </w:t>
            </w:r>
          </w:p>
          <w:p w:rsidR="00703CC4" w:rsidRPr="009572BF" w:rsidRDefault="00703CC4" w:rsidP="006C4B08">
            <w:pPr>
              <w:spacing w:before="60" w:after="60"/>
              <w:ind w:left="144"/>
              <w:rPr>
                <w:sz w:val="18"/>
                <w:szCs w:val="18"/>
              </w:rPr>
            </w:pPr>
            <w:r w:rsidRPr="009572BF">
              <w:rPr>
                <w:sz w:val="18"/>
                <w:szCs w:val="18"/>
              </w:rPr>
              <w:t xml:space="preserve">Status:  </w:t>
            </w:r>
            <w:r>
              <w:rPr>
                <w:sz w:val="18"/>
                <w:szCs w:val="18"/>
              </w:rPr>
              <w:t>Completed</w:t>
            </w:r>
          </w:p>
        </w:tc>
        <w:tc>
          <w:tcPr>
            <w:tcW w:w="1226" w:type="dxa"/>
            <w:gridSpan w:val="3"/>
          </w:tcPr>
          <w:p w:rsidR="00703CC4" w:rsidRPr="009572BF" w:rsidRDefault="00703CC4" w:rsidP="00E44902">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r w:rsidRPr="009646E3">
              <w:rPr>
                <w:rFonts w:ascii="Times New Roman" w:hAnsi="Times New Roman"/>
                <w:color w:val="auto"/>
                <w:sz w:val="18"/>
                <w:szCs w:val="18"/>
                <w:vertAlign w:val="superscript"/>
              </w:rPr>
              <w:t>nd</w:t>
            </w:r>
            <w:r>
              <w:rPr>
                <w:rFonts w:ascii="Times New Roman" w:hAnsi="Times New Roman"/>
                <w:color w:val="auto"/>
                <w:sz w:val="18"/>
                <w:szCs w:val="18"/>
              </w:rPr>
              <w:t xml:space="preserve"> </w:t>
            </w:r>
            <w:r w:rsidRPr="009572BF">
              <w:rPr>
                <w:rFonts w:ascii="Times New Roman" w:hAnsi="Times New Roman"/>
                <w:color w:val="auto"/>
                <w:sz w:val="18"/>
                <w:szCs w:val="18"/>
              </w:rPr>
              <w:t>Q, 201</w:t>
            </w:r>
            <w:r>
              <w:rPr>
                <w:rFonts w:ascii="Times New Roman" w:hAnsi="Times New Roman"/>
                <w:color w:val="auto"/>
                <w:sz w:val="18"/>
                <w:szCs w:val="18"/>
              </w:rPr>
              <w:t>2</w:t>
            </w:r>
          </w:p>
        </w:tc>
        <w:tc>
          <w:tcPr>
            <w:tcW w:w="1654" w:type="dxa"/>
            <w:gridSpan w:val="3"/>
          </w:tcPr>
          <w:p w:rsidR="00703CC4" w:rsidRPr="009572BF" w:rsidRDefault="00703CC4" w:rsidP="00530907">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Joint WEQ/REQ DSM Subcommittee</w:t>
            </w:r>
          </w:p>
        </w:tc>
      </w:tr>
      <w:tr w:rsidR="00703CC4" w:rsidRPr="009572BF" w:rsidTr="006C4B08">
        <w:tc>
          <w:tcPr>
            <w:tcW w:w="467" w:type="dxa"/>
          </w:tcPr>
          <w:p w:rsidR="00703CC4" w:rsidRPr="009572BF" w:rsidDel="00CF6A06" w:rsidRDefault="00703CC4" w:rsidP="00E44902">
            <w:pPr>
              <w:pStyle w:val="InsideAddress"/>
              <w:spacing w:before="60" w:after="60"/>
              <w:ind w:left="144"/>
              <w:rPr>
                <w:sz w:val="18"/>
                <w:szCs w:val="18"/>
              </w:rPr>
            </w:pPr>
          </w:p>
        </w:tc>
        <w:tc>
          <w:tcPr>
            <w:tcW w:w="630" w:type="dxa"/>
          </w:tcPr>
          <w:p w:rsidR="00703CC4" w:rsidRPr="009572BF" w:rsidRDefault="00703CC4" w:rsidP="006C4B08">
            <w:pPr>
              <w:spacing w:before="60" w:after="60"/>
              <w:ind w:left="144"/>
              <w:rPr>
                <w:sz w:val="18"/>
                <w:szCs w:val="18"/>
              </w:rPr>
            </w:pPr>
            <w:r w:rsidRPr="009572BF">
              <w:rPr>
                <w:sz w:val="18"/>
                <w:szCs w:val="18"/>
              </w:rPr>
              <w:t>b.</w:t>
            </w:r>
          </w:p>
        </w:tc>
        <w:tc>
          <w:tcPr>
            <w:tcW w:w="5884" w:type="dxa"/>
            <w:gridSpan w:val="6"/>
          </w:tcPr>
          <w:p w:rsidR="00703CC4" w:rsidRPr="009572BF" w:rsidRDefault="00703CC4" w:rsidP="006C4B08">
            <w:pPr>
              <w:spacing w:before="60" w:after="60"/>
              <w:ind w:left="144"/>
              <w:rPr>
                <w:sz w:val="18"/>
                <w:szCs w:val="18"/>
              </w:rPr>
            </w:pPr>
            <w:r w:rsidRPr="009572BF">
              <w:rPr>
                <w:sz w:val="18"/>
                <w:szCs w:val="18"/>
              </w:rPr>
              <w:t xml:space="preserve">Develop business practice standards used to measure and verify reductions in energy and </w:t>
            </w:r>
            <w:r>
              <w:rPr>
                <w:sz w:val="18"/>
                <w:szCs w:val="18"/>
              </w:rPr>
              <w:t>D</w:t>
            </w:r>
            <w:r w:rsidRPr="009572BF">
              <w:rPr>
                <w:sz w:val="18"/>
                <w:szCs w:val="18"/>
              </w:rPr>
              <w:t>emand from energy efficiency in wholesale and retail markets.</w:t>
            </w:r>
            <w:r w:rsidRPr="006C4B08">
              <w:endnoteReference w:id="5"/>
            </w:r>
            <w:r w:rsidRPr="009572BF">
              <w:rPr>
                <w:sz w:val="18"/>
                <w:szCs w:val="18"/>
              </w:rPr>
              <w:t xml:space="preserve">  This includes developing business practice standards to measure and verify energy reductions for energy efficiency or a stand-alone Energy Efficiency Portfolio Standard.</w:t>
            </w:r>
          </w:p>
          <w:p w:rsidR="00703CC4" w:rsidRPr="009572BF" w:rsidRDefault="00703CC4" w:rsidP="006C4B08">
            <w:pPr>
              <w:spacing w:before="60" w:after="60"/>
              <w:ind w:left="144"/>
              <w:rPr>
                <w:sz w:val="18"/>
                <w:szCs w:val="18"/>
              </w:rPr>
            </w:pPr>
            <w:r w:rsidRPr="009572BF">
              <w:rPr>
                <w:sz w:val="18"/>
                <w:szCs w:val="18"/>
              </w:rPr>
              <w:t xml:space="preserve">Status: </w:t>
            </w:r>
            <w:r>
              <w:rPr>
                <w:sz w:val="18"/>
                <w:szCs w:val="18"/>
              </w:rPr>
              <w:t>Completed</w:t>
            </w:r>
          </w:p>
        </w:tc>
        <w:tc>
          <w:tcPr>
            <w:tcW w:w="1226" w:type="dxa"/>
            <w:gridSpan w:val="3"/>
          </w:tcPr>
          <w:p w:rsidR="00703CC4" w:rsidRPr="009572BF" w:rsidRDefault="00703CC4" w:rsidP="00962F5E">
            <w:pPr>
              <w:pStyle w:val="TableText"/>
              <w:widowControl w:val="0"/>
              <w:spacing w:before="60" w:after="60"/>
              <w:ind w:left="144"/>
              <w:rPr>
                <w:rFonts w:ascii="Times New Roman" w:hAnsi="Times New Roman"/>
                <w:color w:val="auto"/>
                <w:sz w:val="18"/>
                <w:szCs w:val="18"/>
              </w:rPr>
            </w:pPr>
            <w:r>
              <w:rPr>
                <w:rFonts w:ascii="Times New Roman" w:hAnsi="Times New Roman"/>
                <w:color w:val="auto"/>
                <w:sz w:val="18"/>
                <w:szCs w:val="18"/>
              </w:rPr>
              <w:t>2</w:t>
            </w:r>
            <w:r w:rsidRPr="009646E3">
              <w:rPr>
                <w:rFonts w:ascii="Times New Roman" w:hAnsi="Times New Roman"/>
                <w:color w:val="auto"/>
                <w:sz w:val="18"/>
                <w:szCs w:val="18"/>
                <w:vertAlign w:val="superscript"/>
              </w:rPr>
              <w:t>nd</w:t>
            </w:r>
            <w:r>
              <w:rPr>
                <w:rFonts w:ascii="Times New Roman" w:hAnsi="Times New Roman"/>
                <w:color w:val="auto"/>
                <w:sz w:val="18"/>
                <w:szCs w:val="18"/>
              </w:rPr>
              <w:t xml:space="preserve"> </w:t>
            </w:r>
            <w:r w:rsidRPr="009572BF">
              <w:rPr>
                <w:rFonts w:ascii="Times New Roman" w:hAnsi="Times New Roman"/>
                <w:color w:val="auto"/>
                <w:sz w:val="18"/>
                <w:szCs w:val="18"/>
              </w:rPr>
              <w:t>Q, 201</w:t>
            </w:r>
            <w:r>
              <w:rPr>
                <w:rFonts w:ascii="Times New Roman" w:hAnsi="Times New Roman"/>
                <w:color w:val="auto"/>
                <w:sz w:val="18"/>
                <w:szCs w:val="18"/>
              </w:rPr>
              <w:t>2</w:t>
            </w:r>
          </w:p>
        </w:tc>
        <w:tc>
          <w:tcPr>
            <w:tcW w:w="1654" w:type="dxa"/>
            <w:gridSpan w:val="3"/>
          </w:tcPr>
          <w:p w:rsidR="00703CC4" w:rsidRPr="009572BF" w:rsidRDefault="00703CC4" w:rsidP="00962F5E">
            <w:pPr>
              <w:pStyle w:val="TableText"/>
              <w:widowControl w:val="0"/>
              <w:spacing w:before="60" w:after="60"/>
              <w:rPr>
                <w:rFonts w:ascii="Times New Roman" w:hAnsi="Times New Roman"/>
                <w:color w:val="auto"/>
                <w:sz w:val="18"/>
                <w:szCs w:val="18"/>
              </w:rPr>
            </w:pPr>
            <w:r w:rsidRPr="009572BF">
              <w:rPr>
                <w:rFonts w:ascii="Times New Roman" w:hAnsi="Times New Roman"/>
                <w:color w:val="auto"/>
                <w:sz w:val="18"/>
                <w:szCs w:val="18"/>
              </w:rPr>
              <w:t>REQ DSM-EE Subcommittee</w:t>
            </w:r>
          </w:p>
        </w:tc>
      </w:tr>
      <w:tr w:rsidR="00703CC4" w:rsidRPr="009572BF" w:rsidTr="006C4B08">
        <w:tc>
          <w:tcPr>
            <w:tcW w:w="467" w:type="dxa"/>
          </w:tcPr>
          <w:p w:rsidR="00703CC4" w:rsidRPr="009572BF" w:rsidDel="00CF6A06" w:rsidRDefault="00703CC4" w:rsidP="00E44902">
            <w:pPr>
              <w:pStyle w:val="InsideAddress"/>
              <w:spacing w:before="60" w:after="60"/>
              <w:ind w:left="144"/>
              <w:rPr>
                <w:sz w:val="18"/>
                <w:szCs w:val="18"/>
              </w:rPr>
            </w:pPr>
          </w:p>
        </w:tc>
        <w:tc>
          <w:tcPr>
            <w:tcW w:w="630" w:type="dxa"/>
          </w:tcPr>
          <w:p w:rsidR="00703CC4" w:rsidRPr="009572BF" w:rsidRDefault="00703CC4" w:rsidP="006C4B08">
            <w:pPr>
              <w:spacing w:before="60" w:after="60"/>
              <w:ind w:left="144"/>
              <w:rPr>
                <w:sz w:val="18"/>
                <w:szCs w:val="18"/>
              </w:rPr>
            </w:pPr>
            <w:r>
              <w:rPr>
                <w:sz w:val="18"/>
                <w:szCs w:val="18"/>
              </w:rPr>
              <w:t>c</w:t>
            </w:r>
            <w:r w:rsidRPr="009572BF">
              <w:rPr>
                <w:sz w:val="18"/>
                <w:szCs w:val="18"/>
              </w:rPr>
              <w:t>.</w:t>
            </w:r>
          </w:p>
        </w:tc>
        <w:tc>
          <w:tcPr>
            <w:tcW w:w="5884" w:type="dxa"/>
            <w:gridSpan w:val="6"/>
          </w:tcPr>
          <w:p w:rsidR="00703CC4" w:rsidRPr="009572BF" w:rsidRDefault="00703CC4" w:rsidP="006C4B08">
            <w:pPr>
              <w:spacing w:before="60" w:after="60"/>
              <w:ind w:left="144"/>
              <w:rPr>
                <w:sz w:val="18"/>
                <w:szCs w:val="18"/>
              </w:rPr>
            </w:pPr>
            <w:r w:rsidRPr="009572BF">
              <w:rPr>
                <w:sz w:val="18"/>
                <w:szCs w:val="18"/>
              </w:rPr>
              <w:t>Harmonize DSM-EE glossary with Retail Glossary</w:t>
            </w:r>
          </w:p>
          <w:p w:rsidR="00703CC4" w:rsidRPr="009572BF" w:rsidRDefault="00703CC4" w:rsidP="006C4B08">
            <w:pPr>
              <w:spacing w:before="60" w:after="60"/>
              <w:ind w:left="144"/>
              <w:rPr>
                <w:sz w:val="18"/>
                <w:szCs w:val="18"/>
              </w:rPr>
            </w:pPr>
            <w:r w:rsidRPr="009572BF">
              <w:rPr>
                <w:sz w:val="18"/>
                <w:szCs w:val="18"/>
              </w:rPr>
              <w:t xml:space="preserve">Status:  </w:t>
            </w:r>
            <w:r>
              <w:rPr>
                <w:sz w:val="18"/>
                <w:szCs w:val="18"/>
              </w:rPr>
              <w:t>Completed</w:t>
            </w:r>
          </w:p>
        </w:tc>
        <w:tc>
          <w:tcPr>
            <w:tcW w:w="1226" w:type="dxa"/>
            <w:gridSpan w:val="3"/>
          </w:tcPr>
          <w:p w:rsidR="00703CC4" w:rsidRPr="009572BF" w:rsidRDefault="00703CC4" w:rsidP="00FC3360">
            <w:pPr>
              <w:pStyle w:val="TableText"/>
              <w:widowControl w:val="0"/>
              <w:spacing w:before="60" w:after="60"/>
              <w:ind w:left="144"/>
              <w:rPr>
                <w:rFonts w:ascii="Times New Roman" w:hAnsi="Times New Roman"/>
                <w:color w:val="auto"/>
                <w:sz w:val="18"/>
                <w:szCs w:val="18"/>
              </w:rPr>
            </w:pPr>
            <w:r>
              <w:rPr>
                <w:rFonts w:ascii="Times New Roman" w:hAnsi="Times New Roman"/>
                <w:color w:val="auto"/>
                <w:sz w:val="18"/>
                <w:szCs w:val="18"/>
              </w:rPr>
              <w:t>2</w:t>
            </w:r>
            <w:r w:rsidRPr="009646E3">
              <w:rPr>
                <w:rFonts w:ascii="Times New Roman" w:hAnsi="Times New Roman"/>
                <w:color w:val="auto"/>
                <w:sz w:val="18"/>
                <w:szCs w:val="18"/>
                <w:vertAlign w:val="superscript"/>
              </w:rPr>
              <w:t>nd</w:t>
            </w:r>
            <w:r>
              <w:rPr>
                <w:rFonts w:ascii="Times New Roman" w:hAnsi="Times New Roman"/>
                <w:color w:val="auto"/>
                <w:sz w:val="18"/>
                <w:szCs w:val="18"/>
              </w:rPr>
              <w:t xml:space="preserve"> </w:t>
            </w:r>
            <w:r w:rsidRPr="009572BF">
              <w:rPr>
                <w:rFonts w:ascii="Times New Roman" w:hAnsi="Times New Roman"/>
                <w:color w:val="auto"/>
                <w:sz w:val="18"/>
                <w:szCs w:val="18"/>
              </w:rPr>
              <w:t>Q, 201</w:t>
            </w:r>
            <w:r>
              <w:rPr>
                <w:rFonts w:ascii="Times New Roman" w:hAnsi="Times New Roman"/>
                <w:color w:val="auto"/>
                <w:sz w:val="18"/>
                <w:szCs w:val="18"/>
              </w:rPr>
              <w:t>2</w:t>
            </w:r>
            <w:r w:rsidRPr="009572BF" w:rsidDel="006C57AA">
              <w:rPr>
                <w:rFonts w:ascii="Times New Roman" w:hAnsi="Times New Roman"/>
                <w:color w:val="auto"/>
                <w:sz w:val="18"/>
                <w:szCs w:val="18"/>
              </w:rPr>
              <w:t xml:space="preserve"> </w:t>
            </w:r>
          </w:p>
        </w:tc>
        <w:tc>
          <w:tcPr>
            <w:tcW w:w="1654" w:type="dxa"/>
            <w:gridSpan w:val="3"/>
          </w:tcPr>
          <w:p w:rsidR="00703CC4" w:rsidRPr="009572BF" w:rsidRDefault="00703CC4" w:rsidP="00266195">
            <w:pPr>
              <w:pStyle w:val="TableText"/>
              <w:widowControl w:val="0"/>
              <w:spacing w:before="60" w:after="60"/>
              <w:rPr>
                <w:rFonts w:ascii="Times New Roman" w:hAnsi="Times New Roman"/>
                <w:color w:val="auto"/>
                <w:sz w:val="18"/>
                <w:szCs w:val="18"/>
              </w:rPr>
            </w:pPr>
            <w:r w:rsidRPr="009572BF">
              <w:rPr>
                <w:rFonts w:ascii="Times New Roman" w:hAnsi="Times New Roman"/>
                <w:color w:val="auto"/>
                <w:sz w:val="18"/>
                <w:szCs w:val="18"/>
              </w:rPr>
              <w:t>REQ/RGQ Glossary Subcommittee</w:t>
            </w:r>
          </w:p>
        </w:tc>
      </w:tr>
      <w:tr w:rsidR="00703CC4" w:rsidRPr="009572BF" w:rsidTr="006C4B08">
        <w:trPr>
          <w:gridAfter w:val="1"/>
          <w:wAfter w:w="107" w:type="dxa"/>
        </w:trPr>
        <w:tc>
          <w:tcPr>
            <w:tcW w:w="467" w:type="dxa"/>
          </w:tcPr>
          <w:p w:rsidR="00703CC4" w:rsidRDefault="00703CC4">
            <w:pPr>
              <w:pStyle w:val="InsideAddress"/>
              <w:keepNext/>
              <w:spacing w:before="60" w:after="60"/>
              <w:ind w:left="144"/>
              <w:rPr>
                <w:sz w:val="18"/>
                <w:szCs w:val="18"/>
              </w:rPr>
            </w:pPr>
            <w:r>
              <w:rPr>
                <w:sz w:val="18"/>
                <w:szCs w:val="18"/>
              </w:rPr>
              <w:t>4.</w:t>
            </w:r>
          </w:p>
        </w:tc>
        <w:tc>
          <w:tcPr>
            <w:tcW w:w="9287" w:type="dxa"/>
            <w:gridSpan w:val="12"/>
          </w:tcPr>
          <w:p w:rsidR="00703CC4" w:rsidRPr="009572BF" w:rsidRDefault="00703CC4" w:rsidP="006C4B08">
            <w:pPr>
              <w:pStyle w:val="TableText"/>
              <w:widowControl w:val="0"/>
              <w:spacing w:before="60" w:after="60"/>
              <w:ind w:left="163"/>
              <w:rPr>
                <w:rFonts w:ascii="Times New Roman" w:hAnsi="Times New Roman"/>
                <w:color w:val="auto"/>
                <w:sz w:val="18"/>
                <w:szCs w:val="18"/>
              </w:rPr>
            </w:pPr>
            <w:r>
              <w:rPr>
                <w:rFonts w:ascii="Times New Roman" w:hAnsi="Times New Roman"/>
                <w:color w:val="auto"/>
                <w:sz w:val="18"/>
                <w:szCs w:val="18"/>
              </w:rPr>
              <w:t>Review and develop model business practices to support renewable portfolio programs</w:t>
            </w:r>
          </w:p>
        </w:tc>
      </w:tr>
      <w:tr w:rsidR="00703CC4" w:rsidRPr="009572BF" w:rsidTr="006C4B08">
        <w:trPr>
          <w:gridAfter w:val="1"/>
          <w:wAfter w:w="107" w:type="dxa"/>
        </w:trPr>
        <w:tc>
          <w:tcPr>
            <w:tcW w:w="467" w:type="dxa"/>
          </w:tcPr>
          <w:p w:rsidR="00703CC4" w:rsidRPr="009572BF" w:rsidDel="00CF6A06" w:rsidRDefault="00703CC4" w:rsidP="00E44902">
            <w:pPr>
              <w:pStyle w:val="InsideAddress"/>
              <w:spacing w:before="60" w:after="60"/>
              <w:ind w:left="144"/>
              <w:rPr>
                <w:sz w:val="18"/>
                <w:szCs w:val="18"/>
              </w:rPr>
            </w:pPr>
          </w:p>
        </w:tc>
        <w:tc>
          <w:tcPr>
            <w:tcW w:w="647" w:type="dxa"/>
            <w:gridSpan w:val="2"/>
          </w:tcPr>
          <w:p w:rsidR="00703CC4" w:rsidRPr="009572BF" w:rsidRDefault="00703CC4" w:rsidP="00FC3360">
            <w:pPr>
              <w:spacing w:before="60" w:after="60"/>
              <w:ind w:left="144"/>
              <w:rPr>
                <w:sz w:val="18"/>
                <w:szCs w:val="18"/>
              </w:rPr>
            </w:pPr>
            <w:r>
              <w:rPr>
                <w:sz w:val="18"/>
                <w:szCs w:val="18"/>
              </w:rPr>
              <w:t>a</w:t>
            </w:r>
            <w:r w:rsidRPr="009572BF">
              <w:rPr>
                <w:sz w:val="18"/>
                <w:szCs w:val="18"/>
              </w:rPr>
              <w:t>.</w:t>
            </w:r>
          </w:p>
        </w:tc>
        <w:tc>
          <w:tcPr>
            <w:tcW w:w="5760" w:type="dxa"/>
            <w:gridSpan w:val="4"/>
          </w:tcPr>
          <w:p w:rsidR="00703CC4" w:rsidRPr="009572BF" w:rsidRDefault="00703CC4" w:rsidP="00045DBD">
            <w:pPr>
              <w:spacing w:before="60" w:after="60"/>
              <w:ind w:left="144"/>
              <w:rPr>
                <w:sz w:val="18"/>
                <w:szCs w:val="18"/>
              </w:rPr>
            </w:pPr>
            <w:r w:rsidRPr="009572BF">
              <w:rPr>
                <w:sz w:val="18"/>
                <w:szCs w:val="18"/>
              </w:rPr>
              <w:t>Develop</w:t>
            </w:r>
            <w:r>
              <w:rPr>
                <w:sz w:val="18"/>
                <w:szCs w:val="18"/>
              </w:rPr>
              <w:t xml:space="preserve"> Model</w:t>
            </w:r>
            <w:r w:rsidRPr="009572BF">
              <w:rPr>
                <w:sz w:val="18"/>
                <w:szCs w:val="18"/>
              </w:rPr>
              <w:t xml:space="preserve"> </w:t>
            </w:r>
            <w:r>
              <w:rPr>
                <w:sz w:val="18"/>
                <w:szCs w:val="18"/>
              </w:rPr>
              <w:t>B</w:t>
            </w:r>
            <w:r w:rsidRPr="009572BF">
              <w:rPr>
                <w:sz w:val="18"/>
                <w:szCs w:val="18"/>
              </w:rPr>
              <w:t xml:space="preserve">usiness </w:t>
            </w:r>
            <w:r>
              <w:rPr>
                <w:sz w:val="18"/>
                <w:szCs w:val="18"/>
              </w:rPr>
              <w:t>P</w:t>
            </w:r>
            <w:r w:rsidRPr="009572BF">
              <w:rPr>
                <w:sz w:val="18"/>
                <w:szCs w:val="18"/>
              </w:rPr>
              <w:t xml:space="preserve">ractice standards </w:t>
            </w:r>
            <w:r>
              <w:rPr>
                <w:sz w:val="18"/>
                <w:szCs w:val="18"/>
              </w:rPr>
              <w:t>to support</w:t>
            </w:r>
            <w:r w:rsidRPr="009572BF">
              <w:rPr>
                <w:sz w:val="18"/>
                <w:szCs w:val="18"/>
              </w:rPr>
              <w:t xml:space="preserve"> Renewable Portfolio Standard</w:t>
            </w:r>
            <w:r>
              <w:rPr>
                <w:sz w:val="18"/>
                <w:szCs w:val="18"/>
              </w:rPr>
              <w:t>s</w:t>
            </w:r>
            <w:r w:rsidRPr="009572BF">
              <w:rPr>
                <w:sz w:val="18"/>
                <w:szCs w:val="18"/>
              </w:rPr>
              <w:t>.</w:t>
            </w:r>
          </w:p>
          <w:p w:rsidR="00703CC4" w:rsidRPr="009572BF" w:rsidRDefault="00703CC4" w:rsidP="00045DBD">
            <w:pPr>
              <w:spacing w:before="60" w:after="60"/>
              <w:ind w:left="144"/>
              <w:rPr>
                <w:sz w:val="18"/>
                <w:szCs w:val="18"/>
              </w:rPr>
            </w:pPr>
            <w:r>
              <w:rPr>
                <w:sz w:val="18"/>
                <w:szCs w:val="18"/>
              </w:rPr>
              <w:t>Note:  This is a separate item and there is no comparable WEQ standard</w:t>
            </w:r>
          </w:p>
          <w:p w:rsidR="00703CC4" w:rsidRPr="009572BF" w:rsidRDefault="00703CC4" w:rsidP="00CE4D68">
            <w:pPr>
              <w:spacing w:before="60" w:after="60"/>
              <w:ind w:left="144"/>
              <w:rPr>
                <w:sz w:val="18"/>
                <w:szCs w:val="18"/>
              </w:rPr>
            </w:pPr>
            <w:r w:rsidRPr="009572BF">
              <w:rPr>
                <w:sz w:val="18"/>
                <w:szCs w:val="18"/>
              </w:rPr>
              <w:t xml:space="preserve">Status: Not Started </w:t>
            </w:r>
          </w:p>
        </w:tc>
        <w:tc>
          <w:tcPr>
            <w:tcW w:w="1260" w:type="dxa"/>
            <w:gridSpan w:val="3"/>
          </w:tcPr>
          <w:p w:rsidR="00703CC4" w:rsidRPr="009572BF" w:rsidRDefault="00703CC4" w:rsidP="00FC3360">
            <w:pPr>
              <w:pStyle w:val="TableText"/>
              <w:widowControl w:val="0"/>
              <w:spacing w:before="60" w:after="60"/>
              <w:ind w:left="144"/>
              <w:rPr>
                <w:rFonts w:ascii="Times New Roman" w:hAnsi="Times New Roman"/>
                <w:color w:val="auto"/>
                <w:sz w:val="18"/>
                <w:szCs w:val="18"/>
              </w:rPr>
            </w:pPr>
            <w:r w:rsidRPr="009572BF">
              <w:rPr>
                <w:rFonts w:ascii="Times New Roman" w:hAnsi="Times New Roman"/>
                <w:color w:val="auto"/>
                <w:sz w:val="18"/>
                <w:szCs w:val="18"/>
              </w:rPr>
              <w:t>4</w:t>
            </w:r>
            <w:r w:rsidRPr="009572BF">
              <w:rPr>
                <w:rFonts w:ascii="Times New Roman" w:hAnsi="Times New Roman"/>
                <w:color w:val="auto"/>
                <w:sz w:val="18"/>
                <w:szCs w:val="18"/>
                <w:vertAlign w:val="superscript"/>
              </w:rPr>
              <w:t>th</w:t>
            </w:r>
            <w:r w:rsidRPr="009572BF">
              <w:rPr>
                <w:rFonts w:ascii="Times New Roman" w:hAnsi="Times New Roman"/>
                <w:color w:val="auto"/>
                <w:sz w:val="18"/>
                <w:szCs w:val="18"/>
              </w:rPr>
              <w:t xml:space="preserve"> Q, 201</w:t>
            </w:r>
            <w:r>
              <w:rPr>
                <w:rFonts w:ascii="Times New Roman" w:hAnsi="Times New Roman"/>
                <w:color w:val="auto"/>
                <w:sz w:val="18"/>
                <w:szCs w:val="18"/>
              </w:rPr>
              <w:t>2</w:t>
            </w:r>
          </w:p>
        </w:tc>
        <w:tc>
          <w:tcPr>
            <w:tcW w:w="1620" w:type="dxa"/>
            <w:gridSpan w:val="3"/>
          </w:tcPr>
          <w:p w:rsidR="00703CC4" w:rsidRPr="009572BF" w:rsidRDefault="00703CC4" w:rsidP="00266195">
            <w:pPr>
              <w:pStyle w:val="TableText"/>
              <w:widowControl w:val="0"/>
              <w:spacing w:before="60" w:after="60"/>
              <w:rPr>
                <w:rFonts w:ascii="Times New Roman" w:hAnsi="Times New Roman"/>
                <w:color w:val="auto"/>
                <w:sz w:val="18"/>
                <w:szCs w:val="18"/>
              </w:rPr>
            </w:pPr>
            <w:r w:rsidRPr="009572BF">
              <w:rPr>
                <w:rFonts w:ascii="Times New Roman" w:hAnsi="Times New Roman"/>
                <w:color w:val="auto"/>
                <w:sz w:val="18"/>
                <w:szCs w:val="18"/>
              </w:rPr>
              <w:t>REQ DSM-EE Subcommittee</w:t>
            </w:r>
          </w:p>
        </w:tc>
      </w:tr>
      <w:tr w:rsidR="00703CC4" w:rsidRPr="009572BF" w:rsidTr="006C4B08">
        <w:trPr>
          <w:gridAfter w:val="1"/>
          <w:wAfter w:w="107" w:type="dxa"/>
        </w:trPr>
        <w:tc>
          <w:tcPr>
            <w:tcW w:w="467" w:type="dxa"/>
          </w:tcPr>
          <w:p w:rsidR="00703CC4" w:rsidRDefault="00703CC4">
            <w:pPr>
              <w:pStyle w:val="TableText"/>
              <w:keepNext/>
              <w:spacing w:before="60" w:after="60"/>
              <w:jc w:val="center"/>
              <w:rPr>
                <w:rFonts w:ascii="Times New Roman" w:hAnsi="Times New Roman"/>
                <w:color w:val="auto"/>
                <w:sz w:val="18"/>
                <w:szCs w:val="18"/>
              </w:rPr>
            </w:pPr>
            <w:r>
              <w:rPr>
                <w:rFonts w:ascii="Times New Roman" w:hAnsi="Times New Roman"/>
                <w:color w:val="auto"/>
                <w:sz w:val="18"/>
                <w:szCs w:val="18"/>
              </w:rPr>
              <w:lastRenderedPageBreak/>
              <w:t>5</w:t>
            </w:r>
            <w:r w:rsidRPr="009572BF">
              <w:rPr>
                <w:rFonts w:ascii="Times New Roman" w:hAnsi="Times New Roman"/>
                <w:color w:val="auto"/>
                <w:sz w:val="18"/>
                <w:szCs w:val="18"/>
              </w:rPr>
              <w:t>.</w:t>
            </w:r>
          </w:p>
        </w:tc>
        <w:tc>
          <w:tcPr>
            <w:tcW w:w="6407" w:type="dxa"/>
            <w:gridSpan w:val="6"/>
          </w:tcPr>
          <w:p w:rsidR="00703CC4" w:rsidRPr="009572BF" w:rsidRDefault="00703CC4" w:rsidP="00E44902">
            <w:pPr>
              <w:pStyle w:val="TableText"/>
              <w:spacing w:before="60" w:after="60"/>
              <w:ind w:left="144"/>
              <w:rPr>
                <w:rFonts w:ascii="Times New Roman" w:hAnsi="Times New Roman"/>
                <w:sz w:val="18"/>
                <w:szCs w:val="18"/>
              </w:rPr>
            </w:pPr>
            <w:r w:rsidRPr="009572BF">
              <w:rPr>
                <w:rFonts w:ascii="Times New Roman" w:hAnsi="Times New Roman"/>
                <w:sz w:val="18"/>
                <w:szCs w:val="18"/>
              </w:rPr>
              <w:t>Overview of Retail Gas and Retail Electric Quadrant Procedures</w:t>
            </w:r>
          </w:p>
        </w:tc>
        <w:tc>
          <w:tcPr>
            <w:tcW w:w="1260" w:type="dxa"/>
            <w:gridSpan w:val="3"/>
          </w:tcPr>
          <w:p w:rsidR="00703CC4" w:rsidRPr="009572BF" w:rsidRDefault="00703CC4" w:rsidP="00E44902">
            <w:pPr>
              <w:pStyle w:val="TableText"/>
              <w:spacing w:before="60" w:after="60"/>
              <w:ind w:left="144"/>
              <w:rPr>
                <w:rFonts w:ascii="Times New Roman" w:hAnsi="Times New Roman"/>
                <w:sz w:val="18"/>
                <w:szCs w:val="18"/>
              </w:rPr>
            </w:pPr>
          </w:p>
        </w:tc>
        <w:tc>
          <w:tcPr>
            <w:tcW w:w="1620" w:type="dxa"/>
            <w:gridSpan w:val="3"/>
          </w:tcPr>
          <w:p w:rsidR="00703CC4" w:rsidRPr="009572BF" w:rsidRDefault="00703CC4" w:rsidP="00530907">
            <w:pPr>
              <w:pStyle w:val="TableText"/>
              <w:spacing w:before="60" w:after="60"/>
              <w:rPr>
                <w:rFonts w:ascii="Times New Roman" w:hAnsi="Times New Roman"/>
                <w:color w:val="auto"/>
                <w:sz w:val="18"/>
                <w:szCs w:val="18"/>
              </w:rPr>
            </w:pPr>
          </w:p>
        </w:tc>
      </w:tr>
      <w:tr w:rsidR="00703CC4" w:rsidRPr="009572BF" w:rsidTr="006C4B08">
        <w:trPr>
          <w:gridAfter w:val="1"/>
          <w:wAfter w:w="107" w:type="dxa"/>
        </w:trPr>
        <w:tc>
          <w:tcPr>
            <w:tcW w:w="467" w:type="dxa"/>
          </w:tcPr>
          <w:p w:rsidR="00703CC4" w:rsidRDefault="00703CC4">
            <w:pPr>
              <w:pStyle w:val="TableText"/>
              <w:keepNext/>
              <w:spacing w:before="60" w:after="60"/>
              <w:jc w:val="center"/>
              <w:rPr>
                <w:rFonts w:ascii="Times New Roman" w:hAnsi="Times New Roman"/>
                <w:color w:val="auto"/>
                <w:sz w:val="18"/>
                <w:szCs w:val="18"/>
              </w:rPr>
            </w:pPr>
          </w:p>
        </w:tc>
        <w:tc>
          <w:tcPr>
            <w:tcW w:w="647" w:type="dxa"/>
            <w:gridSpan w:val="2"/>
          </w:tcPr>
          <w:p w:rsidR="00703CC4" w:rsidRPr="009572BF" w:rsidRDefault="00703CC4" w:rsidP="00E44902">
            <w:pPr>
              <w:pStyle w:val="TableText"/>
              <w:spacing w:before="60" w:after="60"/>
              <w:ind w:left="144"/>
              <w:rPr>
                <w:rFonts w:ascii="Times New Roman" w:hAnsi="Times New Roman"/>
                <w:sz w:val="18"/>
                <w:szCs w:val="18"/>
              </w:rPr>
            </w:pPr>
            <w:r w:rsidRPr="009572BF">
              <w:rPr>
                <w:rFonts w:ascii="Times New Roman" w:hAnsi="Times New Roman"/>
                <w:sz w:val="18"/>
                <w:szCs w:val="18"/>
              </w:rPr>
              <w:t>a.</w:t>
            </w:r>
          </w:p>
        </w:tc>
        <w:tc>
          <w:tcPr>
            <w:tcW w:w="5760" w:type="dxa"/>
            <w:gridSpan w:val="4"/>
          </w:tcPr>
          <w:p w:rsidR="00703CC4" w:rsidRPr="009572BF" w:rsidRDefault="00703CC4" w:rsidP="003969DD">
            <w:pPr>
              <w:pStyle w:val="TableText"/>
              <w:spacing w:before="60" w:after="60"/>
              <w:ind w:left="144"/>
              <w:rPr>
                <w:rFonts w:ascii="Times New Roman" w:hAnsi="Times New Roman"/>
                <w:sz w:val="18"/>
                <w:szCs w:val="18"/>
              </w:rPr>
            </w:pPr>
            <w:r w:rsidRPr="009572BF">
              <w:rPr>
                <w:rFonts w:ascii="Times New Roman" w:hAnsi="Times New Roman"/>
                <w:sz w:val="18"/>
                <w:szCs w:val="18"/>
              </w:rPr>
              <w:t>Develop process flows and online navigational aids to support the procedures and to be provided as Retail orientation materials.</w:t>
            </w:r>
          </w:p>
          <w:p w:rsidR="00703CC4" w:rsidRPr="009572BF" w:rsidRDefault="00703CC4" w:rsidP="003D36EE">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Status:  </w:t>
            </w:r>
            <w:r>
              <w:rPr>
                <w:rFonts w:ascii="Times New Roman" w:hAnsi="Times New Roman"/>
                <w:sz w:val="18"/>
                <w:szCs w:val="18"/>
              </w:rPr>
              <w:t>Underway</w:t>
            </w:r>
          </w:p>
        </w:tc>
        <w:tc>
          <w:tcPr>
            <w:tcW w:w="1260" w:type="dxa"/>
            <w:gridSpan w:val="3"/>
          </w:tcPr>
          <w:p w:rsidR="00703CC4" w:rsidRPr="009572BF" w:rsidRDefault="00077D7A" w:rsidP="006C4B08">
            <w:pPr>
              <w:pStyle w:val="TableText"/>
              <w:spacing w:before="60" w:after="60"/>
              <w:ind w:left="144"/>
              <w:rPr>
                <w:rFonts w:ascii="Times New Roman" w:hAnsi="Times New Roman"/>
                <w:sz w:val="18"/>
                <w:szCs w:val="18"/>
              </w:rPr>
            </w:pPr>
            <w:r>
              <w:rPr>
                <w:rFonts w:ascii="Times New Roman" w:hAnsi="Times New Roman"/>
                <w:sz w:val="18"/>
                <w:szCs w:val="18"/>
              </w:rPr>
              <w:t>4</w:t>
            </w:r>
            <w:r w:rsidRPr="00077D7A">
              <w:rPr>
                <w:rFonts w:ascii="Times New Roman" w:hAnsi="Times New Roman"/>
                <w:sz w:val="18"/>
                <w:szCs w:val="18"/>
                <w:vertAlign w:val="superscript"/>
              </w:rPr>
              <w:t>th</w:t>
            </w:r>
            <w:r>
              <w:rPr>
                <w:rFonts w:ascii="Times New Roman" w:hAnsi="Times New Roman"/>
                <w:sz w:val="18"/>
                <w:szCs w:val="18"/>
              </w:rPr>
              <w:t xml:space="preserve"> </w:t>
            </w:r>
            <w:r w:rsidR="00703CC4">
              <w:rPr>
                <w:rFonts w:ascii="Times New Roman" w:hAnsi="Times New Roman"/>
                <w:sz w:val="18"/>
                <w:szCs w:val="18"/>
              </w:rPr>
              <w:t>Q, 2012</w:t>
            </w:r>
          </w:p>
        </w:tc>
        <w:tc>
          <w:tcPr>
            <w:tcW w:w="1620" w:type="dxa"/>
            <w:gridSpan w:val="3"/>
          </w:tcPr>
          <w:p w:rsidR="00703CC4" w:rsidRPr="009572BF" w:rsidRDefault="00703CC4" w:rsidP="00530907">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703CC4" w:rsidRPr="009572BF" w:rsidTr="006C4B08">
        <w:trPr>
          <w:gridAfter w:val="1"/>
          <w:wAfter w:w="107" w:type="dxa"/>
        </w:trPr>
        <w:tc>
          <w:tcPr>
            <w:tcW w:w="467" w:type="dxa"/>
          </w:tcPr>
          <w:p w:rsidR="00703CC4" w:rsidRPr="009572BF" w:rsidDel="00CF6A06" w:rsidRDefault="00703CC4" w:rsidP="006016A4">
            <w:pPr>
              <w:pStyle w:val="TableText"/>
              <w:keepNext/>
              <w:spacing w:before="60" w:after="60"/>
              <w:jc w:val="center"/>
              <w:rPr>
                <w:rFonts w:ascii="Times New Roman" w:hAnsi="Times New Roman"/>
                <w:color w:val="auto"/>
                <w:sz w:val="18"/>
                <w:szCs w:val="18"/>
              </w:rPr>
            </w:pPr>
            <w:r>
              <w:rPr>
                <w:rFonts w:ascii="Times New Roman" w:hAnsi="Times New Roman"/>
                <w:color w:val="auto"/>
                <w:sz w:val="18"/>
                <w:szCs w:val="18"/>
              </w:rPr>
              <w:t>6</w:t>
            </w:r>
            <w:r w:rsidRPr="009572BF">
              <w:rPr>
                <w:rFonts w:ascii="Times New Roman" w:hAnsi="Times New Roman"/>
                <w:color w:val="auto"/>
                <w:sz w:val="18"/>
                <w:szCs w:val="18"/>
              </w:rPr>
              <w:t>.</w:t>
            </w:r>
          </w:p>
        </w:tc>
        <w:tc>
          <w:tcPr>
            <w:tcW w:w="6407" w:type="dxa"/>
            <w:gridSpan w:val="6"/>
          </w:tcPr>
          <w:p w:rsidR="00703CC4" w:rsidRPr="009572BF" w:rsidRDefault="00703CC4" w:rsidP="00E44902">
            <w:pPr>
              <w:pStyle w:val="TableText"/>
              <w:spacing w:before="60" w:after="60"/>
              <w:ind w:left="144"/>
              <w:rPr>
                <w:rFonts w:ascii="Times New Roman" w:hAnsi="Times New Roman"/>
                <w:sz w:val="18"/>
                <w:szCs w:val="18"/>
              </w:rPr>
            </w:pPr>
            <w:r w:rsidRPr="009572BF">
              <w:rPr>
                <w:rFonts w:ascii="Times New Roman" w:hAnsi="Times New Roman"/>
                <w:sz w:val="18"/>
                <w:szCs w:val="18"/>
              </w:rPr>
              <w:t>Additional Registration Agent Processes</w:t>
            </w:r>
          </w:p>
        </w:tc>
        <w:tc>
          <w:tcPr>
            <w:tcW w:w="1260" w:type="dxa"/>
            <w:gridSpan w:val="3"/>
          </w:tcPr>
          <w:p w:rsidR="00703CC4" w:rsidRPr="009572BF" w:rsidRDefault="00703CC4" w:rsidP="00E44902">
            <w:pPr>
              <w:pStyle w:val="TableText"/>
              <w:spacing w:before="60" w:after="60"/>
              <w:ind w:left="144"/>
              <w:rPr>
                <w:rFonts w:ascii="Times New Roman" w:hAnsi="Times New Roman"/>
                <w:sz w:val="18"/>
                <w:szCs w:val="18"/>
              </w:rPr>
            </w:pPr>
          </w:p>
        </w:tc>
        <w:tc>
          <w:tcPr>
            <w:tcW w:w="1620" w:type="dxa"/>
            <w:gridSpan w:val="3"/>
          </w:tcPr>
          <w:p w:rsidR="00703CC4" w:rsidRPr="009572BF" w:rsidRDefault="00703CC4" w:rsidP="00530907">
            <w:pPr>
              <w:pStyle w:val="TableText"/>
              <w:spacing w:before="60" w:after="60"/>
              <w:rPr>
                <w:rFonts w:ascii="Times New Roman" w:hAnsi="Times New Roman"/>
                <w:color w:val="auto"/>
                <w:sz w:val="18"/>
                <w:szCs w:val="18"/>
              </w:rPr>
            </w:pPr>
          </w:p>
        </w:tc>
      </w:tr>
      <w:tr w:rsidR="00703CC4" w:rsidRPr="009572BF" w:rsidTr="006C4B08">
        <w:trPr>
          <w:gridAfter w:val="1"/>
          <w:wAfter w:w="107" w:type="dxa"/>
        </w:trPr>
        <w:tc>
          <w:tcPr>
            <w:tcW w:w="467" w:type="dxa"/>
          </w:tcPr>
          <w:p w:rsidR="00703CC4" w:rsidRPr="009572BF" w:rsidDel="00CF6A06" w:rsidRDefault="00703CC4" w:rsidP="00A0284B">
            <w:pPr>
              <w:pStyle w:val="TableText"/>
              <w:spacing w:before="60" w:after="60"/>
              <w:jc w:val="center"/>
              <w:rPr>
                <w:rFonts w:ascii="Times New Roman" w:hAnsi="Times New Roman"/>
                <w:color w:val="auto"/>
                <w:sz w:val="18"/>
                <w:szCs w:val="18"/>
              </w:rPr>
            </w:pPr>
          </w:p>
        </w:tc>
        <w:tc>
          <w:tcPr>
            <w:tcW w:w="647" w:type="dxa"/>
            <w:gridSpan w:val="2"/>
          </w:tcPr>
          <w:p w:rsidR="00703CC4" w:rsidRPr="009572BF" w:rsidRDefault="00703CC4" w:rsidP="00E44902">
            <w:pPr>
              <w:pStyle w:val="TableText"/>
              <w:spacing w:before="60" w:after="60"/>
              <w:ind w:left="144"/>
              <w:rPr>
                <w:rFonts w:ascii="Times New Roman" w:hAnsi="Times New Roman"/>
                <w:sz w:val="18"/>
                <w:szCs w:val="18"/>
              </w:rPr>
            </w:pPr>
            <w:r>
              <w:rPr>
                <w:rFonts w:ascii="Times New Roman" w:hAnsi="Times New Roman"/>
                <w:sz w:val="18"/>
                <w:szCs w:val="18"/>
              </w:rPr>
              <w:t>a</w:t>
            </w:r>
            <w:r w:rsidRPr="009572BF">
              <w:rPr>
                <w:rFonts w:ascii="Times New Roman" w:hAnsi="Times New Roman"/>
                <w:sz w:val="18"/>
                <w:szCs w:val="18"/>
              </w:rPr>
              <w:t>.</w:t>
            </w:r>
          </w:p>
        </w:tc>
        <w:tc>
          <w:tcPr>
            <w:tcW w:w="5760" w:type="dxa"/>
            <w:gridSpan w:val="4"/>
          </w:tcPr>
          <w:p w:rsidR="00703CC4" w:rsidRPr="009572BF" w:rsidRDefault="00703CC4" w:rsidP="00CB2BD2">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Develop Technical Electronic Implementation Standards and Data Dictionaries to support Model Business Practices of Book 14 – Service Requests, Disconnections and Reconnections in the </w:t>
            </w:r>
            <w:r>
              <w:rPr>
                <w:rFonts w:ascii="Times New Roman" w:hAnsi="Times New Roman"/>
                <w:sz w:val="18"/>
                <w:szCs w:val="18"/>
              </w:rPr>
              <w:t>R</w:t>
            </w:r>
            <w:r w:rsidRPr="009572BF">
              <w:rPr>
                <w:rFonts w:ascii="Times New Roman" w:hAnsi="Times New Roman"/>
                <w:sz w:val="18"/>
                <w:szCs w:val="18"/>
              </w:rPr>
              <w:t>egistration Agent Model</w:t>
            </w:r>
          </w:p>
          <w:p w:rsidR="00703CC4" w:rsidRPr="009572BF" w:rsidRDefault="00703CC4" w:rsidP="00B95F88">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Status:  </w:t>
            </w:r>
            <w:r>
              <w:rPr>
                <w:rFonts w:ascii="Times New Roman" w:hAnsi="Times New Roman"/>
                <w:sz w:val="18"/>
                <w:szCs w:val="18"/>
              </w:rPr>
              <w:t>Not Started</w:t>
            </w:r>
          </w:p>
        </w:tc>
        <w:tc>
          <w:tcPr>
            <w:tcW w:w="1260" w:type="dxa"/>
            <w:gridSpan w:val="3"/>
          </w:tcPr>
          <w:p w:rsidR="00703CC4" w:rsidRPr="009572BF" w:rsidRDefault="00703CC4" w:rsidP="002A3AEB">
            <w:pPr>
              <w:pStyle w:val="TableText"/>
              <w:spacing w:before="60" w:after="60"/>
              <w:ind w:left="144"/>
              <w:rPr>
                <w:rFonts w:ascii="Times New Roman" w:hAnsi="Times New Roman"/>
                <w:sz w:val="18"/>
                <w:szCs w:val="18"/>
              </w:rPr>
            </w:pPr>
            <w:r>
              <w:rPr>
                <w:rFonts w:ascii="Times New Roman" w:hAnsi="Times New Roman"/>
                <w:sz w:val="18"/>
                <w:szCs w:val="18"/>
              </w:rPr>
              <w:t>2014, date dependent on completion of items 9i</w:t>
            </w:r>
          </w:p>
        </w:tc>
        <w:tc>
          <w:tcPr>
            <w:tcW w:w="1620" w:type="dxa"/>
            <w:gridSpan w:val="3"/>
          </w:tcPr>
          <w:p w:rsidR="00703CC4" w:rsidRPr="009572BF" w:rsidRDefault="00703CC4" w:rsidP="008543C8">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IR/TEIS</w:t>
            </w:r>
          </w:p>
        </w:tc>
      </w:tr>
      <w:tr w:rsidR="00703CC4" w:rsidRPr="009572BF" w:rsidTr="006C4B08">
        <w:trPr>
          <w:gridAfter w:val="1"/>
          <w:wAfter w:w="107" w:type="dxa"/>
        </w:trPr>
        <w:tc>
          <w:tcPr>
            <w:tcW w:w="467" w:type="dxa"/>
          </w:tcPr>
          <w:p w:rsidR="00703CC4" w:rsidRPr="009572BF" w:rsidRDefault="00703CC4" w:rsidP="00C61E7F">
            <w:pPr>
              <w:pStyle w:val="TableText"/>
              <w:keepNext/>
              <w:spacing w:before="60" w:after="60"/>
              <w:jc w:val="center"/>
              <w:rPr>
                <w:rFonts w:ascii="Times New Roman" w:hAnsi="Times New Roman"/>
                <w:color w:val="auto"/>
                <w:sz w:val="18"/>
                <w:szCs w:val="18"/>
              </w:rPr>
            </w:pPr>
            <w:r>
              <w:rPr>
                <w:rFonts w:ascii="Times New Roman" w:hAnsi="Times New Roman"/>
                <w:color w:val="auto"/>
                <w:sz w:val="18"/>
                <w:szCs w:val="18"/>
              </w:rPr>
              <w:t>7</w:t>
            </w:r>
          </w:p>
        </w:tc>
        <w:tc>
          <w:tcPr>
            <w:tcW w:w="6407" w:type="dxa"/>
            <w:gridSpan w:val="6"/>
          </w:tcPr>
          <w:p w:rsidR="00703CC4" w:rsidRPr="009572BF" w:rsidRDefault="00703CC4" w:rsidP="00E44902">
            <w:pPr>
              <w:pStyle w:val="TableText"/>
              <w:spacing w:before="60" w:after="60"/>
              <w:ind w:left="144"/>
              <w:rPr>
                <w:rFonts w:ascii="Times New Roman" w:hAnsi="Times New Roman"/>
                <w:sz w:val="18"/>
                <w:szCs w:val="18"/>
              </w:rPr>
            </w:pPr>
            <w:r w:rsidRPr="009572BF">
              <w:rPr>
                <w:rFonts w:ascii="Times New Roman" w:hAnsi="Times New Roman"/>
                <w:sz w:val="18"/>
                <w:szCs w:val="18"/>
              </w:rPr>
              <w:t>Develop Smart Grid Wholesale and Retail Electric Standards</w:t>
            </w:r>
          </w:p>
        </w:tc>
        <w:tc>
          <w:tcPr>
            <w:tcW w:w="1260" w:type="dxa"/>
            <w:gridSpan w:val="3"/>
          </w:tcPr>
          <w:p w:rsidR="00703CC4" w:rsidRPr="009572BF" w:rsidRDefault="00703CC4" w:rsidP="008543C8">
            <w:pPr>
              <w:pStyle w:val="TableText"/>
              <w:spacing w:before="60" w:after="60"/>
              <w:ind w:left="144"/>
              <w:rPr>
                <w:rFonts w:ascii="Times New Roman" w:hAnsi="Times New Roman"/>
                <w:sz w:val="18"/>
                <w:szCs w:val="18"/>
              </w:rPr>
            </w:pPr>
          </w:p>
        </w:tc>
        <w:tc>
          <w:tcPr>
            <w:tcW w:w="1620" w:type="dxa"/>
            <w:gridSpan w:val="3"/>
          </w:tcPr>
          <w:p w:rsidR="00703CC4" w:rsidRPr="009572BF" w:rsidRDefault="00703CC4" w:rsidP="008543C8">
            <w:pPr>
              <w:pStyle w:val="TableText"/>
              <w:spacing w:before="60" w:after="60"/>
              <w:rPr>
                <w:rFonts w:ascii="Times New Roman" w:hAnsi="Times New Roman"/>
                <w:color w:val="auto"/>
                <w:sz w:val="18"/>
                <w:szCs w:val="18"/>
              </w:rPr>
            </w:pPr>
          </w:p>
        </w:tc>
      </w:tr>
      <w:tr w:rsidR="00703CC4" w:rsidRPr="009572BF" w:rsidTr="006C4B08">
        <w:trPr>
          <w:gridAfter w:val="1"/>
          <w:wAfter w:w="107" w:type="dxa"/>
        </w:trPr>
        <w:tc>
          <w:tcPr>
            <w:tcW w:w="467" w:type="dxa"/>
          </w:tcPr>
          <w:p w:rsidR="00703CC4" w:rsidRPr="00C60F5D" w:rsidRDefault="00703CC4" w:rsidP="00C61E7F">
            <w:pPr>
              <w:pStyle w:val="TableText"/>
              <w:keepNext/>
              <w:spacing w:before="60" w:after="60"/>
              <w:jc w:val="center"/>
              <w:rPr>
                <w:rFonts w:ascii="Times New Roman" w:hAnsi="Times New Roman"/>
                <w:color w:val="auto"/>
                <w:sz w:val="18"/>
                <w:szCs w:val="18"/>
              </w:rPr>
            </w:pPr>
          </w:p>
        </w:tc>
        <w:tc>
          <w:tcPr>
            <w:tcW w:w="647" w:type="dxa"/>
            <w:gridSpan w:val="2"/>
          </w:tcPr>
          <w:p w:rsidR="00703CC4" w:rsidRPr="00C60F5D" w:rsidRDefault="00703CC4" w:rsidP="00E44902">
            <w:pPr>
              <w:pStyle w:val="TableText"/>
              <w:spacing w:before="60" w:after="60"/>
              <w:ind w:left="144"/>
              <w:rPr>
                <w:rFonts w:ascii="Times New Roman" w:hAnsi="Times New Roman"/>
                <w:sz w:val="18"/>
                <w:szCs w:val="18"/>
              </w:rPr>
            </w:pPr>
            <w:r w:rsidRPr="00C60F5D">
              <w:rPr>
                <w:rFonts w:ascii="Times New Roman" w:hAnsi="Times New Roman"/>
                <w:sz w:val="18"/>
                <w:szCs w:val="18"/>
              </w:rPr>
              <w:t>a.</w:t>
            </w:r>
          </w:p>
        </w:tc>
        <w:tc>
          <w:tcPr>
            <w:tcW w:w="5760" w:type="dxa"/>
            <w:gridSpan w:val="4"/>
          </w:tcPr>
          <w:p w:rsidR="00703CC4" w:rsidRPr="00C60F5D" w:rsidRDefault="00703CC4" w:rsidP="00E44902">
            <w:pPr>
              <w:pStyle w:val="TableText"/>
              <w:spacing w:before="60" w:after="60"/>
              <w:ind w:left="144"/>
              <w:rPr>
                <w:rFonts w:ascii="Times New Roman" w:hAnsi="Times New Roman"/>
                <w:sz w:val="18"/>
                <w:szCs w:val="18"/>
              </w:rPr>
            </w:pPr>
            <w:r w:rsidRPr="00C60F5D">
              <w:rPr>
                <w:rFonts w:ascii="Times New Roman" w:hAnsi="Times New Roman"/>
                <w:sz w:val="18"/>
                <w:szCs w:val="18"/>
              </w:rPr>
              <w:t>Harmonize Smart Grid glossary with Retail Glossary</w:t>
            </w:r>
          </w:p>
          <w:p w:rsidR="00703CC4" w:rsidRPr="00C60F5D" w:rsidRDefault="00703CC4" w:rsidP="00784FD9">
            <w:pPr>
              <w:pStyle w:val="TableText"/>
              <w:spacing w:before="60" w:after="60"/>
              <w:ind w:left="144"/>
              <w:rPr>
                <w:rFonts w:ascii="Times New Roman" w:hAnsi="Times New Roman"/>
                <w:sz w:val="18"/>
                <w:szCs w:val="18"/>
              </w:rPr>
            </w:pPr>
            <w:r w:rsidRPr="00C60F5D">
              <w:rPr>
                <w:rFonts w:ascii="Times New Roman" w:hAnsi="Times New Roman"/>
                <w:sz w:val="18"/>
                <w:szCs w:val="18"/>
              </w:rPr>
              <w:t xml:space="preserve">Status: </w:t>
            </w:r>
            <w:r>
              <w:rPr>
                <w:rFonts w:ascii="Times New Roman" w:hAnsi="Times New Roman"/>
                <w:sz w:val="18"/>
                <w:szCs w:val="18"/>
              </w:rPr>
              <w:t>Ongoing</w:t>
            </w:r>
          </w:p>
        </w:tc>
        <w:tc>
          <w:tcPr>
            <w:tcW w:w="1260" w:type="dxa"/>
            <w:gridSpan w:val="3"/>
          </w:tcPr>
          <w:p w:rsidR="00703CC4" w:rsidRPr="00C60F5D" w:rsidRDefault="00703CC4" w:rsidP="001D59CB">
            <w:pPr>
              <w:pStyle w:val="TableText"/>
              <w:spacing w:before="60" w:after="60"/>
              <w:ind w:left="144"/>
              <w:rPr>
                <w:rFonts w:ascii="Times New Roman" w:hAnsi="Times New Roman"/>
                <w:sz w:val="18"/>
                <w:szCs w:val="18"/>
              </w:rPr>
            </w:pPr>
            <w:r w:rsidRPr="00C60F5D">
              <w:rPr>
                <w:rFonts w:ascii="Times New Roman" w:hAnsi="Times New Roman"/>
                <w:color w:val="auto"/>
                <w:sz w:val="18"/>
                <w:szCs w:val="18"/>
              </w:rPr>
              <w:t>Ongoing</w:t>
            </w:r>
            <w:r w:rsidRPr="00C60F5D" w:rsidDel="006C57AA">
              <w:rPr>
                <w:rFonts w:ascii="Times New Roman" w:hAnsi="Times New Roman"/>
                <w:color w:val="auto"/>
                <w:sz w:val="18"/>
                <w:szCs w:val="18"/>
              </w:rPr>
              <w:t xml:space="preserve"> </w:t>
            </w:r>
          </w:p>
        </w:tc>
        <w:tc>
          <w:tcPr>
            <w:tcW w:w="1620" w:type="dxa"/>
            <w:gridSpan w:val="3"/>
          </w:tcPr>
          <w:p w:rsidR="00703CC4" w:rsidRPr="00C60F5D" w:rsidRDefault="00703CC4" w:rsidP="0055110D">
            <w:pPr>
              <w:pStyle w:val="TableText"/>
              <w:spacing w:before="60" w:after="60"/>
              <w:rPr>
                <w:rFonts w:ascii="Times New Roman" w:hAnsi="Times New Roman"/>
                <w:color w:val="auto"/>
                <w:sz w:val="18"/>
                <w:szCs w:val="18"/>
              </w:rPr>
            </w:pPr>
            <w:r w:rsidRPr="00C60F5D">
              <w:rPr>
                <w:rFonts w:ascii="Times New Roman" w:hAnsi="Times New Roman"/>
                <w:color w:val="auto"/>
                <w:sz w:val="18"/>
                <w:szCs w:val="18"/>
              </w:rPr>
              <w:t>REQ/RGQ Glossary Subcommittee</w:t>
            </w:r>
          </w:p>
        </w:tc>
      </w:tr>
      <w:tr w:rsidR="00703CC4" w:rsidRPr="009572BF" w:rsidTr="006C4B08">
        <w:trPr>
          <w:gridAfter w:val="1"/>
          <w:wAfter w:w="107" w:type="dxa"/>
        </w:trPr>
        <w:tc>
          <w:tcPr>
            <w:tcW w:w="467" w:type="dxa"/>
          </w:tcPr>
          <w:p w:rsidR="00703CC4" w:rsidRPr="00C60F5D" w:rsidRDefault="00703CC4" w:rsidP="00A87830">
            <w:pPr>
              <w:pStyle w:val="TableText"/>
              <w:keepNext/>
              <w:spacing w:before="60" w:after="60"/>
              <w:jc w:val="center"/>
              <w:rPr>
                <w:rFonts w:ascii="Times New Roman" w:hAnsi="Times New Roman"/>
                <w:color w:val="auto"/>
                <w:sz w:val="18"/>
                <w:szCs w:val="18"/>
              </w:rPr>
            </w:pPr>
          </w:p>
        </w:tc>
        <w:tc>
          <w:tcPr>
            <w:tcW w:w="647" w:type="dxa"/>
            <w:gridSpan w:val="2"/>
          </w:tcPr>
          <w:p w:rsidR="00703CC4" w:rsidRPr="00C60F5D" w:rsidRDefault="00703CC4" w:rsidP="00E44902">
            <w:pPr>
              <w:pStyle w:val="TableText"/>
              <w:spacing w:before="60" w:after="60"/>
              <w:ind w:left="144"/>
              <w:rPr>
                <w:rFonts w:ascii="Times New Roman" w:hAnsi="Times New Roman"/>
                <w:sz w:val="18"/>
                <w:szCs w:val="18"/>
              </w:rPr>
            </w:pPr>
            <w:r w:rsidRPr="00C60F5D">
              <w:rPr>
                <w:rFonts w:ascii="Times New Roman" w:hAnsi="Times New Roman"/>
                <w:sz w:val="18"/>
                <w:szCs w:val="18"/>
              </w:rPr>
              <w:t xml:space="preserve">b. </w:t>
            </w:r>
          </w:p>
        </w:tc>
        <w:tc>
          <w:tcPr>
            <w:tcW w:w="5760" w:type="dxa"/>
            <w:gridSpan w:val="4"/>
          </w:tcPr>
          <w:p w:rsidR="00703CC4" w:rsidRPr="00C60F5D" w:rsidRDefault="00703CC4" w:rsidP="00FC3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158"/>
              <w:rPr>
                <w:color w:val="000000"/>
                <w:sz w:val="18"/>
                <w:szCs w:val="18"/>
              </w:rPr>
            </w:pPr>
            <w:r w:rsidRPr="00C60F5D">
              <w:rPr>
                <w:sz w:val="18"/>
                <w:szCs w:val="18"/>
              </w:rPr>
              <w:t>Develop standards to support PAP 10 – Standards Energy Usage Information</w:t>
            </w:r>
          </w:p>
        </w:tc>
        <w:tc>
          <w:tcPr>
            <w:tcW w:w="1260" w:type="dxa"/>
            <w:gridSpan w:val="3"/>
          </w:tcPr>
          <w:p w:rsidR="00703CC4" w:rsidRPr="00C60F5D" w:rsidDel="003E4DEE" w:rsidRDefault="00703CC4" w:rsidP="00FC3360">
            <w:pPr>
              <w:pStyle w:val="TableText"/>
              <w:widowControl w:val="0"/>
              <w:spacing w:before="60" w:after="60"/>
              <w:ind w:left="144"/>
              <w:rPr>
                <w:rFonts w:ascii="Times New Roman" w:hAnsi="Times New Roman"/>
                <w:color w:val="auto"/>
                <w:sz w:val="18"/>
                <w:szCs w:val="18"/>
              </w:rPr>
            </w:pPr>
          </w:p>
        </w:tc>
        <w:tc>
          <w:tcPr>
            <w:tcW w:w="1620" w:type="dxa"/>
            <w:gridSpan w:val="3"/>
          </w:tcPr>
          <w:p w:rsidR="00703CC4" w:rsidRPr="00C60F5D" w:rsidDel="003E4DEE" w:rsidRDefault="00703CC4" w:rsidP="00053508">
            <w:pPr>
              <w:pStyle w:val="TableText"/>
              <w:widowControl w:val="0"/>
              <w:spacing w:before="60" w:after="60"/>
              <w:rPr>
                <w:rFonts w:ascii="Times New Roman" w:hAnsi="Times New Roman"/>
                <w:color w:val="auto"/>
                <w:sz w:val="18"/>
                <w:szCs w:val="18"/>
              </w:rPr>
            </w:pPr>
          </w:p>
        </w:tc>
      </w:tr>
      <w:tr w:rsidR="00703CC4" w:rsidRPr="009572BF" w:rsidTr="006C4B08">
        <w:trPr>
          <w:gridAfter w:val="1"/>
          <w:wAfter w:w="107" w:type="dxa"/>
        </w:trPr>
        <w:tc>
          <w:tcPr>
            <w:tcW w:w="467" w:type="dxa"/>
          </w:tcPr>
          <w:p w:rsidR="00703CC4" w:rsidRPr="00C60F5D" w:rsidRDefault="00703CC4" w:rsidP="00A87830">
            <w:pPr>
              <w:pStyle w:val="TableText"/>
              <w:keepNext/>
              <w:spacing w:before="60" w:after="60"/>
              <w:jc w:val="center"/>
              <w:rPr>
                <w:rFonts w:ascii="Times New Roman" w:hAnsi="Times New Roman"/>
                <w:color w:val="auto"/>
                <w:sz w:val="18"/>
                <w:szCs w:val="18"/>
              </w:rPr>
            </w:pPr>
          </w:p>
        </w:tc>
        <w:tc>
          <w:tcPr>
            <w:tcW w:w="647" w:type="dxa"/>
            <w:gridSpan w:val="2"/>
          </w:tcPr>
          <w:p w:rsidR="00703CC4" w:rsidRPr="00C60F5D" w:rsidRDefault="00703CC4" w:rsidP="00E44902">
            <w:pPr>
              <w:pStyle w:val="TableText"/>
              <w:spacing w:before="60" w:after="60"/>
              <w:ind w:left="144"/>
              <w:rPr>
                <w:rFonts w:ascii="Times New Roman" w:hAnsi="Times New Roman"/>
                <w:sz w:val="18"/>
                <w:szCs w:val="18"/>
              </w:rPr>
            </w:pPr>
          </w:p>
        </w:tc>
        <w:tc>
          <w:tcPr>
            <w:tcW w:w="360" w:type="dxa"/>
            <w:gridSpan w:val="2"/>
          </w:tcPr>
          <w:p w:rsidR="00703CC4" w:rsidRPr="00C60F5D" w:rsidRDefault="00703CC4" w:rsidP="00FC3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158"/>
              <w:rPr>
                <w:sz w:val="18"/>
                <w:szCs w:val="18"/>
              </w:rPr>
            </w:pPr>
            <w:r w:rsidRPr="00C60F5D">
              <w:rPr>
                <w:sz w:val="18"/>
                <w:szCs w:val="18"/>
              </w:rPr>
              <w:t>i.</w:t>
            </w:r>
          </w:p>
        </w:tc>
        <w:tc>
          <w:tcPr>
            <w:tcW w:w="5400" w:type="dxa"/>
            <w:gridSpan w:val="2"/>
          </w:tcPr>
          <w:p w:rsidR="00703CC4" w:rsidRPr="00C60F5D" w:rsidRDefault="00703CC4" w:rsidP="006C57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158"/>
              <w:rPr>
                <w:sz w:val="18"/>
                <w:szCs w:val="18"/>
              </w:rPr>
            </w:pPr>
            <w:r w:rsidRPr="00C60F5D">
              <w:rPr>
                <w:sz w:val="18"/>
                <w:szCs w:val="18"/>
              </w:rPr>
              <w:t>Develop Information Model and related business practices – Phase 2, Harmonization with CIM and SEP 2.0</w:t>
            </w:r>
          </w:p>
          <w:p w:rsidR="00703CC4" w:rsidRPr="00C60F5D" w:rsidRDefault="00703CC4" w:rsidP="00B95F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158"/>
              <w:rPr>
                <w:sz w:val="18"/>
                <w:szCs w:val="18"/>
              </w:rPr>
            </w:pPr>
            <w:r w:rsidRPr="00C60F5D">
              <w:rPr>
                <w:sz w:val="18"/>
                <w:szCs w:val="18"/>
              </w:rPr>
              <w:t xml:space="preserve">Status: </w:t>
            </w:r>
            <w:r>
              <w:rPr>
                <w:sz w:val="18"/>
                <w:szCs w:val="18"/>
              </w:rPr>
              <w:t>Underway</w:t>
            </w:r>
          </w:p>
        </w:tc>
        <w:tc>
          <w:tcPr>
            <w:tcW w:w="1260" w:type="dxa"/>
            <w:gridSpan w:val="3"/>
          </w:tcPr>
          <w:p w:rsidR="00703CC4" w:rsidRPr="00C60F5D" w:rsidRDefault="00125174">
            <w:pPr>
              <w:pStyle w:val="TableText"/>
              <w:spacing w:before="60" w:after="60"/>
              <w:ind w:left="144"/>
              <w:rPr>
                <w:rFonts w:ascii="Times New Roman" w:hAnsi="Times New Roman"/>
                <w:sz w:val="18"/>
                <w:szCs w:val="18"/>
              </w:rPr>
            </w:pPr>
            <w:r>
              <w:rPr>
                <w:rFonts w:ascii="Times New Roman" w:hAnsi="Times New Roman"/>
                <w:sz w:val="18"/>
                <w:szCs w:val="18"/>
              </w:rPr>
              <w:t>4</w:t>
            </w:r>
            <w:r w:rsidRPr="00125174">
              <w:rPr>
                <w:rFonts w:ascii="Times New Roman" w:hAnsi="Times New Roman"/>
                <w:sz w:val="18"/>
                <w:szCs w:val="18"/>
                <w:vertAlign w:val="superscript"/>
              </w:rPr>
              <w:t>th</w:t>
            </w:r>
            <w:r>
              <w:rPr>
                <w:rFonts w:ascii="Times New Roman" w:hAnsi="Times New Roman"/>
                <w:sz w:val="18"/>
                <w:szCs w:val="18"/>
              </w:rPr>
              <w:t xml:space="preserve"> </w:t>
            </w:r>
            <w:r w:rsidR="00703CC4">
              <w:rPr>
                <w:rFonts w:ascii="Times New Roman" w:hAnsi="Times New Roman"/>
                <w:sz w:val="18"/>
                <w:szCs w:val="18"/>
              </w:rPr>
              <w:t>Q, 2012</w:t>
            </w:r>
          </w:p>
        </w:tc>
        <w:tc>
          <w:tcPr>
            <w:tcW w:w="1620" w:type="dxa"/>
            <w:gridSpan w:val="3"/>
          </w:tcPr>
          <w:p w:rsidR="00703CC4" w:rsidRPr="00C60F5D" w:rsidRDefault="00703CC4" w:rsidP="00053508">
            <w:pPr>
              <w:pStyle w:val="TableText"/>
              <w:widowControl w:val="0"/>
              <w:spacing w:before="60" w:after="60"/>
              <w:rPr>
                <w:rFonts w:ascii="Times New Roman" w:hAnsi="Times New Roman"/>
                <w:color w:val="auto"/>
                <w:sz w:val="18"/>
                <w:szCs w:val="18"/>
              </w:rPr>
            </w:pPr>
            <w:r w:rsidRPr="00C60F5D">
              <w:rPr>
                <w:rFonts w:ascii="Times New Roman" w:hAnsi="Times New Roman"/>
                <w:color w:val="auto"/>
                <w:sz w:val="18"/>
                <w:szCs w:val="18"/>
              </w:rPr>
              <w:t>Joint WEQ/REQ PAP 10 SGS Subcommittee</w:t>
            </w:r>
          </w:p>
        </w:tc>
      </w:tr>
      <w:tr w:rsidR="00703CC4" w:rsidRPr="009572BF" w:rsidTr="006C4B08">
        <w:trPr>
          <w:gridAfter w:val="1"/>
          <w:wAfter w:w="107" w:type="dxa"/>
        </w:trPr>
        <w:tc>
          <w:tcPr>
            <w:tcW w:w="467" w:type="dxa"/>
          </w:tcPr>
          <w:p w:rsidR="00703CC4" w:rsidRPr="00C60F5D" w:rsidDel="006C57AA" w:rsidRDefault="00703CC4" w:rsidP="00A0284B">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8</w:t>
            </w:r>
            <w:r w:rsidRPr="00C60F5D">
              <w:rPr>
                <w:rFonts w:ascii="Times New Roman" w:hAnsi="Times New Roman"/>
                <w:color w:val="auto"/>
                <w:sz w:val="18"/>
                <w:szCs w:val="18"/>
              </w:rPr>
              <w:t>.</w:t>
            </w:r>
          </w:p>
        </w:tc>
        <w:tc>
          <w:tcPr>
            <w:tcW w:w="6407" w:type="dxa"/>
            <w:gridSpan w:val="6"/>
          </w:tcPr>
          <w:p w:rsidR="00703CC4" w:rsidRPr="00C60F5D" w:rsidRDefault="00703CC4" w:rsidP="00A340D8">
            <w:pPr>
              <w:pStyle w:val="TableText"/>
              <w:spacing w:before="60" w:after="60"/>
              <w:ind w:left="144"/>
              <w:rPr>
                <w:rFonts w:ascii="Times New Roman" w:hAnsi="Times New Roman"/>
                <w:sz w:val="18"/>
                <w:szCs w:val="18"/>
              </w:rPr>
            </w:pPr>
            <w:r w:rsidRPr="00C60F5D">
              <w:rPr>
                <w:rFonts w:ascii="Times New Roman" w:hAnsi="Times New Roman"/>
                <w:sz w:val="18"/>
                <w:szCs w:val="18"/>
              </w:rPr>
              <w:t xml:space="preserve">Customer Information - Develop Model Business Practices and Process Flows to enable a Retail Customer, or a third party acting on behalf of  the Retail Customer, to obtain the </w:t>
            </w:r>
            <w:r>
              <w:rPr>
                <w:rFonts w:ascii="Times New Roman" w:hAnsi="Times New Roman"/>
                <w:sz w:val="18"/>
                <w:szCs w:val="18"/>
              </w:rPr>
              <w:t>R</w:t>
            </w:r>
            <w:r w:rsidRPr="00C60F5D">
              <w:rPr>
                <w:rFonts w:ascii="Times New Roman" w:hAnsi="Times New Roman"/>
                <w:sz w:val="18"/>
                <w:szCs w:val="18"/>
              </w:rPr>
              <w:t>etail Customer’s energy usage information on an on-going basis outside of a Smart Grid environment</w:t>
            </w:r>
          </w:p>
          <w:p w:rsidR="00703CC4" w:rsidRPr="00C60F5D" w:rsidDel="006C57AA" w:rsidRDefault="00703CC4" w:rsidP="004339C8">
            <w:pPr>
              <w:pStyle w:val="TableText"/>
              <w:spacing w:before="60" w:after="60"/>
              <w:ind w:left="144"/>
              <w:rPr>
                <w:rFonts w:ascii="Times New Roman" w:hAnsi="Times New Roman"/>
                <w:sz w:val="18"/>
                <w:szCs w:val="18"/>
              </w:rPr>
            </w:pPr>
            <w:r w:rsidRPr="00C60F5D">
              <w:rPr>
                <w:rFonts w:ascii="Times New Roman" w:hAnsi="Times New Roman"/>
                <w:sz w:val="18"/>
                <w:szCs w:val="18"/>
              </w:rPr>
              <w:t xml:space="preserve">Status:  Not Started, this development is tied to the development for item </w:t>
            </w:r>
            <w:r>
              <w:rPr>
                <w:rFonts w:ascii="Times New Roman" w:hAnsi="Times New Roman"/>
                <w:sz w:val="18"/>
                <w:szCs w:val="18"/>
              </w:rPr>
              <w:t>9</w:t>
            </w:r>
            <w:r w:rsidRPr="00C60F5D">
              <w:rPr>
                <w:rFonts w:ascii="Times New Roman" w:hAnsi="Times New Roman"/>
                <w:sz w:val="18"/>
                <w:szCs w:val="18"/>
              </w:rPr>
              <w:t>(</w:t>
            </w:r>
            <w:r>
              <w:rPr>
                <w:rFonts w:ascii="Times New Roman" w:hAnsi="Times New Roman"/>
                <w:sz w:val="18"/>
                <w:szCs w:val="18"/>
              </w:rPr>
              <w:t>d</w:t>
            </w:r>
            <w:r w:rsidRPr="00C60F5D">
              <w:rPr>
                <w:rFonts w:ascii="Times New Roman" w:hAnsi="Times New Roman"/>
                <w:sz w:val="18"/>
                <w:szCs w:val="18"/>
              </w:rPr>
              <w:t>).</w:t>
            </w:r>
          </w:p>
        </w:tc>
        <w:tc>
          <w:tcPr>
            <w:tcW w:w="1260" w:type="dxa"/>
            <w:gridSpan w:val="3"/>
          </w:tcPr>
          <w:p w:rsidR="00703CC4" w:rsidRPr="00C60F5D" w:rsidDel="006C57AA" w:rsidRDefault="008652B0" w:rsidP="008846BB">
            <w:pPr>
              <w:pStyle w:val="TableText"/>
              <w:spacing w:before="60" w:after="60"/>
              <w:ind w:left="144"/>
              <w:rPr>
                <w:rFonts w:ascii="Times New Roman" w:hAnsi="Times New Roman"/>
                <w:sz w:val="18"/>
                <w:szCs w:val="18"/>
              </w:rPr>
            </w:pPr>
            <w:r>
              <w:rPr>
                <w:rFonts w:ascii="Times New Roman" w:hAnsi="Times New Roman"/>
                <w:sz w:val="18"/>
                <w:szCs w:val="18"/>
              </w:rPr>
              <w:t>2013</w:t>
            </w:r>
            <w:r w:rsidR="00703CC4">
              <w:rPr>
                <w:rFonts w:ascii="Times New Roman" w:hAnsi="Times New Roman"/>
                <w:sz w:val="18"/>
                <w:szCs w:val="18"/>
              </w:rPr>
              <w:t>, date may be dependent on item 9d.</w:t>
            </w:r>
          </w:p>
        </w:tc>
        <w:tc>
          <w:tcPr>
            <w:tcW w:w="1620" w:type="dxa"/>
            <w:gridSpan w:val="3"/>
          </w:tcPr>
          <w:p w:rsidR="00703CC4" w:rsidRPr="00C60F5D" w:rsidDel="006C57AA" w:rsidRDefault="00703CC4" w:rsidP="008543C8">
            <w:pPr>
              <w:pStyle w:val="TableText"/>
              <w:spacing w:before="60" w:after="60"/>
              <w:rPr>
                <w:rFonts w:ascii="Times New Roman" w:hAnsi="Times New Roman"/>
                <w:color w:val="auto"/>
                <w:sz w:val="18"/>
                <w:szCs w:val="18"/>
              </w:rPr>
            </w:pPr>
            <w:r w:rsidRPr="00C60F5D">
              <w:rPr>
                <w:rFonts w:ascii="Times New Roman" w:hAnsi="Times New Roman"/>
                <w:color w:val="auto"/>
                <w:sz w:val="18"/>
                <w:szCs w:val="18"/>
              </w:rPr>
              <w:t>BPS</w:t>
            </w:r>
          </w:p>
        </w:tc>
      </w:tr>
      <w:tr w:rsidR="00703CC4" w:rsidRPr="009572BF" w:rsidTr="006C4B08">
        <w:trPr>
          <w:gridAfter w:val="1"/>
          <w:wAfter w:w="107" w:type="dxa"/>
        </w:trPr>
        <w:tc>
          <w:tcPr>
            <w:tcW w:w="467" w:type="dxa"/>
          </w:tcPr>
          <w:p w:rsidR="00703CC4" w:rsidRPr="00C60F5D" w:rsidRDefault="00703CC4" w:rsidP="00106DB7">
            <w:pPr>
              <w:pStyle w:val="TableText"/>
              <w:keepNext/>
              <w:spacing w:before="60" w:after="60"/>
              <w:jc w:val="center"/>
              <w:rPr>
                <w:rFonts w:ascii="Times New Roman" w:hAnsi="Times New Roman"/>
                <w:color w:val="auto"/>
                <w:sz w:val="18"/>
                <w:szCs w:val="18"/>
              </w:rPr>
            </w:pPr>
            <w:r>
              <w:rPr>
                <w:rFonts w:ascii="Times New Roman" w:hAnsi="Times New Roman"/>
                <w:color w:val="auto"/>
                <w:sz w:val="18"/>
                <w:szCs w:val="18"/>
              </w:rPr>
              <w:t>9</w:t>
            </w:r>
            <w:r w:rsidRPr="00C60F5D">
              <w:rPr>
                <w:rFonts w:ascii="Times New Roman" w:hAnsi="Times New Roman"/>
                <w:color w:val="auto"/>
                <w:sz w:val="18"/>
                <w:szCs w:val="18"/>
              </w:rPr>
              <w:t xml:space="preserve">. </w:t>
            </w:r>
          </w:p>
        </w:tc>
        <w:tc>
          <w:tcPr>
            <w:tcW w:w="6407" w:type="dxa"/>
            <w:gridSpan w:val="6"/>
          </w:tcPr>
          <w:p w:rsidR="00703CC4" w:rsidRPr="00C60F5D" w:rsidRDefault="00703CC4" w:rsidP="00106DB7">
            <w:pPr>
              <w:pStyle w:val="TableText"/>
              <w:keepNext/>
              <w:spacing w:before="60" w:after="60"/>
              <w:ind w:left="144"/>
              <w:rPr>
                <w:rFonts w:ascii="Times New Roman" w:hAnsi="Times New Roman"/>
                <w:sz w:val="18"/>
                <w:szCs w:val="18"/>
              </w:rPr>
            </w:pPr>
            <w:r w:rsidRPr="00C60F5D">
              <w:rPr>
                <w:rFonts w:ascii="Times New Roman" w:hAnsi="Times New Roman"/>
                <w:sz w:val="18"/>
                <w:szCs w:val="18"/>
              </w:rPr>
              <w:t>Update Existing Model Business Practices – Review and update all existing Model Business Practices, filling in any gaps that may exist and making the language consistent throughout all Books.</w:t>
            </w:r>
            <w:r>
              <w:rPr>
                <w:rStyle w:val="EndnoteReference"/>
                <w:rFonts w:ascii="Times New Roman" w:hAnsi="Times New Roman"/>
                <w:sz w:val="18"/>
                <w:szCs w:val="18"/>
              </w:rPr>
              <w:endnoteReference w:id="6"/>
            </w:r>
            <w:r w:rsidRPr="00C60F5D">
              <w:rPr>
                <w:rFonts w:ascii="Times New Roman" w:hAnsi="Times New Roman"/>
                <w:sz w:val="18"/>
                <w:szCs w:val="18"/>
              </w:rPr>
              <w:t xml:space="preserve"> </w:t>
            </w:r>
          </w:p>
        </w:tc>
        <w:tc>
          <w:tcPr>
            <w:tcW w:w="1260" w:type="dxa"/>
            <w:gridSpan w:val="3"/>
          </w:tcPr>
          <w:p w:rsidR="00703CC4" w:rsidRPr="00C60F5D" w:rsidRDefault="00703CC4" w:rsidP="008846BB">
            <w:pPr>
              <w:pStyle w:val="TableText"/>
              <w:spacing w:before="60" w:after="60"/>
              <w:ind w:left="144"/>
              <w:rPr>
                <w:rFonts w:ascii="Times New Roman" w:hAnsi="Times New Roman"/>
                <w:sz w:val="18"/>
                <w:szCs w:val="18"/>
              </w:rPr>
            </w:pPr>
          </w:p>
        </w:tc>
        <w:tc>
          <w:tcPr>
            <w:tcW w:w="1620" w:type="dxa"/>
            <w:gridSpan w:val="3"/>
          </w:tcPr>
          <w:p w:rsidR="00703CC4" w:rsidRPr="00C60F5D" w:rsidRDefault="00703CC4" w:rsidP="008543C8">
            <w:pPr>
              <w:pStyle w:val="TableText"/>
              <w:spacing w:before="60" w:after="60"/>
              <w:rPr>
                <w:rFonts w:ascii="Times New Roman" w:hAnsi="Times New Roman"/>
                <w:color w:val="auto"/>
                <w:sz w:val="18"/>
                <w:szCs w:val="18"/>
              </w:rPr>
            </w:pPr>
          </w:p>
        </w:tc>
      </w:tr>
      <w:tr w:rsidR="00703CC4" w:rsidRPr="009572BF" w:rsidTr="006C4B08">
        <w:trPr>
          <w:gridAfter w:val="1"/>
          <w:wAfter w:w="107" w:type="dxa"/>
        </w:trPr>
        <w:tc>
          <w:tcPr>
            <w:tcW w:w="467" w:type="dxa"/>
          </w:tcPr>
          <w:p w:rsidR="00703CC4" w:rsidRPr="00C60F5D" w:rsidRDefault="00703CC4" w:rsidP="00106DB7">
            <w:pPr>
              <w:pStyle w:val="TableText"/>
              <w:keepNext/>
              <w:spacing w:before="60" w:after="60"/>
              <w:jc w:val="center"/>
              <w:rPr>
                <w:rFonts w:ascii="Times New Roman" w:hAnsi="Times New Roman"/>
                <w:color w:val="auto"/>
                <w:sz w:val="18"/>
                <w:szCs w:val="18"/>
              </w:rPr>
            </w:pPr>
          </w:p>
        </w:tc>
        <w:tc>
          <w:tcPr>
            <w:tcW w:w="647" w:type="dxa"/>
            <w:gridSpan w:val="2"/>
          </w:tcPr>
          <w:p w:rsidR="00703CC4" w:rsidRPr="00C60F5D" w:rsidRDefault="00703CC4" w:rsidP="00106DB7">
            <w:pPr>
              <w:pStyle w:val="TableText"/>
              <w:keepNext/>
              <w:spacing w:before="60" w:after="60"/>
              <w:ind w:left="144"/>
              <w:rPr>
                <w:rFonts w:ascii="Times New Roman" w:hAnsi="Times New Roman"/>
                <w:sz w:val="18"/>
                <w:szCs w:val="18"/>
              </w:rPr>
            </w:pPr>
            <w:r w:rsidRPr="00C60F5D">
              <w:rPr>
                <w:rFonts w:ascii="Times New Roman" w:hAnsi="Times New Roman"/>
                <w:sz w:val="18"/>
                <w:szCs w:val="18"/>
              </w:rPr>
              <w:t>a.</w:t>
            </w:r>
          </w:p>
        </w:tc>
        <w:tc>
          <w:tcPr>
            <w:tcW w:w="5760" w:type="dxa"/>
            <w:gridSpan w:val="4"/>
          </w:tcPr>
          <w:p w:rsidR="00703CC4" w:rsidRPr="00C60F5D" w:rsidRDefault="00703CC4" w:rsidP="003149EA">
            <w:pPr>
              <w:pStyle w:val="TableText"/>
              <w:spacing w:before="60" w:after="60"/>
              <w:ind w:left="144"/>
              <w:rPr>
                <w:rFonts w:ascii="Times New Roman" w:hAnsi="Times New Roman"/>
                <w:sz w:val="18"/>
                <w:szCs w:val="18"/>
              </w:rPr>
            </w:pPr>
            <w:r w:rsidRPr="00C60F5D">
              <w:rPr>
                <w:rFonts w:ascii="Times New Roman" w:hAnsi="Times New Roman"/>
                <w:sz w:val="18"/>
                <w:szCs w:val="18"/>
              </w:rPr>
              <w:t xml:space="preserve">Book 1 – Market Participant Interactions </w:t>
            </w:r>
          </w:p>
          <w:p w:rsidR="00703CC4" w:rsidRPr="00C60F5D" w:rsidRDefault="00703CC4" w:rsidP="001F7EFD">
            <w:pPr>
              <w:pStyle w:val="TableText"/>
              <w:spacing w:before="60" w:after="60"/>
              <w:ind w:left="144"/>
              <w:rPr>
                <w:rFonts w:ascii="Times New Roman" w:hAnsi="Times New Roman"/>
                <w:sz w:val="18"/>
                <w:szCs w:val="18"/>
              </w:rPr>
            </w:pPr>
            <w:r w:rsidRPr="00C60F5D">
              <w:rPr>
                <w:rFonts w:ascii="Times New Roman" w:hAnsi="Times New Roman"/>
                <w:sz w:val="18"/>
                <w:szCs w:val="18"/>
              </w:rPr>
              <w:t xml:space="preserve">Status:  </w:t>
            </w:r>
            <w:r>
              <w:rPr>
                <w:rFonts w:ascii="Times New Roman" w:hAnsi="Times New Roman"/>
                <w:sz w:val="18"/>
                <w:szCs w:val="18"/>
              </w:rPr>
              <w:t>Completed</w:t>
            </w:r>
          </w:p>
        </w:tc>
        <w:tc>
          <w:tcPr>
            <w:tcW w:w="1260" w:type="dxa"/>
            <w:gridSpan w:val="3"/>
          </w:tcPr>
          <w:p w:rsidR="00703CC4" w:rsidRPr="00C60F5D" w:rsidRDefault="00703CC4" w:rsidP="00FE3BA6">
            <w:pPr>
              <w:pStyle w:val="TableText"/>
              <w:spacing w:before="60" w:after="60"/>
              <w:ind w:left="144"/>
              <w:rPr>
                <w:rFonts w:ascii="Times New Roman" w:hAnsi="Times New Roman"/>
                <w:sz w:val="18"/>
                <w:szCs w:val="18"/>
              </w:rPr>
            </w:pPr>
            <w:r>
              <w:rPr>
                <w:rFonts w:ascii="Times New Roman" w:hAnsi="Times New Roman"/>
                <w:sz w:val="18"/>
                <w:szCs w:val="18"/>
              </w:rPr>
              <w:t>1</w:t>
            </w:r>
            <w:r w:rsidRPr="0023301B">
              <w:rPr>
                <w:rFonts w:ascii="Times New Roman" w:hAnsi="Times New Roman"/>
                <w:sz w:val="18"/>
                <w:szCs w:val="18"/>
                <w:vertAlign w:val="superscript"/>
              </w:rPr>
              <w:t>st</w:t>
            </w:r>
            <w:r>
              <w:rPr>
                <w:rFonts w:ascii="Times New Roman" w:hAnsi="Times New Roman"/>
                <w:sz w:val="18"/>
                <w:szCs w:val="18"/>
              </w:rPr>
              <w:t xml:space="preserve"> Q, 2012</w:t>
            </w:r>
          </w:p>
        </w:tc>
        <w:tc>
          <w:tcPr>
            <w:tcW w:w="1620" w:type="dxa"/>
            <w:gridSpan w:val="3"/>
          </w:tcPr>
          <w:p w:rsidR="00703CC4" w:rsidRPr="00C60F5D" w:rsidRDefault="00703CC4" w:rsidP="008543C8">
            <w:pPr>
              <w:pStyle w:val="TableText"/>
              <w:spacing w:before="60" w:after="60"/>
              <w:rPr>
                <w:rFonts w:ascii="Times New Roman" w:hAnsi="Times New Roman"/>
                <w:color w:val="auto"/>
                <w:sz w:val="18"/>
                <w:szCs w:val="18"/>
              </w:rPr>
            </w:pPr>
            <w:r w:rsidRPr="00C60F5D">
              <w:rPr>
                <w:rFonts w:ascii="Times New Roman" w:hAnsi="Times New Roman"/>
                <w:color w:val="auto"/>
                <w:sz w:val="18"/>
                <w:szCs w:val="18"/>
              </w:rPr>
              <w:t>BPS</w:t>
            </w:r>
          </w:p>
        </w:tc>
      </w:tr>
      <w:tr w:rsidR="00703CC4" w:rsidRPr="009572BF" w:rsidTr="006C4B08">
        <w:trPr>
          <w:gridAfter w:val="1"/>
          <w:wAfter w:w="107" w:type="dxa"/>
        </w:trPr>
        <w:tc>
          <w:tcPr>
            <w:tcW w:w="467" w:type="dxa"/>
          </w:tcPr>
          <w:p w:rsidR="00703CC4" w:rsidRPr="00C60F5D" w:rsidRDefault="00703CC4" w:rsidP="00106DB7">
            <w:pPr>
              <w:pStyle w:val="TableText"/>
              <w:keepNext/>
              <w:spacing w:before="60" w:after="60"/>
              <w:jc w:val="center"/>
              <w:rPr>
                <w:rFonts w:ascii="Times New Roman" w:hAnsi="Times New Roman"/>
                <w:color w:val="auto"/>
                <w:sz w:val="18"/>
                <w:szCs w:val="18"/>
              </w:rPr>
            </w:pPr>
          </w:p>
        </w:tc>
        <w:tc>
          <w:tcPr>
            <w:tcW w:w="647" w:type="dxa"/>
            <w:gridSpan w:val="2"/>
          </w:tcPr>
          <w:p w:rsidR="00703CC4" w:rsidRPr="00C60F5D" w:rsidRDefault="00703CC4" w:rsidP="00106DB7">
            <w:pPr>
              <w:pStyle w:val="TableText"/>
              <w:keepNext/>
              <w:spacing w:before="60" w:after="60"/>
              <w:ind w:left="144"/>
              <w:rPr>
                <w:rFonts w:ascii="Times New Roman" w:hAnsi="Times New Roman"/>
                <w:sz w:val="18"/>
                <w:szCs w:val="18"/>
              </w:rPr>
            </w:pPr>
            <w:r w:rsidRPr="00C60F5D">
              <w:rPr>
                <w:rFonts w:ascii="Times New Roman" w:hAnsi="Times New Roman"/>
                <w:sz w:val="18"/>
                <w:szCs w:val="18"/>
              </w:rPr>
              <w:t>b.</w:t>
            </w:r>
          </w:p>
        </w:tc>
        <w:tc>
          <w:tcPr>
            <w:tcW w:w="5760" w:type="dxa"/>
            <w:gridSpan w:val="4"/>
          </w:tcPr>
          <w:p w:rsidR="00703CC4" w:rsidRPr="00C60F5D" w:rsidRDefault="00703CC4" w:rsidP="003149EA">
            <w:pPr>
              <w:pStyle w:val="TableText"/>
              <w:spacing w:before="60" w:after="60"/>
              <w:ind w:left="144"/>
              <w:rPr>
                <w:rFonts w:ascii="Times New Roman" w:hAnsi="Times New Roman"/>
                <w:sz w:val="18"/>
                <w:szCs w:val="18"/>
              </w:rPr>
            </w:pPr>
            <w:r w:rsidRPr="00C60F5D">
              <w:rPr>
                <w:rFonts w:ascii="Times New Roman" w:hAnsi="Times New Roman"/>
                <w:sz w:val="18"/>
                <w:szCs w:val="18"/>
              </w:rPr>
              <w:t xml:space="preserve">Book 2 – Creditworthiness </w:t>
            </w:r>
          </w:p>
          <w:p w:rsidR="00703CC4" w:rsidRPr="00C60F5D" w:rsidRDefault="00703CC4" w:rsidP="007E021B">
            <w:pPr>
              <w:pStyle w:val="TableText"/>
              <w:spacing w:before="60" w:after="60"/>
              <w:ind w:left="144"/>
              <w:rPr>
                <w:rFonts w:ascii="Times New Roman" w:hAnsi="Times New Roman"/>
                <w:sz w:val="18"/>
                <w:szCs w:val="18"/>
              </w:rPr>
            </w:pPr>
            <w:r w:rsidRPr="00C60F5D">
              <w:rPr>
                <w:rFonts w:ascii="Times New Roman" w:hAnsi="Times New Roman"/>
                <w:sz w:val="18"/>
                <w:szCs w:val="18"/>
              </w:rPr>
              <w:t xml:space="preserve">Status:  </w:t>
            </w:r>
            <w:r>
              <w:rPr>
                <w:rFonts w:ascii="Times New Roman" w:hAnsi="Times New Roman"/>
                <w:sz w:val="18"/>
                <w:szCs w:val="18"/>
              </w:rPr>
              <w:t>Completed</w:t>
            </w:r>
          </w:p>
        </w:tc>
        <w:tc>
          <w:tcPr>
            <w:tcW w:w="1260" w:type="dxa"/>
            <w:gridSpan w:val="3"/>
          </w:tcPr>
          <w:p w:rsidR="00703CC4" w:rsidRPr="00C60F5D" w:rsidRDefault="00703CC4" w:rsidP="008846BB">
            <w:pPr>
              <w:pStyle w:val="TableText"/>
              <w:spacing w:before="60" w:after="60"/>
              <w:ind w:left="144"/>
              <w:rPr>
                <w:rFonts w:ascii="Times New Roman" w:hAnsi="Times New Roman"/>
                <w:sz w:val="18"/>
                <w:szCs w:val="18"/>
              </w:rPr>
            </w:pPr>
            <w:r>
              <w:rPr>
                <w:rFonts w:ascii="Times New Roman" w:hAnsi="Times New Roman"/>
                <w:sz w:val="18"/>
                <w:szCs w:val="18"/>
              </w:rPr>
              <w:t>3</w:t>
            </w:r>
            <w:r w:rsidRPr="0023301B">
              <w:rPr>
                <w:rFonts w:ascii="Times New Roman" w:hAnsi="Times New Roman"/>
                <w:sz w:val="18"/>
                <w:szCs w:val="18"/>
                <w:vertAlign w:val="superscript"/>
              </w:rPr>
              <w:t>rd</w:t>
            </w:r>
            <w:r>
              <w:rPr>
                <w:rFonts w:ascii="Times New Roman" w:hAnsi="Times New Roman"/>
                <w:sz w:val="18"/>
                <w:szCs w:val="18"/>
              </w:rPr>
              <w:t xml:space="preserve"> Q, 2012</w:t>
            </w:r>
          </w:p>
        </w:tc>
        <w:tc>
          <w:tcPr>
            <w:tcW w:w="1620" w:type="dxa"/>
            <w:gridSpan w:val="3"/>
          </w:tcPr>
          <w:p w:rsidR="00703CC4" w:rsidRPr="00C60F5D" w:rsidRDefault="00703CC4" w:rsidP="008543C8">
            <w:pPr>
              <w:pStyle w:val="TableText"/>
              <w:spacing w:before="60" w:after="60"/>
              <w:rPr>
                <w:rFonts w:ascii="Times New Roman" w:hAnsi="Times New Roman"/>
                <w:color w:val="auto"/>
                <w:sz w:val="18"/>
                <w:szCs w:val="18"/>
              </w:rPr>
            </w:pPr>
            <w:r w:rsidRPr="00C60F5D">
              <w:rPr>
                <w:rFonts w:ascii="Times New Roman" w:hAnsi="Times New Roman"/>
                <w:color w:val="auto"/>
                <w:sz w:val="18"/>
                <w:szCs w:val="18"/>
              </w:rPr>
              <w:t>BPS</w:t>
            </w:r>
          </w:p>
        </w:tc>
      </w:tr>
      <w:tr w:rsidR="00703CC4" w:rsidRPr="009572BF" w:rsidTr="006C4B08">
        <w:trPr>
          <w:gridAfter w:val="1"/>
          <w:wAfter w:w="107" w:type="dxa"/>
        </w:trPr>
        <w:tc>
          <w:tcPr>
            <w:tcW w:w="467" w:type="dxa"/>
          </w:tcPr>
          <w:p w:rsidR="00703CC4" w:rsidRPr="009572BF" w:rsidRDefault="00703CC4" w:rsidP="00A0284B">
            <w:pPr>
              <w:pStyle w:val="TableText"/>
              <w:spacing w:before="60" w:after="60"/>
              <w:jc w:val="center"/>
              <w:rPr>
                <w:rFonts w:ascii="Times New Roman" w:hAnsi="Times New Roman"/>
                <w:color w:val="auto"/>
                <w:sz w:val="18"/>
                <w:szCs w:val="18"/>
              </w:rPr>
            </w:pPr>
          </w:p>
        </w:tc>
        <w:tc>
          <w:tcPr>
            <w:tcW w:w="647" w:type="dxa"/>
            <w:gridSpan w:val="2"/>
          </w:tcPr>
          <w:p w:rsidR="00703CC4" w:rsidRPr="009572BF" w:rsidRDefault="00703CC4" w:rsidP="00473CD1">
            <w:pPr>
              <w:pStyle w:val="TableText"/>
              <w:spacing w:before="60" w:after="60"/>
              <w:ind w:left="144"/>
              <w:rPr>
                <w:rFonts w:ascii="Times New Roman" w:hAnsi="Times New Roman"/>
                <w:sz w:val="18"/>
                <w:szCs w:val="18"/>
              </w:rPr>
            </w:pPr>
            <w:r w:rsidRPr="009572BF">
              <w:rPr>
                <w:rFonts w:ascii="Times New Roman" w:hAnsi="Times New Roman"/>
                <w:sz w:val="18"/>
                <w:szCs w:val="18"/>
              </w:rPr>
              <w:t>c.</w:t>
            </w:r>
          </w:p>
        </w:tc>
        <w:tc>
          <w:tcPr>
            <w:tcW w:w="5760" w:type="dxa"/>
            <w:gridSpan w:val="4"/>
          </w:tcPr>
          <w:p w:rsidR="00703CC4" w:rsidRPr="009572BF" w:rsidRDefault="00703CC4" w:rsidP="003149EA">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Book 3 – Billing and Payments </w:t>
            </w:r>
          </w:p>
          <w:p w:rsidR="00703CC4" w:rsidRPr="009572BF" w:rsidRDefault="00703CC4" w:rsidP="003D36EE">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Status:  </w:t>
            </w:r>
            <w:r>
              <w:rPr>
                <w:rFonts w:ascii="Times New Roman" w:hAnsi="Times New Roman"/>
                <w:sz w:val="18"/>
                <w:szCs w:val="18"/>
              </w:rPr>
              <w:t>Underway</w:t>
            </w:r>
          </w:p>
        </w:tc>
        <w:tc>
          <w:tcPr>
            <w:tcW w:w="1260" w:type="dxa"/>
            <w:gridSpan w:val="3"/>
          </w:tcPr>
          <w:p w:rsidR="00703CC4" w:rsidRPr="009572BF" w:rsidRDefault="00887495">
            <w:pPr>
              <w:pStyle w:val="TableText"/>
              <w:spacing w:before="60" w:after="60"/>
              <w:ind w:left="144"/>
              <w:rPr>
                <w:rFonts w:ascii="Times New Roman" w:hAnsi="Times New Roman"/>
                <w:sz w:val="18"/>
                <w:szCs w:val="18"/>
              </w:rPr>
            </w:pPr>
            <w:r>
              <w:rPr>
                <w:rFonts w:ascii="Times New Roman" w:hAnsi="Times New Roman"/>
                <w:sz w:val="18"/>
                <w:szCs w:val="18"/>
              </w:rPr>
              <w:t>1</w:t>
            </w:r>
            <w:r w:rsidRPr="007B6E78">
              <w:rPr>
                <w:rFonts w:ascii="Times New Roman" w:hAnsi="Times New Roman"/>
                <w:sz w:val="18"/>
                <w:szCs w:val="18"/>
                <w:vertAlign w:val="superscript"/>
              </w:rPr>
              <w:t>st</w:t>
            </w:r>
            <w:r w:rsidR="00703CC4">
              <w:rPr>
                <w:rFonts w:ascii="Times New Roman" w:hAnsi="Times New Roman"/>
                <w:sz w:val="18"/>
                <w:szCs w:val="18"/>
              </w:rPr>
              <w:t xml:space="preserve"> Q, 201</w:t>
            </w:r>
            <w:r>
              <w:rPr>
                <w:rFonts w:ascii="Times New Roman" w:hAnsi="Times New Roman"/>
                <w:sz w:val="18"/>
                <w:szCs w:val="18"/>
              </w:rPr>
              <w:t>3</w:t>
            </w:r>
          </w:p>
        </w:tc>
        <w:tc>
          <w:tcPr>
            <w:tcW w:w="1620" w:type="dxa"/>
            <w:gridSpan w:val="3"/>
          </w:tcPr>
          <w:p w:rsidR="00703CC4" w:rsidRPr="009572BF" w:rsidRDefault="00703CC4" w:rsidP="008543C8">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703CC4" w:rsidRPr="009572BF" w:rsidTr="006C4B08">
        <w:trPr>
          <w:gridAfter w:val="1"/>
          <w:wAfter w:w="107" w:type="dxa"/>
        </w:trPr>
        <w:tc>
          <w:tcPr>
            <w:tcW w:w="467" w:type="dxa"/>
          </w:tcPr>
          <w:p w:rsidR="00703CC4" w:rsidRPr="009572BF" w:rsidRDefault="00703CC4" w:rsidP="00A0284B">
            <w:pPr>
              <w:pStyle w:val="TableText"/>
              <w:spacing w:before="60" w:after="60"/>
              <w:jc w:val="center"/>
              <w:rPr>
                <w:rFonts w:ascii="Times New Roman" w:hAnsi="Times New Roman"/>
                <w:color w:val="auto"/>
                <w:sz w:val="18"/>
                <w:szCs w:val="18"/>
              </w:rPr>
            </w:pPr>
          </w:p>
        </w:tc>
        <w:tc>
          <w:tcPr>
            <w:tcW w:w="647" w:type="dxa"/>
            <w:gridSpan w:val="2"/>
          </w:tcPr>
          <w:p w:rsidR="00703CC4" w:rsidRPr="009572BF" w:rsidRDefault="00703CC4" w:rsidP="004339C8">
            <w:pPr>
              <w:pStyle w:val="TableText"/>
              <w:spacing w:before="60" w:after="60"/>
              <w:ind w:left="144"/>
              <w:rPr>
                <w:rFonts w:ascii="Times New Roman" w:hAnsi="Times New Roman"/>
                <w:sz w:val="18"/>
                <w:szCs w:val="18"/>
              </w:rPr>
            </w:pPr>
            <w:r>
              <w:rPr>
                <w:rFonts w:ascii="Times New Roman" w:hAnsi="Times New Roman"/>
                <w:sz w:val="18"/>
                <w:szCs w:val="18"/>
              </w:rPr>
              <w:t>d</w:t>
            </w:r>
            <w:r w:rsidRPr="009572BF">
              <w:rPr>
                <w:rFonts w:ascii="Times New Roman" w:hAnsi="Times New Roman"/>
                <w:sz w:val="18"/>
                <w:szCs w:val="18"/>
              </w:rPr>
              <w:t>.</w:t>
            </w:r>
          </w:p>
        </w:tc>
        <w:tc>
          <w:tcPr>
            <w:tcW w:w="5760" w:type="dxa"/>
            <w:gridSpan w:val="4"/>
          </w:tcPr>
          <w:p w:rsidR="00703CC4" w:rsidRPr="009572BF" w:rsidRDefault="00703CC4" w:rsidP="003149EA">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Book 8 – Customer Information </w:t>
            </w:r>
          </w:p>
          <w:p w:rsidR="00703CC4" w:rsidRPr="009572BF" w:rsidRDefault="00703CC4" w:rsidP="003149EA">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gridSpan w:val="3"/>
          </w:tcPr>
          <w:p w:rsidR="00703CC4" w:rsidRPr="009572BF" w:rsidRDefault="00887495" w:rsidP="007B2BD3">
            <w:pPr>
              <w:pStyle w:val="TableText"/>
              <w:spacing w:before="60" w:after="60"/>
              <w:ind w:left="144"/>
              <w:rPr>
                <w:rFonts w:ascii="Times New Roman" w:hAnsi="Times New Roman"/>
                <w:sz w:val="18"/>
                <w:szCs w:val="18"/>
              </w:rPr>
            </w:pPr>
            <w:r>
              <w:rPr>
                <w:rFonts w:ascii="Times New Roman" w:hAnsi="Times New Roman"/>
                <w:sz w:val="18"/>
                <w:szCs w:val="18"/>
              </w:rPr>
              <w:t>2</w:t>
            </w:r>
            <w:r w:rsidRPr="007B6E78">
              <w:rPr>
                <w:rFonts w:ascii="Times New Roman" w:hAnsi="Times New Roman"/>
                <w:sz w:val="18"/>
                <w:szCs w:val="18"/>
                <w:vertAlign w:val="superscript"/>
              </w:rPr>
              <w:t>nd</w:t>
            </w:r>
            <w:r>
              <w:rPr>
                <w:rFonts w:ascii="Times New Roman" w:hAnsi="Times New Roman"/>
                <w:sz w:val="18"/>
                <w:szCs w:val="18"/>
              </w:rPr>
              <w:t xml:space="preserve"> Q, </w:t>
            </w:r>
            <w:r w:rsidR="00703CC4">
              <w:rPr>
                <w:rFonts w:ascii="Times New Roman" w:hAnsi="Times New Roman"/>
                <w:sz w:val="18"/>
                <w:szCs w:val="18"/>
              </w:rPr>
              <w:t>2013</w:t>
            </w:r>
          </w:p>
        </w:tc>
        <w:tc>
          <w:tcPr>
            <w:tcW w:w="1620" w:type="dxa"/>
            <w:gridSpan w:val="3"/>
          </w:tcPr>
          <w:p w:rsidR="00703CC4" w:rsidRPr="009572BF" w:rsidRDefault="00703CC4" w:rsidP="008543C8">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703CC4" w:rsidRPr="009572BF" w:rsidTr="006C4B08">
        <w:trPr>
          <w:gridAfter w:val="1"/>
          <w:wAfter w:w="107" w:type="dxa"/>
        </w:trPr>
        <w:tc>
          <w:tcPr>
            <w:tcW w:w="467" w:type="dxa"/>
          </w:tcPr>
          <w:p w:rsidR="00703CC4" w:rsidRPr="009572BF" w:rsidRDefault="00703CC4" w:rsidP="00A0284B">
            <w:pPr>
              <w:pStyle w:val="TableText"/>
              <w:spacing w:before="60" w:after="60"/>
              <w:jc w:val="center"/>
              <w:rPr>
                <w:rFonts w:ascii="Times New Roman" w:hAnsi="Times New Roman"/>
                <w:color w:val="auto"/>
                <w:sz w:val="18"/>
                <w:szCs w:val="18"/>
              </w:rPr>
            </w:pPr>
          </w:p>
        </w:tc>
        <w:tc>
          <w:tcPr>
            <w:tcW w:w="647" w:type="dxa"/>
            <w:gridSpan w:val="2"/>
          </w:tcPr>
          <w:p w:rsidR="00703CC4" w:rsidRPr="009572BF" w:rsidRDefault="00703CC4" w:rsidP="004339C8">
            <w:pPr>
              <w:pStyle w:val="TableText"/>
              <w:spacing w:before="60" w:after="60"/>
              <w:ind w:left="144"/>
              <w:rPr>
                <w:rFonts w:ascii="Times New Roman" w:hAnsi="Times New Roman"/>
                <w:sz w:val="18"/>
                <w:szCs w:val="18"/>
              </w:rPr>
            </w:pPr>
            <w:r>
              <w:rPr>
                <w:rFonts w:ascii="Times New Roman" w:hAnsi="Times New Roman"/>
                <w:sz w:val="18"/>
                <w:szCs w:val="18"/>
              </w:rPr>
              <w:t>e</w:t>
            </w:r>
            <w:r w:rsidRPr="009572BF">
              <w:rPr>
                <w:rFonts w:ascii="Times New Roman" w:hAnsi="Times New Roman"/>
                <w:sz w:val="18"/>
                <w:szCs w:val="18"/>
              </w:rPr>
              <w:t>.</w:t>
            </w:r>
          </w:p>
        </w:tc>
        <w:tc>
          <w:tcPr>
            <w:tcW w:w="5760" w:type="dxa"/>
            <w:gridSpan w:val="4"/>
          </w:tcPr>
          <w:p w:rsidR="00703CC4" w:rsidRPr="009572BF" w:rsidRDefault="00703CC4" w:rsidP="003149EA">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Book 9 – Customer Billing and Payment Notification via Uniform Electronic Transactions </w:t>
            </w:r>
          </w:p>
          <w:p w:rsidR="00703CC4" w:rsidRPr="009572BF" w:rsidRDefault="00703CC4" w:rsidP="003149EA">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gridSpan w:val="3"/>
          </w:tcPr>
          <w:p w:rsidR="00703CC4" w:rsidRPr="009572BF" w:rsidRDefault="00887495" w:rsidP="008846BB">
            <w:pPr>
              <w:pStyle w:val="TableText"/>
              <w:spacing w:before="60" w:after="60"/>
              <w:ind w:left="144"/>
              <w:rPr>
                <w:rFonts w:ascii="Times New Roman" w:hAnsi="Times New Roman"/>
                <w:sz w:val="18"/>
                <w:szCs w:val="18"/>
              </w:rPr>
            </w:pPr>
            <w:r>
              <w:rPr>
                <w:rFonts w:ascii="Times New Roman" w:hAnsi="Times New Roman"/>
                <w:sz w:val="18"/>
                <w:szCs w:val="18"/>
              </w:rPr>
              <w:t>4</w:t>
            </w:r>
            <w:r w:rsidRPr="007B6E78">
              <w:rPr>
                <w:rFonts w:ascii="Times New Roman" w:hAnsi="Times New Roman"/>
                <w:sz w:val="18"/>
                <w:szCs w:val="18"/>
                <w:vertAlign w:val="superscript"/>
              </w:rPr>
              <w:t>th</w:t>
            </w:r>
            <w:r>
              <w:rPr>
                <w:rFonts w:ascii="Times New Roman" w:hAnsi="Times New Roman"/>
                <w:sz w:val="18"/>
                <w:szCs w:val="18"/>
              </w:rPr>
              <w:t xml:space="preserve"> Q, </w:t>
            </w:r>
            <w:r w:rsidR="00703CC4">
              <w:rPr>
                <w:rFonts w:ascii="Times New Roman" w:hAnsi="Times New Roman"/>
                <w:sz w:val="18"/>
                <w:szCs w:val="18"/>
              </w:rPr>
              <w:t>2013</w:t>
            </w:r>
          </w:p>
        </w:tc>
        <w:tc>
          <w:tcPr>
            <w:tcW w:w="1620" w:type="dxa"/>
            <w:gridSpan w:val="3"/>
          </w:tcPr>
          <w:p w:rsidR="00703CC4" w:rsidRPr="009572BF" w:rsidRDefault="00703CC4" w:rsidP="008543C8">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703CC4" w:rsidRPr="009572BF" w:rsidTr="006C4B08">
        <w:trPr>
          <w:gridAfter w:val="1"/>
          <w:wAfter w:w="107" w:type="dxa"/>
        </w:trPr>
        <w:tc>
          <w:tcPr>
            <w:tcW w:w="467" w:type="dxa"/>
          </w:tcPr>
          <w:p w:rsidR="00703CC4" w:rsidRPr="009572BF" w:rsidRDefault="00703CC4" w:rsidP="00A0284B">
            <w:pPr>
              <w:pStyle w:val="TableText"/>
              <w:spacing w:before="60" w:after="60"/>
              <w:jc w:val="center"/>
              <w:rPr>
                <w:rFonts w:ascii="Times New Roman" w:hAnsi="Times New Roman"/>
                <w:color w:val="auto"/>
                <w:sz w:val="18"/>
                <w:szCs w:val="18"/>
              </w:rPr>
            </w:pPr>
          </w:p>
        </w:tc>
        <w:tc>
          <w:tcPr>
            <w:tcW w:w="647" w:type="dxa"/>
            <w:gridSpan w:val="2"/>
          </w:tcPr>
          <w:p w:rsidR="00703CC4" w:rsidRPr="009572BF" w:rsidRDefault="00703CC4" w:rsidP="00473CD1">
            <w:pPr>
              <w:pStyle w:val="TableText"/>
              <w:spacing w:before="60" w:after="60"/>
              <w:ind w:left="144"/>
              <w:rPr>
                <w:rFonts w:ascii="Times New Roman" w:hAnsi="Times New Roman"/>
                <w:sz w:val="18"/>
                <w:szCs w:val="18"/>
              </w:rPr>
            </w:pPr>
            <w:r>
              <w:rPr>
                <w:rFonts w:ascii="Times New Roman" w:hAnsi="Times New Roman"/>
                <w:sz w:val="18"/>
                <w:szCs w:val="18"/>
              </w:rPr>
              <w:t>f</w:t>
            </w:r>
            <w:r w:rsidRPr="009572BF">
              <w:rPr>
                <w:rFonts w:ascii="Times New Roman" w:hAnsi="Times New Roman"/>
                <w:sz w:val="18"/>
                <w:szCs w:val="18"/>
              </w:rPr>
              <w:t>.</w:t>
            </w:r>
          </w:p>
        </w:tc>
        <w:tc>
          <w:tcPr>
            <w:tcW w:w="5760" w:type="dxa"/>
            <w:gridSpan w:val="4"/>
          </w:tcPr>
          <w:p w:rsidR="00703CC4" w:rsidRPr="009572BF" w:rsidRDefault="00703CC4" w:rsidP="003149EA">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Book 10 – Customer Enrollment, Drop, and Account Information Change </w:t>
            </w:r>
          </w:p>
          <w:p w:rsidR="00703CC4" w:rsidRPr="009572BF" w:rsidRDefault="00703CC4" w:rsidP="003149EA">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gridSpan w:val="3"/>
          </w:tcPr>
          <w:p w:rsidR="00703CC4" w:rsidRPr="009572BF" w:rsidRDefault="00703CC4">
            <w:pPr>
              <w:pStyle w:val="TableText"/>
              <w:spacing w:before="60" w:after="60"/>
              <w:ind w:left="144"/>
              <w:rPr>
                <w:rFonts w:ascii="Times New Roman" w:hAnsi="Times New Roman"/>
                <w:sz w:val="18"/>
                <w:szCs w:val="18"/>
              </w:rPr>
            </w:pPr>
            <w:r w:rsidRPr="009572BF">
              <w:rPr>
                <w:rFonts w:ascii="Times New Roman" w:hAnsi="Times New Roman"/>
                <w:sz w:val="18"/>
                <w:szCs w:val="18"/>
              </w:rPr>
              <w:t>201</w:t>
            </w:r>
            <w:r w:rsidR="00887495">
              <w:rPr>
                <w:rFonts w:ascii="Times New Roman" w:hAnsi="Times New Roman"/>
                <w:sz w:val="18"/>
                <w:szCs w:val="18"/>
              </w:rPr>
              <w:t>4</w:t>
            </w:r>
          </w:p>
        </w:tc>
        <w:tc>
          <w:tcPr>
            <w:tcW w:w="1620" w:type="dxa"/>
            <w:gridSpan w:val="3"/>
          </w:tcPr>
          <w:p w:rsidR="00703CC4" w:rsidRPr="009572BF" w:rsidRDefault="00703CC4" w:rsidP="008543C8">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703CC4" w:rsidRPr="009572BF" w:rsidTr="006C4B08">
        <w:trPr>
          <w:gridAfter w:val="1"/>
          <w:wAfter w:w="107" w:type="dxa"/>
        </w:trPr>
        <w:tc>
          <w:tcPr>
            <w:tcW w:w="467" w:type="dxa"/>
          </w:tcPr>
          <w:p w:rsidR="00703CC4" w:rsidRPr="009572BF" w:rsidRDefault="00703CC4" w:rsidP="00060F23">
            <w:pPr>
              <w:pStyle w:val="TableText"/>
              <w:keepNext/>
              <w:spacing w:before="60" w:after="60"/>
              <w:jc w:val="center"/>
              <w:rPr>
                <w:rFonts w:ascii="Times New Roman" w:hAnsi="Times New Roman"/>
                <w:color w:val="auto"/>
                <w:sz w:val="18"/>
                <w:szCs w:val="18"/>
              </w:rPr>
            </w:pPr>
          </w:p>
        </w:tc>
        <w:tc>
          <w:tcPr>
            <w:tcW w:w="647" w:type="dxa"/>
            <w:gridSpan w:val="2"/>
          </w:tcPr>
          <w:p w:rsidR="00703CC4" w:rsidRPr="009572BF" w:rsidRDefault="00703CC4" w:rsidP="00473CD1">
            <w:pPr>
              <w:pStyle w:val="TableText"/>
              <w:spacing w:before="60" w:after="60"/>
              <w:ind w:left="144"/>
              <w:rPr>
                <w:rFonts w:ascii="Times New Roman" w:hAnsi="Times New Roman"/>
                <w:sz w:val="18"/>
                <w:szCs w:val="18"/>
              </w:rPr>
            </w:pPr>
            <w:r>
              <w:rPr>
                <w:rFonts w:ascii="Times New Roman" w:hAnsi="Times New Roman"/>
                <w:sz w:val="18"/>
                <w:szCs w:val="18"/>
              </w:rPr>
              <w:t>g</w:t>
            </w:r>
            <w:r w:rsidRPr="009572BF">
              <w:rPr>
                <w:rFonts w:ascii="Times New Roman" w:hAnsi="Times New Roman"/>
                <w:sz w:val="18"/>
                <w:szCs w:val="18"/>
              </w:rPr>
              <w:t>.</w:t>
            </w:r>
          </w:p>
        </w:tc>
        <w:tc>
          <w:tcPr>
            <w:tcW w:w="5760" w:type="dxa"/>
            <w:gridSpan w:val="4"/>
          </w:tcPr>
          <w:p w:rsidR="00703CC4" w:rsidRPr="009572BF" w:rsidRDefault="00703CC4" w:rsidP="003149EA">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Book 11 - Customer Enrollment, Drop, and Account Information Change Using a Registration Agent </w:t>
            </w:r>
          </w:p>
          <w:p w:rsidR="00703CC4" w:rsidRPr="009572BF" w:rsidRDefault="00703CC4" w:rsidP="003149EA">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gridSpan w:val="3"/>
          </w:tcPr>
          <w:p w:rsidR="00703CC4" w:rsidRPr="009572BF" w:rsidRDefault="00703CC4">
            <w:pPr>
              <w:pStyle w:val="TableText"/>
              <w:spacing w:before="60" w:after="60"/>
              <w:ind w:left="144"/>
              <w:rPr>
                <w:rFonts w:ascii="Times New Roman" w:hAnsi="Times New Roman"/>
                <w:sz w:val="18"/>
                <w:szCs w:val="18"/>
              </w:rPr>
            </w:pPr>
            <w:r w:rsidRPr="009572BF">
              <w:rPr>
                <w:rFonts w:ascii="Times New Roman" w:hAnsi="Times New Roman"/>
                <w:sz w:val="18"/>
                <w:szCs w:val="18"/>
              </w:rPr>
              <w:t>201</w:t>
            </w:r>
            <w:r w:rsidR="00887495">
              <w:rPr>
                <w:rFonts w:ascii="Times New Roman" w:hAnsi="Times New Roman"/>
                <w:sz w:val="18"/>
                <w:szCs w:val="18"/>
              </w:rPr>
              <w:t>4</w:t>
            </w:r>
          </w:p>
        </w:tc>
        <w:tc>
          <w:tcPr>
            <w:tcW w:w="1620" w:type="dxa"/>
            <w:gridSpan w:val="3"/>
          </w:tcPr>
          <w:p w:rsidR="00703CC4" w:rsidRPr="009572BF" w:rsidRDefault="00703CC4" w:rsidP="008543C8">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703CC4" w:rsidRPr="009572BF" w:rsidTr="006C4B08">
        <w:trPr>
          <w:gridAfter w:val="1"/>
          <w:wAfter w:w="107" w:type="dxa"/>
        </w:trPr>
        <w:tc>
          <w:tcPr>
            <w:tcW w:w="467" w:type="dxa"/>
          </w:tcPr>
          <w:p w:rsidR="00703CC4" w:rsidRPr="009572BF" w:rsidRDefault="00703CC4" w:rsidP="00A0284B">
            <w:pPr>
              <w:pStyle w:val="TableText"/>
              <w:spacing w:before="60" w:after="60"/>
              <w:jc w:val="center"/>
              <w:rPr>
                <w:rFonts w:ascii="Times New Roman" w:hAnsi="Times New Roman"/>
                <w:color w:val="auto"/>
                <w:sz w:val="18"/>
                <w:szCs w:val="18"/>
              </w:rPr>
            </w:pPr>
          </w:p>
        </w:tc>
        <w:tc>
          <w:tcPr>
            <w:tcW w:w="647" w:type="dxa"/>
            <w:gridSpan w:val="2"/>
          </w:tcPr>
          <w:p w:rsidR="00703CC4" w:rsidRPr="009572BF" w:rsidRDefault="00703CC4" w:rsidP="00473CD1">
            <w:pPr>
              <w:pStyle w:val="TableText"/>
              <w:spacing w:before="60" w:after="60"/>
              <w:ind w:left="144"/>
              <w:rPr>
                <w:rFonts w:ascii="Times New Roman" w:hAnsi="Times New Roman"/>
                <w:sz w:val="18"/>
                <w:szCs w:val="18"/>
              </w:rPr>
            </w:pPr>
            <w:r>
              <w:rPr>
                <w:rFonts w:ascii="Times New Roman" w:hAnsi="Times New Roman"/>
                <w:sz w:val="18"/>
                <w:szCs w:val="18"/>
              </w:rPr>
              <w:t>h.</w:t>
            </w:r>
          </w:p>
        </w:tc>
        <w:tc>
          <w:tcPr>
            <w:tcW w:w="5760" w:type="dxa"/>
            <w:gridSpan w:val="4"/>
          </w:tcPr>
          <w:p w:rsidR="00703CC4" w:rsidRPr="009572BF" w:rsidRDefault="00703CC4" w:rsidP="00E81C76">
            <w:pPr>
              <w:pStyle w:val="TableText"/>
              <w:spacing w:before="60" w:after="60"/>
              <w:ind w:left="144"/>
              <w:rPr>
                <w:rFonts w:ascii="Times New Roman" w:hAnsi="Times New Roman"/>
                <w:sz w:val="18"/>
                <w:szCs w:val="18"/>
              </w:rPr>
            </w:pPr>
            <w:r>
              <w:rPr>
                <w:rFonts w:ascii="Times New Roman" w:hAnsi="Times New Roman"/>
                <w:sz w:val="18"/>
                <w:szCs w:val="18"/>
              </w:rPr>
              <w:t>Book 13</w:t>
            </w:r>
            <w:r w:rsidRPr="009572BF">
              <w:rPr>
                <w:rFonts w:ascii="Times New Roman" w:hAnsi="Times New Roman"/>
                <w:sz w:val="18"/>
                <w:szCs w:val="18"/>
              </w:rPr>
              <w:t xml:space="preserve"> – </w:t>
            </w:r>
            <w:r>
              <w:rPr>
                <w:rFonts w:ascii="Times New Roman" w:hAnsi="Times New Roman"/>
                <w:sz w:val="18"/>
                <w:szCs w:val="18"/>
              </w:rPr>
              <w:t>Measurement and Verification (M&amp;V) of Demand Response Programs</w:t>
            </w:r>
            <w:r>
              <w:rPr>
                <w:rStyle w:val="EndnoteReference"/>
                <w:rFonts w:ascii="Times New Roman" w:hAnsi="Times New Roman"/>
                <w:sz w:val="18"/>
                <w:szCs w:val="18"/>
              </w:rPr>
              <w:endnoteReference w:id="7"/>
            </w:r>
            <w:r>
              <w:rPr>
                <w:rFonts w:ascii="Times New Roman" w:hAnsi="Times New Roman"/>
                <w:sz w:val="18"/>
                <w:szCs w:val="18"/>
              </w:rPr>
              <w:t xml:space="preserve"> </w:t>
            </w:r>
          </w:p>
          <w:p w:rsidR="00703CC4" w:rsidRPr="009572BF" w:rsidRDefault="00703CC4" w:rsidP="003149EA">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gridSpan w:val="3"/>
          </w:tcPr>
          <w:p w:rsidR="00703CC4" w:rsidRPr="009572BF" w:rsidRDefault="00703CC4">
            <w:pPr>
              <w:pStyle w:val="TableText"/>
              <w:spacing w:before="60" w:after="60"/>
              <w:ind w:left="144"/>
              <w:rPr>
                <w:rFonts w:ascii="Times New Roman" w:hAnsi="Times New Roman"/>
                <w:sz w:val="18"/>
                <w:szCs w:val="18"/>
              </w:rPr>
            </w:pPr>
            <w:r w:rsidRPr="009572BF">
              <w:rPr>
                <w:rFonts w:ascii="Times New Roman" w:hAnsi="Times New Roman"/>
                <w:sz w:val="18"/>
                <w:szCs w:val="18"/>
              </w:rPr>
              <w:t>201</w:t>
            </w:r>
            <w:r w:rsidR="00887495">
              <w:rPr>
                <w:rFonts w:ascii="Times New Roman" w:hAnsi="Times New Roman"/>
                <w:sz w:val="18"/>
                <w:szCs w:val="18"/>
              </w:rPr>
              <w:t>4</w:t>
            </w:r>
          </w:p>
        </w:tc>
        <w:tc>
          <w:tcPr>
            <w:tcW w:w="1620" w:type="dxa"/>
            <w:gridSpan w:val="3"/>
          </w:tcPr>
          <w:p w:rsidR="00703CC4" w:rsidRPr="009572BF" w:rsidRDefault="00703CC4" w:rsidP="008543C8">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703CC4" w:rsidRPr="009572BF" w:rsidTr="006C4B08">
        <w:trPr>
          <w:gridAfter w:val="1"/>
          <w:wAfter w:w="107" w:type="dxa"/>
        </w:trPr>
        <w:tc>
          <w:tcPr>
            <w:tcW w:w="467" w:type="dxa"/>
          </w:tcPr>
          <w:p w:rsidR="00703CC4" w:rsidRPr="009572BF" w:rsidRDefault="00703CC4" w:rsidP="00A0284B">
            <w:pPr>
              <w:pStyle w:val="TableText"/>
              <w:spacing w:before="60" w:after="60"/>
              <w:jc w:val="center"/>
              <w:rPr>
                <w:rFonts w:ascii="Times New Roman" w:hAnsi="Times New Roman"/>
                <w:color w:val="auto"/>
                <w:sz w:val="18"/>
                <w:szCs w:val="18"/>
              </w:rPr>
            </w:pPr>
          </w:p>
        </w:tc>
        <w:tc>
          <w:tcPr>
            <w:tcW w:w="647" w:type="dxa"/>
            <w:gridSpan w:val="2"/>
          </w:tcPr>
          <w:p w:rsidR="00703CC4" w:rsidRPr="009572BF" w:rsidRDefault="00703CC4" w:rsidP="004339C8">
            <w:pPr>
              <w:pStyle w:val="TableText"/>
              <w:spacing w:before="60" w:after="60"/>
              <w:ind w:left="144"/>
              <w:rPr>
                <w:rFonts w:ascii="Times New Roman" w:hAnsi="Times New Roman"/>
                <w:sz w:val="18"/>
                <w:szCs w:val="18"/>
              </w:rPr>
            </w:pPr>
            <w:r>
              <w:rPr>
                <w:rFonts w:ascii="Times New Roman" w:hAnsi="Times New Roman"/>
                <w:sz w:val="18"/>
                <w:szCs w:val="18"/>
              </w:rPr>
              <w:t>i.</w:t>
            </w:r>
          </w:p>
        </w:tc>
        <w:tc>
          <w:tcPr>
            <w:tcW w:w="5760" w:type="dxa"/>
            <w:gridSpan w:val="4"/>
          </w:tcPr>
          <w:p w:rsidR="00703CC4" w:rsidRPr="009572BF" w:rsidRDefault="00703CC4" w:rsidP="003149EA">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Book 14 – Service Request, Disconnection and Reconnection in the Registration Agent Model </w:t>
            </w:r>
          </w:p>
          <w:p w:rsidR="00703CC4" w:rsidRPr="009572BF" w:rsidRDefault="00703CC4" w:rsidP="003149EA">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gridSpan w:val="3"/>
          </w:tcPr>
          <w:p w:rsidR="00703CC4" w:rsidRPr="009572BF" w:rsidRDefault="00703CC4" w:rsidP="00B95F88">
            <w:pPr>
              <w:pStyle w:val="TableText"/>
              <w:spacing w:before="60" w:after="60"/>
              <w:ind w:left="144"/>
              <w:rPr>
                <w:rFonts w:ascii="Times New Roman" w:hAnsi="Times New Roman"/>
                <w:sz w:val="18"/>
                <w:szCs w:val="18"/>
              </w:rPr>
            </w:pPr>
            <w:r w:rsidRPr="009572BF">
              <w:rPr>
                <w:rFonts w:ascii="Times New Roman" w:hAnsi="Times New Roman"/>
                <w:sz w:val="18"/>
                <w:szCs w:val="18"/>
              </w:rPr>
              <w:t>201</w:t>
            </w:r>
            <w:r>
              <w:rPr>
                <w:rFonts w:ascii="Times New Roman" w:hAnsi="Times New Roman"/>
                <w:sz w:val="18"/>
                <w:szCs w:val="18"/>
              </w:rPr>
              <w:t>4</w:t>
            </w:r>
          </w:p>
        </w:tc>
        <w:tc>
          <w:tcPr>
            <w:tcW w:w="1620" w:type="dxa"/>
            <w:gridSpan w:val="3"/>
          </w:tcPr>
          <w:p w:rsidR="00703CC4" w:rsidRPr="009572BF" w:rsidRDefault="00703CC4" w:rsidP="008543C8">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703CC4" w:rsidRPr="009572BF" w:rsidTr="006C4B08">
        <w:trPr>
          <w:gridAfter w:val="1"/>
          <w:wAfter w:w="107" w:type="dxa"/>
        </w:trPr>
        <w:tc>
          <w:tcPr>
            <w:tcW w:w="467" w:type="dxa"/>
          </w:tcPr>
          <w:p w:rsidR="00703CC4" w:rsidRPr="009572BF" w:rsidRDefault="00703CC4" w:rsidP="00A0284B">
            <w:pPr>
              <w:pStyle w:val="TableText"/>
              <w:spacing w:before="60" w:after="60"/>
              <w:jc w:val="center"/>
              <w:rPr>
                <w:rFonts w:ascii="Times New Roman" w:hAnsi="Times New Roman"/>
                <w:color w:val="auto"/>
                <w:sz w:val="18"/>
                <w:szCs w:val="18"/>
              </w:rPr>
            </w:pPr>
          </w:p>
        </w:tc>
        <w:tc>
          <w:tcPr>
            <w:tcW w:w="647" w:type="dxa"/>
            <w:gridSpan w:val="2"/>
          </w:tcPr>
          <w:p w:rsidR="00703CC4" w:rsidRPr="009572BF" w:rsidDel="00E81C76" w:rsidRDefault="00703CC4" w:rsidP="00473CD1">
            <w:pPr>
              <w:pStyle w:val="TableText"/>
              <w:spacing w:before="60" w:after="60"/>
              <w:ind w:left="144"/>
              <w:rPr>
                <w:rFonts w:ascii="Times New Roman" w:hAnsi="Times New Roman"/>
                <w:sz w:val="18"/>
                <w:szCs w:val="18"/>
              </w:rPr>
            </w:pPr>
            <w:r>
              <w:rPr>
                <w:rFonts w:ascii="Times New Roman" w:hAnsi="Times New Roman"/>
                <w:sz w:val="18"/>
                <w:szCs w:val="18"/>
              </w:rPr>
              <w:t>j.</w:t>
            </w:r>
          </w:p>
        </w:tc>
        <w:tc>
          <w:tcPr>
            <w:tcW w:w="5760" w:type="dxa"/>
            <w:gridSpan w:val="4"/>
          </w:tcPr>
          <w:p w:rsidR="00703CC4" w:rsidRPr="0023301B" w:rsidRDefault="00703CC4" w:rsidP="00E81C76">
            <w:pPr>
              <w:pStyle w:val="TableText"/>
              <w:spacing w:before="60" w:after="60"/>
              <w:ind w:left="144"/>
              <w:rPr>
                <w:rFonts w:ascii="Times New Roman" w:hAnsi="Times New Roman"/>
                <w:sz w:val="18"/>
                <w:szCs w:val="18"/>
                <w:vertAlign w:val="superscript"/>
              </w:rPr>
            </w:pPr>
            <w:r>
              <w:rPr>
                <w:rFonts w:ascii="Times New Roman" w:hAnsi="Times New Roman"/>
                <w:sz w:val="18"/>
                <w:szCs w:val="18"/>
              </w:rPr>
              <w:t>Book 15</w:t>
            </w:r>
            <w:r w:rsidRPr="009572BF">
              <w:rPr>
                <w:rFonts w:ascii="Times New Roman" w:hAnsi="Times New Roman"/>
                <w:sz w:val="18"/>
                <w:szCs w:val="18"/>
              </w:rPr>
              <w:t xml:space="preserve"> – </w:t>
            </w:r>
            <w:r>
              <w:rPr>
                <w:rFonts w:ascii="Times New Roman" w:hAnsi="Times New Roman"/>
                <w:sz w:val="18"/>
                <w:szCs w:val="18"/>
              </w:rPr>
              <w:t>Specifications for Common Electricity Product and Pricing Definition</w:t>
            </w:r>
            <w:r>
              <w:rPr>
                <w:rFonts w:ascii="Times New Roman" w:hAnsi="Times New Roman"/>
                <w:sz w:val="18"/>
                <w:szCs w:val="18"/>
                <w:vertAlign w:val="superscript"/>
              </w:rPr>
              <w:t>8</w:t>
            </w:r>
          </w:p>
          <w:p w:rsidR="00703CC4" w:rsidRPr="009572BF" w:rsidRDefault="00703CC4" w:rsidP="003149EA">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gridSpan w:val="3"/>
          </w:tcPr>
          <w:p w:rsidR="00703CC4" w:rsidRPr="009572BF" w:rsidDel="00E81C76" w:rsidRDefault="00703CC4" w:rsidP="00E81C76">
            <w:pPr>
              <w:pStyle w:val="TableText"/>
              <w:spacing w:before="60" w:after="60"/>
              <w:ind w:left="144"/>
              <w:rPr>
                <w:rFonts w:ascii="Times New Roman" w:hAnsi="Times New Roman"/>
                <w:sz w:val="18"/>
                <w:szCs w:val="18"/>
              </w:rPr>
            </w:pPr>
            <w:r w:rsidRPr="009572BF">
              <w:rPr>
                <w:rFonts w:ascii="Times New Roman" w:hAnsi="Times New Roman"/>
                <w:sz w:val="18"/>
                <w:szCs w:val="18"/>
              </w:rPr>
              <w:t>201</w:t>
            </w:r>
            <w:r>
              <w:rPr>
                <w:rFonts w:ascii="Times New Roman" w:hAnsi="Times New Roman"/>
                <w:sz w:val="18"/>
                <w:szCs w:val="18"/>
              </w:rPr>
              <w:t>4</w:t>
            </w:r>
          </w:p>
        </w:tc>
        <w:tc>
          <w:tcPr>
            <w:tcW w:w="1620" w:type="dxa"/>
            <w:gridSpan w:val="3"/>
          </w:tcPr>
          <w:p w:rsidR="00703CC4" w:rsidRPr="009572BF" w:rsidRDefault="00703CC4" w:rsidP="008543C8">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703CC4" w:rsidRPr="009572BF" w:rsidTr="006C4B08">
        <w:trPr>
          <w:gridAfter w:val="1"/>
          <w:wAfter w:w="107" w:type="dxa"/>
        </w:trPr>
        <w:tc>
          <w:tcPr>
            <w:tcW w:w="467" w:type="dxa"/>
          </w:tcPr>
          <w:p w:rsidR="00703CC4" w:rsidRPr="009572BF" w:rsidRDefault="00703CC4" w:rsidP="00A0284B">
            <w:pPr>
              <w:pStyle w:val="TableText"/>
              <w:spacing w:before="60" w:after="60"/>
              <w:jc w:val="center"/>
              <w:rPr>
                <w:rFonts w:ascii="Times New Roman" w:hAnsi="Times New Roman"/>
                <w:color w:val="auto"/>
                <w:sz w:val="18"/>
                <w:szCs w:val="18"/>
              </w:rPr>
            </w:pPr>
          </w:p>
        </w:tc>
        <w:tc>
          <w:tcPr>
            <w:tcW w:w="647" w:type="dxa"/>
            <w:gridSpan w:val="2"/>
          </w:tcPr>
          <w:p w:rsidR="00703CC4" w:rsidRPr="009572BF" w:rsidDel="00E81C76" w:rsidRDefault="00703CC4" w:rsidP="00473CD1">
            <w:pPr>
              <w:pStyle w:val="TableText"/>
              <w:spacing w:before="60" w:after="60"/>
              <w:ind w:left="144"/>
              <w:rPr>
                <w:rFonts w:ascii="Times New Roman" w:hAnsi="Times New Roman"/>
                <w:sz w:val="18"/>
                <w:szCs w:val="18"/>
              </w:rPr>
            </w:pPr>
            <w:r>
              <w:rPr>
                <w:rFonts w:ascii="Times New Roman" w:hAnsi="Times New Roman"/>
                <w:sz w:val="18"/>
                <w:szCs w:val="18"/>
              </w:rPr>
              <w:t>k</w:t>
            </w:r>
            <w:r w:rsidRPr="009572BF">
              <w:rPr>
                <w:rFonts w:ascii="Times New Roman" w:hAnsi="Times New Roman"/>
                <w:sz w:val="18"/>
                <w:szCs w:val="18"/>
              </w:rPr>
              <w:t>.</w:t>
            </w:r>
          </w:p>
        </w:tc>
        <w:tc>
          <w:tcPr>
            <w:tcW w:w="5760" w:type="dxa"/>
            <w:gridSpan w:val="4"/>
          </w:tcPr>
          <w:p w:rsidR="00703CC4" w:rsidRPr="009572BF" w:rsidRDefault="00703CC4" w:rsidP="00E81C76">
            <w:pPr>
              <w:pStyle w:val="TableText"/>
              <w:spacing w:before="60" w:after="60"/>
              <w:ind w:left="144"/>
              <w:rPr>
                <w:rFonts w:ascii="Times New Roman" w:hAnsi="Times New Roman"/>
                <w:sz w:val="18"/>
                <w:szCs w:val="18"/>
              </w:rPr>
            </w:pPr>
            <w:r w:rsidRPr="009572BF">
              <w:rPr>
                <w:rFonts w:ascii="Times New Roman" w:hAnsi="Times New Roman"/>
                <w:sz w:val="18"/>
                <w:szCs w:val="18"/>
              </w:rPr>
              <w:t>Book 1</w:t>
            </w:r>
            <w:r>
              <w:rPr>
                <w:rFonts w:ascii="Times New Roman" w:hAnsi="Times New Roman"/>
                <w:sz w:val="18"/>
                <w:szCs w:val="18"/>
              </w:rPr>
              <w:t>6</w:t>
            </w:r>
            <w:r w:rsidRPr="009572BF">
              <w:rPr>
                <w:rFonts w:ascii="Times New Roman" w:hAnsi="Times New Roman"/>
                <w:sz w:val="18"/>
                <w:szCs w:val="18"/>
              </w:rPr>
              <w:t xml:space="preserve"> – </w:t>
            </w:r>
            <w:r>
              <w:rPr>
                <w:rFonts w:ascii="Times New Roman" w:hAnsi="Times New Roman"/>
                <w:sz w:val="18"/>
                <w:szCs w:val="18"/>
              </w:rPr>
              <w:t>Specifications for Common Schedule Communication Mechanism for Energy Transactions</w:t>
            </w:r>
            <w:r>
              <w:rPr>
                <w:rFonts w:ascii="Times New Roman" w:hAnsi="Times New Roman"/>
                <w:sz w:val="18"/>
                <w:szCs w:val="18"/>
                <w:vertAlign w:val="superscript"/>
              </w:rPr>
              <w:t>8</w:t>
            </w:r>
          </w:p>
          <w:p w:rsidR="00703CC4" w:rsidRPr="009572BF" w:rsidRDefault="00703CC4" w:rsidP="003149EA">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gridSpan w:val="3"/>
          </w:tcPr>
          <w:p w:rsidR="00703CC4" w:rsidRPr="009572BF" w:rsidDel="00E81C76" w:rsidRDefault="00703CC4" w:rsidP="00E81C76">
            <w:pPr>
              <w:pStyle w:val="TableText"/>
              <w:spacing w:before="60" w:after="60"/>
              <w:ind w:left="144"/>
              <w:rPr>
                <w:rFonts w:ascii="Times New Roman" w:hAnsi="Times New Roman"/>
                <w:sz w:val="18"/>
                <w:szCs w:val="18"/>
              </w:rPr>
            </w:pPr>
            <w:r w:rsidRPr="009572BF">
              <w:rPr>
                <w:rFonts w:ascii="Times New Roman" w:hAnsi="Times New Roman"/>
                <w:sz w:val="18"/>
                <w:szCs w:val="18"/>
              </w:rPr>
              <w:t>201</w:t>
            </w:r>
            <w:r>
              <w:rPr>
                <w:rFonts w:ascii="Times New Roman" w:hAnsi="Times New Roman"/>
                <w:sz w:val="18"/>
                <w:szCs w:val="18"/>
              </w:rPr>
              <w:t>4</w:t>
            </w:r>
          </w:p>
        </w:tc>
        <w:tc>
          <w:tcPr>
            <w:tcW w:w="1620" w:type="dxa"/>
            <w:gridSpan w:val="3"/>
          </w:tcPr>
          <w:p w:rsidR="00703CC4" w:rsidRPr="009572BF" w:rsidRDefault="00703CC4" w:rsidP="008543C8">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703CC4" w:rsidRPr="009572BF" w:rsidTr="006C4B08">
        <w:trPr>
          <w:gridAfter w:val="1"/>
          <w:wAfter w:w="107" w:type="dxa"/>
        </w:trPr>
        <w:tc>
          <w:tcPr>
            <w:tcW w:w="467" w:type="dxa"/>
          </w:tcPr>
          <w:p w:rsidR="00703CC4" w:rsidRDefault="00703CC4">
            <w:pPr>
              <w:pStyle w:val="TableText"/>
              <w:keepNext/>
              <w:spacing w:before="60" w:after="60"/>
              <w:jc w:val="center"/>
              <w:rPr>
                <w:rFonts w:ascii="Times New Roman" w:hAnsi="Times New Roman"/>
                <w:color w:val="auto"/>
                <w:sz w:val="18"/>
                <w:szCs w:val="18"/>
              </w:rPr>
            </w:pPr>
          </w:p>
        </w:tc>
        <w:tc>
          <w:tcPr>
            <w:tcW w:w="647" w:type="dxa"/>
            <w:gridSpan w:val="2"/>
          </w:tcPr>
          <w:p w:rsidR="00703CC4" w:rsidRPr="009572BF" w:rsidDel="00E81C76" w:rsidRDefault="00703CC4" w:rsidP="00473CD1">
            <w:pPr>
              <w:pStyle w:val="TableText"/>
              <w:spacing w:before="60" w:after="60"/>
              <w:ind w:left="144"/>
              <w:rPr>
                <w:rFonts w:ascii="Times New Roman" w:hAnsi="Times New Roman"/>
                <w:sz w:val="18"/>
                <w:szCs w:val="18"/>
              </w:rPr>
            </w:pPr>
            <w:r>
              <w:rPr>
                <w:rFonts w:ascii="Times New Roman" w:hAnsi="Times New Roman"/>
                <w:sz w:val="18"/>
                <w:szCs w:val="18"/>
              </w:rPr>
              <w:t>l</w:t>
            </w:r>
            <w:r w:rsidRPr="009572BF">
              <w:rPr>
                <w:rFonts w:ascii="Times New Roman" w:hAnsi="Times New Roman"/>
                <w:sz w:val="18"/>
                <w:szCs w:val="18"/>
              </w:rPr>
              <w:t>.</w:t>
            </w:r>
          </w:p>
        </w:tc>
        <w:tc>
          <w:tcPr>
            <w:tcW w:w="5760" w:type="dxa"/>
            <w:gridSpan w:val="4"/>
          </w:tcPr>
          <w:p w:rsidR="00703CC4" w:rsidRPr="0023301B" w:rsidRDefault="00703CC4" w:rsidP="00E81C76">
            <w:pPr>
              <w:pStyle w:val="TableText"/>
              <w:spacing w:before="60" w:after="60"/>
              <w:ind w:left="144"/>
              <w:rPr>
                <w:rFonts w:ascii="Times New Roman" w:hAnsi="Times New Roman"/>
                <w:sz w:val="18"/>
                <w:szCs w:val="18"/>
                <w:vertAlign w:val="superscript"/>
              </w:rPr>
            </w:pPr>
            <w:r w:rsidRPr="009572BF">
              <w:rPr>
                <w:rFonts w:ascii="Times New Roman" w:hAnsi="Times New Roman"/>
                <w:sz w:val="18"/>
                <w:szCs w:val="18"/>
              </w:rPr>
              <w:t>Book 1</w:t>
            </w:r>
            <w:r>
              <w:rPr>
                <w:rFonts w:ascii="Times New Roman" w:hAnsi="Times New Roman"/>
                <w:sz w:val="18"/>
                <w:szCs w:val="18"/>
              </w:rPr>
              <w:t>7</w:t>
            </w:r>
            <w:r w:rsidRPr="009572BF">
              <w:rPr>
                <w:rFonts w:ascii="Times New Roman" w:hAnsi="Times New Roman"/>
                <w:sz w:val="18"/>
                <w:szCs w:val="18"/>
              </w:rPr>
              <w:t xml:space="preserve"> – </w:t>
            </w:r>
            <w:r>
              <w:rPr>
                <w:rFonts w:ascii="Times New Roman" w:hAnsi="Times New Roman"/>
                <w:sz w:val="18"/>
                <w:szCs w:val="18"/>
              </w:rPr>
              <w:t>Specifications for Retail Standard Demand Response Signals</w:t>
            </w:r>
            <w:r>
              <w:rPr>
                <w:rFonts w:ascii="Times New Roman" w:hAnsi="Times New Roman"/>
                <w:sz w:val="18"/>
                <w:szCs w:val="18"/>
                <w:vertAlign w:val="superscript"/>
              </w:rPr>
              <w:t>8</w:t>
            </w:r>
          </w:p>
          <w:p w:rsidR="00703CC4" w:rsidRPr="009572BF" w:rsidRDefault="00703CC4" w:rsidP="003149EA">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gridSpan w:val="3"/>
          </w:tcPr>
          <w:p w:rsidR="00703CC4" w:rsidRPr="009572BF" w:rsidDel="00E81C76" w:rsidRDefault="00703CC4" w:rsidP="00E81C76">
            <w:pPr>
              <w:pStyle w:val="TableText"/>
              <w:spacing w:before="60" w:after="60"/>
              <w:ind w:left="144"/>
              <w:rPr>
                <w:rFonts w:ascii="Times New Roman" w:hAnsi="Times New Roman"/>
                <w:sz w:val="18"/>
                <w:szCs w:val="18"/>
              </w:rPr>
            </w:pPr>
            <w:r w:rsidRPr="009572BF">
              <w:rPr>
                <w:rFonts w:ascii="Times New Roman" w:hAnsi="Times New Roman"/>
                <w:sz w:val="18"/>
                <w:szCs w:val="18"/>
              </w:rPr>
              <w:t>201</w:t>
            </w:r>
            <w:r>
              <w:rPr>
                <w:rFonts w:ascii="Times New Roman" w:hAnsi="Times New Roman"/>
                <w:sz w:val="18"/>
                <w:szCs w:val="18"/>
              </w:rPr>
              <w:t>4</w:t>
            </w:r>
          </w:p>
        </w:tc>
        <w:tc>
          <w:tcPr>
            <w:tcW w:w="1620" w:type="dxa"/>
            <w:gridSpan w:val="3"/>
          </w:tcPr>
          <w:p w:rsidR="00703CC4" w:rsidRPr="009572BF" w:rsidRDefault="00703CC4" w:rsidP="008543C8">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703CC4" w:rsidRPr="009572BF" w:rsidTr="006C4B08">
        <w:trPr>
          <w:gridAfter w:val="1"/>
          <w:wAfter w:w="107" w:type="dxa"/>
        </w:trPr>
        <w:tc>
          <w:tcPr>
            <w:tcW w:w="467" w:type="dxa"/>
          </w:tcPr>
          <w:p w:rsidR="00703CC4" w:rsidRPr="009572BF" w:rsidRDefault="00703CC4" w:rsidP="00A0284B">
            <w:pPr>
              <w:pStyle w:val="TableText"/>
              <w:spacing w:before="60" w:after="60"/>
              <w:jc w:val="center"/>
              <w:rPr>
                <w:rFonts w:ascii="Times New Roman" w:hAnsi="Times New Roman"/>
                <w:color w:val="auto"/>
                <w:sz w:val="18"/>
                <w:szCs w:val="18"/>
              </w:rPr>
            </w:pPr>
          </w:p>
        </w:tc>
        <w:tc>
          <w:tcPr>
            <w:tcW w:w="647" w:type="dxa"/>
            <w:gridSpan w:val="2"/>
          </w:tcPr>
          <w:p w:rsidR="00703CC4" w:rsidRPr="009572BF" w:rsidDel="00E81C76" w:rsidRDefault="00703CC4" w:rsidP="00473CD1">
            <w:pPr>
              <w:pStyle w:val="TableText"/>
              <w:spacing w:before="60" w:after="60"/>
              <w:ind w:left="144"/>
              <w:rPr>
                <w:rFonts w:ascii="Times New Roman" w:hAnsi="Times New Roman"/>
                <w:sz w:val="18"/>
                <w:szCs w:val="18"/>
              </w:rPr>
            </w:pPr>
            <w:r>
              <w:rPr>
                <w:rFonts w:ascii="Times New Roman" w:hAnsi="Times New Roman"/>
                <w:sz w:val="18"/>
                <w:szCs w:val="18"/>
              </w:rPr>
              <w:t>m</w:t>
            </w:r>
            <w:r w:rsidRPr="009572BF">
              <w:rPr>
                <w:rFonts w:ascii="Times New Roman" w:hAnsi="Times New Roman"/>
                <w:sz w:val="18"/>
                <w:szCs w:val="18"/>
              </w:rPr>
              <w:t>.</w:t>
            </w:r>
          </w:p>
        </w:tc>
        <w:tc>
          <w:tcPr>
            <w:tcW w:w="5760" w:type="dxa"/>
            <w:gridSpan w:val="4"/>
          </w:tcPr>
          <w:p w:rsidR="00703CC4" w:rsidRPr="009572BF" w:rsidRDefault="00703CC4" w:rsidP="00E81C76">
            <w:pPr>
              <w:pStyle w:val="TableText"/>
              <w:spacing w:before="60" w:after="60"/>
              <w:ind w:left="144"/>
              <w:rPr>
                <w:rFonts w:ascii="Times New Roman" w:hAnsi="Times New Roman"/>
                <w:sz w:val="18"/>
                <w:szCs w:val="18"/>
              </w:rPr>
            </w:pPr>
            <w:r w:rsidRPr="009572BF">
              <w:rPr>
                <w:rFonts w:ascii="Times New Roman" w:hAnsi="Times New Roman"/>
                <w:sz w:val="18"/>
                <w:szCs w:val="18"/>
              </w:rPr>
              <w:t>Book 1</w:t>
            </w:r>
            <w:r>
              <w:rPr>
                <w:rFonts w:ascii="Times New Roman" w:hAnsi="Times New Roman"/>
                <w:sz w:val="18"/>
                <w:szCs w:val="18"/>
              </w:rPr>
              <w:t>8</w:t>
            </w:r>
            <w:r w:rsidRPr="009572BF">
              <w:rPr>
                <w:rFonts w:ascii="Times New Roman" w:hAnsi="Times New Roman"/>
                <w:sz w:val="18"/>
                <w:szCs w:val="18"/>
              </w:rPr>
              <w:t xml:space="preserve"> – </w:t>
            </w:r>
            <w:r>
              <w:rPr>
                <w:rFonts w:ascii="Times New Roman" w:hAnsi="Times New Roman"/>
                <w:sz w:val="18"/>
                <w:szCs w:val="18"/>
              </w:rPr>
              <w:t>Retail Customer Energy Usage Information Communication</w:t>
            </w:r>
            <w:r>
              <w:rPr>
                <w:rFonts w:ascii="Times New Roman" w:hAnsi="Times New Roman"/>
                <w:sz w:val="18"/>
                <w:szCs w:val="18"/>
                <w:vertAlign w:val="superscript"/>
              </w:rPr>
              <w:t>8</w:t>
            </w:r>
          </w:p>
          <w:p w:rsidR="00703CC4" w:rsidRPr="009572BF" w:rsidRDefault="00703CC4" w:rsidP="003149EA">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gridSpan w:val="3"/>
          </w:tcPr>
          <w:p w:rsidR="00703CC4" w:rsidRPr="009572BF" w:rsidDel="00E81C76" w:rsidRDefault="00703CC4" w:rsidP="00E81C76">
            <w:pPr>
              <w:pStyle w:val="TableText"/>
              <w:spacing w:before="60" w:after="60"/>
              <w:ind w:left="144"/>
              <w:rPr>
                <w:rFonts w:ascii="Times New Roman" w:hAnsi="Times New Roman"/>
                <w:sz w:val="18"/>
                <w:szCs w:val="18"/>
              </w:rPr>
            </w:pPr>
            <w:r w:rsidRPr="009572BF">
              <w:rPr>
                <w:rFonts w:ascii="Times New Roman" w:hAnsi="Times New Roman"/>
                <w:sz w:val="18"/>
                <w:szCs w:val="18"/>
              </w:rPr>
              <w:t>201</w:t>
            </w:r>
            <w:r>
              <w:rPr>
                <w:rFonts w:ascii="Times New Roman" w:hAnsi="Times New Roman"/>
                <w:sz w:val="18"/>
                <w:szCs w:val="18"/>
              </w:rPr>
              <w:t>4</w:t>
            </w:r>
          </w:p>
        </w:tc>
        <w:tc>
          <w:tcPr>
            <w:tcW w:w="1620" w:type="dxa"/>
            <w:gridSpan w:val="3"/>
          </w:tcPr>
          <w:p w:rsidR="00703CC4" w:rsidRPr="009572BF" w:rsidRDefault="00703CC4" w:rsidP="008543C8">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703CC4" w:rsidRPr="009572BF" w:rsidTr="006C4B08">
        <w:trPr>
          <w:gridAfter w:val="1"/>
          <w:wAfter w:w="107" w:type="dxa"/>
        </w:trPr>
        <w:tc>
          <w:tcPr>
            <w:tcW w:w="467" w:type="dxa"/>
          </w:tcPr>
          <w:p w:rsidR="00703CC4" w:rsidRPr="009572BF" w:rsidRDefault="00703CC4" w:rsidP="00A0284B">
            <w:pPr>
              <w:pStyle w:val="TableText"/>
              <w:spacing w:before="60" w:after="60"/>
              <w:jc w:val="center"/>
              <w:rPr>
                <w:rFonts w:ascii="Times New Roman" w:hAnsi="Times New Roman"/>
                <w:color w:val="auto"/>
                <w:sz w:val="18"/>
                <w:szCs w:val="18"/>
              </w:rPr>
            </w:pPr>
          </w:p>
        </w:tc>
        <w:tc>
          <w:tcPr>
            <w:tcW w:w="647" w:type="dxa"/>
            <w:gridSpan w:val="2"/>
          </w:tcPr>
          <w:p w:rsidR="00703CC4" w:rsidRPr="009572BF" w:rsidDel="00E81C76" w:rsidRDefault="00703CC4" w:rsidP="00473CD1">
            <w:pPr>
              <w:pStyle w:val="TableText"/>
              <w:spacing w:before="60" w:after="60"/>
              <w:ind w:left="144"/>
              <w:rPr>
                <w:rFonts w:ascii="Times New Roman" w:hAnsi="Times New Roman"/>
                <w:sz w:val="18"/>
                <w:szCs w:val="18"/>
              </w:rPr>
            </w:pPr>
            <w:r>
              <w:rPr>
                <w:rFonts w:ascii="Times New Roman" w:hAnsi="Times New Roman"/>
                <w:sz w:val="18"/>
                <w:szCs w:val="18"/>
              </w:rPr>
              <w:t>n</w:t>
            </w:r>
            <w:r w:rsidRPr="009572BF">
              <w:rPr>
                <w:rFonts w:ascii="Times New Roman" w:hAnsi="Times New Roman"/>
                <w:sz w:val="18"/>
                <w:szCs w:val="18"/>
              </w:rPr>
              <w:t>.</w:t>
            </w:r>
          </w:p>
        </w:tc>
        <w:tc>
          <w:tcPr>
            <w:tcW w:w="5760" w:type="dxa"/>
            <w:gridSpan w:val="4"/>
          </w:tcPr>
          <w:p w:rsidR="00703CC4" w:rsidRPr="009572BF" w:rsidRDefault="00703CC4" w:rsidP="00E81C76">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Book </w:t>
            </w:r>
            <w:r>
              <w:rPr>
                <w:rFonts w:ascii="Times New Roman" w:hAnsi="Times New Roman"/>
                <w:sz w:val="18"/>
                <w:szCs w:val="18"/>
              </w:rPr>
              <w:t>21</w:t>
            </w:r>
            <w:r w:rsidRPr="009572BF">
              <w:rPr>
                <w:rFonts w:ascii="Times New Roman" w:hAnsi="Times New Roman"/>
                <w:sz w:val="18"/>
                <w:szCs w:val="18"/>
              </w:rPr>
              <w:t xml:space="preserve"> – </w:t>
            </w:r>
            <w:r>
              <w:rPr>
                <w:rFonts w:ascii="Times New Roman" w:hAnsi="Times New Roman"/>
                <w:sz w:val="18"/>
                <w:szCs w:val="18"/>
              </w:rPr>
              <w:t>Energy Services Provider Interface</w:t>
            </w:r>
            <w:r>
              <w:rPr>
                <w:rFonts w:ascii="Times New Roman" w:hAnsi="Times New Roman"/>
                <w:sz w:val="18"/>
                <w:szCs w:val="18"/>
                <w:vertAlign w:val="superscript"/>
              </w:rPr>
              <w:t>8</w:t>
            </w:r>
            <w:r>
              <w:rPr>
                <w:rFonts w:ascii="Times New Roman" w:hAnsi="Times New Roman"/>
                <w:sz w:val="18"/>
                <w:szCs w:val="18"/>
              </w:rPr>
              <w:t xml:space="preserve"> </w:t>
            </w:r>
            <w:r w:rsidRPr="009572BF">
              <w:rPr>
                <w:rFonts w:ascii="Times New Roman" w:hAnsi="Times New Roman"/>
                <w:sz w:val="18"/>
                <w:szCs w:val="18"/>
              </w:rPr>
              <w:t xml:space="preserve"> </w:t>
            </w:r>
          </w:p>
          <w:p w:rsidR="00703CC4" w:rsidRPr="009572BF" w:rsidRDefault="00703CC4" w:rsidP="003149EA">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gridSpan w:val="3"/>
          </w:tcPr>
          <w:p w:rsidR="00703CC4" w:rsidRPr="009572BF" w:rsidDel="00E81C76" w:rsidRDefault="00703CC4" w:rsidP="00E81C76">
            <w:pPr>
              <w:pStyle w:val="TableText"/>
              <w:spacing w:before="60" w:after="60"/>
              <w:ind w:left="144"/>
              <w:rPr>
                <w:rFonts w:ascii="Times New Roman" w:hAnsi="Times New Roman"/>
                <w:sz w:val="18"/>
                <w:szCs w:val="18"/>
              </w:rPr>
            </w:pPr>
            <w:r w:rsidRPr="009572BF">
              <w:rPr>
                <w:rFonts w:ascii="Times New Roman" w:hAnsi="Times New Roman"/>
                <w:sz w:val="18"/>
                <w:szCs w:val="18"/>
              </w:rPr>
              <w:t>201</w:t>
            </w:r>
            <w:r>
              <w:rPr>
                <w:rFonts w:ascii="Times New Roman" w:hAnsi="Times New Roman"/>
                <w:sz w:val="18"/>
                <w:szCs w:val="18"/>
              </w:rPr>
              <w:t>4</w:t>
            </w:r>
          </w:p>
        </w:tc>
        <w:tc>
          <w:tcPr>
            <w:tcW w:w="1620" w:type="dxa"/>
            <w:gridSpan w:val="3"/>
          </w:tcPr>
          <w:p w:rsidR="00703CC4" w:rsidRPr="009572BF" w:rsidRDefault="00703CC4" w:rsidP="008543C8">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703CC4" w:rsidRPr="009572BF" w:rsidTr="006C4B08">
        <w:trPr>
          <w:gridAfter w:val="1"/>
          <w:wAfter w:w="107" w:type="dxa"/>
        </w:trPr>
        <w:tc>
          <w:tcPr>
            <w:tcW w:w="467" w:type="dxa"/>
          </w:tcPr>
          <w:p w:rsidR="00703CC4" w:rsidRPr="009572BF" w:rsidRDefault="00703CC4" w:rsidP="00A0284B">
            <w:pPr>
              <w:pStyle w:val="TableText"/>
              <w:spacing w:before="60" w:after="60"/>
              <w:jc w:val="center"/>
              <w:rPr>
                <w:rFonts w:ascii="Times New Roman" w:hAnsi="Times New Roman"/>
                <w:color w:val="auto"/>
                <w:sz w:val="18"/>
                <w:szCs w:val="18"/>
              </w:rPr>
            </w:pPr>
          </w:p>
        </w:tc>
        <w:tc>
          <w:tcPr>
            <w:tcW w:w="647" w:type="dxa"/>
            <w:gridSpan w:val="2"/>
          </w:tcPr>
          <w:p w:rsidR="00703CC4" w:rsidRPr="009572BF" w:rsidDel="00E81C76" w:rsidRDefault="00703CC4" w:rsidP="00473CD1">
            <w:pPr>
              <w:pStyle w:val="TableText"/>
              <w:spacing w:before="60" w:after="60"/>
              <w:ind w:left="144"/>
              <w:rPr>
                <w:rFonts w:ascii="Times New Roman" w:hAnsi="Times New Roman"/>
                <w:sz w:val="18"/>
                <w:szCs w:val="18"/>
              </w:rPr>
            </w:pPr>
            <w:r>
              <w:rPr>
                <w:rFonts w:ascii="Times New Roman" w:hAnsi="Times New Roman"/>
                <w:sz w:val="18"/>
                <w:szCs w:val="18"/>
              </w:rPr>
              <w:t>o</w:t>
            </w:r>
            <w:r w:rsidRPr="009572BF">
              <w:rPr>
                <w:rFonts w:ascii="Times New Roman" w:hAnsi="Times New Roman"/>
                <w:sz w:val="18"/>
                <w:szCs w:val="18"/>
              </w:rPr>
              <w:t>.</w:t>
            </w:r>
          </w:p>
        </w:tc>
        <w:tc>
          <w:tcPr>
            <w:tcW w:w="5760" w:type="dxa"/>
            <w:gridSpan w:val="4"/>
          </w:tcPr>
          <w:p w:rsidR="00703CC4" w:rsidRPr="009572BF" w:rsidRDefault="00703CC4" w:rsidP="00E81C76">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Book </w:t>
            </w:r>
            <w:r>
              <w:rPr>
                <w:rFonts w:ascii="Times New Roman" w:hAnsi="Times New Roman"/>
                <w:sz w:val="18"/>
                <w:szCs w:val="18"/>
              </w:rPr>
              <w:t>22</w:t>
            </w:r>
            <w:r w:rsidRPr="009572BF">
              <w:rPr>
                <w:rFonts w:ascii="Times New Roman" w:hAnsi="Times New Roman"/>
                <w:sz w:val="18"/>
                <w:szCs w:val="18"/>
              </w:rPr>
              <w:t xml:space="preserve"> – </w:t>
            </w:r>
            <w:r>
              <w:rPr>
                <w:rFonts w:ascii="Times New Roman" w:hAnsi="Times New Roman"/>
                <w:sz w:val="18"/>
                <w:szCs w:val="18"/>
              </w:rPr>
              <w:t>Third Party Access to Retail Customer Information</w:t>
            </w:r>
            <w:r>
              <w:rPr>
                <w:rFonts w:ascii="Times New Roman" w:hAnsi="Times New Roman"/>
                <w:sz w:val="18"/>
                <w:szCs w:val="18"/>
                <w:vertAlign w:val="superscript"/>
              </w:rPr>
              <w:t>8</w:t>
            </w:r>
            <w:r w:rsidRPr="009572BF">
              <w:rPr>
                <w:rFonts w:ascii="Times New Roman" w:hAnsi="Times New Roman"/>
                <w:sz w:val="18"/>
                <w:szCs w:val="18"/>
              </w:rPr>
              <w:t xml:space="preserve"> </w:t>
            </w:r>
          </w:p>
          <w:p w:rsidR="00703CC4" w:rsidRPr="009572BF" w:rsidRDefault="00703CC4" w:rsidP="003149EA">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gridSpan w:val="3"/>
          </w:tcPr>
          <w:p w:rsidR="00703CC4" w:rsidRPr="009572BF" w:rsidDel="00E81C76" w:rsidRDefault="00703CC4" w:rsidP="00B95F88">
            <w:pPr>
              <w:pStyle w:val="TableText"/>
              <w:spacing w:before="60" w:after="60"/>
              <w:ind w:left="144"/>
              <w:rPr>
                <w:rFonts w:ascii="Times New Roman" w:hAnsi="Times New Roman"/>
                <w:sz w:val="18"/>
                <w:szCs w:val="18"/>
              </w:rPr>
            </w:pPr>
            <w:r w:rsidRPr="009572BF">
              <w:rPr>
                <w:rFonts w:ascii="Times New Roman" w:hAnsi="Times New Roman"/>
                <w:sz w:val="18"/>
                <w:szCs w:val="18"/>
              </w:rPr>
              <w:t>201</w:t>
            </w:r>
            <w:r>
              <w:rPr>
                <w:rFonts w:ascii="Times New Roman" w:hAnsi="Times New Roman"/>
                <w:sz w:val="18"/>
                <w:szCs w:val="18"/>
              </w:rPr>
              <w:t>5</w:t>
            </w:r>
          </w:p>
        </w:tc>
        <w:tc>
          <w:tcPr>
            <w:tcW w:w="1620" w:type="dxa"/>
            <w:gridSpan w:val="3"/>
          </w:tcPr>
          <w:p w:rsidR="00703CC4" w:rsidRPr="009572BF" w:rsidRDefault="00703CC4" w:rsidP="008543C8">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703CC4" w:rsidRPr="009572BF" w:rsidTr="006C4B08">
        <w:trPr>
          <w:gridAfter w:val="1"/>
          <w:wAfter w:w="107" w:type="dxa"/>
        </w:trPr>
        <w:tc>
          <w:tcPr>
            <w:tcW w:w="467" w:type="dxa"/>
          </w:tcPr>
          <w:p w:rsidR="00703CC4" w:rsidRPr="009572BF" w:rsidRDefault="00703CC4" w:rsidP="00A0284B">
            <w:pPr>
              <w:pStyle w:val="TableText"/>
              <w:spacing w:before="60" w:after="60"/>
              <w:jc w:val="center"/>
              <w:rPr>
                <w:rFonts w:ascii="Times New Roman" w:hAnsi="Times New Roman"/>
                <w:color w:val="auto"/>
                <w:sz w:val="18"/>
                <w:szCs w:val="18"/>
              </w:rPr>
            </w:pPr>
          </w:p>
        </w:tc>
        <w:tc>
          <w:tcPr>
            <w:tcW w:w="647" w:type="dxa"/>
            <w:gridSpan w:val="2"/>
          </w:tcPr>
          <w:p w:rsidR="00703CC4" w:rsidRPr="009572BF" w:rsidDel="00E81C76" w:rsidRDefault="00703CC4" w:rsidP="00473CD1">
            <w:pPr>
              <w:pStyle w:val="TableText"/>
              <w:spacing w:before="60" w:after="60"/>
              <w:ind w:left="144"/>
              <w:rPr>
                <w:rFonts w:ascii="Times New Roman" w:hAnsi="Times New Roman"/>
                <w:sz w:val="18"/>
                <w:szCs w:val="18"/>
              </w:rPr>
            </w:pPr>
            <w:r>
              <w:rPr>
                <w:rFonts w:ascii="Times New Roman" w:hAnsi="Times New Roman"/>
                <w:sz w:val="18"/>
                <w:szCs w:val="18"/>
              </w:rPr>
              <w:t>p</w:t>
            </w:r>
            <w:r w:rsidRPr="009572BF">
              <w:rPr>
                <w:rFonts w:ascii="Times New Roman" w:hAnsi="Times New Roman"/>
                <w:sz w:val="18"/>
                <w:szCs w:val="18"/>
              </w:rPr>
              <w:t>.</w:t>
            </w:r>
          </w:p>
        </w:tc>
        <w:tc>
          <w:tcPr>
            <w:tcW w:w="5760" w:type="dxa"/>
            <w:gridSpan w:val="4"/>
          </w:tcPr>
          <w:p w:rsidR="00703CC4" w:rsidRPr="009572BF" w:rsidRDefault="00703CC4" w:rsidP="00E81C76">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Book </w:t>
            </w:r>
            <w:r>
              <w:rPr>
                <w:rFonts w:ascii="Times New Roman" w:hAnsi="Times New Roman"/>
                <w:sz w:val="18"/>
                <w:szCs w:val="18"/>
              </w:rPr>
              <w:t>23</w:t>
            </w:r>
            <w:r w:rsidRPr="009572BF">
              <w:rPr>
                <w:rFonts w:ascii="Times New Roman" w:hAnsi="Times New Roman"/>
                <w:sz w:val="18"/>
                <w:szCs w:val="18"/>
              </w:rPr>
              <w:t xml:space="preserve"> – </w:t>
            </w:r>
            <w:r>
              <w:rPr>
                <w:rFonts w:ascii="Times New Roman" w:hAnsi="Times New Roman"/>
                <w:sz w:val="18"/>
                <w:szCs w:val="18"/>
              </w:rPr>
              <w:t>Supplier Marketing Practices</w:t>
            </w:r>
            <w:r w:rsidRPr="009572BF">
              <w:rPr>
                <w:rFonts w:ascii="Times New Roman" w:hAnsi="Times New Roman"/>
                <w:sz w:val="18"/>
                <w:szCs w:val="18"/>
              </w:rPr>
              <w:t xml:space="preserve"> </w:t>
            </w:r>
          </w:p>
          <w:p w:rsidR="00703CC4" w:rsidRPr="009572BF" w:rsidRDefault="00703CC4" w:rsidP="003149EA">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gridSpan w:val="3"/>
          </w:tcPr>
          <w:p w:rsidR="00703CC4" w:rsidRPr="009572BF" w:rsidDel="00E81C76" w:rsidRDefault="00703CC4" w:rsidP="00B95F88">
            <w:pPr>
              <w:pStyle w:val="TableText"/>
              <w:spacing w:before="60" w:after="60"/>
              <w:ind w:left="144"/>
              <w:rPr>
                <w:rFonts w:ascii="Times New Roman" w:hAnsi="Times New Roman"/>
                <w:sz w:val="18"/>
                <w:szCs w:val="18"/>
              </w:rPr>
            </w:pPr>
            <w:r w:rsidRPr="009572BF">
              <w:rPr>
                <w:rFonts w:ascii="Times New Roman" w:hAnsi="Times New Roman"/>
                <w:sz w:val="18"/>
                <w:szCs w:val="18"/>
              </w:rPr>
              <w:t>201</w:t>
            </w:r>
            <w:r>
              <w:rPr>
                <w:rFonts w:ascii="Times New Roman" w:hAnsi="Times New Roman"/>
                <w:sz w:val="18"/>
                <w:szCs w:val="18"/>
              </w:rPr>
              <w:t>5</w:t>
            </w:r>
          </w:p>
        </w:tc>
        <w:tc>
          <w:tcPr>
            <w:tcW w:w="1620" w:type="dxa"/>
            <w:gridSpan w:val="3"/>
          </w:tcPr>
          <w:p w:rsidR="00703CC4" w:rsidRPr="009572BF" w:rsidRDefault="00703CC4" w:rsidP="008543C8">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703CC4" w:rsidRPr="009572BF" w:rsidTr="006C4B08">
        <w:trPr>
          <w:gridAfter w:val="1"/>
          <w:wAfter w:w="107" w:type="dxa"/>
        </w:trPr>
        <w:tc>
          <w:tcPr>
            <w:tcW w:w="467" w:type="dxa"/>
          </w:tcPr>
          <w:p w:rsidR="00703CC4" w:rsidRPr="009572BF" w:rsidRDefault="00703CC4" w:rsidP="00A0284B">
            <w:pPr>
              <w:pStyle w:val="TableText"/>
              <w:spacing w:before="60" w:after="60"/>
              <w:jc w:val="center"/>
              <w:rPr>
                <w:rFonts w:ascii="Times New Roman" w:hAnsi="Times New Roman"/>
                <w:color w:val="auto"/>
                <w:sz w:val="18"/>
                <w:szCs w:val="18"/>
              </w:rPr>
            </w:pPr>
          </w:p>
        </w:tc>
        <w:tc>
          <w:tcPr>
            <w:tcW w:w="647" w:type="dxa"/>
            <w:gridSpan w:val="2"/>
          </w:tcPr>
          <w:p w:rsidR="00703CC4" w:rsidRPr="009572BF" w:rsidDel="00E81C76" w:rsidRDefault="00703CC4" w:rsidP="004339C8">
            <w:pPr>
              <w:pStyle w:val="TableText"/>
              <w:spacing w:before="60" w:after="60"/>
              <w:ind w:left="144"/>
              <w:rPr>
                <w:rFonts w:ascii="Times New Roman" w:hAnsi="Times New Roman"/>
                <w:sz w:val="18"/>
                <w:szCs w:val="18"/>
              </w:rPr>
            </w:pPr>
            <w:r>
              <w:rPr>
                <w:rFonts w:ascii="Times New Roman" w:hAnsi="Times New Roman"/>
                <w:sz w:val="18"/>
                <w:szCs w:val="18"/>
              </w:rPr>
              <w:t>q</w:t>
            </w:r>
            <w:r w:rsidRPr="009572BF">
              <w:rPr>
                <w:rFonts w:ascii="Times New Roman" w:hAnsi="Times New Roman"/>
                <w:sz w:val="18"/>
                <w:szCs w:val="18"/>
              </w:rPr>
              <w:t>.</w:t>
            </w:r>
          </w:p>
        </w:tc>
        <w:tc>
          <w:tcPr>
            <w:tcW w:w="5760" w:type="dxa"/>
            <w:gridSpan w:val="4"/>
          </w:tcPr>
          <w:p w:rsidR="00703CC4" w:rsidRPr="009572BF" w:rsidRDefault="00703CC4" w:rsidP="00E81C76">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Book </w:t>
            </w:r>
            <w:r>
              <w:rPr>
                <w:rFonts w:ascii="Times New Roman" w:hAnsi="Times New Roman"/>
                <w:sz w:val="18"/>
                <w:szCs w:val="18"/>
              </w:rPr>
              <w:t>2</w:t>
            </w:r>
            <w:r w:rsidRPr="009572BF">
              <w:rPr>
                <w:rFonts w:ascii="Times New Roman" w:hAnsi="Times New Roman"/>
                <w:sz w:val="18"/>
                <w:szCs w:val="18"/>
              </w:rPr>
              <w:t xml:space="preserve">4 – </w:t>
            </w:r>
            <w:r>
              <w:rPr>
                <w:rFonts w:ascii="Times New Roman" w:hAnsi="Times New Roman"/>
                <w:sz w:val="18"/>
                <w:szCs w:val="18"/>
              </w:rPr>
              <w:t>Enrollment, Drop, Account Information Change in Demand Response Programs</w:t>
            </w:r>
            <w:r>
              <w:rPr>
                <w:rFonts w:ascii="Times New Roman" w:hAnsi="Times New Roman"/>
                <w:sz w:val="18"/>
                <w:szCs w:val="18"/>
                <w:vertAlign w:val="superscript"/>
              </w:rPr>
              <w:t>8</w:t>
            </w:r>
            <w:r w:rsidRPr="009572BF">
              <w:rPr>
                <w:rFonts w:ascii="Times New Roman" w:hAnsi="Times New Roman"/>
                <w:sz w:val="18"/>
                <w:szCs w:val="18"/>
              </w:rPr>
              <w:t xml:space="preserve"> </w:t>
            </w:r>
          </w:p>
          <w:p w:rsidR="00703CC4" w:rsidRPr="009572BF" w:rsidRDefault="00703CC4" w:rsidP="003149EA">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gridSpan w:val="3"/>
          </w:tcPr>
          <w:p w:rsidR="00703CC4" w:rsidRPr="009572BF" w:rsidDel="00E81C76" w:rsidRDefault="00703CC4" w:rsidP="00B95F88">
            <w:pPr>
              <w:pStyle w:val="TableText"/>
              <w:spacing w:before="60" w:after="60"/>
              <w:ind w:left="144"/>
              <w:rPr>
                <w:rFonts w:ascii="Times New Roman" w:hAnsi="Times New Roman"/>
                <w:sz w:val="18"/>
                <w:szCs w:val="18"/>
              </w:rPr>
            </w:pPr>
            <w:r w:rsidRPr="009572BF">
              <w:rPr>
                <w:rFonts w:ascii="Times New Roman" w:hAnsi="Times New Roman"/>
                <w:sz w:val="18"/>
                <w:szCs w:val="18"/>
              </w:rPr>
              <w:t>201</w:t>
            </w:r>
            <w:r>
              <w:rPr>
                <w:rFonts w:ascii="Times New Roman" w:hAnsi="Times New Roman"/>
                <w:sz w:val="18"/>
                <w:szCs w:val="18"/>
              </w:rPr>
              <w:t>5</w:t>
            </w:r>
          </w:p>
        </w:tc>
        <w:tc>
          <w:tcPr>
            <w:tcW w:w="1620" w:type="dxa"/>
            <w:gridSpan w:val="3"/>
          </w:tcPr>
          <w:p w:rsidR="00703CC4" w:rsidRPr="009572BF" w:rsidRDefault="00703CC4" w:rsidP="008543C8">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703CC4" w:rsidRPr="009572BF" w:rsidTr="006C4B08">
        <w:trPr>
          <w:gridAfter w:val="1"/>
          <w:wAfter w:w="107" w:type="dxa"/>
        </w:trPr>
        <w:tc>
          <w:tcPr>
            <w:tcW w:w="467" w:type="dxa"/>
          </w:tcPr>
          <w:p w:rsidR="00703CC4" w:rsidRPr="009572BF" w:rsidRDefault="00703CC4" w:rsidP="00A0284B">
            <w:pPr>
              <w:pStyle w:val="TableText"/>
              <w:spacing w:before="60" w:after="60"/>
              <w:jc w:val="center"/>
              <w:rPr>
                <w:rFonts w:ascii="Times New Roman" w:hAnsi="Times New Roman"/>
                <w:color w:val="auto"/>
                <w:sz w:val="18"/>
                <w:szCs w:val="18"/>
              </w:rPr>
            </w:pPr>
          </w:p>
        </w:tc>
        <w:tc>
          <w:tcPr>
            <w:tcW w:w="647" w:type="dxa"/>
            <w:gridSpan w:val="2"/>
          </w:tcPr>
          <w:p w:rsidR="00703CC4" w:rsidRDefault="00703CC4" w:rsidP="004339C8">
            <w:pPr>
              <w:pStyle w:val="TableText"/>
              <w:spacing w:before="60" w:after="60"/>
              <w:ind w:left="144"/>
              <w:rPr>
                <w:rFonts w:ascii="Times New Roman" w:hAnsi="Times New Roman"/>
                <w:sz w:val="18"/>
                <w:szCs w:val="18"/>
              </w:rPr>
            </w:pPr>
            <w:r>
              <w:rPr>
                <w:rFonts w:ascii="Times New Roman" w:hAnsi="Times New Roman"/>
                <w:sz w:val="18"/>
                <w:szCs w:val="18"/>
              </w:rPr>
              <w:t>r.</w:t>
            </w:r>
          </w:p>
        </w:tc>
        <w:tc>
          <w:tcPr>
            <w:tcW w:w="5760" w:type="dxa"/>
            <w:gridSpan w:val="4"/>
          </w:tcPr>
          <w:p w:rsidR="00703CC4" w:rsidRDefault="00703CC4" w:rsidP="00E81C76">
            <w:pPr>
              <w:pStyle w:val="TableText"/>
              <w:spacing w:before="60" w:after="60"/>
              <w:ind w:left="144"/>
              <w:rPr>
                <w:rFonts w:ascii="Times New Roman" w:hAnsi="Times New Roman"/>
                <w:sz w:val="18"/>
                <w:szCs w:val="18"/>
              </w:rPr>
            </w:pPr>
            <w:r>
              <w:rPr>
                <w:rFonts w:ascii="Times New Roman" w:hAnsi="Times New Roman"/>
                <w:sz w:val="18"/>
                <w:szCs w:val="18"/>
              </w:rPr>
              <w:t>Review the following Books for the inclusion of definitions for all Defined Terms:</w:t>
            </w:r>
          </w:p>
          <w:p w:rsidR="00703CC4" w:rsidRPr="00200679" w:rsidRDefault="00703CC4" w:rsidP="00200679">
            <w:pPr>
              <w:pStyle w:val="TableText"/>
              <w:numPr>
                <w:ilvl w:val="0"/>
                <w:numId w:val="3"/>
              </w:numPr>
              <w:spacing w:before="60" w:after="60"/>
              <w:rPr>
                <w:rFonts w:ascii="Times New Roman" w:hAnsi="Times New Roman"/>
                <w:sz w:val="18"/>
                <w:szCs w:val="18"/>
              </w:rPr>
            </w:pPr>
            <w:r w:rsidRPr="00200679">
              <w:rPr>
                <w:rFonts w:ascii="Times New Roman" w:hAnsi="Times New Roman"/>
                <w:sz w:val="18"/>
                <w:szCs w:val="18"/>
              </w:rPr>
              <w:t>Book 0 – Overview of Model Business Practices and Master List of Defined Terms</w:t>
            </w:r>
          </w:p>
          <w:p w:rsidR="00703CC4" w:rsidRPr="00200679" w:rsidRDefault="00703CC4" w:rsidP="00200679">
            <w:pPr>
              <w:pStyle w:val="TableText"/>
              <w:numPr>
                <w:ilvl w:val="0"/>
                <w:numId w:val="3"/>
              </w:numPr>
              <w:spacing w:before="60" w:after="60"/>
              <w:rPr>
                <w:rFonts w:ascii="Times New Roman" w:hAnsi="Times New Roman"/>
                <w:sz w:val="18"/>
                <w:szCs w:val="18"/>
              </w:rPr>
            </w:pPr>
            <w:r w:rsidRPr="00200679">
              <w:rPr>
                <w:rFonts w:ascii="Times New Roman" w:hAnsi="Times New Roman"/>
                <w:sz w:val="18"/>
                <w:szCs w:val="18"/>
              </w:rPr>
              <w:t>Book 1 – Market Participant Interactions</w:t>
            </w:r>
          </w:p>
          <w:p w:rsidR="00703CC4" w:rsidRPr="00200679" w:rsidRDefault="00703CC4" w:rsidP="00200679">
            <w:pPr>
              <w:pStyle w:val="TableText"/>
              <w:numPr>
                <w:ilvl w:val="0"/>
                <w:numId w:val="3"/>
              </w:numPr>
              <w:spacing w:before="60" w:after="60"/>
              <w:rPr>
                <w:rFonts w:ascii="Times New Roman" w:hAnsi="Times New Roman"/>
                <w:sz w:val="18"/>
                <w:szCs w:val="18"/>
              </w:rPr>
            </w:pPr>
            <w:r w:rsidRPr="00200679">
              <w:rPr>
                <w:rFonts w:ascii="Times New Roman" w:hAnsi="Times New Roman"/>
                <w:sz w:val="18"/>
                <w:szCs w:val="18"/>
              </w:rPr>
              <w:t>Book 6 – Contracts</w:t>
            </w:r>
          </w:p>
          <w:p w:rsidR="00703CC4" w:rsidRPr="00200679" w:rsidRDefault="00703CC4" w:rsidP="00200679">
            <w:pPr>
              <w:pStyle w:val="TableText"/>
              <w:numPr>
                <w:ilvl w:val="0"/>
                <w:numId w:val="3"/>
              </w:numPr>
              <w:spacing w:before="60" w:after="60"/>
              <w:rPr>
                <w:rFonts w:ascii="Times New Roman" w:hAnsi="Times New Roman"/>
                <w:sz w:val="18"/>
                <w:szCs w:val="18"/>
              </w:rPr>
            </w:pPr>
            <w:r w:rsidRPr="00200679">
              <w:rPr>
                <w:rFonts w:ascii="Times New Roman" w:hAnsi="Times New Roman"/>
                <w:sz w:val="18"/>
                <w:szCs w:val="18"/>
              </w:rPr>
              <w:t>Book 21 – Energy Services Provider Interface</w:t>
            </w:r>
          </w:p>
          <w:p w:rsidR="00703CC4" w:rsidRPr="009572BF" w:rsidRDefault="00703CC4" w:rsidP="00200679">
            <w:pPr>
              <w:pStyle w:val="TableText"/>
              <w:spacing w:before="60" w:after="60"/>
              <w:ind w:left="144"/>
              <w:rPr>
                <w:rFonts w:ascii="Times New Roman" w:hAnsi="Times New Roman"/>
                <w:sz w:val="18"/>
                <w:szCs w:val="18"/>
              </w:rPr>
            </w:pPr>
            <w:r w:rsidRPr="00200679">
              <w:rPr>
                <w:rFonts w:ascii="Times New Roman" w:hAnsi="Times New Roman"/>
                <w:sz w:val="18"/>
                <w:szCs w:val="18"/>
              </w:rPr>
              <w:t>Status: Completed</w:t>
            </w:r>
          </w:p>
        </w:tc>
        <w:tc>
          <w:tcPr>
            <w:tcW w:w="1260" w:type="dxa"/>
            <w:gridSpan w:val="3"/>
          </w:tcPr>
          <w:p w:rsidR="00703CC4" w:rsidRPr="009572BF" w:rsidRDefault="00703CC4" w:rsidP="00B95F88">
            <w:pPr>
              <w:pStyle w:val="TableText"/>
              <w:spacing w:before="60" w:after="60"/>
              <w:ind w:left="144"/>
              <w:rPr>
                <w:rFonts w:ascii="Times New Roman" w:hAnsi="Times New Roman"/>
                <w:sz w:val="18"/>
                <w:szCs w:val="18"/>
              </w:rPr>
            </w:pPr>
            <w:r>
              <w:rPr>
                <w:rFonts w:ascii="Times New Roman" w:hAnsi="Times New Roman"/>
                <w:sz w:val="18"/>
                <w:szCs w:val="18"/>
              </w:rPr>
              <w:t>2</w:t>
            </w:r>
            <w:r w:rsidRPr="00200679">
              <w:rPr>
                <w:rFonts w:ascii="Times New Roman" w:hAnsi="Times New Roman"/>
                <w:sz w:val="18"/>
                <w:szCs w:val="18"/>
                <w:vertAlign w:val="superscript"/>
              </w:rPr>
              <w:t>nd</w:t>
            </w:r>
            <w:r>
              <w:rPr>
                <w:rFonts w:ascii="Times New Roman" w:hAnsi="Times New Roman"/>
                <w:sz w:val="18"/>
                <w:szCs w:val="18"/>
              </w:rPr>
              <w:t xml:space="preserve"> Q, 2012</w:t>
            </w:r>
          </w:p>
        </w:tc>
        <w:tc>
          <w:tcPr>
            <w:tcW w:w="1620" w:type="dxa"/>
            <w:gridSpan w:val="3"/>
          </w:tcPr>
          <w:p w:rsidR="00703CC4" w:rsidRPr="009572BF" w:rsidRDefault="00703CC4" w:rsidP="008543C8">
            <w:pPr>
              <w:pStyle w:val="TableText"/>
              <w:spacing w:before="60" w:after="60"/>
              <w:rPr>
                <w:rFonts w:ascii="Times New Roman" w:hAnsi="Times New Roman"/>
                <w:color w:val="auto"/>
                <w:sz w:val="18"/>
                <w:szCs w:val="18"/>
              </w:rPr>
            </w:pPr>
            <w:r>
              <w:rPr>
                <w:rFonts w:ascii="Times New Roman" w:hAnsi="Times New Roman"/>
                <w:color w:val="auto"/>
                <w:sz w:val="18"/>
                <w:szCs w:val="18"/>
              </w:rPr>
              <w:t>Glossary Subcommittee</w:t>
            </w:r>
          </w:p>
        </w:tc>
      </w:tr>
      <w:tr w:rsidR="00703CC4" w:rsidRPr="009572BF" w:rsidTr="006C4B08">
        <w:trPr>
          <w:gridAfter w:val="1"/>
          <w:wAfter w:w="107" w:type="dxa"/>
        </w:trPr>
        <w:tc>
          <w:tcPr>
            <w:tcW w:w="467" w:type="dxa"/>
          </w:tcPr>
          <w:p w:rsidR="00703CC4" w:rsidRPr="009572BF" w:rsidRDefault="00703CC4" w:rsidP="001C3FC2">
            <w:pPr>
              <w:pStyle w:val="TableText"/>
              <w:keepNext/>
              <w:spacing w:before="60" w:after="60"/>
              <w:jc w:val="center"/>
              <w:rPr>
                <w:rFonts w:ascii="Times New Roman" w:hAnsi="Times New Roman"/>
                <w:color w:val="auto"/>
                <w:sz w:val="18"/>
                <w:szCs w:val="18"/>
              </w:rPr>
            </w:pPr>
            <w:r>
              <w:rPr>
                <w:rFonts w:ascii="Times New Roman" w:hAnsi="Times New Roman"/>
                <w:color w:val="auto"/>
                <w:sz w:val="18"/>
                <w:szCs w:val="18"/>
              </w:rPr>
              <w:lastRenderedPageBreak/>
              <w:t>10.</w:t>
            </w:r>
          </w:p>
        </w:tc>
        <w:tc>
          <w:tcPr>
            <w:tcW w:w="6407" w:type="dxa"/>
            <w:gridSpan w:val="6"/>
          </w:tcPr>
          <w:p w:rsidR="00703CC4" w:rsidRPr="009572BF" w:rsidRDefault="00703CC4" w:rsidP="003149EA">
            <w:pPr>
              <w:pStyle w:val="TableText"/>
              <w:spacing w:before="60" w:after="60"/>
              <w:ind w:left="144"/>
              <w:rPr>
                <w:rFonts w:ascii="Times New Roman" w:hAnsi="Times New Roman"/>
                <w:sz w:val="18"/>
                <w:szCs w:val="18"/>
              </w:rPr>
            </w:pPr>
            <w:r w:rsidRPr="002206BE">
              <w:rPr>
                <w:rFonts w:ascii="Times New Roman" w:hAnsi="Times New Roman"/>
                <w:sz w:val="18"/>
                <w:szCs w:val="18"/>
              </w:rPr>
              <w:t>Create common interfaces and data structures necessary for enrolling DR sites into a DR program</w:t>
            </w:r>
          </w:p>
        </w:tc>
        <w:tc>
          <w:tcPr>
            <w:tcW w:w="1260" w:type="dxa"/>
            <w:gridSpan w:val="3"/>
          </w:tcPr>
          <w:p w:rsidR="00703CC4" w:rsidRPr="009572BF" w:rsidRDefault="00703CC4" w:rsidP="008846BB">
            <w:pPr>
              <w:pStyle w:val="TableText"/>
              <w:spacing w:before="60" w:after="60"/>
              <w:ind w:left="144"/>
              <w:rPr>
                <w:rFonts w:ascii="Times New Roman" w:hAnsi="Times New Roman"/>
                <w:sz w:val="18"/>
                <w:szCs w:val="18"/>
              </w:rPr>
            </w:pPr>
          </w:p>
        </w:tc>
        <w:tc>
          <w:tcPr>
            <w:tcW w:w="1620" w:type="dxa"/>
            <w:gridSpan w:val="3"/>
          </w:tcPr>
          <w:p w:rsidR="00703CC4" w:rsidRPr="009572BF" w:rsidRDefault="00703CC4" w:rsidP="008543C8">
            <w:pPr>
              <w:pStyle w:val="TableText"/>
              <w:spacing w:before="60" w:after="60"/>
              <w:rPr>
                <w:rFonts w:ascii="Times New Roman" w:hAnsi="Times New Roman"/>
                <w:color w:val="auto"/>
                <w:sz w:val="18"/>
                <w:szCs w:val="18"/>
              </w:rPr>
            </w:pPr>
          </w:p>
        </w:tc>
      </w:tr>
      <w:tr w:rsidR="00703CC4" w:rsidRPr="009572BF" w:rsidTr="006C4B08">
        <w:trPr>
          <w:gridAfter w:val="1"/>
          <w:wAfter w:w="107" w:type="dxa"/>
        </w:trPr>
        <w:tc>
          <w:tcPr>
            <w:tcW w:w="467" w:type="dxa"/>
          </w:tcPr>
          <w:p w:rsidR="00703CC4" w:rsidRDefault="00703CC4" w:rsidP="001C3FC2">
            <w:pPr>
              <w:pStyle w:val="TableText"/>
              <w:keepNext/>
              <w:spacing w:before="60" w:after="60"/>
              <w:jc w:val="center"/>
              <w:rPr>
                <w:rFonts w:ascii="Times New Roman" w:hAnsi="Times New Roman"/>
                <w:color w:val="auto"/>
                <w:sz w:val="18"/>
                <w:szCs w:val="18"/>
              </w:rPr>
            </w:pPr>
          </w:p>
        </w:tc>
        <w:tc>
          <w:tcPr>
            <w:tcW w:w="647" w:type="dxa"/>
            <w:gridSpan w:val="2"/>
          </w:tcPr>
          <w:p w:rsidR="00703CC4" w:rsidRPr="009572BF" w:rsidRDefault="00703CC4" w:rsidP="00473CD1">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4"/>
          </w:tcPr>
          <w:p w:rsidR="00703CC4" w:rsidRPr="001F7EFD" w:rsidRDefault="00703CC4" w:rsidP="003149EA">
            <w:pPr>
              <w:pStyle w:val="TableText"/>
              <w:spacing w:before="60" w:after="60"/>
              <w:ind w:left="144"/>
              <w:rPr>
                <w:rFonts w:ascii="Times New Roman" w:hAnsi="Times New Roman"/>
                <w:sz w:val="18"/>
                <w:szCs w:val="18"/>
              </w:rPr>
            </w:pPr>
            <w:r w:rsidRPr="001F7EFD">
              <w:rPr>
                <w:rFonts w:ascii="Times New Roman" w:hAnsi="Times New Roman"/>
                <w:sz w:val="18"/>
                <w:szCs w:val="18"/>
              </w:rPr>
              <w:t>Enrollment process Model Business Practices development (</w:t>
            </w:r>
            <w:hyperlink r:id="rId8" w:history="1">
              <w:r w:rsidRPr="001F7EFD">
                <w:rPr>
                  <w:rStyle w:val="Hyperlink"/>
                  <w:rFonts w:ascii="Times New Roman" w:hAnsi="Times New Roman"/>
                  <w:sz w:val="18"/>
                  <w:szCs w:val="18"/>
                </w:rPr>
                <w:t>R10002</w:t>
              </w:r>
            </w:hyperlink>
            <w:r w:rsidRPr="001F7EFD">
              <w:rPr>
                <w:rFonts w:ascii="Times New Roman" w:hAnsi="Times New Roman"/>
                <w:sz w:val="18"/>
                <w:szCs w:val="18"/>
              </w:rPr>
              <w:t>)</w:t>
            </w:r>
          </w:p>
          <w:p w:rsidR="00703CC4" w:rsidRPr="001F7EFD" w:rsidRDefault="00703CC4" w:rsidP="003D36EE">
            <w:pPr>
              <w:pStyle w:val="TableText"/>
              <w:spacing w:before="60" w:after="60"/>
              <w:ind w:left="144"/>
              <w:rPr>
                <w:rFonts w:ascii="Times New Roman" w:hAnsi="Times New Roman"/>
                <w:sz w:val="18"/>
                <w:szCs w:val="18"/>
              </w:rPr>
            </w:pPr>
            <w:r w:rsidRPr="001F7EFD">
              <w:rPr>
                <w:rFonts w:ascii="Times New Roman" w:hAnsi="Times New Roman"/>
                <w:sz w:val="18"/>
                <w:szCs w:val="18"/>
              </w:rPr>
              <w:t xml:space="preserve">Status: </w:t>
            </w:r>
            <w:r>
              <w:rPr>
                <w:rFonts w:ascii="Times New Roman" w:hAnsi="Times New Roman"/>
                <w:sz w:val="18"/>
                <w:szCs w:val="18"/>
              </w:rPr>
              <w:t>Completed</w:t>
            </w:r>
          </w:p>
        </w:tc>
        <w:tc>
          <w:tcPr>
            <w:tcW w:w="1260" w:type="dxa"/>
            <w:gridSpan w:val="3"/>
          </w:tcPr>
          <w:p w:rsidR="00703CC4" w:rsidRPr="009572BF" w:rsidRDefault="00703CC4" w:rsidP="008846BB">
            <w:pPr>
              <w:pStyle w:val="TableText"/>
              <w:spacing w:before="60" w:after="60"/>
              <w:ind w:left="144"/>
              <w:rPr>
                <w:rFonts w:ascii="Times New Roman" w:hAnsi="Times New Roman"/>
                <w:sz w:val="18"/>
                <w:szCs w:val="18"/>
              </w:rPr>
            </w:pPr>
            <w:r>
              <w:rPr>
                <w:rFonts w:ascii="Times New Roman" w:hAnsi="Times New Roman"/>
                <w:sz w:val="18"/>
                <w:szCs w:val="18"/>
              </w:rPr>
              <w:t>2</w:t>
            </w:r>
            <w:r w:rsidRPr="00E735F7">
              <w:rPr>
                <w:rFonts w:ascii="Times New Roman" w:hAnsi="Times New Roman"/>
                <w:sz w:val="18"/>
                <w:szCs w:val="18"/>
                <w:vertAlign w:val="superscript"/>
              </w:rPr>
              <w:t>nd</w:t>
            </w:r>
            <w:r>
              <w:rPr>
                <w:rFonts w:ascii="Times New Roman" w:hAnsi="Times New Roman"/>
                <w:sz w:val="18"/>
                <w:szCs w:val="18"/>
              </w:rPr>
              <w:t xml:space="preserve"> Q, 2012</w:t>
            </w:r>
          </w:p>
        </w:tc>
        <w:tc>
          <w:tcPr>
            <w:tcW w:w="1620" w:type="dxa"/>
            <w:gridSpan w:val="3"/>
          </w:tcPr>
          <w:p w:rsidR="00703CC4" w:rsidRPr="009572BF" w:rsidRDefault="00703CC4" w:rsidP="008543C8">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REQ DSM-EE Subcommittee</w:t>
            </w:r>
          </w:p>
        </w:tc>
      </w:tr>
      <w:tr w:rsidR="00703CC4" w:rsidRPr="009572BF" w:rsidTr="006C4B08">
        <w:trPr>
          <w:gridAfter w:val="1"/>
          <w:wAfter w:w="107" w:type="dxa"/>
        </w:trPr>
        <w:tc>
          <w:tcPr>
            <w:tcW w:w="467" w:type="dxa"/>
          </w:tcPr>
          <w:p w:rsidR="00703CC4" w:rsidRDefault="00703CC4" w:rsidP="00A0284B">
            <w:pPr>
              <w:pStyle w:val="TableText"/>
              <w:spacing w:before="60" w:after="60"/>
              <w:jc w:val="center"/>
              <w:rPr>
                <w:rFonts w:ascii="Times New Roman" w:hAnsi="Times New Roman"/>
                <w:color w:val="auto"/>
                <w:sz w:val="18"/>
                <w:szCs w:val="18"/>
              </w:rPr>
            </w:pPr>
          </w:p>
        </w:tc>
        <w:tc>
          <w:tcPr>
            <w:tcW w:w="647" w:type="dxa"/>
            <w:gridSpan w:val="2"/>
          </w:tcPr>
          <w:p w:rsidR="00703CC4" w:rsidRPr="0019584C" w:rsidRDefault="00703CC4" w:rsidP="00473CD1">
            <w:pPr>
              <w:pStyle w:val="TableText"/>
              <w:spacing w:before="60" w:after="60"/>
              <w:ind w:left="144"/>
              <w:rPr>
                <w:rFonts w:ascii="Times New Roman" w:hAnsi="Times New Roman"/>
                <w:sz w:val="18"/>
                <w:szCs w:val="18"/>
              </w:rPr>
            </w:pPr>
            <w:r w:rsidRPr="0019584C">
              <w:rPr>
                <w:rFonts w:ascii="Times New Roman" w:hAnsi="Times New Roman"/>
                <w:sz w:val="18"/>
                <w:szCs w:val="18"/>
              </w:rPr>
              <w:t>b.</w:t>
            </w:r>
          </w:p>
        </w:tc>
        <w:tc>
          <w:tcPr>
            <w:tcW w:w="5760" w:type="dxa"/>
            <w:gridSpan w:val="4"/>
          </w:tcPr>
          <w:p w:rsidR="00703CC4" w:rsidRDefault="00703CC4" w:rsidP="003149EA">
            <w:pPr>
              <w:pStyle w:val="TableText"/>
              <w:spacing w:before="60" w:after="60"/>
              <w:ind w:left="144"/>
              <w:rPr>
                <w:rFonts w:ascii="Times New Roman" w:hAnsi="Times New Roman"/>
                <w:sz w:val="18"/>
                <w:szCs w:val="18"/>
              </w:rPr>
            </w:pPr>
            <w:r w:rsidRPr="001F7EFD">
              <w:rPr>
                <w:rFonts w:ascii="Times New Roman" w:hAnsi="Times New Roman"/>
                <w:sz w:val="18"/>
                <w:szCs w:val="18"/>
              </w:rPr>
              <w:t>Develop a new standardized form to obtain the Retail Customer's Authorization for the release of their information to a third party</w:t>
            </w:r>
          </w:p>
          <w:p w:rsidR="00703CC4" w:rsidRPr="001F7EFD" w:rsidRDefault="00703CC4" w:rsidP="007E021B">
            <w:pPr>
              <w:pStyle w:val="TableText"/>
              <w:spacing w:before="60" w:after="60"/>
              <w:ind w:left="144"/>
              <w:rPr>
                <w:rFonts w:ascii="Times New Roman" w:hAnsi="Times New Roman"/>
                <w:sz w:val="18"/>
                <w:szCs w:val="18"/>
              </w:rPr>
            </w:pPr>
            <w:r>
              <w:rPr>
                <w:rFonts w:ascii="Times New Roman" w:hAnsi="Times New Roman"/>
                <w:sz w:val="18"/>
                <w:szCs w:val="18"/>
              </w:rPr>
              <w:t>Status:  Underway</w:t>
            </w:r>
          </w:p>
        </w:tc>
        <w:tc>
          <w:tcPr>
            <w:tcW w:w="1260" w:type="dxa"/>
            <w:gridSpan w:val="3"/>
          </w:tcPr>
          <w:p w:rsidR="00703CC4" w:rsidRPr="0019584C" w:rsidRDefault="00125174" w:rsidP="008846BB">
            <w:pPr>
              <w:pStyle w:val="TableText"/>
              <w:spacing w:before="60" w:after="60"/>
              <w:ind w:left="144"/>
              <w:rPr>
                <w:rFonts w:ascii="Times New Roman" w:hAnsi="Times New Roman"/>
                <w:sz w:val="18"/>
                <w:szCs w:val="18"/>
              </w:rPr>
            </w:pPr>
            <w:r>
              <w:rPr>
                <w:rFonts w:ascii="Times New Roman" w:hAnsi="Times New Roman"/>
                <w:sz w:val="18"/>
                <w:szCs w:val="18"/>
              </w:rPr>
              <w:t>1</w:t>
            </w:r>
            <w:r w:rsidRPr="00125174">
              <w:rPr>
                <w:rFonts w:ascii="Times New Roman" w:hAnsi="Times New Roman"/>
                <w:sz w:val="18"/>
                <w:szCs w:val="18"/>
                <w:vertAlign w:val="superscript"/>
              </w:rPr>
              <w:t>st</w:t>
            </w:r>
            <w:r>
              <w:rPr>
                <w:rFonts w:ascii="Times New Roman" w:hAnsi="Times New Roman"/>
                <w:sz w:val="18"/>
                <w:szCs w:val="18"/>
              </w:rPr>
              <w:t xml:space="preserve"> Q, 2013</w:t>
            </w:r>
          </w:p>
        </w:tc>
        <w:tc>
          <w:tcPr>
            <w:tcW w:w="1620" w:type="dxa"/>
            <w:gridSpan w:val="3"/>
          </w:tcPr>
          <w:p w:rsidR="00703CC4" w:rsidRPr="0019584C" w:rsidRDefault="00703CC4" w:rsidP="008543C8">
            <w:pPr>
              <w:pStyle w:val="TableText"/>
              <w:spacing w:before="60" w:after="60"/>
              <w:rPr>
                <w:rFonts w:ascii="Times New Roman" w:hAnsi="Times New Roman"/>
                <w:color w:val="auto"/>
                <w:sz w:val="18"/>
                <w:szCs w:val="18"/>
              </w:rPr>
            </w:pPr>
            <w:r w:rsidRPr="0019584C">
              <w:rPr>
                <w:rFonts w:ascii="Times New Roman" w:hAnsi="Times New Roman"/>
                <w:color w:val="auto"/>
                <w:sz w:val="18"/>
                <w:szCs w:val="18"/>
              </w:rPr>
              <w:t>REQ BPS, REQ DSM-EE Subcommittee, REQ Smart Grid PAP 10 Subcommittee Data Privacy Task Force</w:t>
            </w:r>
          </w:p>
        </w:tc>
      </w:tr>
      <w:tr w:rsidR="00703CC4" w:rsidRPr="009572BF" w:rsidTr="006C4B08">
        <w:trPr>
          <w:gridAfter w:val="1"/>
          <w:wAfter w:w="107" w:type="dxa"/>
        </w:trPr>
        <w:tc>
          <w:tcPr>
            <w:tcW w:w="467" w:type="dxa"/>
          </w:tcPr>
          <w:p w:rsidR="00703CC4" w:rsidRDefault="00703CC4" w:rsidP="0019584C">
            <w:pPr>
              <w:pStyle w:val="TableText"/>
              <w:keepNext/>
              <w:spacing w:before="60" w:after="60"/>
              <w:jc w:val="center"/>
              <w:rPr>
                <w:rFonts w:ascii="Times New Roman" w:hAnsi="Times New Roman"/>
                <w:color w:val="auto"/>
                <w:sz w:val="18"/>
                <w:szCs w:val="18"/>
              </w:rPr>
            </w:pPr>
            <w:r>
              <w:rPr>
                <w:rFonts w:ascii="Times New Roman" w:hAnsi="Times New Roman"/>
                <w:color w:val="auto"/>
                <w:sz w:val="18"/>
                <w:szCs w:val="18"/>
              </w:rPr>
              <w:t>11.</w:t>
            </w:r>
          </w:p>
        </w:tc>
        <w:tc>
          <w:tcPr>
            <w:tcW w:w="6407" w:type="dxa"/>
            <w:gridSpan w:val="6"/>
          </w:tcPr>
          <w:p w:rsidR="00703CC4" w:rsidRPr="009572BF" w:rsidRDefault="00703CC4" w:rsidP="003149EA">
            <w:pPr>
              <w:pStyle w:val="TableText"/>
              <w:spacing w:before="60" w:after="60"/>
              <w:ind w:left="144"/>
              <w:rPr>
                <w:rFonts w:ascii="Times New Roman" w:hAnsi="Times New Roman"/>
                <w:sz w:val="18"/>
                <w:szCs w:val="18"/>
              </w:rPr>
            </w:pPr>
            <w:r>
              <w:rPr>
                <w:rFonts w:ascii="Times New Roman" w:hAnsi="Times New Roman"/>
                <w:sz w:val="18"/>
                <w:szCs w:val="18"/>
              </w:rPr>
              <w:t>Registration Agent Model Agreements</w:t>
            </w:r>
          </w:p>
        </w:tc>
        <w:tc>
          <w:tcPr>
            <w:tcW w:w="1260" w:type="dxa"/>
            <w:gridSpan w:val="3"/>
          </w:tcPr>
          <w:p w:rsidR="00703CC4" w:rsidRPr="009572BF" w:rsidRDefault="00703CC4" w:rsidP="008846BB">
            <w:pPr>
              <w:pStyle w:val="TableText"/>
              <w:spacing w:before="60" w:after="60"/>
              <w:ind w:left="144"/>
              <w:rPr>
                <w:rFonts w:ascii="Times New Roman" w:hAnsi="Times New Roman"/>
                <w:sz w:val="18"/>
                <w:szCs w:val="18"/>
              </w:rPr>
            </w:pPr>
          </w:p>
        </w:tc>
        <w:tc>
          <w:tcPr>
            <w:tcW w:w="1620" w:type="dxa"/>
            <w:gridSpan w:val="3"/>
          </w:tcPr>
          <w:p w:rsidR="00703CC4" w:rsidRPr="009572BF" w:rsidRDefault="00703CC4" w:rsidP="008543C8">
            <w:pPr>
              <w:pStyle w:val="TableText"/>
              <w:spacing w:before="60" w:after="60"/>
              <w:rPr>
                <w:rFonts w:ascii="Times New Roman" w:hAnsi="Times New Roman"/>
                <w:color w:val="auto"/>
                <w:sz w:val="18"/>
                <w:szCs w:val="18"/>
              </w:rPr>
            </w:pPr>
          </w:p>
        </w:tc>
      </w:tr>
      <w:tr w:rsidR="00703CC4" w:rsidRPr="009572BF" w:rsidTr="006C4B08">
        <w:trPr>
          <w:gridAfter w:val="1"/>
          <w:wAfter w:w="107" w:type="dxa"/>
        </w:trPr>
        <w:tc>
          <w:tcPr>
            <w:tcW w:w="467" w:type="dxa"/>
          </w:tcPr>
          <w:p w:rsidR="00703CC4" w:rsidRDefault="00703CC4" w:rsidP="0019584C">
            <w:pPr>
              <w:pStyle w:val="TableText"/>
              <w:keepNext/>
              <w:spacing w:before="60" w:after="60"/>
              <w:jc w:val="center"/>
              <w:rPr>
                <w:rFonts w:ascii="Times New Roman" w:hAnsi="Times New Roman"/>
                <w:color w:val="auto"/>
                <w:sz w:val="18"/>
                <w:szCs w:val="18"/>
              </w:rPr>
            </w:pPr>
          </w:p>
        </w:tc>
        <w:tc>
          <w:tcPr>
            <w:tcW w:w="647" w:type="dxa"/>
            <w:gridSpan w:val="2"/>
          </w:tcPr>
          <w:p w:rsidR="00703CC4" w:rsidRPr="009572BF" w:rsidRDefault="00703CC4" w:rsidP="00473CD1">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4"/>
          </w:tcPr>
          <w:p w:rsidR="00703CC4" w:rsidRPr="009572BF" w:rsidRDefault="00703CC4" w:rsidP="00B95F88">
            <w:pPr>
              <w:pStyle w:val="TableText"/>
              <w:spacing w:before="60" w:after="60"/>
              <w:ind w:left="144"/>
              <w:rPr>
                <w:rFonts w:ascii="Times New Roman" w:hAnsi="Times New Roman"/>
                <w:sz w:val="18"/>
                <w:szCs w:val="18"/>
              </w:rPr>
            </w:pPr>
            <w:r>
              <w:rPr>
                <w:rFonts w:ascii="Times New Roman" w:hAnsi="Times New Roman"/>
                <w:sz w:val="18"/>
                <w:szCs w:val="18"/>
              </w:rPr>
              <w:t>Review and compare the Production Connectivity Worksheet and the Trading Partner Worksheet to see if there are common attributes and determine if any changes to the worksheets are needed.</w:t>
            </w:r>
            <w:r w:rsidRPr="009572BF">
              <w:rPr>
                <w:rFonts w:ascii="Times New Roman" w:hAnsi="Times New Roman"/>
                <w:sz w:val="18"/>
                <w:szCs w:val="18"/>
              </w:rPr>
              <w:t xml:space="preserve"> </w:t>
            </w:r>
          </w:p>
          <w:p w:rsidR="00703CC4" w:rsidRPr="009572BF" w:rsidRDefault="00703CC4" w:rsidP="008652B0">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Status:  </w:t>
            </w:r>
            <w:r w:rsidR="008652B0">
              <w:rPr>
                <w:rFonts w:ascii="Times New Roman" w:hAnsi="Times New Roman"/>
                <w:sz w:val="18"/>
                <w:szCs w:val="18"/>
              </w:rPr>
              <w:t>Completed.</w:t>
            </w:r>
          </w:p>
        </w:tc>
        <w:tc>
          <w:tcPr>
            <w:tcW w:w="1260" w:type="dxa"/>
            <w:gridSpan w:val="3"/>
          </w:tcPr>
          <w:p w:rsidR="00703CC4" w:rsidRPr="009572BF" w:rsidRDefault="00703CC4" w:rsidP="008846BB">
            <w:pPr>
              <w:pStyle w:val="TableText"/>
              <w:spacing w:before="60" w:after="60"/>
              <w:ind w:left="144"/>
              <w:rPr>
                <w:rFonts w:ascii="Times New Roman" w:hAnsi="Times New Roman"/>
                <w:sz w:val="18"/>
                <w:szCs w:val="18"/>
              </w:rPr>
            </w:pPr>
            <w:r>
              <w:rPr>
                <w:rFonts w:ascii="Times New Roman" w:hAnsi="Times New Roman"/>
                <w:sz w:val="18"/>
                <w:szCs w:val="18"/>
              </w:rPr>
              <w:t>4</w:t>
            </w:r>
            <w:r w:rsidRPr="007E021B">
              <w:rPr>
                <w:rFonts w:ascii="Times New Roman" w:hAnsi="Times New Roman"/>
                <w:sz w:val="18"/>
                <w:szCs w:val="18"/>
                <w:vertAlign w:val="superscript"/>
              </w:rPr>
              <w:t>th</w:t>
            </w:r>
            <w:r>
              <w:rPr>
                <w:rFonts w:ascii="Times New Roman" w:hAnsi="Times New Roman"/>
                <w:sz w:val="18"/>
                <w:szCs w:val="18"/>
              </w:rPr>
              <w:t xml:space="preserve"> Q, 2012</w:t>
            </w:r>
          </w:p>
        </w:tc>
        <w:tc>
          <w:tcPr>
            <w:tcW w:w="1620" w:type="dxa"/>
            <w:gridSpan w:val="3"/>
          </w:tcPr>
          <w:p w:rsidR="00703CC4" w:rsidRPr="009572BF" w:rsidRDefault="00703CC4" w:rsidP="008543C8">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703CC4" w:rsidRPr="009572BF" w:rsidTr="006C4B08">
        <w:trPr>
          <w:gridAfter w:val="1"/>
          <w:wAfter w:w="107" w:type="dxa"/>
        </w:trPr>
        <w:tc>
          <w:tcPr>
            <w:tcW w:w="467" w:type="dxa"/>
          </w:tcPr>
          <w:p w:rsidR="00703CC4" w:rsidRDefault="00703CC4" w:rsidP="00A0284B">
            <w:pPr>
              <w:pStyle w:val="TableText"/>
              <w:spacing w:before="60" w:after="60"/>
              <w:jc w:val="center"/>
              <w:rPr>
                <w:rFonts w:ascii="Times New Roman" w:hAnsi="Times New Roman"/>
                <w:color w:val="auto"/>
                <w:sz w:val="18"/>
                <w:szCs w:val="18"/>
              </w:rPr>
            </w:pPr>
          </w:p>
        </w:tc>
        <w:tc>
          <w:tcPr>
            <w:tcW w:w="647" w:type="dxa"/>
            <w:gridSpan w:val="2"/>
          </w:tcPr>
          <w:p w:rsidR="00703CC4" w:rsidRPr="009572BF" w:rsidRDefault="00703CC4" w:rsidP="00473CD1">
            <w:pPr>
              <w:pStyle w:val="TableText"/>
              <w:spacing w:before="60" w:after="60"/>
              <w:ind w:left="144"/>
              <w:rPr>
                <w:rFonts w:ascii="Times New Roman" w:hAnsi="Times New Roman"/>
                <w:sz w:val="18"/>
                <w:szCs w:val="18"/>
              </w:rPr>
            </w:pPr>
            <w:r>
              <w:rPr>
                <w:rFonts w:ascii="Times New Roman" w:hAnsi="Times New Roman"/>
                <w:sz w:val="18"/>
                <w:szCs w:val="18"/>
              </w:rPr>
              <w:t>b.</w:t>
            </w:r>
          </w:p>
        </w:tc>
        <w:tc>
          <w:tcPr>
            <w:tcW w:w="5760" w:type="dxa"/>
            <w:gridSpan w:val="4"/>
          </w:tcPr>
          <w:p w:rsidR="00703CC4" w:rsidRPr="009572BF" w:rsidRDefault="00703CC4" w:rsidP="00B95F88">
            <w:pPr>
              <w:pStyle w:val="TableText"/>
              <w:spacing w:before="60" w:after="60"/>
              <w:ind w:left="144"/>
              <w:rPr>
                <w:rFonts w:ascii="Times New Roman" w:hAnsi="Times New Roman"/>
                <w:sz w:val="18"/>
                <w:szCs w:val="18"/>
              </w:rPr>
            </w:pPr>
            <w:r>
              <w:rPr>
                <w:rFonts w:ascii="Times New Roman" w:hAnsi="Times New Roman"/>
                <w:sz w:val="18"/>
                <w:szCs w:val="18"/>
              </w:rPr>
              <w:t>Review the Continuing Service Agreement used in the Registration Agent Model to see if it should become a NAESB agreement or whether another NAESB agreement contains the required elements.</w:t>
            </w:r>
            <w:r w:rsidRPr="009572BF">
              <w:rPr>
                <w:rFonts w:ascii="Times New Roman" w:hAnsi="Times New Roman"/>
                <w:sz w:val="18"/>
                <w:szCs w:val="18"/>
              </w:rPr>
              <w:t xml:space="preserve"> </w:t>
            </w:r>
          </w:p>
          <w:p w:rsidR="00703CC4" w:rsidRPr="009572BF" w:rsidRDefault="00703CC4" w:rsidP="007E021B">
            <w:pPr>
              <w:ind w:left="163"/>
              <w:rPr>
                <w:sz w:val="18"/>
                <w:szCs w:val="18"/>
              </w:rPr>
            </w:pPr>
            <w:r w:rsidRPr="009572BF">
              <w:rPr>
                <w:sz w:val="18"/>
                <w:szCs w:val="18"/>
              </w:rPr>
              <w:t xml:space="preserve">Status:  </w:t>
            </w:r>
            <w:r w:rsidRPr="007E021B">
              <w:rPr>
                <w:sz w:val="18"/>
                <w:szCs w:val="18"/>
              </w:rPr>
              <w:t>Completed (BPS discussed this item  on its June 26, 2012 conference call and decided that there was no need for this agreement and that the Annual Plan item should not be pursued.)</w:t>
            </w:r>
          </w:p>
        </w:tc>
        <w:tc>
          <w:tcPr>
            <w:tcW w:w="1260" w:type="dxa"/>
            <w:gridSpan w:val="3"/>
          </w:tcPr>
          <w:p w:rsidR="00703CC4" w:rsidRPr="009572BF" w:rsidRDefault="00703CC4" w:rsidP="008846BB">
            <w:pPr>
              <w:pStyle w:val="TableText"/>
              <w:spacing w:before="60" w:after="60"/>
              <w:ind w:left="144"/>
              <w:rPr>
                <w:rFonts w:ascii="Times New Roman" w:hAnsi="Times New Roman"/>
                <w:sz w:val="18"/>
                <w:szCs w:val="18"/>
              </w:rPr>
            </w:pPr>
            <w:r>
              <w:rPr>
                <w:rFonts w:ascii="Times New Roman" w:hAnsi="Times New Roman"/>
                <w:sz w:val="18"/>
                <w:szCs w:val="18"/>
              </w:rPr>
              <w:t>3</w:t>
            </w:r>
            <w:r w:rsidRPr="0023301B">
              <w:rPr>
                <w:rFonts w:ascii="Times New Roman" w:hAnsi="Times New Roman"/>
                <w:sz w:val="18"/>
                <w:szCs w:val="18"/>
                <w:vertAlign w:val="superscript"/>
              </w:rPr>
              <w:t>rd</w:t>
            </w:r>
            <w:r>
              <w:rPr>
                <w:rFonts w:ascii="Times New Roman" w:hAnsi="Times New Roman"/>
                <w:sz w:val="18"/>
                <w:szCs w:val="18"/>
              </w:rPr>
              <w:t xml:space="preserve"> Q, 2012</w:t>
            </w:r>
          </w:p>
        </w:tc>
        <w:tc>
          <w:tcPr>
            <w:tcW w:w="1620" w:type="dxa"/>
            <w:gridSpan w:val="3"/>
          </w:tcPr>
          <w:p w:rsidR="00703CC4" w:rsidRPr="009572BF" w:rsidRDefault="00703CC4" w:rsidP="008543C8">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703CC4" w:rsidRPr="009572BF" w:rsidTr="006C4B08">
        <w:trPr>
          <w:gridAfter w:val="1"/>
          <w:wAfter w:w="107" w:type="dxa"/>
        </w:trPr>
        <w:tc>
          <w:tcPr>
            <w:tcW w:w="467" w:type="dxa"/>
          </w:tcPr>
          <w:p w:rsidR="00703CC4" w:rsidRDefault="00703CC4" w:rsidP="00A0284B">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12.</w:t>
            </w:r>
          </w:p>
        </w:tc>
        <w:tc>
          <w:tcPr>
            <w:tcW w:w="6407" w:type="dxa"/>
            <w:gridSpan w:val="6"/>
          </w:tcPr>
          <w:p w:rsidR="00703CC4" w:rsidRPr="009572BF" w:rsidRDefault="00703CC4" w:rsidP="003149EA">
            <w:pPr>
              <w:pStyle w:val="TableText"/>
              <w:spacing w:before="60" w:after="60"/>
              <w:ind w:left="144"/>
              <w:rPr>
                <w:rFonts w:ascii="Times New Roman" w:hAnsi="Times New Roman"/>
                <w:sz w:val="18"/>
                <w:szCs w:val="18"/>
              </w:rPr>
            </w:pPr>
            <w:r>
              <w:rPr>
                <w:rFonts w:ascii="Times New Roman" w:hAnsi="Times New Roman"/>
                <w:sz w:val="18"/>
                <w:szCs w:val="18"/>
              </w:rPr>
              <w:t>Session Encryption</w:t>
            </w:r>
          </w:p>
        </w:tc>
        <w:tc>
          <w:tcPr>
            <w:tcW w:w="1260" w:type="dxa"/>
            <w:gridSpan w:val="3"/>
          </w:tcPr>
          <w:p w:rsidR="00703CC4" w:rsidRPr="009572BF" w:rsidRDefault="00703CC4" w:rsidP="008846BB">
            <w:pPr>
              <w:pStyle w:val="TableText"/>
              <w:spacing w:before="60" w:after="60"/>
              <w:ind w:left="144"/>
              <w:rPr>
                <w:rFonts w:ascii="Times New Roman" w:hAnsi="Times New Roman"/>
                <w:sz w:val="18"/>
                <w:szCs w:val="18"/>
              </w:rPr>
            </w:pPr>
          </w:p>
        </w:tc>
        <w:tc>
          <w:tcPr>
            <w:tcW w:w="1620" w:type="dxa"/>
            <w:gridSpan w:val="3"/>
          </w:tcPr>
          <w:p w:rsidR="00703CC4" w:rsidRPr="009572BF" w:rsidRDefault="00703CC4" w:rsidP="008543C8">
            <w:pPr>
              <w:pStyle w:val="TableText"/>
              <w:spacing w:before="60" w:after="60"/>
              <w:rPr>
                <w:rFonts w:ascii="Times New Roman" w:hAnsi="Times New Roman"/>
                <w:color w:val="auto"/>
                <w:sz w:val="18"/>
                <w:szCs w:val="18"/>
              </w:rPr>
            </w:pPr>
          </w:p>
        </w:tc>
      </w:tr>
      <w:tr w:rsidR="00703CC4" w:rsidRPr="009572BF" w:rsidTr="006C4B08">
        <w:trPr>
          <w:gridAfter w:val="1"/>
          <w:wAfter w:w="107" w:type="dxa"/>
        </w:trPr>
        <w:tc>
          <w:tcPr>
            <w:tcW w:w="467" w:type="dxa"/>
          </w:tcPr>
          <w:p w:rsidR="00703CC4" w:rsidRPr="00C674B9" w:rsidRDefault="00703CC4" w:rsidP="00A0284B">
            <w:pPr>
              <w:pStyle w:val="TableText"/>
              <w:spacing w:before="60" w:after="60"/>
              <w:jc w:val="center"/>
              <w:rPr>
                <w:rFonts w:ascii="Times New Roman" w:hAnsi="Times New Roman"/>
                <w:color w:val="auto"/>
                <w:sz w:val="18"/>
                <w:szCs w:val="18"/>
              </w:rPr>
            </w:pPr>
          </w:p>
        </w:tc>
        <w:tc>
          <w:tcPr>
            <w:tcW w:w="647" w:type="dxa"/>
            <w:gridSpan w:val="2"/>
          </w:tcPr>
          <w:p w:rsidR="00703CC4" w:rsidRPr="00C674B9" w:rsidRDefault="00703CC4" w:rsidP="00473CD1">
            <w:pPr>
              <w:pStyle w:val="TableText"/>
              <w:spacing w:before="60" w:after="60"/>
              <w:ind w:left="144"/>
              <w:rPr>
                <w:rFonts w:ascii="Times New Roman" w:hAnsi="Times New Roman"/>
                <w:sz w:val="18"/>
                <w:szCs w:val="18"/>
              </w:rPr>
            </w:pPr>
            <w:r w:rsidRPr="0023301B">
              <w:rPr>
                <w:rFonts w:ascii="Times New Roman" w:hAnsi="Times New Roman"/>
                <w:sz w:val="18"/>
                <w:szCs w:val="18"/>
              </w:rPr>
              <w:t>a.</w:t>
            </w:r>
          </w:p>
        </w:tc>
        <w:tc>
          <w:tcPr>
            <w:tcW w:w="5760" w:type="dxa"/>
            <w:gridSpan w:val="4"/>
          </w:tcPr>
          <w:p w:rsidR="00703CC4" w:rsidRPr="00C674B9" w:rsidRDefault="00703CC4" w:rsidP="00C674B9">
            <w:pPr>
              <w:pStyle w:val="TableText"/>
              <w:spacing w:before="60" w:after="60"/>
              <w:ind w:left="144"/>
              <w:rPr>
                <w:rFonts w:ascii="Times New Roman" w:hAnsi="Times New Roman"/>
                <w:sz w:val="18"/>
                <w:szCs w:val="18"/>
              </w:rPr>
            </w:pPr>
            <w:r w:rsidRPr="00C674B9">
              <w:rPr>
                <w:rFonts w:ascii="Times New Roman" w:hAnsi="Times New Roman"/>
                <w:sz w:val="18"/>
                <w:szCs w:val="18"/>
              </w:rPr>
              <w:t xml:space="preserve">Investigate and determine if changes to standards are needed to support adequate session encryption (SSL/TLS issues </w:t>
            </w:r>
            <w:hyperlink r:id="rId9" w:history="1">
              <w:r w:rsidRPr="00C674B9">
                <w:rPr>
                  <w:rStyle w:val="Hyperlink"/>
                  <w:rFonts w:ascii="Times New Roman" w:hAnsi="Times New Roman"/>
                  <w:b/>
                  <w:sz w:val="18"/>
                  <w:szCs w:val="18"/>
                </w:rPr>
                <w:t>US-Cert Vulnerability Note VU#864643</w:t>
              </w:r>
            </w:hyperlink>
            <w:r w:rsidRPr="00C674B9">
              <w:rPr>
                <w:rFonts w:ascii="Times New Roman" w:hAnsi="Times New Roman"/>
                <w:b/>
                <w:sz w:val="18"/>
                <w:szCs w:val="18"/>
              </w:rPr>
              <w:t>)</w:t>
            </w:r>
          </w:p>
          <w:p w:rsidR="00703CC4" w:rsidRPr="00C674B9" w:rsidRDefault="00703CC4" w:rsidP="003D36EE">
            <w:pPr>
              <w:pStyle w:val="TableText"/>
              <w:spacing w:before="60" w:after="60"/>
              <w:ind w:left="144"/>
              <w:rPr>
                <w:rFonts w:ascii="Times New Roman" w:hAnsi="Times New Roman"/>
                <w:sz w:val="18"/>
                <w:szCs w:val="18"/>
              </w:rPr>
            </w:pPr>
            <w:r w:rsidRPr="0023301B">
              <w:rPr>
                <w:rFonts w:ascii="Times New Roman" w:hAnsi="Times New Roman"/>
                <w:sz w:val="18"/>
                <w:szCs w:val="18"/>
              </w:rPr>
              <w:t xml:space="preserve">Status:  </w:t>
            </w:r>
            <w:r>
              <w:rPr>
                <w:rFonts w:ascii="Times New Roman" w:hAnsi="Times New Roman"/>
                <w:sz w:val="18"/>
                <w:szCs w:val="18"/>
              </w:rPr>
              <w:t>Underway</w:t>
            </w:r>
          </w:p>
        </w:tc>
        <w:tc>
          <w:tcPr>
            <w:tcW w:w="1260" w:type="dxa"/>
            <w:gridSpan w:val="3"/>
          </w:tcPr>
          <w:p w:rsidR="00703CC4" w:rsidRPr="00C674B9" w:rsidRDefault="00010CFB" w:rsidP="003D36EE">
            <w:pPr>
              <w:pStyle w:val="TableText"/>
              <w:spacing w:before="60" w:after="60"/>
              <w:ind w:left="144"/>
              <w:rPr>
                <w:rFonts w:ascii="Times New Roman" w:hAnsi="Times New Roman"/>
                <w:sz w:val="18"/>
                <w:szCs w:val="18"/>
              </w:rPr>
            </w:pPr>
            <w:r>
              <w:rPr>
                <w:rFonts w:ascii="Times New Roman" w:hAnsi="Times New Roman"/>
                <w:sz w:val="18"/>
                <w:szCs w:val="18"/>
              </w:rPr>
              <w:t>1</w:t>
            </w:r>
            <w:r w:rsidRPr="00125174">
              <w:rPr>
                <w:rFonts w:ascii="Times New Roman" w:hAnsi="Times New Roman"/>
                <w:sz w:val="18"/>
                <w:szCs w:val="18"/>
                <w:vertAlign w:val="superscript"/>
              </w:rPr>
              <w:t>st</w:t>
            </w:r>
            <w:r>
              <w:rPr>
                <w:rFonts w:ascii="Times New Roman" w:hAnsi="Times New Roman"/>
                <w:sz w:val="18"/>
                <w:szCs w:val="18"/>
              </w:rPr>
              <w:t xml:space="preserve"> Q, 2013</w:t>
            </w:r>
          </w:p>
        </w:tc>
        <w:tc>
          <w:tcPr>
            <w:tcW w:w="1620" w:type="dxa"/>
            <w:gridSpan w:val="3"/>
          </w:tcPr>
          <w:p w:rsidR="00703CC4" w:rsidRPr="00C674B9" w:rsidRDefault="00703CC4" w:rsidP="008543C8">
            <w:pPr>
              <w:pStyle w:val="TableText"/>
              <w:spacing w:before="60" w:after="60"/>
              <w:rPr>
                <w:rFonts w:ascii="Times New Roman" w:hAnsi="Times New Roman"/>
                <w:color w:val="auto"/>
                <w:sz w:val="18"/>
                <w:szCs w:val="18"/>
              </w:rPr>
            </w:pPr>
            <w:r>
              <w:rPr>
                <w:rFonts w:ascii="Times New Roman" w:hAnsi="Times New Roman"/>
                <w:sz w:val="18"/>
                <w:szCs w:val="18"/>
              </w:rPr>
              <w:t>IR/TEIS</w:t>
            </w:r>
          </w:p>
        </w:tc>
      </w:tr>
      <w:tr w:rsidR="00703CC4" w:rsidRPr="009572BF" w:rsidTr="006C4B08">
        <w:trPr>
          <w:gridAfter w:val="1"/>
          <w:wAfter w:w="107" w:type="dxa"/>
        </w:trPr>
        <w:tc>
          <w:tcPr>
            <w:tcW w:w="467" w:type="dxa"/>
          </w:tcPr>
          <w:p w:rsidR="00703CC4" w:rsidRPr="00C674B9" w:rsidRDefault="00703CC4" w:rsidP="00A0284B">
            <w:pPr>
              <w:pStyle w:val="TableText"/>
              <w:spacing w:before="60" w:after="60"/>
              <w:jc w:val="center"/>
              <w:rPr>
                <w:rFonts w:ascii="Times New Roman" w:hAnsi="Times New Roman"/>
                <w:color w:val="auto"/>
                <w:sz w:val="18"/>
                <w:szCs w:val="18"/>
              </w:rPr>
            </w:pPr>
          </w:p>
        </w:tc>
        <w:tc>
          <w:tcPr>
            <w:tcW w:w="647" w:type="dxa"/>
            <w:gridSpan w:val="2"/>
          </w:tcPr>
          <w:p w:rsidR="00703CC4" w:rsidRPr="00C674B9" w:rsidRDefault="00703CC4" w:rsidP="00473CD1">
            <w:pPr>
              <w:pStyle w:val="TableText"/>
              <w:spacing w:before="60" w:after="60"/>
              <w:ind w:left="144"/>
              <w:rPr>
                <w:rFonts w:ascii="Times New Roman" w:hAnsi="Times New Roman"/>
                <w:sz w:val="18"/>
                <w:szCs w:val="18"/>
              </w:rPr>
            </w:pPr>
            <w:r w:rsidRPr="0023301B">
              <w:rPr>
                <w:rFonts w:ascii="Times New Roman" w:hAnsi="Times New Roman"/>
                <w:sz w:val="18"/>
                <w:szCs w:val="18"/>
              </w:rPr>
              <w:t>b.</w:t>
            </w:r>
          </w:p>
        </w:tc>
        <w:tc>
          <w:tcPr>
            <w:tcW w:w="5760" w:type="dxa"/>
            <w:gridSpan w:val="4"/>
          </w:tcPr>
          <w:p w:rsidR="00703CC4" w:rsidRPr="00C674B9" w:rsidRDefault="00703CC4" w:rsidP="00C674B9">
            <w:pPr>
              <w:pStyle w:val="TableText"/>
              <w:spacing w:before="60" w:after="60"/>
              <w:ind w:left="144"/>
              <w:rPr>
                <w:rFonts w:ascii="Times New Roman" w:hAnsi="Times New Roman"/>
                <w:sz w:val="18"/>
                <w:szCs w:val="18"/>
              </w:rPr>
            </w:pPr>
            <w:r w:rsidRPr="00C674B9">
              <w:rPr>
                <w:rFonts w:ascii="Times New Roman" w:hAnsi="Times New Roman"/>
                <w:sz w:val="18"/>
                <w:szCs w:val="18"/>
              </w:rPr>
              <w:t>Modify or develop standards as needed to apply the analysis of the above item (</w:t>
            </w:r>
            <w:r>
              <w:rPr>
                <w:rFonts w:ascii="Times New Roman" w:hAnsi="Times New Roman"/>
                <w:sz w:val="18"/>
                <w:szCs w:val="18"/>
              </w:rPr>
              <w:t>12</w:t>
            </w:r>
            <w:r w:rsidRPr="00C674B9">
              <w:rPr>
                <w:rFonts w:ascii="Times New Roman" w:hAnsi="Times New Roman"/>
                <w:sz w:val="18"/>
                <w:szCs w:val="18"/>
              </w:rPr>
              <w:t xml:space="preserve">a) </w:t>
            </w:r>
          </w:p>
          <w:p w:rsidR="00703CC4" w:rsidRPr="00C674B9" w:rsidRDefault="00703CC4" w:rsidP="003149EA">
            <w:pPr>
              <w:pStyle w:val="TableText"/>
              <w:spacing w:before="60" w:after="60"/>
              <w:ind w:left="144"/>
              <w:rPr>
                <w:rFonts w:ascii="Times New Roman" w:hAnsi="Times New Roman"/>
                <w:sz w:val="18"/>
                <w:szCs w:val="18"/>
              </w:rPr>
            </w:pPr>
            <w:r w:rsidRPr="0023301B">
              <w:rPr>
                <w:rFonts w:ascii="Times New Roman" w:hAnsi="Times New Roman"/>
                <w:sz w:val="18"/>
                <w:szCs w:val="18"/>
              </w:rPr>
              <w:t>Status:  Not Started</w:t>
            </w:r>
          </w:p>
        </w:tc>
        <w:tc>
          <w:tcPr>
            <w:tcW w:w="1260" w:type="dxa"/>
            <w:gridSpan w:val="3"/>
          </w:tcPr>
          <w:p w:rsidR="00703CC4" w:rsidRPr="00C674B9" w:rsidRDefault="00010CFB" w:rsidP="008846BB">
            <w:pPr>
              <w:pStyle w:val="TableText"/>
              <w:spacing w:before="60" w:after="60"/>
              <w:ind w:left="144"/>
              <w:rPr>
                <w:rFonts w:ascii="Times New Roman" w:hAnsi="Times New Roman"/>
                <w:sz w:val="18"/>
                <w:szCs w:val="18"/>
              </w:rPr>
            </w:pPr>
            <w:r>
              <w:rPr>
                <w:rFonts w:ascii="Times New Roman" w:hAnsi="Times New Roman"/>
                <w:sz w:val="18"/>
                <w:szCs w:val="18"/>
              </w:rPr>
              <w:t>1</w:t>
            </w:r>
            <w:r w:rsidRPr="00125174">
              <w:rPr>
                <w:rFonts w:ascii="Times New Roman" w:hAnsi="Times New Roman"/>
                <w:sz w:val="18"/>
                <w:szCs w:val="18"/>
                <w:vertAlign w:val="superscript"/>
              </w:rPr>
              <w:t>st</w:t>
            </w:r>
            <w:r>
              <w:rPr>
                <w:rFonts w:ascii="Times New Roman" w:hAnsi="Times New Roman"/>
                <w:sz w:val="18"/>
                <w:szCs w:val="18"/>
              </w:rPr>
              <w:t xml:space="preserve"> Q, 2013</w:t>
            </w:r>
          </w:p>
        </w:tc>
        <w:tc>
          <w:tcPr>
            <w:tcW w:w="1620" w:type="dxa"/>
            <w:gridSpan w:val="3"/>
          </w:tcPr>
          <w:p w:rsidR="00703CC4" w:rsidRPr="00C674B9" w:rsidRDefault="00703CC4" w:rsidP="008543C8">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703CC4" w:rsidRPr="009572BF" w:rsidTr="006C4B08">
        <w:trPr>
          <w:gridAfter w:val="1"/>
          <w:wAfter w:w="107" w:type="dxa"/>
        </w:trPr>
        <w:tc>
          <w:tcPr>
            <w:tcW w:w="467" w:type="dxa"/>
          </w:tcPr>
          <w:p w:rsidR="00703CC4" w:rsidRPr="00C674B9" w:rsidRDefault="00703CC4" w:rsidP="00FC7283">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13.</w:t>
            </w:r>
          </w:p>
        </w:tc>
        <w:tc>
          <w:tcPr>
            <w:tcW w:w="6407" w:type="dxa"/>
            <w:gridSpan w:val="6"/>
          </w:tcPr>
          <w:p w:rsidR="00703CC4" w:rsidRPr="00C674B9" w:rsidRDefault="00703CC4" w:rsidP="004339C8">
            <w:pPr>
              <w:pStyle w:val="TableText"/>
              <w:spacing w:before="60" w:after="60"/>
              <w:ind w:left="144"/>
              <w:rPr>
                <w:rFonts w:ascii="Times New Roman" w:hAnsi="Times New Roman"/>
                <w:sz w:val="18"/>
                <w:szCs w:val="18"/>
              </w:rPr>
            </w:pPr>
            <w:r>
              <w:rPr>
                <w:rFonts w:ascii="Times New Roman" w:hAnsi="Times New Roman"/>
                <w:sz w:val="18"/>
                <w:szCs w:val="18"/>
              </w:rPr>
              <w:t>Review and modify standards as necessary to clarify the distinctions of  inquiries and complaints, and develop processes for resolving inquiries and complaints</w:t>
            </w:r>
          </w:p>
        </w:tc>
        <w:tc>
          <w:tcPr>
            <w:tcW w:w="1260" w:type="dxa"/>
            <w:gridSpan w:val="3"/>
          </w:tcPr>
          <w:p w:rsidR="00703CC4" w:rsidRPr="00C674B9" w:rsidRDefault="00703CC4" w:rsidP="008846BB">
            <w:pPr>
              <w:pStyle w:val="TableText"/>
              <w:spacing w:before="60" w:after="60"/>
              <w:ind w:left="144"/>
              <w:rPr>
                <w:rFonts w:ascii="Times New Roman" w:hAnsi="Times New Roman"/>
                <w:sz w:val="18"/>
                <w:szCs w:val="18"/>
              </w:rPr>
            </w:pPr>
          </w:p>
        </w:tc>
        <w:tc>
          <w:tcPr>
            <w:tcW w:w="1620" w:type="dxa"/>
            <w:gridSpan w:val="3"/>
          </w:tcPr>
          <w:p w:rsidR="00703CC4" w:rsidRDefault="00703CC4" w:rsidP="008543C8">
            <w:pPr>
              <w:pStyle w:val="TableText"/>
              <w:spacing w:before="60" w:after="60"/>
              <w:rPr>
                <w:rFonts w:ascii="Times New Roman" w:hAnsi="Times New Roman"/>
                <w:color w:val="auto"/>
                <w:sz w:val="18"/>
                <w:szCs w:val="18"/>
              </w:rPr>
            </w:pPr>
          </w:p>
        </w:tc>
      </w:tr>
      <w:tr w:rsidR="00703CC4" w:rsidRPr="009572BF" w:rsidTr="006C4B08">
        <w:trPr>
          <w:gridAfter w:val="1"/>
          <w:wAfter w:w="107" w:type="dxa"/>
        </w:trPr>
        <w:tc>
          <w:tcPr>
            <w:tcW w:w="467" w:type="dxa"/>
          </w:tcPr>
          <w:p w:rsidR="00703CC4" w:rsidRPr="00C674B9" w:rsidRDefault="00703CC4" w:rsidP="00A0284B">
            <w:pPr>
              <w:pStyle w:val="TableText"/>
              <w:spacing w:before="60" w:after="60"/>
              <w:jc w:val="center"/>
              <w:rPr>
                <w:rFonts w:ascii="Times New Roman" w:hAnsi="Times New Roman"/>
                <w:color w:val="auto"/>
                <w:sz w:val="18"/>
                <w:szCs w:val="18"/>
              </w:rPr>
            </w:pPr>
          </w:p>
        </w:tc>
        <w:tc>
          <w:tcPr>
            <w:tcW w:w="647" w:type="dxa"/>
            <w:gridSpan w:val="2"/>
          </w:tcPr>
          <w:p w:rsidR="00703CC4" w:rsidRPr="004339C8" w:rsidRDefault="00703CC4" w:rsidP="004339C8">
            <w:pPr>
              <w:pStyle w:val="TableText"/>
              <w:spacing w:before="60" w:after="60"/>
              <w:ind w:left="144"/>
              <w:rPr>
                <w:rFonts w:ascii="Times New Roman" w:hAnsi="Times New Roman"/>
                <w:sz w:val="18"/>
                <w:szCs w:val="18"/>
              </w:rPr>
            </w:pPr>
            <w:r>
              <w:rPr>
                <w:rFonts w:ascii="Times New Roman" w:hAnsi="Times New Roman"/>
                <w:sz w:val="18"/>
                <w:szCs w:val="18"/>
              </w:rPr>
              <w:t>a</w:t>
            </w:r>
            <w:r w:rsidRPr="009572BF">
              <w:rPr>
                <w:rFonts w:ascii="Times New Roman" w:hAnsi="Times New Roman"/>
                <w:sz w:val="18"/>
                <w:szCs w:val="18"/>
              </w:rPr>
              <w:t>.</w:t>
            </w:r>
          </w:p>
        </w:tc>
        <w:tc>
          <w:tcPr>
            <w:tcW w:w="5760" w:type="dxa"/>
            <w:gridSpan w:val="4"/>
          </w:tcPr>
          <w:p w:rsidR="00703CC4" w:rsidRPr="009572BF" w:rsidRDefault="00703CC4" w:rsidP="009928B8">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Book 4 – Distribution Company – Supplier Disputes </w:t>
            </w:r>
          </w:p>
          <w:p w:rsidR="00703CC4" w:rsidRPr="00C674B9" w:rsidRDefault="00703CC4" w:rsidP="00E735F7">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Status:  </w:t>
            </w:r>
            <w:r>
              <w:rPr>
                <w:rFonts w:ascii="Times New Roman" w:hAnsi="Times New Roman"/>
                <w:sz w:val="18"/>
                <w:szCs w:val="18"/>
              </w:rPr>
              <w:t>Completed</w:t>
            </w:r>
          </w:p>
        </w:tc>
        <w:tc>
          <w:tcPr>
            <w:tcW w:w="1260" w:type="dxa"/>
            <w:gridSpan w:val="3"/>
          </w:tcPr>
          <w:p w:rsidR="00703CC4" w:rsidRPr="00C674B9" w:rsidRDefault="00703CC4" w:rsidP="008846BB">
            <w:pPr>
              <w:pStyle w:val="TableText"/>
              <w:spacing w:before="60" w:after="60"/>
              <w:ind w:left="144"/>
              <w:rPr>
                <w:rFonts w:ascii="Times New Roman" w:hAnsi="Times New Roman"/>
                <w:sz w:val="18"/>
                <w:szCs w:val="18"/>
              </w:rPr>
            </w:pPr>
            <w:r>
              <w:rPr>
                <w:rFonts w:ascii="Times New Roman" w:hAnsi="Times New Roman"/>
                <w:sz w:val="18"/>
                <w:szCs w:val="18"/>
              </w:rPr>
              <w:t>2</w:t>
            </w:r>
            <w:r w:rsidRPr="009928B8">
              <w:rPr>
                <w:rFonts w:ascii="Times New Roman" w:hAnsi="Times New Roman"/>
                <w:sz w:val="18"/>
                <w:szCs w:val="18"/>
                <w:vertAlign w:val="superscript"/>
              </w:rPr>
              <w:t>nd</w:t>
            </w:r>
            <w:r>
              <w:rPr>
                <w:rFonts w:ascii="Times New Roman" w:hAnsi="Times New Roman"/>
                <w:sz w:val="18"/>
                <w:szCs w:val="18"/>
              </w:rPr>
              <w:t xml:space="preserve"> Q, 2012</w:t>
            </w:r>
          </w:p>
        </w:tc>
        <w:tc>
          <w:tcPr>
            <w:tcW w:w="1620" w:type="dxa"/>
            <w:gridSpan w:val="3"/>
          </w:tcPr>
          <w:p w:rsidR="00703CC4" w:rsidRDefault="00703CC4" w:rsidP="008543C8">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703CC4" w:rsidRPr="009572BF" w:rsidTr="006C4B08">
        <w:trPr>
          <w:gridAfter w:val="1"/>
          <w:wAfter w:w="107" w:type="dxa"/>
        </w:trPr>
        <w:tc>
          <w:tcPr>
            <w:tcW w:w="467" w:type="dxa"/>
          </w:tcPr>
          <w:p w:rsidR="00703CC4" w:rsidRPr="00C674B9" w:rsidRDefault="00703CC4" w:rsidP="00A0284B">
            <w:pPr>
              <w:pStyle w:val="TableText"/>
              <w:spacing w:before="60" w:after="60"/>
              <w:jc w:val="center"/>
              <w:rPr>
                <w:rFonts w:ascii="Times New Roman" w:hAnsi="Times New Roman"/>
                <w:color w:val="auto"/>
                <w:sz w:val="18"/>
                <w:szCs w:val="18"/>
              </w:rPr>
            </w:pPr>
          </w:p>
        </w:tc>
        <w:tc>
          <w:tcPr>
            <w:tcW w:w="647" w:type="dxa"/>
            <w:gridSpan w:val="2"/>
          </w:tcPr>
          <w:p w:rsidR="00703CC4" w:rsidRPr="004339C8" w:rsidRDefault="00703CC4" w:rsidP="00473CD1">
            <w:pPr>
              <w:pStyle w:val="TableText"/>
              <w:spacing w:before="60" w:after="60"/>
              <w:ind w:left="144"/>
              <w:rPr>
                <w:rFonts w:ascii="Times New Roman" w:hAnsi="Times New Roman"/>
                <w:sz w:val="18"/>
                <w:szCs w:val="18"/>
              </w:rPr>
            </w:pPr>
            <w:r>
              <w:rPr>
                <w:rFonts w:ascii="Times New Roman" w:hAnsi="Times New Roman"/>
                <w:sz w:val="18"/>
                <w:szCs w:val="18"/>
              </w:rPr>
              <w:t>b</w:t>
            </w:r>
            <w:r w:rsidRPr="009572BF">
              <w:rPr>
                <w:rFonts w:ascii="Times New Roman" w:hAnsi="Times New Roman"/>
                <w:sz w:val="18"/>
                <w:szCs w:val="18"/>
              </w:rPr>
              <w:t>.</w:t>
            </w:r>
          </w:p>
        </w:tc>
        <w:tc>
          <w:tcPr>
            <w:tcW w:w="5760" w:type="dxa"/>
            <w:gridSpan w:val="4"/>
          </w:tcPr>
          <w:p w:rsidR="00703CC4" w:rsidRPr="009572BF" w:rsidRDefault="00703CC4" w:rsidP="009928B8">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Book 12 – Customer Inquiries </w:t>
            </w:r>
          </w:p>
          <w:p w:rsidR="00703CC4" w:rsidRPr="00C674B9" w:rsidRDefault="00703CC4" w:rsidP="00200679">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Status:  </w:t>
            </w:r>
            <w:r>
              <w:rPr>
                <w:rFonts w:ascii="Times New Roman" w:hAnsi="Times New Roman"/>
                <w:sz w:val="18"/>
                <w:szCs w:val="18"/>
              </w:rPr>
              <w:t>Completed</w:t>
            </w:r>
          </w:p>
        </w:tc>
        <w:tc>
          <w:tcPr>
            <w:tcW w:w="1260" w:type="dxa"/>
            <w:gridSpan w:val="3"/>
          </w:tcPr>
          <w:p w:rsidR="00703CC4" w:rsidRPr="00C674B9" w:rsidRDefault="00703CC4" w:rsidP="008846BB">
            <w:pPr>
              <w:pStyle w:val="TableText"/>
              <w:spacing w:before="60" w:after="60"/>
              <w:ind w:left="144"/>
              <w:rPr>
                <w:rFonts w:ascii="Times New Roman" w:hAnsi="Times New Roman"/>
                <w:sz w:val="18"/>
                <w:szCs w:val="18"/>
              </w:rPr>
            </w:pPr>
            <w:r>
              <w:rPr>
                <w:rFonts w:ascii="Times New Roman" w:hAnsi="Times New Roman"/>
                <w:sz w:val="18"/>
                <w:szCs w:val="18"/>
              </w:rPr>
              <w:t>2</w:t>
            </w:r>
            <w:r w:rsidRPr="009928B8">
              <w:rPr>
                <w:rFonts w:ascii="Times New Roman" w:hAnsi="Times New Roman"/>
                <w:sz w:val="18"/>
                <w:szCs w:val="18"/>
                <w:vertAlign w:val="superscript"/>
              </w:rPr>
              <w:t>nd</w:t>
            </w:r>
            <w:r>
              <w:rPr>
                <w:rFonts w:ascii="Times New Roman" w:hAnsi="Times New Roman"/>
                <w:sz w:val="18"/>
                <w:szCs w:val="18"/>
              </w:rPr>
              <w:t xml:space="preserve"> Q, 2012</w:t>
            </w:r>
          </w:p>
        </w:tc>
        <w:tc>
          <w:tcPr>
            <w:tcW w:w="1620" w:type="dxa"/>
            <w:gridSpan w:val="3"/>
          </w:tcPr>
          <w:p w:rsidR="00703CC4" w:rsidRDefault="00703CC4" w:rsidP="008543C8">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703CC4" w:rsidRPr="009572BF" w:rsidTr="006C4B08">
        <w:trPr>
          <w:gridAfter w:val="1"/>
          <w:wAfter w:w="107" w:type="dxa"/>
        </w:trPr>
        <w:tc>
          <w:tcPr>
            <w:tcW w:w="9754" w:type="dxa"/>
            <w:gridSpan w:val="13"/>
            <w:tcBorders>
              <w:bottom w:val="single" w:sz="4" w:space="0" w:color="auto"/>
            </w:tcBorders>
          </w:tcPr>
          <w:p w:rsidR="00703CC4" w:rsidRPr="009572BF" w:rsidRDefault="00703CC4" w:rsidP="006C4B08">
            <w:pPr>
              <w:pStyle w:val="TableText"/>
              <w:keepNext/>
              <w:pageBreakBefore/>
              <w:spacing w:before="240" w:after="60"/>
              <w:ind w:left="144"/>
              <w:rPr>
                <w:rFonts w:ascii="Times New Roman" w:hAnsi="Times New Roman"/>
                <w:color w:val="auto"/>
                <w:sz w:val="18"/>
                <w:szCs w:val="18"/>
              </w:rPr>
            </w:pPr>
            <w:r w:rsidRPr="009572BF">
              <w:rPr>
                <w:rFonts w:ascii="Times New Roman" w:hAnsi="Times New Roman"/>
                <w:b/>
                <w:sz w:val="18"/>
                <w:szCs w:val="18"/>
              </w:rPr>
              <w:lastRenderedPageBreak/>
              <w:t>Program of Standards Maintenance &amp; Fully Staffed Standards Work</w:t>
            </w:r>
            <w:r w:rsidRPr="009572BF">
              <w:rPr>
                <w:rStyle w:val="EndnoteReference"/>
                <w:rFonts w:ascii="Times New Roman" w:hAnsi="Times New Roman"/>
                <w:b/>
                <w:sz w:val="18"/>
                <w:szCs w:val="18"/>
              </w:rPr>
              <w:endnoteReference w:id="8"/>
            </w:r>
          </w:p>
        </w:tc>
      </w:tr>
      <w:tr w:rsidR="00703CC4" w:rsidRPr="009572BF" w:rsidTr="006C4B08">
        <w:trPr>
          <w:gridAfter w:val="2"/>
          <w:wAfter w:w="124" w:type="dxa"/>
        </w:trPr>
        <w:tc>
          <w:tcPr>
            <w:tcW w:w="467" w:type="dxa"/>
            <w:tcBorders>
              <w:top w:val="single" w:sz="4" w:space="0" w:color="auto"/>
            </w:tcBorders>
          </w:tcPr>
          <w:p w:rsidR="00703CC4" w:rsidRPr="009572BF" w:rsidRDefault="00703CC4" w:rsidP="00E44902">
            <w:pPr>
              <w:pStyle w:val="TableText"/>
              <w:keepNext/>
              <w:spacing w:before="60" w:after="60"/>
              <w:ind w:left="144"/>
              <w:rPr>
                <w:rFonts w:ascii="Times New Roman" w:hAnsi="Times New Roman"/>
                <w:color w:val="auto"/>
                <w:sz w:val="18"/>
                <w:szCs w:val="18"/>
              </w:rPr>
            </w:pPr>
          </w:p>
        </w:tc>
        <w:tc>
          <w:tcPr>
            <w:tcW w:w="6390" w:type="dxa"/>
            <w:gridSpan w:val="5"/>
            <w:tcBorders>
              <w:top w:val="single" w:sz="4" w:space="0" w:color="auto"/>
            </w:tcBorders>
          </w:tcPr>
          <w:p w:rsidR="00703CC4" w:rsidRPr="009572BF" w:rsidRDefault="00703CC4" w:rsidP="00E44902">
            <w:pPr>
              <w:keepNext/>
              <w:spacing w:before="60" w:after="60"/>
              <w:ind w:left="144"/>
              <w:rPr>
                <w:b/>
                <w:sz w:val="18"/>
                <w:szCs w:val="18"/>
              </w:rPr>
            </w:pPr>
            <w:r w:rsidRPr="009572BF">
              <w:rPr>
                <w:sz w:val="18"/>
                <w:szCs w:val="18"/>
              </w:rPr>
              <w:t>Business Practice Requests</w:t>
            </w:r>
          </w:p>
        </w:tc>
        <w:tc>
          <w:tcPr>
            <w:tcW w:w="1260" w:type="dxa"/>
            <w:gridSpan w:val="3"/>
            <w:tcBorders>
              <w:top w:val="single" w:sz="4" w:space="0" w:color="auto"/>
            </w:tcBorders>
          </w:tcPr>
          <w:p w:rsidR="00703CC4" w:rsidRPr="009572BF" w:rsidRDefault="00703CC4" w:rsidP="00E44902">
            <w:pPr>
              <w:pStyle w:val="TableText"/>
              <w:spacing w:before="60" w:after="60"/>
              <w:ind w:left="144"/>
              <w:rPr>
                <w:rFonts w:ascii="Times New Roman" w:hAnsi="Times New Roman"/>
                <w:color w:val="auto"/>
                <w:sz w:val="18"/>
                <w:szCs w:val="18"/>
              </w:rPr>
            </w:pPr>
            <w:r w:rsidRPr="009572BF">
              <w:rPr>
                <w:rFonts w:ascii="Times New Roman" w:hAnsi="Times New Roman"/>
                <w:color w:val="auto"/>
                <w:sz w:val="18"/>
                <w:szCs w:val="18"/>
              </w:rPr>
              <w:t>Ongoing</w:t>
            </w:r>
          </w:p>
        </w:tc>
        <w:tc>
          <w:tcPr>
            <w:tcW w:w="1620" w:type="dxa"/>
            <w:gridSpan w:val="3"/>
            <w:tcBorders>
              <w:top w:val="single" w:sz="4" w:space="0" w:color="auto"/>
            </w:tcBorders>
          </w:tcPr>
          <w:p w:rsidR="00703CC4" w:rsidRPr="009572BF" w:rsidRDefault="00703CC4" w:rsidP="00E44902">
            <w:pPr>
              <w:pStyle w:val="TableText"/>
              <w:keepLines/>
              <w:spacing w:before="60" w:after="60"/>
              <w:ind w:left="73"/>
              <w:rPr>
                <w:rFonts w:ascii="Times New Roman" w:hAnsi="Times New Roman"/>
                <w:color w:val="auto"/>
                <w:sz w:val="18"/>
                <w:szCs w:val="18"/>
              </w:rPr>
            </w:pPr>
            <w:r w:rsidRPr="009572BF">
              <w:rPr>
                <w:rFonts w:ascii="Times New Roman" w:hAnsi="Times New Roman"/>
                <w:color w:val="auto"/>
                <w:sz w:val="18"/>
                <w:szCs w:val="18"/>
              </w:rPr>
              <w:t>Assigned  by the EC</w:t>
            </w:r>
          </w:p>
        </w:tc>
      </w:tr>
      <w:tr w:rsidR="00703CC4" w:rsidRPr="009572BF" w:rsidTr="006C4B08">
        <w:trPr>
          <w:gridAfter w:val="2"/>
          <w:wAfter w:w="124" w:type="dxa"/>
        </w:trPr>
        <w:tc>
          <w:tcPr>
            <w:tcW w:w="467" w:type="dxa"/>
          </w:tcPr>
          <w:p w:rsidR="00703CC4" w:rsidRPr="009572BF" w:rsidRDefault="00703CC4" w:rsidP="00E44902">
            <w:pPr>
              <w:pStyle w:val="TableText"/>
              <w:keepNext/>
              <w:spacing w:before="60" w:after="60"/>
              <w:ind w:left="144"/>
              <w:rPr>
                <w:rFonts w:ascii="Times New Roman" w:hAnsi="Times New Roman"/>
                <w:color w:val="auto"/>
                <w:sz w:val="18"/>
                <w:szCs w:val="18"/>
              </w:rPr>
            </w:pPr>
          </w:p>
        </w:tc>
        <w:tc>
          <w:tcPr>
            <w:tcW w:w="6390" w:type="dxa"/>
            <w:gridSpan w:val="5"/>
          </w:tcPr>
          <w:p w:rsidR="00703CC4" w:rsidRPr="009572BF" w:rsidRDefault="00703CC4" w:rsidP="00E44902">
            <w:pPr>
              <w:keepNext/>
              <w:spacing w:before="60" w:after="60"/>
              <w:ind w:left="144"/>
              <w:rPr>
                <w:b/>
                <w:sz w:val="18"/>
                <w:szCs w:val="18"/>
              </w:rPr>
            </w:pPr>
            <w:r w:rsidRPr="009572BF">
              <w:rPr>
                <w:sz w:val="18"/>
                <w:szCs w:val="18"/>
              </w:rPr>
              <w:t>Information Requirements and Technical Mapping of Business Practices</w:t>
            </w:r>
          </w:p>
        </w:tc>
        <w:tc>
          <w:tcPr>
            <w:tcW w:w="1260" w:type="dxa"/>
            <w:gridSpan w:val="3"/>
          </w:tcPr>
          <w:p w:rsidR="00703CC4" w:rsidRPr="009572BF" w:rsidRDefault="00703CC4" w:rsidP="00E44902">
            <w:pPr>
              <w:pStyle w:val="TableText"/>
              <w:spacing w:before="60" w:after="60"/>
              <w:ind w:left="144"/>
              <w:rPr>
                <w:rFonts w:ascii="Times New Roman" w:hAnsi="Times New Roman"/>
                <w:color w:val="auto"/>
                <w:sz w:val="18"/>
                <w:szCs w:val="18"/>
              </w:rPr>
            </w:pPr>
            <w:r w:rsidRPr="009572BF">
              <w:rPr>
                <w:rFonts w:ascii="Times New Roman" w:hAnsi="Times New Roman"/>
                <w:color w:val="auto"/>
                <w:sz w:val="18"/>
                <w:szCs w:val="18"/>
              </w:rPr>
              <w:t>Ongoing</w:t>
            </w:r>
          </w:p>
        </w:tc>
        <w:tc>
          <w:tcPr>
            <w:tcW w:w="1620" w:type="dxa"/>
            <w:gridSpan w:val="3"/>
          </w:tcPr>
          <w:p w:rsidR="00703CC4" w:rsidRPr="009572BF" w:rsidRDefault="00703CC4" w:rsidP="00E44902">
            <w:pPr>
              <w:pStyle w:val="TableText"/>
              <w:spacing w:before="60" w:after="60"/>
              <w:ind w:left="73"/>
              <w:rPr>
                <w:rFonts w:ascii="Times New Roman" w:hAnsi="Times New Roman"/>
                <w:color w:val="auto"/>
                <w:sz w:val="18"/>
                <w:szCs w:val="18"/>
              </w:rPr>
            </w:pPr>
            <w:r w:rsidRPr="009572BF">
              <w:rPr>
                <w:rFonts w:ascii="Times New Roman" w:hAnsi="Times New Roman"/>
                <w:color w:val="auto"/>
                <w:sz w:val="18"/>
                <w:szCs w:val="18"/>
              </w:rPr>
              <w:t>Assigned  by the EC</w:t>
            </w:r>
          </w:p>
        </w:tc>
      </w:tr>
      <w:tr w:rsidR="00703CC4" w:rsidRPr="009572BF" w:rsidTr="006C4B08">
        <w:trPr>
          <w:gridAfter w:val="2"/>
          <w:wAfter w:w="124" w:type="dxa"/>
        </w:trPr>
        <w:tc>
          <w:tcPr>
            <w:tcW w:w="467" w:type="dxa"/>
          </w:tcPr>
          <w:p w:rsidR="00703CC4" w:rsidRPr="009572BF" w:rsidRDefault="00703CC4" w:rsidP="00E44902">
            <w:pPr>
              <w:pStyle w:val="TableText"/>
              <w:keepNext/>
              <w:spacing w:before="60" w:after="60"/>
              <w:ind w:left="144"/>
              <w:rPr>
                <w:rFonts w:ascii="Times New Roman" w:hAnsi="Times New Roman"/>
                <w:color w:val="auto"/>
                <w:sz w:val="18"/>
                <w:szCs w:val="18"/>
              </w:rPr>
            </w:pPr>
          </w:p>
        </w:tc>
        <w:tc>
          <w:tcPr>
            <w:tcW w:w="6390" w:type="dxa"/>
            <w:gridSpan w:val="5"/>
          </w:tcPr>
          <w:p w:rsidR="00703CC4" w:rsidRPr="009572BF" w:rsidRDefault="00703CC4" w:rsidP="00E44902">
            <w:pPr>
              <w:keepNext/>
              <w:spacing w:before="60" w:after="60"/>
              <w:ind w:left="144"/>
              <w:rPr>
                <w:b/>
                <w:sz w:val="18"/>
                <w:szCs w:val="18"/>
              </w:rPr>
            </w:pPr>
            <w:r w:rsidRPr="009572BF">
              <w:rPr>
                <w:sz w:val="18"/>
                <w:szCs w:val="18"/>
              </w:rPr>
              <w:t xml:space="preserve">Ongoing Interpretations for Clarifying Language Ambiguities </w:t>
            </w:r>
          </w:p>
        </w:tc>
        <w:tc>
          <w:tcPr>
            <w:tcW w:w="1260" w:type="dxa"/>
            <w:gridSpan w:val="3"/>
          </w:tcPr>
          <w:p w:rsidR="00703CC4" w:rsidRPr="009572BF" w:rsidRDefault="00703CC4" w:rsidP="00E44902">
            <w:pPr>
              <w:pStyle w:val="TableText"/>
              <w:spacing w:before="60" w:after="60"/>
              <w:ind w:left="144"/>
              <w:rPr>
                <w:rFonts w:ascii="Times New Roman" w:hAnsi="Times New Roman"/>
                <w:color w:val="auto"/>
                <w:sz w:val="18"/>
                <w:szCs w:val="18"/>
              </w:rPr>
            </w:pPr>
            <w:r w:rsidRPr="009572BF">
              <w:rPr>
                <w:rFonts w:ascii="Times New Roman" w:hAnsi="Times New Roman"/>
                <w:color w:val="auto"/>
                <w:sz w:val="18"/>
                <w:szCs w:val="18"/>
              </w:rPr>
              <w:t>Ongoing</w:t>
            </w:r>
          </w:p>
        </w:tc>
        <w:tc>
          <w:tcPr>
            <w:tcW w:w="1620" w:type="dxa"/>
            <w:gridSpan w:val="3"/>
          </w:tcPr>
          <w:p w:rsidR="00703CC4" w:rsidRPr="009572BF" w:rsidRDefault="00703CC4" w:rsidP="00E44902">
            <w:pPr>
              <w:pStyle w:val="TableText"/>
              <w:spacing w:before="60" w:after="60"/>
              <w:ind w:left="73"/>
              <w:rPr>
                <w:rFonts w:ascii="Times New Roman" w:hAnsi="Times New Roman"/>
                <w:color w:val="auto"/>
                <w:sz w:val="18"/>
                <w:szCs w:val="18"/>
                <w:vertAlign w:val="superscript"/>
              </w:rPr>
            </w:pPr>
            <w:r w:rsidRPr="009572BF">
              <w:rPr>
                <w:rFonts w:ascii="Times New Roman" w:hAnsi="Times New Roman"/>
                <w:color w:val="auto"/>
                <w:sz w:val="18"/>
                <w:szCs w:val="18"/>
              </w:rPr>
              <w:t>Assigned by the EC</w:t>
            </w:r>
          </w:p>
        </w:tc>
      </w:tr>
      <w:tr w:rsidR="00703CC4" w:rsidRPr="009572BF" w:rsidTr="006C4B08">
        <w:trPr>
          <w:gridAfter w:val="2"/>
          <w:wAfter w:w="124" w:type="dxa"/>
        </w:trPr>
        <w:tc>
          <w:tcPr>
            <w:tcW w:w="467" w:type="dxa"/>
          </w:tcPr>
          <w:p w:rsidR="00703CC4" w:rsidRPr="009572BF" w:rsidRDefault="00703CC4" w:rsidP="00E44902">
            <w:pPr>
              <w:pStyle w:val="TableText"/>
              <w:spacing w:before="60" w:after="60"/>
              <w:ind w:left="144"/>
              <w:rPr>
                <w:rFonts w:ascii="Times New Roman" w:hAnsi="Times New Roman"/>
                <w:color w:val="auto"/>
                <w:sz w:val="18"/>
                <w:szCs w:val="18"/>
              </w:rPr>
            </w:pPr>
          </w:p>
        </w:tc>
        <w:tc>
          <w:tcPr>
            <w:tcW w:w="6390" w:type="dxa"/>
            <w:gridSpan w:val="5"/>
          </w:tcPr>
          <w:p w:rsidR="00703CC4" w:rsidRPr="009572BF" w:rsidRDefault="00703CC4" w:rsidP="00E44902">
            <w:pPr>
              <w:spacing w:before="60" w:after="60"/>
              <w:ind w:left="144"/>
              <w:rPr>
                <w:b/>
                <w:sz w:val="18"/>
                <w:szCs w:val="18"/>
              </w:rPr>
            </w:pPr>
            <w:r w:rsidRPr="009572BF">
              <w:rPr>
                <w:sz w:val="18"/>
                <w:szCs w:val="18"/>
              </w:rPr>
              <w:t>Ongoing Maintenance of Code Values and Other Technical Matters</w:t>
            </w:r>
          </w:p>
        </w:tc>
        <w:tc>
          <w:tcPr>
            <w:tcW w:w="1260" w:type="dxa"/>
            <w:gridSpan w:val="3"/>
          </w:tcPr>
          <w:p w:rsidR="00703CC4" w:rsidRPr="009572BF" w:rsidRDefault="00703CC4" w:rsidP="00E44902">
            <w:pPr>
              <w:pStyle w:val="TableText"/>
              <w:spacing w:before="60" w:after="60"/>
              <w:ind w:left="144"/>
              <w:rPr>
                <w:rFonts w:ascii="Times New Roman" w:hAnsi="Times New Roman"/>
                <w:color w:val="auto"/>
                <w:sz w:val="18"/>
                <w:szCs w:val="18"/>
              </w:rPr>
            </w:pPr>
            <w:r w:rsidRPr="009572BF">
              <w:rPr>
                <w:rFonts w:ascii="Times New Roman" w:hAnsi="Times New Roman"/>
                <w:color w:val="auto"/>
                <w:sz w:val="18"/>
                <w:szCs w:val="18"/>
              </w:rPr>
              <w:t>Ongoing</w:t>
            </w:r>
          </w:p>
        </w:tc>
        <w:tc>
          <w:tcPr>
            <w:tcW w:w="1620" w:type="dxa"/>
            <w:gridSpan w:val="3"/>
          </w:tcPr>
          <w:p w:rsidR="00703CC4" w:rsidRPr="009572BF" w:rsidRDefault="00703CC4" w:rsidP="00E44902">
            <w:pPr>
              <w:pStyle w:val="TableText"/>
              <w:spacing w:before="60" w:after="60"/>
              <w:ind w:left="73"/>
              <w:rPr>
                <w:rFonts w:ascii="Times New Roman" w:hAnsi="Times New Roman"/>
                <w:color w:val="auto"/>
                <w:sz w:val="18"/>
                <w:szCs w:val="18"/>
                <w:vertAlign w:val="superscript"/>
              </w:rPr>
            </w:pPr>
            <w:r w:rsidRPr="009572BF">
              <w:rPr>
                <w:rFonts w:ascii="Times New Roman" w:hAnsi="Times New Roman"/>
                <w:color w:val="auto"/>
                <w:sz w:val="18"/>
                <w:szCs w:val="18"/>
              </w:rPr>
              <w:t>Assigned by the EC</w:t>
            </w:r>
          </w:p>
        </w:tc>
      </w:tr>
      <w:tr w:rsidR="00703CC4" w:rsidRPr="009572BF" w:rsidTr="006C4B08">
        <w:trPr>
          <w:gridAfter w:val="2"/>
          <w:wAfter w:w="124" w:type="dxa"/>
        </w:trPr>
        <w:tc>
          <w:tcPr>
            <w:tcW w:w="467" w:type="dxa"/>
          </w:tcPr>
          <w:p w:rsidR="00703CC4" w:rsidRPr="009572BF" w:rsidRDefault="00703CC4" w:rsidP="00E44902">
            <w:pPr>
              <w:pStyle w:val="TableText"/>
              <w:spacing w:before="60" w:after="60"/>
              <w:ind w:left="144"/>
              <w:rPr>
                <w:rFonts w:ascii="Times New Roman" w:hAnsi="Times New Roman"/>
                <w:color w:val="auto"/>
                <w:sz w:val="18"/>
                <w:szCs w:val="18"/>
              </w:rPr>
            </w:pPr>
          </w:p>
        </w:tc>
        <w:tc>
          <w:tcPr>
            <w:tcW w:w="6390" w:type="dxa"/>
            <w:gridSpan w:val="5"/>
          </w:tcPr>
          <w:p w:rsidR="00703CC4" w:rsidRPr="009572BF" w:rsidRDefault="00703CC4" w:rsidP="00E44902">
            <w:pPr>
              <w:spacing w:before="60" w:after="60"/>
              <w:ind w:left="144"/>
              <w:rPr>
                <w:b/>
                <w:sz w:val="18"/>
                <w:szCs w:val="18"/>
              </w:rPr>
            </w:pPr>
            <w:r w:rsidRPr="009572BF">
              <w:rPr>
                <w:sz w:val="18"/>
                <w:szCs w:val="18"/>
              </w:rPr>
              <w:t>Ongoing Development and Maintenance of Definitions</w:t>
            </w:r>
          </w:p>
        </w:tc>
        <w:tc>
          <w:tcPr>
            <w:tcW w:w="1260" w:type="dxa"/>
            <w:gridSpan w:val="3"/>
          </w:tcPr>
          <w:p w:rsidR="00703CC4" w:rsidRPr="009572BF" w:rsidRDefault="00703CC4" w:rsidP="00E44902">
            <w:pPr>
              <w:pStyle w:val="TableText"/>
              <w:spacing w:before="60" w:after="60"/>
              <w:ind w:left="144"/>
              <w:rPr>
                <w:rFonts w:ascii="Times New Roman" w:hAnsi="Times New Roman"/>
                <w:color w:val="auto"/>
                <w:sz w:val="18"/>
                <w:szCs w:val="18"/>
              </w:rPr>
            </w:pPr>
            <w:r w:rsidRPr="009572BF">
              <w:rPr>
                <w:rFonts w:ascii="Times New Roman" w:hAnsi="Times New Roman"/>
                <w:color w:val="auto"/>
                <w:sz w:val="18"/>
                <w:szCs w:val="18"/>
              </w:rPr>
              <w:t>Ongoing</w:t>
            </w:r>
          </w:p>
        </w:tc>
        <w:tc>
          <w:tcPr>
            <w:tcW w:w="1620" w:type="dxa"/>
            <w:gridSpan w:val="3"/>
          </w:tcPr>
          <w:p w:rsidR="00703CC4" w:rsidRPr="009572BF" w:rsidRDefault="00703CC4" w:rsidP="00E44902">
            <w:pPr>
              <w:pStyle w:val="TableText"/>
              <w:spacing w:before="60" w:after="60"/>
              <w:ind w:left="73"/>
              <w:rPr>
                <w:rFonts w:ascii="Times New Roman" w:hAnsi="Times New Roman"/>
                <w:color w:val="auto"/>
                <w:sz w:val="18"/>
                <w:szCs w:val="18"/>
              </w:rPr>
            </w:pPr>
            <w:r w:rsidRPr="009572BF">
              <w:rPr>
                <w:rFonts w:ascii="Times New Roman" w:hAnsi="Times New Roman"/>
                <w:color w:val="auto"/>
                <w:sz w:val="18"/>
                <w:szCs w:val="18"/>
              </w:rPr>
              <w:t>Glossary</w:t>
            </w:r>
          </w:p>
        </w:tc>
      </w:tr>
      <w:tr w:rsidR="00703CC4" w:rsidRPr="009572BF" w:rsidTr="006C4B08">
        <w:trPr>
          <w:gridAfter w:val="2"/>
          <w:wAfter w:w="124" w:type="dxa"/>
        </w:trPr>
        <w:tc>
          <w:tcPr>
            <w:tcW w:w="467" w:type="dxa"/>
            <w:tcBorders>
              <w:bottom w:val="single" w:sz="4" w:space="0" w:color="auto"/>
            </w:tcBorders>
          </w:tcPr>
          <w:p w:rsidR="00703CC4" w:rsidRPr="009572BF" w:rsidRDefault="00703CC4" w:rsidP="00E44902">
            <w:pPr>
              <w:pStyle w:val="TableText"/>
              <w:spacing w:before="60" w:after="60"/>
              <w:ind w:left="144"/>
              <w:rPr>
                <w:rFonts w:ascii="Times New Roman" w:hAnsi="Times New Roman"/>
                <w:color w:val="auto"/>
                <w:sz w:val="18"/>
                <w:szCs w:val="18"/>
              </w:rPr>
            </w:pPr>
          </w:p>
        </w:tc>
        <w:tc>
          <w:tcPr>
            <w:tcW w:w="6390" w:type="dxa"/>
            <w:gridSpan w:val="5"/>
            <w:tcBorders>
              <w:bottom w:val="single" w:sz="4" w:space="0" w:color="auto"/>
            </w:tcBorders>
          </w:tcPr>
          <w:p w:rsidR="00703CC4" w:rsidRPr="009572BF" w:rsidRDefault="00703CC4" w:rsidP="00E44902">
            <w:pPr>
              <w:spacing w:before="60" w:after="60"/>
              <w:ind w:left="144"/>
              <w:rPr>
                <w:sz w:val="18"/>
                <w:szCs w:val="18"/>
              </w:rPr>
            </w:pPr>
            <w:r w:rsidRPr="009572BF">
              <w:rPr>
                <w:sz w:val="18"/>
                <w:szCs w:val="18"/>
              </w:rPr>
              <w:t>Ongoing Development and Maintenance of Model Business Practices</w:t>
            </w:r>
          </w:p>
        </w:tc>
        <w:tc>
          <w:tcPr>
            <w:tcW w:w="1260" w:type="dxa"/>
            <w:gridSpan w:val="3"/>
            <w:tcBorders>
              <w:bottom w:val="single" w:sz="4" w:space="0" w:color="auto"/>
            </w:tcBorders>
          </w:tcPr>
          <w:p w:rsidR="00703CC4" w:rsidRPr="009572BF" w:rsidRDefault="00703CC4" w:rsidP="00E44902">
            <w:pPr>
              <w:pStyle w:val="TableText"/>
              <w:spacing w:before="60" w:after="60"/>
              <w:ind w:left="144"/>
              <w:rPr>
                <w:rFonts w:ascii="Times New Roman" w:hAnsi="Times New Roman"/>
                <w:color w:val="auto"/>
                <w:sz w:val="18"/>
                <w:szCs w:val="18"/>
              </w:rPr>
            </w:pPr>
            <w:r w:rsidRPr="009572BF">
              <w:rPr>
                <w:rFonts w:ascii="Times New Roman" w:hAnsi="Times New Roman"/>
                <w:color w:val="auto"/>
                <w:sz w:val="18"/>
                <w:szCs w:val="18"/>
              </w:rPr>
              <w:t>Ongoing</w:t>
            </w:r>
          </w:p>
        </w:tc>
        <w:tc>
          <w:tcPr>
            <w:tcW w:w="1620" w:type="dxa"/>
            <w:gridSpan w:val="3"/>
            <w:tcBorders>
              <w:bottom w:val="single" w:sz="4" w:space="0" w:color="auto"/>
            </w:tcBorders>
          </w:tcPr>
          <w:p w:rsidR="00703CC4" w:rsidRPr="009572BF" w:rsidRDefault="00703CC4" w:rsidP="00E44902">
            <w:pPr>
              <w:pStyle w:val="TableText"/>
              <w:spacing w:before="60" w:after="60"/>
              <w:ind w:left="73"/>
              <w:rPr>
                <w:rFonts w:ascii="Times New Roman" w:hAnsi="Times New Roman"/>
                <w:color w:val="auto"/>
                <w:sz w:val="18"/>
                <w:szCs w:val="18"/>
              </w:rPr>
            </w:pPr>
            <w:r w:rsidRPr="009572BF">
              <w:rPr>
                <w:rFonts w:ascii="Times New Roman" w:hAnsi="Times New Roman"/>
                <w:color w:val="auto"/>
                <w:sz w:val="18"/>
                <w:szCs w:val="18"/>
              </w:rPr>
              <w:t>BPS</w:t>
            </w:r>
          </w:p>
        </w:tc>
      </w:tr>
      <w:tr w:rsidR="00703CC4" w:rsidRPr="009572BF" w:rsidTr="006C4B08">
        <w:trPr>
          <w:gridAfter w:val="1"/>
          <w:wAfter w:w="107" w:type="dxa"/>
        </w:trPr>
        <w:tc>
          <w:tcPr>
            <w:tcW w:w="9754" w:type="dxa"/>
            <w:gridSpan w:val="13"/>
            <w:tcBorders>
              <w:top w:val="single" w:sz="4" w:space="0" w:color="auto"/>
              <w:bottom w:val="single" w:sz="4" w:space="0" w:color="auto"/>
            </w:tcBorders>
          </w:tcPr>
          <w:p w:rsidR="00703CC4" w:rsidRPr="009572BF" w:rsidRDefault="00703CC4" w:rsidP="00106DB7">
            <w:pPr>
              <w:pStyle w:val="TableText"/>
              <w:keepNext/>
              <w:spacing w:before="240" w:after="60"/>
              <w:ind w:left="144"/>
              <w:rPr>
                <w:rFonts w:ascii="Times New Roman" w:hAnsi="Times New Roman"/>
                <w:color w:val="auto"/>
                <w:sz w:val="18"/>
                <w:szCs w:val="18"/>
              </w:rPr>
            </w:pPr>
            <w:r w:rsidRPr="009572BF">
              <w:rPr>
                <w:rFonts w:ascii="Times New Roman" w:hAnsi="Times New Roman"/>
                <w:b/>
                <w:sz w:val="18"/>
                <w:szCs w:val="18"/>
              </w:rPr>
              <w:t>Provisional Activities</w:t>
            </w:r>
          </w:p>
        </w:tc>
      </w:tr>
      <w:tr w:rsidR="00703CC4" w:rsidRPr="009572BF" w:rsidTr="006C4B08">
        <w:trPr>
          <w:gridAfter w:val="2"/>
          <w:wAfter w:w="124" w:type="dxa"/>
        </w:trPr>
        <w:tc>
          <w:tcPr>
            <w:tcW w:w="467" w:type="dxa"/>
            <w:tcBorders>
              <w:top w:val="single" w:sz="4" w:space="0" w:color="auto"/>
            </w:tcBorders>
          </w:tcPr>
          <w:p w:rsidR="00703CC4" w:rsidRPr="009572BF" w:rsidRDefault="00703CC4" w:rsidP="00106DB7">
            <w:pPr>
              <w:pStyle w:val="TableText"/>
              <w:keepNext/>
              <w:spacing w:before="60" w:after="60"/>
              <w:ind w:left="144"/>
              <w:rPr>
                <w:rFonts w:ascii="Times New Roman" w:hAnsi="Times New Roman"/>
                <w:color w:val="auto"/>
                <w:sz w:val="18"/>
                <w:szCs w:val="18"/>
              </w:rPr>
            </w:pPr>
          </w:p>
        </w:tc>
        <w:tc>
          <w:tcPr>
            <w:tcW w:w="9270" w:type="dxa"/>
            <w:gridSpan w:val="11"/>
            <w:tcBorders>
              <w:top w:val="single" w:sz="4" w:space="0" w:color="auto"/>
            </w:tcBorders>
          </w:tcPr>
          <w:p w:rsidR="00703CC4" w:rsidRPr="009572BF" w:rsidRDefault="00703CC4" w:rsidP="00E44902">
            <w:pPr>
              <w:pStyle w:val="TableText"/>
              <w:spacing w:before="60" w:after="60"/>
              <w:ind w:left="144"/>
              <w:rPr>
                <w:rFonts w:ascii="Times New Roman" w:hAnsi="Times New Roman"/>
                <w:b/>
                <w:sz w:val="18"/>
                <w:szCs w:val="18"/>
              </w:rPr>
            </w:pPr>
            <w:r w:rsidRPr="009572BF">
              <w:rPr>
                <w:rFonts w:ascii="Times New Roman" w:hAnsi="Times New Roman"/>
                <w:b/>
                <w:sz w:val="18"/>
                <w:szCs w:val="18"/>
              </w:rPr>
              <w:t>Joint Effort:</w:t>
            </w:r>
          </w:p>
        </w:tc>
      </w:tr>
      <w:tr w:rsidR="00703CC4" w:rsidRPr="009572BF" w:rsidTr="006C4B08">
        <w:trPr>
          <w:gridAfter w:val="2"/>
          <w:wAfter w:w="124" w:type="dxa"/>
        </w:trPr>
        <w:tc>
          <w:tcPr>
            <w:tcW w:w="467" w:type="dxa"/>
          </w:tcPr>
          <w:p w:rsidR="00703CC4" w:rsidRPr="009572BF" w:rsidRDefault="00703CC4" w:rsidP="00106DB7">
            <w:pPr>
              <w:pStyle w:val="TableText"/>
              <w:keepNext/>
              <w:spacing w:before="60" w:after="60"/>
              <w:ind w:left="144"/>
              <w:rPr>
                <w:rFonts w:ascii="Times New Roman" w:hAnsi="Times New Roman"/>
                <w:color w:val="auto"/>
                <w:sz w:val="18"/>
                <w:szCs w:val="18"/>
              </w:rPr>
            </w:pPr>
          </w:p>
        </w:tc>
        <w:tc>
          <w:tcPr>
            <w:tcW w:w="720" w:type="dxa"/>
            <w:gridSpan w:val="3"/>
          </w:tcPr>
          <w:p w:rsidR="00703CC4" w:rsidRPr="009572BF" w:rsidRDefault="00703CC4" w:rsidP="00E44902">
            <w:pPr>
              <w:pStyle w:val="TableText"/>
              <w:spacing w:before="60" w:after="60"/>
              <w:ind w:left="144"/>
              <w:rPr>
                <w:rFonts w:ascii="Times New Roman" w:hAnsi="Times New Roman"/>
                <w:b/>
                <w:color w:val="auto"/>
                <w:sz w:val="18"/>
                <w:szCs w:val="18"/>
              </w:rPr>
            </w:pPr>
          </w:p>
        </w:tc>
        <w:tc>
          <w:tcPr>
            <w:tcW w:w="8550" w:type="dxa"/>
            <w:gridSpan w:val="8"/>
          </w:tcPr>
          <w:p w:rsidR="00703CC4" w:rsidRPr="009572BF" w:rsidRDefault="00703CC4" w:rsidP="00E44902">
            <w:pPr>
              <w:pStyle w:val="TableText"/>
              <w:spacing w:before="60" w:after="60"/>
              <w:ind w:left="144"/>
              <w:rPr>
                <w:rFonts w:ascii="Times New Roman" w:hAnsi="Times New Roman"/>
                <w:sz w:val="18"/>
                <w:szCs w:val="18"/>
              </w:rPr>
            </w:pPr>
            <w:r w:rsidRPr="009572BF">
              <w:rPr>
                <w:rFonts w:ascii="Times New Roman" w:hAnsi="Times New Roman"/>
                <w:sz w:val="18"/>
                <w:szCs w:val="18"/>
              </w:rPr>
              <w:t>Review security standards as may be deemed necessary, such as Public Key Infrastructure (PKI).</w:t>
            </w:r>
          </w:p>
        </w:tc>
      </w:tr>
      <w:tr w:rsidR="00703CC4" w:rsidRPr="009572BF" w:rsidTr="006C4B08">
        <w:trPr>
          <w:gridAfter w:val="2"/>
          <w:wAfter w:w="124" w:type="dxa"/>
        </w:trPr>
        <w:tc>
          <w:tcPr>
            <w:tcW w:w="467" w:type="dxa"/>
          </w:tcPr>
          <w:p w:rsidR="00703CC4" w:rsidRPr="009572BF" w:rsidRDefault="00703CC4" w:rsidP="00E44902">
            <w:pPr>
              <w:pStyle w:val="TableText"/>
              <w:spacing w:before="60" w:after="60"/>
              <w:ind w:left="144"/>
              <w:rPr>
                <w:rFonts w:ascii="Times New Roman" w:hAnsi="Times New Roman"/>
                <w:color w:val="auto"/>
                <w:sz w:val="18"/>
                <w:szCs w:val="18"/>
              </w:rPr>
            </w:pPr>
          </w:p>
        </w:tc>
        <w:tc>
          <w:tcPr>
            <w:tcW w:w="720" w:type="dxa"/>
            <w:gridSpan w:val="3"/>
          </w:tcPr>
          <w:p w:rsidR="00703CC4" w:rsidRPr="009572BF" w:rsidRDefault="00703CC4" w:rsidP="00E44902">
            <w:pPr>
              <w:pStyle w:val="TableText"/>
              <w:spacing w:before="60" w:after="60"/>
              <w:ind w:left="144"/>
              <w:rPr>
                <w:rFonts w:ascii="Times New Roman" w:hAnsi="Times New Roman"/>
                <w:b/>
                <w:color w:val="auto"/>
                <w:sz w:val="18"/>
                <w:szCs w:val="18"/>
              </w:rPr>
            </w:pPr>
          </w:p>
        </w:tc>
        <w:tc>
          <w:tcPr>
            <w:tcW w:w="8550" w:type="dxa"/>
            <w:gridSpan w:val="8"/>
          </w:tcPr>
          <w:p w:rsidR="00703CC4" w:rsidRPr="009572BF" w:rsidRDefault="00703CC4" w:rsidP="00E44902">
            <w:pPr>
              <w:pStyle w:val="TableText"/>
              <w:spacing w:before="60" w:after="60"/>
              <w:ind w:left="144"/>
              <w:rPr>
                <w:rFonts w:ascii="Times New Roman" w:hAnsi="Times New Roman"/>
                <w:sz w:val="18"/>
                <w:szCs w:val="18"/>
              </w:rPr>
            </w:pPr>
            <w:r w:rsidRPr="009572BF">
              <w:rPr>
                <w:rFonts w:ascii="Times New Roman" w:hAnsi="Times New Roman"/>
                <w:sz w:val="18"/>
                <w:szCs w:val="18"/>
              </w:rPr>
              <w:t>Develop XML transactions to support customer choice programs.</w:t>
            </w:r>
          </w:p>
        </w:tc>
      </w:tr>
      <w:tr w:rsidR="00703CC4" w:rsidRPr="009572BF" w:rsidTr="006C4B08">
        <w:trPr>
          <w:gridAfter w:val="2"/>
          <w:wAfter w:w="124" w:type="dxa"/>
        </w:trPr>
        <w:tc>
          <w:tcPr>
            <w:tcW w:w="467" w:type="dxa"/>
          </w:tcPr>
          <w:p w:rsidR="00703CC4" w:rsidRPr="009572BF" w:rsidRDefault="00703CC4" w:rsidP="00A87830">
            <w:pPr>
              <w:pStyle w:val="TableText"/>
              <w:keepNext/>
              <w:spacing w:before="60" w:after="60"/>
              <w:ind w:left="144"/>
              <w:rPr>
                <w:rFonts w:ascii="Times New Roman" w:hAnsi="Times New Roman"/>
                <w:color w:val="auto"/>
                <w:sz w:val="18"/>
                <w:szCs w:val="18"/>
              </w:rPr>
            </w:pPr>
          </w:p>
        </w:tc>
        <w:tc>
          <w:tcPr>
            <w:tcW w:w="9270" w:type="dxa"/>
            <w:gridSpan w:val="11"/>
          </w:tcPr>
          <w:p w:rsidR="00703CC4" w:rsidRPr="009572BF" w:rsidRDefault="00703CC4" w:rsidP="00E44902">
            <w:pPr>
              <w:pStyle w:val="TableText"/>
              <w:spacing w:before="60" w:after="60"/>
              <w:ind w:left="144"/>
              <w:rPr>
                <w:rFonts w:ascii="Times New Roman" w:hAnsi="Times New Roman"/>
                <w:b/>
                <w:color w:val="auto"/>
                <w:sz w:val="18"/>
                <w:szCs w:val="18"/>
              </w:rPr>
            </w:pPr>
            <w:r w:rsidRPr="009572BF">
              <w:rPr>
                <w:rFonts w:ascii="Times New Roman" w:hAnsi="Times New Roman"/>
                <w:b/>
                <w:color w:val="auto"/>
                <w:sz w:val="18"/>
                <w:szCs w:val="18"/>
              </w:rPr>
              <w:t>Retail Electric Quadrant Effort Only:</w:t>
            </w:r>
          </w:p>
        </w:tc>
      </w:tr>
      <w:tr w:rsidR="00703CC4" w:rsidRPr="009572BF" w:rsidTr="006C4B08">
        <w:trPr>
          <w:gridAfter w:val="2"/>
          <w:wAfter w:w="124" w:type="dxa"/>
        </w:trPr>
        <w:tc>
          <w:tcPr>
            <w:tcW w:w="467" w:type="dxa"/>
          </w:tcPr>
          <w:p w:rsidR="00703CC4" w:rsidRPr="009572BF" w:rsidRDefault="00703CC4" w:rsidP="00A87830">
            <w:pPr>
              <w:pStyle w:val="TableText"/>
              <w:keepNext/>
              <w:spacing w:before="60" w:after="60"/>
              <w:ind w:left="144"/>
              <w:rPr>
                <w:rFonts w:ascii="Times New Roman" w:hAnsi="Times New Roman"/>
                <w:color w:val="auto"/>
                <w:sz w:val="18"/>
                <w:szCs w:val="18"/>
              </w:rPr>
            </w:pPr>
          </w:p>
        </w:tc>
        <w:tc>
          <w:tcPr>
            <w:tcW w:w="720" w:type="dxa"/>
            <w:gridSpan w:val="3"/>
          </w:tcPr>
          <w:p w:rsidR="00703CC4" w:rsidRPr="009572BF" w:rsidRDefault="00703CC4" w:rsidP="00E44902">
            <w:pPr>
              <w:pStyle w:val="TableText"/>
              <w:spacing w:before="60" w:after="60"/>
              <w:ind w:left="144"/>
              <w:rPr>
                <w:rFonts w:ascii="Times New Roman" w:hAnsi="Times New Roman"/>
                <w:color w:val="auto"/>
                <w:sz w:val="18"/>
                <w:szCs w:val="18"/>
              </w:rPr>
            </w:pPr>
          </w:p>
        </w:tc>
        <w:tc>
          <w:tcPr>
            <w:tcW w:w="8550" w:type="dxa"/>
            <w:gridSpan w:val="8"/>
          </w:tcPr>
          <w:p w:rsidR="00703CC4" w:rsidRPr="009572BF" w:rsidRDefault="00703CC4">
            <w:pPr>
              <w:pStyle w:val="TableText"/>
              <w:spacing w:before="60" w:after="60"/>
              <w:ind w:left="144"/>
              <w:rPr>
                <w:rFonts w:ascii="Times New Roman" w:hAnsi="Times New Roman"/>
                <w:color w:val="auto"/>
                <w:sz w:val="18"/>
                <w:szCs w:val="18"/>
              </w:rPr>
            </w:pPr>
            <w:r w:rsidRPr="009572BF">
              <w:rPr>
                <w:rFonts w:ascii="Times New Roman" w:hAnsi="Times New Roman"/>
                <w:color w:val="auto"/>
                <w:sz w:val="18"/>
                <w:szCs w:val="18"/>
              </w:rPr>
              <w:t xml:space="preserve">Retail Meter Data Validation, Editing &amp; Estimating: Develop procedures for ensuring the integrity and validity of </w:t>
            </w:r>
            <w:r>
              <w:rPr>
                <w:rFonts w:ascii="Times New Roman" w:hAnsi="Times New Roman"/>
                <w:color w:val="auto"/>
                <w:sz w:val="18"/>
                <w:szCs w:val="18"/>
              </w:rPr>
              <w:t>R</w:t>
            </w:r>
            <w:r w:rsidRPr="009572BF">
              <w:rPr>
                <w:rFonts w:ascii="Times New Roman" w:hAnsi="Times New Roman"/>
                <w:color w:val="auto"/>
                <w:sz w:val="18"/>
                <w:szCs w:val="18"/>
              </w:rPr>
              <w:t xml:space="preserve">etail </w:t>
            </w:r>
            <w:r>
              <w:rPr>
                <w:rFonts w:ascii="Times New Roman" w:hAnsi="Times New Roman"/>
                <w:color w:val="auto"/>
                <w:sz w:val="18"/>
                <w:szCs w:val="18"/>
              </w:rPr>
              <w:t>C</w:t>
            </w:r>
            <w:r w:rsidRPr="009572BF">
              <w:rPr>
                <w:rFonts w:ascii="Times New Roman" w:hAnsi="Times New Roman"/>
                <w:color w:val="auto"/>
                <w:sz w:val="18"/>
                <w:szCs w:val="18"/>
              </w:rPr>
              <w:t xml:space="preserve">ustomer metering data that is needed by </w:t>
            </w:r>
            <w:r>
              <w:rPr>
                <w:rFonts w:ascii="Times New Roman" w:hAnsi="Times New Roman"/>
                <w:color w:val="auto"/>
                <w:sz w:val="18"/>
                <w:szCs w:val="18"/>
              </w:rPr>
              <w:t>Distribution Companies</w:t>
            </w:r>
            <w:r w:rsidRPr="009572BF">
              <w:rPr>
                <w:rFonts w:ascii="Times New Roman" w:hAnsi="Times New Roman"/>
                <w:color w:val="auto"/>
                <w:sz w:val="18"/>
                <w:szCs w:val="18"/>
              </w:rPr>
              <w:t xml:space="preserve"> and suppliers for billing, etc. Issues related to unbundled or competitive metering are not to be considered.</w:t>
            </w:r>
          </w:p>
        </w:tc>
      </w:tr>
      <w:tr w:rsidR="00703CC4" w:rsidRPr="009572BF" w:rsidTr="006C4B08">
        <w:trPr>
          <w:gridAfter w:val="2"/>
          <w:wAfter w:w="124" w:type="dxa"/>
        </w:trPr>
        <w:tc>
          <w:tcPr>
            <w:tcW w:w="467" w:type="dxa"/>
          </w:tcPr>
          <w:p w:rsidR="00703CC4" w:rsidRPr="009572BF" w:rsidRDefault="00703CC4" w:rsidP="00E44902">
            <w:pPr>
              <w:pStyle w:val="TableText"/>
              <w:spacing w:before="60" w:after="60"/>
              <w:ind w:left="144"/>
              <w:rPr>
                <w:rFonts w:ascii="Times New Roman" w:hAnsi="Times New Roman"/>
                <w:color w:val="auto"/>
                <w:sz w:val="18"/>
                <w:szCs w:val="18"/>
              </w:rPr>
            </w:pPr>
          </w:p>
        </w:tc>
        <w:tc>
          <w:tcPr>
            <w:tcW w:w="720" w:type="dxa"/>
            <w:gridSpan w:val="3"/>
          </w:tcPr>
          <w:p w:rsidR="00703CC4" w:rsidRPr="009572BF" w:rsidRDefault="00703CC4" w:rsidP="00E44902">
            <w:pPr>
              <w:pStyle w:val="TableText"/>
              <w:spacing w:before="60" w:after="60"/>
              <w:ind w:left="144"/>
              <w:rPr>
                <w:rFonts w:ascii="Times New Roman" w:hAnsi="Times New Roman"/>
                <w:color w:val="auto"/>
                <w:sz w:val="18"/>
                <w:szCs w:val="18"/>
              </w:rPr>
            </w:pPr>
          </w:p>
        </w:tc>
        <w:tc>
          <w:tcPr>
            <w:tcW w:w="8550" w:type="dxa"/>
            <w:gridSpan w:val="8"/>
          </w:tcPr>
          <w:p w:rsidR="00703CC4" w:rsidRPr="009572BF" w:rsidRDefault="00703CC4">
            <w:pPr>
              <w:pStyle w:val="TableText"/>
              <w:spacing w:before="60" w:after="60"/>
              <w:ind w:left="144"/>
              <w:rPr>
                <w:rFonts w:ascii="Times New Roman" w:hAnsi="Times New Roman"/>
                <w:color w:val="auto"/>
                <w:sz w:val="18"/>
                <w:szCs w:val="18"/>
              </w:rPr>
            </w:pPr>
            <w:r w:rsidRPr="009572BF">
              <w:rPr>
                <w:rFonts w:ascii="Times New Roman" w:hAnsi="Times New Roman"/>
                <w:color w:val="auto"/>
                <w:sz w:val="18"/>
                <w:szCs w:val="18"/>
              </w:rPr>
              <w:t>Settlement Process: Reconcile energy schedules and energy delivered by</w:t>
            </w:r>
            <w:r>
              <w:rPr>
                <w:rFonts w:ascii="Times New Roman" w:hAnsi="Times New Roman"/>
                <w:color w:val="auto"/>
                <w:sz w:val="18"/>
                <w:szCs w:val="18"/>
              </w:rPr>
              <w:t xml:space="preserve"> S</w:t>
            </w:r>
            <w:r w:rsidRPr="009572BF">
              <w:rPr>
                <w:rFonts w:ascii="Times New Roman" w:hAnsi="Times New Roman"/>
                <w:color w:val="auto"/>
                <w:sz w:val="18"/>
                <w:szCs w:val="18"/>
              </w:rPr>
              <w:t>uppliers within a given market.  Note: will need to be coordinated with the WEQ for the REQ.</w:t>
            </w:r>
          </w:p>
        </w:tc>
      </w:tr>
    </w:tbl>
    <w:p w:rsidR="00703CC4" w:rsidRPr="009C08EE" w:rsidRDefault="00703CC4" w:rsidP="0078737F">
      <w:pPr>
        <w:rPr>
          <w:sz w:val="18"/>
          <w:szCs w:val="18"/>
        </w:rPr>
      </w:pPr>
    </w:p>
    <w:p w:rsidR="00703CC4" w:rsidRDefault="00703CC4" w:rsidP="00BC22CB">
      <w:pPr>
        <w:spacing w:before="480"/>
        <w:rPr>
          <w:sz w:val="18"/>
          <w:szCs w:val="18"/>
        </w:rPr>
      </w:pPr>
      <w:r w:rsidRPr="009C08EE">
        <w:rPr>
          <w:sz w:val="18"/>
          <w:szCs w:val="18"/>
        </w:rPr>
        <w:br w:type="page"/>
      </w:r>
      <w:r w:rsidR="001C3FC2">
        <w:rPr>
          <w:noProof/>
          <w:sz w:val="18"/>
          <w:szCs w:val="18"/>
        </w:rPr>
        <w:lastRenderedPageBreak/>
        <mc:AlternateContent>
          <mc:Choice Requires="wpc">
            <w:drawing>
              <wp:inline distT="0" distB="0" distL="0" distR="0" wp14:anchorId="5A958BD9" wp14:editId="3622F3DA">
                <wp:extent cx="6072505" cy="6400800"/>
                <wp:effectExtent l="0" t="0" r="0" b="0"/>
                <wp:docPr id="34" name="Canvas 6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AutoShape 68"/>
                        <wps:cNvSpPr>
                          <a:spLocks noChangeArrowheads="1"/>
                        </wps:cNvSpPr>
                        <wps:spPr bwMode="auto">
                          <a:xfrm>
                            <a:off x="685801" y="0"/>
                            <a:ext cx="4975204" cy="4135100"/>
                          </a:xfrm>
                          <a:prstGeom prst="rightArrow">
                            <a:avLst>
                              <a:gd name="adj1" fmla="val 50000"/>
                              <a:gd name="adj2" fmla="val 30079"/>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74"/>
                        <wps:cNvSpPr>
                          <a:spLocks noChangeArrowheads="1"/>
                        </wps:cNvSpPr>
                        <wps:spPr bwMode="auto">
                          <a:xfrm>
                            <a:off x="632401" y="0"/>
                            <a:ext cx="2986402" cy="487600"/>
                          </a:xfrm>
                          <a:prstGeom prst="roundRect">
                            <a:avLst>
                              <a:gd name="adj" fmla="val 16667"/>
                            </a:avLst>
                          </a:prstGeom>
                          <a:solidFill>
                            <a:srgbClr val="A7AFD5"/>
                          </a:solidFill>
                          <a:ln w="15875">
                            <a:solidFill>
                              <a:srgbClr val="000000"/>
                            </a:solidFill>
                            <a:round/>
                            <a:headEnd/>
                            <a:tailEnd/>
                          </a:ln>
                        </wps:spPr>
                        <wps:txbx>
                          <w:txbxContent>
                            <w:p w:rsidR="00C31AE0" w:rsidRPr="009C08EE" w:rsidRDefault="00C31AE0" w:rsidP="002E73A4">
                              <w:pPr>
                                <w:autoSpaceDE w:val="0"/>
                                <w:autoSpaceDN w:val="0"/>
                                <w:adjustRightInd w:val="0"/>
                                <w:jc w:val="center"/>
                                <w:rPr>
                                  <w:b/>
                                  <w:bCs/>
                                  <w:color w:val="000000"/>
                                  <w:sz w:val="18"/>
                                  <w:szCs w:val="18"/>
                                </w:rPr>
                              </w:pPr>
                              <w:r w:rsidRPr="009C08EE">
                                <w:rPr>
                                  <w:b/>
                                  <w:bCs/>
                                  <w:color w:val="000000"/>
                                  <w:sz w:val="18"/>
                                  <w:szCs w:val="18"/>
                                </w:rPr>
                                <w:t xml:space="preserve">Retail Electric &amp; Retail Gas </w:t>
                              </w:r>
                            </w:p>
                            <w:p w:rsidR="00C31AE0" w:rsidRPr="009C08EE" w:rsidRDefault="00C31AE0" w:rsidP="002E73A4">
                              <w:pPr>
                                <w:autoSpaceDE w:val="0"/>
                                <w:autoSpaceDN w:val="0"/>
                                <w:adjustRightInd w:val="0"/>
                                <w:jc w:val="center"/>
                                <w:rPr>
                                  <w:b/>
                                  <w:bCs/>
                                  <w:color w:val="000000"/>
                                  <w:sz w:val="18"/>
                                  <w:szCs w:val="18"/>
                                </w:rPr>
                              </w:pPr>
                              <w:r w:rsidRPr="009C08EE">
                                <w:rPr>
                                  <w:b/>
                                  <w:bCs/>
                                  <w:color w:val="000000"/>
                                  <w:sz w:val="18"/>
                                  <w:szCs w:val="18"/>
                                </w:rPr>
                                <w:t>Quadrant Executive Committees</w:t>
                              </w:r>
                            </w:p>
                            <w:p w:rsidR="00C31AE0" w:rsidRPr="009C08EE" w:rsidRDefault="00C31AE0" w:rsidP="002E73A4">
                              <w:pPr>
                                <w:autoSpaceDE w:val="0"/>
                                <w:autoSpaceDN w:val="0"/>
                                <w:adjustRightInd w:val="0"/>
                                <w:jc w:val="center"/>
                                <w:rPr>
                                  <w:color w:val="000000"/>
                                  <w:sz w:val="18"/>
                                  <w:szCs w:val="18"/>
                                </w:rPr>
                              </w:pPr>
                              <w:r w:rsidRPr="009C08EE">
                                <w:rPr>
                                  <w:b/>
                                  <w:bCs/>
                                  <w:color w:val="000000"/>
                                  <w:sz w:val="18"/>
                                  <w:szCs w:val="18"/>
                                </w:rPr>
                                <w:t>(REQ and RGQ ECs)</w:t>
                              </w:r>
                            </w:p>
                          </w:txbxContent>
                        </wps:txbx>
                        <wps:bodyPr rot="0" vert="horz" wrap="square" lIns="0" tIns="0" rIns="0" bIns="0" anchor="ctr" anchorCtr="0" upright="1">
                          <a:noAutofit/>
                        </wps:bodyPr>
                      </wps:wsp>
                      <wps:wsp>
                        <wps:cNvPr id="9" name="AutoShape 75"/>
                        <wps:cNvSpPr>
                          <a:spLocks noChangeArrowheads="1"/>
                        </wps:cNvSpPr>
                        <wps:spPr bwMode="auto">
                          <a:xfrm>
                            <a:off x="2628902" y="685800"/>
                            <a:ext cx="2985702" cy="487600"/>
                          </a:xfrm>
                          <a:prstGeom prst="roundRect">
                            <a:avLst>
                              <a:gd name="adj" fmla="val 16667"/>
                            </a:avLst>
                          </a:prstGeom>
                          <a:solidFill>
                            <a:srgbClr val="E9EDB1"/>
                          </a:solidFill>
                          <a:ln w="15875">
                            <a:solidFill>
                              <a:srgbClr val="000000"/>
                            </a:solidFill>
                            <a:round/>
                            <a:headEnd/>
                            <a:tailEnd/>
                          </a:ln>
                        </wps:spPr>
                        <wps:txbx>
                          <w:txbxContent>
                            <w:p w:rsidR="00C31AE0" w:rsidRPr="009C08EE" w:rsidRDefault="00C31AE0" w:rsidP="002E73A4">
                              <w:pPr>
                                <w:autoSpaceDE w:val="0"/>
                                <w:autoSpaceDN w:val="0"/>
                                <w:adjustRightInd w:val="0"/>
                                <w:jc w:val="center"/>
                                <w:rPr>
                                  <w:b/>
                                  <w:bCs/>
                                  <w:color w:val="000000"/>
                                  <w:sz w:val="18"/>
                                  <w:szCs w:val="18"/>
                                </w:rPr>
                              </w:pPr>
                            </w:p>
                            <w:p w:rsidR="00C31AE0" w:rsidRPr="009C08EE" w:rsidRDefault="00C31AE0" w:rsidP="002E73A4">
                              <w:pPr>
                                <w:autoSpaceDE w:val="0"/>
                                <w:autoSpaceDN w:val="0"/>
                                <w:adjustRightInd w:val="0"/>
                                <w:jc w:val="center"/>
                                <w:rPr>
                                  <w:color w:val="000000"/>
                                  <w:sz w:val="18"/>
                                  <w:szCs w:val="18"/>
                                </w:rPr>
                              </w:pPr>
                              <w:r w:rsidRPr="009C08EE">
                                <w:rPr>
                                  <w:b/>
                                  <w:bCs/>
                                  <w:color w:val="000000"/>
                                  <w:sz w:val="18"/>
                                  <w:szCs w:val="18"/>
                                </w:rPr>
                                <w:t>Business Practices Subcommittee (BPS)</w:t>
                              </w:r>
                            </w:p>
                          </w:txbxContent>
                        </wps:txbx>
                        <wps:bodyPr rot="0" vert="horz" wrap="square" lIns="0" tIns="0" rIns="0" bIns="0" anchor="ctr" anchorCtr="0" upright="1">
                          <a:noAutofit/>
                        </wps:bodyPr>
                      </wps:wsp>
                      <wps:wsp>
                        <wps:cNvPr id="10" name="AutoShape 76"/>
                        <wps:cNvSpPr>
                          <a:spLocks noChangeArrowheads="1"/>
                        </wps:cNvSpPr>
                        <wps:spPr bwMode="auto">
                          <a:xfrm>
                            <a:off x="2628902" y="1257300"/>
                            <a:ext cx="2985702" cy="487000"/>
                          </a:xfrm>
                          <a:prstGeom prst="roundRect">
                            <a:avLst>
                              <a:gd name="adj" fmla="val 16667"/>
                            </a:avLst>
                          </a:prstGeom>
                          <a:solidFill>
                            <a:srgbClr val="E9EDB1"/>
                          </a:solidFill>
                          <a:ln w="15875">
                            <a:solidFill>
                              <a:srgbClr val="000000"/>
                            </a:solidFill>
                            <a:round/>
                            <a:headEnd/>
                            <a:tailEnd/>
                          </a:ln>
                        </wps:spPr>
                        <wps:txbx>
                          <w:txbxContent>
                            <w:p w:rsidR="00C31AE0" w:rsidRPr="009C08EE" w:rsidRDefault="00C31AE0" w:rsidP="002E73A4">
                              <w:pPr>
                                <w:autoSpaceDE w:val="0"/>
                                <w:autoSpaceDN w:val="0"/>
                                <w:adjustRightInd w:val="0"/>
                                <w:jc w:val="center"/>
                                <w:rPr>
                                  <w:b/>
                                  <w:bCs/>
                                  <w:color w:val="000000"/>
                                  <w:sz w:val="18"/>
                                  <w:szCs w:val="18"/>
                                </w:rPr>
                              </w:pPr>
                            </w:p>
                            <w:p w:rsidR="00C31AE0" w:rsidRPr="009C08EE" w:rsidRDefault="00C31AE0" w:rsidP="002E73A4">
                              <w:pPr>
                                <w:autoSpaceDE w:val="0"/>
                                <w:autoSpaceDN w:val="0"/>
                                <w:adjustRightInd w:val="0"/>
                                <w:jc w:val="center"/>
                                <w:rPr>
                                  <w:color w:val="000000"/>
                                  <w:sz w:val="18"/>
                                  <w:szCs w:val="18"/>
                                </w:rPr>
                              </w:pPr>
                              <w:r w:rsidRPr="009C08EE">
                                <w:rPr>
                                  <w:b/>
                                  <w:bCs/>
                                  <w:color w:val="000000"/>
                                  <w:sz w:val="18"/>
                                  <w:szCs w:val="18"/>
                                </w:rPr>
                                <w:t>Contracts Subcommittee (dormant)</w:t>
                              </w:r>
                            </w:p>
                          </w:txbxContent>
                        </wps:txbx>
                        <wps:bodyPr rot="0" vert="horz" wrap="square" lIns="0" tIns="0" rIns="0" bIns="0" anchor="ctr" anchorCtr="0" upright="1">
                          <a:noAutofit/>
                        </wps:bodyPr>
                      </wps:wsp>
                      <wps:wsp>
                        <wps:cNvPr id="11" name="AutoShape 77"/>
                        <wps:cNvSpPr>
                          <a:spLocks noChangeArrowheads="1"/>
                        </wps:cNvSpPr>
                        <wps:spPr bwMode="auto">
                          <a:xfrm>
                            <a:off x="2628902" y="1828800"/>
                            <a:ext cx="2985702" cy="488900"/>
                          </a:xfrm>
                          <a:prstGeom prst="roundRect">
                            <a:avLst>
                              <a:gd name="adj" fmla="val 16667"/>
                            </a:avLst>
                          </a:prstGeom>
                          <a:solidFill>
                            <a:srgbClr val="E9EDB1"/>
                          </a:solidFill>
                          <a:ln w="15875">
                            <a:solidFill>
                              <a:srgbClr val="000000"/>
                            </a:solidFill>
                            <a:round/>
                            <a:headEnd/>
                            <a:tailEnd/>
                          </a:ln>
                        </wps:spPr>
                        <wps:txbx>
                          <w:txbxContent>
                            <w:p w:rsidR="00C31AE0" w:rsidRPr="009C08EE" w:rsidRDefault="00C31AE0" w:rsidP="002E73A4">
                              <w:pPr>
                                <w:autoSpaceDE w:val="0"/>
                                <w:autoSpaceDN w:val="0"/>
                                <w:adjustRightInd w:val="0"/>
                                <w:jc w:val="center"/>
                                <w:rPr>
                                  <w:b/>
                                  <w:bCs/>
                                  <w:color w:val="000000"/>
                                  <w:sz w:val="18"/>
                                  <w:szCs w:val="18"/>
                                </w:rPr>
                              </w:pPr>
                            </w:p>
                            <w:p w:rsidR="00C31AE0" w:rsidRPr="009C08EE" w:rsidRDefault="00C31AE0" w:rsidP="002E73A4">
                              <w:pPr>
                                <w:autoSpaceDE w:val="0"/>
                                <w:autoSpaceDN w:val="0"/>
                                <w:adjustRightInd w:val="0"/>
                                <w:jc w:val="center"/>
                                <w:rPr>
                                  <w:color w:val="000000"/>
                                  <w:sz w:val="18"/>
                                  <w:szCs w:val="18"/>
                                </w:rPr>
                              </w:pPr>
                              <w:r w:rsidRPr="009C08EE">
                                <w:rPr>
                                  <w:b/>
                                  <w:bCs/>
                                  <w:color w:val="000000"/>
                                  <w:sz w:val="18"/>
                                  <w:szCs w:val="18"/>
                                </w:rPr>
                                <w:t>Glossary Subcommittee</w:t>
                              </w:r>
                            </w:p>
                          </w:txbxContent>
                        </wps:txbx>
                        <wps:bodyPr rot="0" vert="horz" wrap="square" lIns="0" tIns="0" rIns="0" bIns="0" anchor="ctr" anchorCtr="0" upright="1">
                          <a:noAutofit/>
                        </wps:bodyPr>
                      </wps:wsp>
                      <wps:wsp>
                        <wps:cNvPr id="12" name="AutoShape 78"/>
                        <wps:cNvSpPr>
                          <a:spLocks noChangeArrowheads="1"/>
                        </wps:cNvSpPr>
                        <wps:spPr bwMode="auto">
                          <a:xfrm>
                            <a:off x="2628902" y="2971800"/>
                            <a:ext cx="2986402" cy="487600"/>
                          </a:xfrm>
                          <a:prstGeom prst="roundRect">
                            <a:avLst>
                              <a:gd name="adj" fmla="val 16667"/>
                            </a:avLst>
                          </a:prstGeom>
                          <a:solidFill>
                            <a:srgbClr val="BBEBB3"/>
                          </a:solidFill>
                          <a:ln w="15875">
                            <a:solidFill>
                              <a:srgbClr val="000000"/>
                            </a:solidFill>
                            <a:round/>
                            <a:headEnd/>
                            <a:tailEnd/>
                          </a:ln>
                        </wps:spPr>
                        <wps:txbx>
                          <w:txbxContent>
                            <w:p w:rsidR="00C31AE0" w:rsidRPr="009C08EE" w:rsidRDefault="00C31AE0" w:rsidP="002E73A4">
                              <w:pPr>
                                <w:autoSpaceDE w:val="0"/>
                                <w:autoSpaceDN w:val="0"/>
                                <w:adjustRightInd w:val="0"/>
                                <w:spacing w:before="240"/>
                                <w:jc w:val="center"/>
                                <w:rPr>
                                  <w:b/>
                                  <w:bCs/>
                                  <w:color w:val="000000"/>
                                  <w:sz w:val="18"/>
                                  <w:szCs w:val="18"/>
                                </w:rPr>
                              </w:pPr>
                              <w:r w:rsidRPr="009C08EE">
                                <w:rPr>
                                  <w:b/>
                                  <w:bCs/>
                                  <w:color w:val="000000"/>
                                  <w:sz w:val="18"/>
                                  <w:szCs w:val="18"/>
                                </w:rPr>
                                <w:t>Retail Ad Hoc Texas Task Force (*)</w:t>
                              </w:r>
                            </w:p>
                          </w:txbxContent>
                        </wps:txbx>
                        <wps:bodyPr rot="0" vert="horz" wrap="square" lIns="0" tIns="0" rIns="0" bIns="0" anchor="ctr" anchorCtr="0" upright="1">
                          <a:noAutofit/>
                        </wps:bodyPr>
                      </wps:wsp>
                      <wps:wsp>
                        <wps:cNvPr id="13" name="AutoShape 79"/>
                        <wps:cNvSpPr>
                          <a:spLocks noChangeArrowheads="1"/>
                        </wps:cNvSpPr>
                        <wps:spPr bwMode="auto">
                          <a:xfrm>
                            <a:off x="2628902" y="5257800"/>
                            <a:ext cx="2986402" cy="486400"/>
                          </a:xfrm>
                          <a:prstGeom prst="roundRect">
                            <a:avLst>
                              <a:gd name="adj" fmla="val 16667"/>
                            </a:avLst>
                          </a:prstGeom>
                          <a:solidFill>
                            <a:srgbClr val="BBE0E3"/>
                          </a:solidFill>
                          <a:ln w="15875">
                            <a:solidFill>
                              <a:srgbClr val="000000"/>
                            </a:solidFill>
                            <a:round/>
                            <a:headEnd/>
                            <a:tailEnd/>
                          </a:ln>
                        </wps:spPr>
                        <wps:txbx>
                          <w:txbxContent>
                            <w:p w:rsidR="00C31AE0" w:rsidRPr="009C08EE" w:rsidRDefault="00C31AE0" w:rsidP="002E73A4">
                              <w:pPr>
                                <w:autoSpaceDE w:val="0"/>
                                <w:autoSpaceDN w:val="0"/>
                                <w:adjustRightInd w:val="0"/>
                                <w:spacing w:before="120"/>
                                <w:jc w:val="center"/>
                                <w:rPr>
                                  <w:b/>
                                  <w:bCs/>
                                  <w:color w:val="000000"/>
                                  <w:sz w:val="18"/>
                                  <w:szCs w:val="18"/>
                                </w:rPr>
                              </w:pPr>
                              <w:r w:rsidRPr="009C08EE">
                                <w:rPr>
                                  <w:b/>
                                  <w:bCs/>
                                  <w:color w:val="000000"/>
                                  <w:sz w:val="18"/>
                                  <w:szCs w:val="18"/>
                                </w:rPr>
                                <w:t xml:space="preserve">Technical Electronic </w:t>
                              </w:r>
                            </w:p>
                            <w:p w:rsidR="00C31AE0" w:rsidRPr="009C08EE" w:rsidRDefault="00C31AE0" w:rsidP="002E73A4">
                              <w:pPr>
                                <w:autoSpaceDE w:val="0"/>
                                <w:autoSpaceDN w:val="0"/>
                                <w:adjustRightInd w:val="0"/>
                                <w:jc w:val="center"/>
                                <w:rPr>
                                  <w:color w:val="000000"/>
                                  <w:sz w:val="18"/>
                                  <w:szCs w:val="18"/>
                                </w:rPr>
                              </w:pPr>
                              <w:r w:rsidRPr="009C08EE">
                                <w:rPr>
                                  <w:b/>
                                  <w:bCs/>
                                  <w:color w:val="000000"/>
                                  <w:sz w:val="18"/>
                                  <w:szCs w:val="18"/>
                                </w:rPr>
                                <w:t>Implementation Subcommittee (TEIS)</w:t>
                              </w:r>
                            </w:p>
                          </w:txbxContent>
                        </wps:txbx>
                        <wps:bodyPr rot="0" vert="horz" wrap="square" lIns="0" tIns="0" rIns="0" bIns="0" anchor="ctr" anchorCtr="0" upright="1">
                          <a:noAutofit/>
                        </wps:bodyPr>
                      </wps:wsp>
                      <wps:wsp>
                        <wps:cNvPr id="14" name="AutoShape 80"/>
                        <wps:cNvSpPr>
                          <a:spLocks/>
                        </wps:cNvSpPr>
                        <wps:spPr bwMode="auto">
                          <a:xfrm flipH="1">
                            <a:off x="1600201" y="4686300"/>
                            <a:ext cx="351100" cy="1028700"/>
                          </a:xfrm>
                          <a:prstGeom prst="rightBrace">
                            <a:avLst>
                              <a:gd name="adj1" fmla="val 24416"/>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Text Box 81"/>
                        <wps:cNvSpPr txBox="1">
                          <a:spLocks noChangeArrowheads="1"/>
                        </wps:cNvSpPr>
                        <wps:spPr bwMode="auto">
                          <a:xfrm>
                            <a:off x="114300" y="1485900"/>
                            <a:ext cx="1510601" cy="774700"/>
                          </a:xfrm>
                          <a:prstGeom prst="rect">
                            <a:avLst/>
                          </a:prstGeom>
                          <a:solidFill>
                            <a:srgbClr val="FFFFCC"/>
                          </a:solidFill>
                          <a:ln w="12700">
                            <a:solidFill>
                              <a:srgbClr val="000000"/>
                            </a:solidFill>
                            <a:miter lim="800000"/>
                            <a:headEnd/>
                            <a:tailEnd/>
                          </a:ln>
                        </wps:spPr>
                        <wps:txbx>
                          <w:txbxContent>
                            <w:p w:rsidR="00C31AE0" w:rsidRPr="009C08EE" w:rsidRDefault="00C31AE0" w:rsidP="002E73A4">
                              <w:pPr>
                                <w:shd w:val="clear" w:color="auto" w:fill="FFFFCC"/>
                                <w:autoSpaceDE w:val="0"/>
                                <w:autoSpaceDN w:val="0"/>
                                <w:adjustRightInd w:val="0"/>
                                <w:rPr>
                                  <w:b/>
                                  <w:bCs/>
                                  <w:color w:val="000000"/>
                                  <w:sz w:val="18"/>
                                  <w:szCs w:val="18"/>
                                </w:rPr>
                              </w:pPr>
                            </w:p>
                            <w:p w:rsidR="00C31AE0" w:rsidRPr="009C08EE" w:rsidRDefault="00C31AE0" w:rsidP="002E73A4">
                              <w:pPr>
                                <w:autoSpaceDE w:val="0"/>
                                <w:autoSpaceDN w:val="0"/>
                                <w:adjustRightInd w:val="0"/>
                                <w:rPr>
                                  <w:b/>
                                  <w:bCs/>
                                  <w:color w:val="000000"/>
                                  <w:sz w:val="18"/>
                                  <w:szCs w:val="18"/>
                                </w:rPr>
                              </w:pPr>
                              <w:r w:rsidRPr="009C08EE">
                                <w:rPr>
                                  <w:b/>
                                  <w:bCs/>
                                  <w:color w:val="000000"/>
                                  <w:sz w:val="18"/>
                                  <w:szCs w:val="18"/>
                                </w:rPr>
                                <w:t>Model Business</w:t>
                              </w:r>
                            </w:p>
                            <w:p w:rsidR="00C31AE0" w:rsidRPr="009C08EE" w:rsidRDefault="00C31AE0" w:rsidP="002E73A4">
                              <w:pPr>
                                <w:autoSpaceDE w:val="0"/>
                                <w:autoSpaceDN w:val="0"/>
                                <w:adjustRightInd w:val="0"/>
                                <w:rPr>
                                  <w:b/>
                                  <w:bCs/>
                                  <w:color w:val="000000"/>
                                  <w:sz w:val="18"/>
                                  <w:szCs w:val="18"/>
                                </w:rPr>
                              </w:pPr>
                              <w:r w:rsidRPr="009C08EE">
                                <w:rPr>
                                  <w:b/>
                                  <w:bCs/>
                                  <w:color w:val="000000"/>
                                  <w:sz w:val="18"/>
                                  <w:szCs w:val="18"/>
                                </w:rPr>
                                <w:t>Practice</w:t>
                              </w:r>
                            </w:p>
                            <w:p w:rsidR="00C31AE0" w:rsidRPr="009C08EE" w:rsidRDefault="00C31AE0" w:rsidP="002E73A4">
                              <w:pPr>
                                <w:autoSpaceDE w:val="0"/>
                                <w:autoSpaceDN w:val="0"/>
                                <w:adjustRightInd w:val="0"/>
                                <w:rPr>
                                  <w:color w:val="000000"/>
                                  <w:sz w:val="18"/>
                                  <w:szCs w:val="18"/>
                                </w:rPr>
                              </w:pPr>
                              <w:r w:rsidRPr="009C08EE">
                                <w:rPr>
                                  <w:b/>
                                  <w:bCs/>
                                  <w:color w:val="000000"/>
                                  <w:sz w:val="18"/>
                                  <w:szCs w:val="18"/>
                                </w:rPr>
                                <w:t>Development</w:t>
                              </w:r>
                            </w:p>
                          </w:txbxContent>
                        </wps:txbx>
                        <wps:bodyPr rot="0" vert="horz" wrap="square" lIns="99670" tIns="49835" rIns="99670" bIns="49835" anchor="t" anchorCtr="0" upright="1">
                          <a:noAutofit/>
                        </wps:bodyPr>
                      </wps:wsp>
                      <wps:wsp>
                        <wps:cNvPr id="16" name="Rectangle 82"/>
                        <wps:cNvSpPr>
                          <a:spLocks noChangeArrowheads="1"/>
                        </wps:cNvSpPr>
                        <wps:spPr bwMode="auto">
                          <a:xfrm>
                            <a:off x="2171702" y="5829300"/>
                            <a:ext cx="3684903" cy="275500"/>
                          </a:xfrm>
                          <a:prstGeom prst="rect">
                            <a:avLst/>
                          </a:prstGeom>
                          <a:solidFill>
                            <a:srgbClr val="99CCFF"/>
                          </a:solidFill>
                          <a:ln w="15875">
                            <a:solidFill>
                              <a:srgbClr val="000000"/>
                            </a:solidFill>
                            <a:miter lim="800000"/>
                            <a:headEnd/>
                            <a:tailEnd/>
                          </a:ln>
                        </wps:spPr>
                        <wps:txbx>
                          <w:txbxContent>
                            <w:p w:rsidR="00C31AE0" w:rsidRPr="009C08EE" w:rsidRDefault="00C31AE0" w:rsidP="002E73A4">
                              <w:pPr>
                                <w:autoSpaceDE w:val="0"/>
                                <w:autoSpaceDN w:val="0"/>
                                <w:adjustRightInd w:val="0"/>
                                <w:jc w:val="center"/>
                                <w:rPr>
                                  <w:color w:val="000000"/>
                                  <w:sz w:val="18"/>
                                  <w:szCs w:val="18"/>
                                </w:rPr>
                              </w:pPr>
                              <w:r w:rsidRPr="009C08EE">
                                <w:rPr>
                                  <w:b/>
                                  <w:bCs/>
                                  <w:color w:val="000000"/>
                                  <w:sz w:val="18"/>
                                  <w:szCs w:val="18"/>
                                </w:rPr>
                                <w:t>Task Forces &amp; Working Groups</w:t>
                              </w:r>
                            </w:p>
                          </w:txbxContent>
                        </wps:txbx>
                        <wps:bodyPr rot="0" vert="horz" wrap="square" lIns="99670" tIns="49835" rIns="99670" bIns="49835" anchor="ctr" anchorCtr="0" upright="1">
                          <a:noAutofit/>
                        </wps:bodyPr>
                      </wps:wsp>
                      <wps:wsp>
                        <wps:cNvPr id="17" name="AutoShape 83"/>
                        <wps:cNvSpPr>
                          <a:spLocks/>
                        </wps:cNvSpPr>
                        <wps:spPr bwMode="auto">
                          <a:xfrm flipH="1">
                            <a:off x="1714501" y="685800"/>
                            <a:ext cx="342900" cy="2171700"/>
                          </a:xfrm>
                          <a:prstGeom prst="rightBrace">
                            <a:avLst>
                              <a:gd name="adj1" fmla="val 52778"/>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8" name="Rectangle 84"/>
                        <wps:cNvSpPr>
                          <a:spLocks noChangeArrowheads="1"/>
                        </wps:cNvSpPr>
                        <wps:spPr bwMode="auto">
                          <a:xfrm>
                            <a:off x="114300" y="4800600"/>
                            <a:ext cx="1410301" cy="774700"/>
                          </a:xfrm>
                          <a:prstGeom prst="rect">
                            <a:avLst/>
                          </a:prstGeom>
                          <a:solidFill>
                            <a:srgbClr val="BBE0E3"/>
                          </a:solidFill>
                          <a:ln w="12700">
                            <a:solidFill>
                              <a:srgbClr val="000000"/>
                            </a:solidFill>
                            <a:miter lim="800000"/>
                            <a:headEnd/>
                            <a:tailEnd/>
                          </a:ln>
                        </wps:spPr>
                        <wps:txbx>
                          <w:txbxContent>
                            <w:p w:rsidR="00C31AE0" w:rsidRPr="009C08EE" w:rsidRDefault="00C31AE0" w:rsidP="002E73A4">
                              <w:pPr>
                                <w:autoSpaceDE w:val="0"/>
                                <w:autoSpaceDN w:val="0"/>
                                <w:adjustRightInd w:val="0"/>
                                <w:rPr>
                                  <w:b/>
                                  <w:bCs/>
                                  <w:color w:val="000000"/>
                                  <w:sz w:val="18"/>
                                  <w:szCs w:val="18"/>
                                </w:rPr>
                              </w:pPr>
                            </w:p>
                            <w:p w:rsidR="00C31AE0" w:rsidRPr="009C08EE" w:rsidRDefault="00C31AE0" w:rsidP="002E73A4">
                              <w:pPr>
                                <w:autoSpaceDE w:val="0"/>
                                <w:autoSpaceDN w:val="0"/>
                                <w:adjustRightInd w:val="0"/>
                                <w:rPr>
                                  <w:b/>
                                  <w:bCs/>
                                  <w:color w:val="000000"/>
                                  <w:sz w:val="18"/>
                                  <w:szCs w:val="18"/>
                                </w:rPr>
                              </w:pPr>
                              <w:r w:rsidRPr="009C08EE">
                                <w:rPr>
                                  <w:b/>
                                  <w:bCs/>
                                  <w:color w:val="000000"/>
                                  <w:sz w:val="18"/>
                                  <w:szCs w:val="18"/>
                                </w:rPr>
                                <w:t xml:space="preserve">Technical </w:t>
                              </w:r>
                            </w:p>
                            <w:p w:rsidR="00C31AE0" w:rsidRPr="009C08EE" w:rsidRDefault="00C31AE0" w:rsidP="002E73A4">
                              <w:pPr>
                                <w:autoSpaceDE w:val="0"/>
                                <w:autoSpaceDN w:val="0"/>
                                <w:adjustRightInd w:val="0"/>
                                <w:rPr>
                                  <w:b/>
                                  <w:bCs/>
                                  <w:color w:val="000000"/>
                                  <w:sz w:val="18"/>
                                  <w:szCs w:val="18"/>
                                </w:rPr>
                              </w:pPr>
                              <w:r w:rsidRPr="009C08EE">
                                <w:rPr>
                                  <w:b/>
                                  <w:bCs/>
                                  <w:color w:val="000000"/>
                                  <w:sz w:val="18"/>
                                  <w:szCs w:val="18"/>
                                </w:rPr>
                                <w:t>Standards</w:t>
                              </w:r>
                            </w:p>
                            <w:p w:rsidR="00C31AE0" w:rsidRPr="009C08EE" w:rsidRDefault="00C31AE0" w:rsidP="002E73A4">
                              <w:pPr>
                                <w:autoSpaceDE w:val="0"/>
                                <w:autoSpaceDN w:val="0"/>
                                <w:adjustRightInd w:val="0"/>
                                <w:rPr>
                                  <w:color w:val="000000"/>
                                  <w:sz w:val="18"/>
                                  <w:szCs w:val="18"/>
                                </w:rPr>
                              </w:pPr>
                              <w:r w:rsidRPr="009C08EE">
                                <w:rPr>
                                  <w:b/>
                                  <w:bCs/>
                                  <w:color w:val="000000"/>
                                  <w:sz w:val="18"/>
                                  <w:szCs w:val="18"/>
                                </w:rPr>
                                <w:t>Development</w:t>
                              </w:r>
                            </w:p>
                          </w:txbxContent>
                        </wps:txbx>
                        <wps:bodyPr rot="0" vert="horz" wrap="square" lIns="99670" tIns="49835" rIns="99670" bIns="49835" anchor="t" anchorCtr="0" upright="1">
                          <a:noAutofit/>
                        </wps:bodyPr>
                      </wps:wsp>
                      <wps:wsp>
                        <wps:cNvPr id="19" name="AutoShape 85"/>
                        <wps:cNvSpPr>
                          <a:spLocks noChangeArrowheads="1"/>
                        </wps:cNvSpPr>
                        <wps:spPr bwMode="auto">
                          <a:xfrm>
                            <a:off x="2628902" y="2400300"/>
                            <a:ext cx="2986402" cy="488300"/>
                          </a:xfrm>
                          <a:prstGeom prst="roundRect">
                            <a:avLst>
                              <a:gd name="adj" fmla="val 16667"/>
                            </a:avLst>
                          </a:prstGeom>
                          <a:solidFill>
                            <a:srgbClr val="E9EDB1"/>
                          </a:solidFill>
                          <a:ln w="15875">
                            <a:solidFill>
                              <a:srgbClr val="000000"/>
                            </a:solidFill>
                            <a:round/>
                            <a:headEnd/>
                            <a:tailEnd/>
                          </a:ln>
                        </wps:spPr>
                        <wps:txbx>
                          <w:txbxContent>
                            <w:p w:rsidR="00C31AE0" w:rsidRPr="009C08EE" w:rsidRDefault="00C31AE0" w:rsidP="002E73A4">
                              <w:pPr>
                                <w:autoSpaceDE w:val="0"/>
                                <w:autoSpaceDN w:val="0"/>
                                <w:adjustRightInd w:val="0"/>
                                <w:jc w:val="center"/>
                                <w:rPr>
                                  <w:b/>
                                  <w:bCs/>
                                  <w:color w:val="000000"/>
                                  <w:sz w:val="18"/>
                                  <w:szCs w:val="18"/>
                                </w:rPr>
                              </w:pPr>
                            </w:p>
                            <w:p w:rsidR="00C31AE0" w:rsidRPr="009C08EE" w:rsidRDefault="00C31AE0" w:rsidP="002E73A4">
                              <w:pPr>
                                <w:autoSpaceDE w:val="0"/>
                                <w:autoSpaceDN w:val="0"/>
                                <w:adjustRightInd w:val="0"/>
                                <w:jc w:val="center"/>
                                <w:rPr>
                                  <w:color w:val="000000"/>
                                  <w:sz w:val="18"/>
                                  <w:szCs w:val="18"/>
                                </w:rPr>
                              </w:pPr>
                              <w:r w:rsidRPr="009C08EE">
                                <w:rPr>
                                  <w:b/>
                                  <w:bCs/>
                                  <w:color w:val="000000"/>
                                  <w:sz w:val="18"/>
                                  <w:szCs w:val="18"/>
                                </w:rPr>
                                <w:t>Joint Retail/WEQ DSM-EE Subcommittee</w:t>
                              </w:r>
                            </w:p>
                          </w:txbxContent>
                        </wps:txbx>
                        <wps:bodyPr rot="0" vert="horz" wrap="square" lIns="0" tIns="0" rIns="0" bIns="0" anchor="ctr" anchorCtr="0" upright="1">
                          <a:noAutofit/>
                        </wps:bodyPr>
                      </wps:wsp>
                      <wps:wsp>
                        <wps:cNvPr id="20" name="AutoShape 86"/>
                        <wps:cNvSpPr>
                          <a:spLocks noChangeArrowheads="1"/>
                        </wps:cNvSpPr>
                        <wps:spPr bwMode="auto">
                          <a:xfrm>
                            <a:off x="2628902" y="4686300"/>
                            <a:ext cx="2986402" cy="487600"/>
                          </a:xfrm>
                          <a:prstGeom prst="roundRect">
                            <a:avLst>
                              <a:gd name="adj" fmla="val 16667"/>
                            </a:avLst>
                          </a:prstGeom>
                          <a:solidFill>
                            <a:srgbClr val="BBE0E3"/>
                          </a:solidFill>
                          <a:ln w="15875">
                            <a:solidFill>
                              <a:srgbClr val="000000"/>
                            </a:solidFill>
                            <a:round/>
                            <a:headEnd/>
                            <a:tailEnd/>
                          </a:ln>
                        </wps:spPr>
                        <wps:txbx>
                          <w:txbxContent>
                            <w:p w:rsidR="00C31AE0" w:rsidRPr="009C08EE" w:rsidRDefault="00C31AE0" w:rsidP="002E73A4">
                              <w:pPr>
                                <w:autoSpaceDE w:val="0"/>
                                <w:autoSpaceDN w:val="0"/>
                                <w:adjustRightInd w:val="0"/>
                                <w:spacing w:before="200"/>
                                <w:jc w:val="center"/>
                                <w:rPr>
                                  <w:sz w:val="18"/>
                                  <w:szCs w:val="18"/>
                                </w:rPr>
                              </w:pPr>
                              <w:r w:rsidRPr="009C08EE">
                                <w:rPr>
                                  <w:b/>
                                  <w:bCs/>
                                  <w:color w:val="000000"/>
                                  <w:sz w:val="18"/>
                                  <w:szCs w:val="18"/>
                                </w:rPr>
                                <w:t>Information Requirements Subcommittee (IR)</w:t>
                              </w:r>
                            </w:p>
                          </w:txbxContent>
                        </wps:txbx>
                        <wps:bodyPr rot="0" vert="horz" wrap="square" lIns="0" tIns="0" rIns="0" bIns="0" anchor="ctr" anchorCtr="0" upright="1">
                          <a:noAutofit/>
                        </wps:bodyPr>
                      </wps:wsp>
                      <wps:wsp>
                        <wps:cNvPr id="21" name="AutoShape 88"/>
                        <wps:cNvSpPr>
                          <a:spLocks noChangeArrowheads="1"/>
                        </wps:cNvSpPr>
                        <wps:spPr bwMode="auto">
                          <a:xfrm>
                            <a:off x="2628902" y="41148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rsidR="00C31AE0" w:rsidRPr="002E73A4" w:rsidRDefault="00C31AE0" w:rsidP="002E73A4">
                              <w:pPr>
                                <w:autoSpaceDE w:val="0"/>
                                <w:autoSpaceDN w:val="0"/>
                                <w:adjustRightInd w:val="0"/>
                                <w:spacing w:before="240"/>
                                <w:jc w:val="center"/>
                                <w:rPr>
                                  <w:b/>
                                  <w:bCs/>
                                  <w:color w:val="000000"/>
                                  <w:sz w:val="18"/>
                                  <w:szCs w:val="18"/>
                                </w:rPr>
                              </w:pPr>
                              <w:r>
                                <w:rPr>
                                  <w:b/>
                                  <w:bCs/>
                                  <w:color w:val="000000"/>
                                  <w:sz w:val="18"/>
                                  <w:szCs w:val="18"/>
                                </w:rPr>
                                <w:t>PAP 10 Smart Grid Standards Subcommittee (***)</w:t>
                              </w:r>
                            </w:p>
                          </w:txbxContent>
                        </wps:txbx>
                        <wps:bodyPr rot="0" vert="horz" wrap="square" lIns="0" tIns="0" rIns="0" bIns="0" anchor="ctr" anchorCtr="0" upright="1">
                          <a:noAutofit/>
                        </wps:bodyPr>
                      </wps:wsp>
                      <wps:wsp>
                        <wps:cNvPr id="22" name="AutoShape 92"/>
                        <wps:cNvCnPr/>
                        <wps:spPr bwMode="auto">
                          <a:xfrm rot="16200000" flipH="1">
                            <a:off x="2156402" y="464800"/>
                            <a:ext cx="434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93"/>
                        <wps:cNvCnPr/>
                        <wps:spPr bwMode="auto">
                          <a:xfrm rot="16200000" flipH="1">
                            <a:off x="2126002" y="495200"/>
                            <a:ext cx="600" cy="700"/>
                          </a:xfrm>
                          <a:prstGeom prst="bentConnector3">
                            <a:avLst>
                              <a:gd name="adj1" fmla="val 348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AutoShape 94"/>
                        <wps:cNvCnPr/>
                        <wps:spPr bwMode="auto">
                          <a:xfrm rot="16200000" flipH="1">
                            <a:off x="1870702" y="750500"/>
                            <a:ext cx="1005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AutoShape 95"/>
                        <wps:cNvCnPr/>
                        <wps:spPr bwMode="auto">
                          <a:xfrm rot="16200000" flipH="1">
                            <a:off x="1584302" y="1036900"/>
                            <a:ext cx="15779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AutoShape 96"/>
                        <wps:cNvCnPr/>
                        <wps:spPr bwMode="auto">
                          <a:xfrm rot="16200000" flipH="1">
                            <a:off x="1298602" y="1322600"/>
                            <a:ext cx="21494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AutoShape 97"/>
                        <wps:cNvCnPr/>
                        <wps:spPr bwMode="auto">
                          <a:xfrm rot="16200000" flipH="1">
                            <a:off x="1013402" y="1607800"/>
                            <a:ext cx="2720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AutoShape 98"/>
                        <wps:cNvCnPr/>
                        <wps:spPr bwMode="auto">
                          <a:xfrm rot="16200000" flipH="1">
                            <a:off x="156202" y="2465000"/>
                            <a:ext cx="4434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AutoShape 99"/>
                        <wps:cNvCnPr/>
                        <wps:spPr bwMode="auto">
                          <a:xfrm rot="16200000" flipH="1">
                            <a:off x="-129598" y="2750800"/>
                            <a:ext cx="50057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AutoShape 102"/>
                        <wps:cNvCnPr/>
                        <wps:spPr bwMode="auto">
                          <a:xfrm>
                            <a:off x="4122403" y="5181600"/>
                            <a:ext cx="600" cy="685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1" name="Line 110"/>
                        <wps:cNvCnPr/>
                        <wps:spPr bwMode="auto">
                          <a:xfrm>
                            <a:off x="2171702" y="37719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11"/>
                        <wps:cNvSpPr>
                          <a:spLocks noChangeArrowheads="1"/>
                        </wps:cNvSpPr>
                        <wps:spPr bwMode="auto">
                          <a:xfrm>
                            <a:off x="2628902" y="35433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rsidR="00C31AE0" w:rsidRPr="002E73A4" w:rsidRDefault="00C31AE0" w:rsidP="002E73A4">
                              <w:pPr>
                                <w:autoSpaceDE w:val="0"/>
                                <w:autoSpaceDN w:val="0"/>
                                <w:adjustRightInd w:val="0"/>
                                <w:spacing w:before="240"/>
                                <w:jc w:val="center"/>
                                <w:rPr>
                                  <w:b/>
                                  <w:bCs/>
                                  <w:color w:val="000000"/>
                                  <w:sz w:val="18"/>
                                  <w:szCs w:val="18"/>
                                </w:rPr>
                              </w:pPr>
                              <w:r>
                                <w:rPr>
                                  <w:b/>
                                  <w:bCs/>
                                  <w:color w:val="000000"/>
                                  <w:sz w:val="18"/>
                                  <w:szCs w:val="18"/>
                                </w:rPr>
                                <w:t>Smart Grid Standards Development Subcommittee (**)</w:t>
                              </w:r>
                            </w:p>
                          </w:txbxContent>
                        </wps:txbx>
                        <wps:bodyPr rot="0" vert="horz" wrap="square" lIns="0" tIns="0" rIns="0" bIns="0" anchor="ctr" anchorCtr="0" upright="1">
                          <a:noAutofit/>
                        </wps:bodyPr>
                      </wps:wsp>
                      <wps:wsp>
                        <wps:cNvPr id="33" name="Line 112"/>
                        <wps:cNvCnPr/>
                        <wps:spPr bwMode="auto">
                          <a:xfrm>
                            <a:off x="2171702" y="43434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66" o:spid="_x0000_s1026" editas="canvas" style="width:478.15pt;height:7in;mso-position-horizontal-relative:char;mso-position-vertical-relative:line" coordsize="60725,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sR5ggAAIZQAAAOAAAAZHJzL2Uyb0RvYy54bWzsXF1zozYUfe9M/wPDu9dIiA951unEdtx2&#10;ZtvudLc/QLFxTIvBBRJn2+l/770SlsHGGyeLiT1xHhJsCEhw7tHVOVe8/+FxERkPQZqFSdw3yTvL&#10;NIJ4kkzD+K5v/vF53PFNI8tFPBVREgd980uQmT9cff/d+9WyF9BknkTTIDXgJHHWWy375jzPl71u&#10;N5vMg4XI3iXLIIadsyRdiBw+pnfdaSpWcPZF1KWW5XZXSTpdpskkyDL4dqR2mlfy/LNZMMl/m82y&#10;IDeivglty+XvVP6+xd/dq/eid5eK5TycFM0QL2jFQoQxXFSfaiRyYdyn4c6pFuEkTbJklr+bJItu&#10;MpuFk0D2AXpDrK3eDEX8IDLZmQncnXUDYavB897eYbvjZBxGEdyNLpy9h9/h3xU8nwC+XC3h6WRL&#10;/Zyyb7v+p7lYBrJbWW/y68PH1AinfdMzjVgsACPX93kiDzFcHx8QXh0O+7T8mGJTs+WHZPJXZsTJ&#10;cC7iu+A6TZPVPBBTaBXB46ELpX/ADxn8q3G7+iWZwukFnF4+q8dZusATwlMwHvum6zu+RUzji8ZF&#10;8JgbE9jDuOdQi5nGBPYxYjvEksjpit76HMs0y38MkoWBG30zDe/muWyYvJJ4+JDlEh7Too9i+idc&#10;araIAG0PIjIcC34KNJaOoeVjbMvyuOyg6BVnhBasr1x5iqIXxZUv4ED1DfSpaAv2TkL0X27xG//G&#10;Zx1G3ZsOs0ajzvV4yDrumHjOyB4NhyPyH3aEsN48nE6DGMGyDhfCDkNDEbgK6DpgsiQKp3g6bG6W&#10;3t0Oo9SAO9I3x/Kn6G/psG61GfC8RQ/6gv9f6hKhzBpQ3hm7vtdhY+Z0uGf5HYvwAXctxtloXO3S&#10;hzAOvr1Lxqpvcoc68rGXGr3VN3zaGkOVwxZhDoQYhYu+6euDRA/xfRNPAd2il4swUtulW4HN39wK&#10;dUvkg5bRgAGgAuk2mX6BYEgTQCkQIlA3bMyT9B/TWAEN9s3s73uRBqYR/RxDQHHCGPKm/MAcj8KH&#10;tLzntrxHxBM4Vd/MTUNtDnPFtfdLGREYoNiDOMEYn4X5OlpVq4rQBaZpiXJgcNqmHI8h4ioMckTK&#10;sQGltZRDue8yC8JfUo7vuRot+xgnuY+nv8N4J29wLeGUuYS4rut9lUsqqKwE5rV3PR45u4GJFIP4&#10;J47vvTwAUuyIxPk+zEsm24J1/nj7WDy3ZyJco1sjGzYUqmFjjehJnq4/nDimeQ2m5cNqCdPUpT5H&#10;5MJYKYfUYlhDbsbBFJDteCeK7Bt+MxqoHAKCvjwyvS6yZX4k24UP8Y0DnEBY7rC22yJrlxFOqONB&#10;XoZXV+lHHcQ3Q/3rk/dJQ5yun+JbhzjkBDsQl8P1K5A48akPqehXIQ6MLw+AvPMC8X35iWRx+wJx&#10;NZpBhrAD8Tan+2UWp9wjdRA/2RR8MLgZDCSUIOJOLVHRM6i3zuJ2DcSlgPMKLA6ahPcUxAHup8Pi&#10;AHHr5lQhridUbx3iIIpus7gvMVQPcUiTn6POGrMoXP60Vo0KnZaAFgJiuZxgMtd3d9Jv0GdRoJXS&#10;CbGo7z2JalRrB6mYoCittVUQ80tKbEWtpYwROeOoHgNDWo2iCwx9gFqLwontY7uxCRVKr4gvlsX5&#10;eIxJxDbzHyicyGnKmUjA+zigpHsq6RjuhZSA1d9X0z3PRyUizjpwP6MwM0geDV8LDIXZYuSP8P06&#10;+o5luxDCMIJRLiLMd4qJxGYyTcBtcTHcUQn1PPZ0NFdEUBUoZZNkf2yh4TAc1sVWIf9QvPhT8dmQ&#10;sv/VWYSWO545/nDuenCvCzmf+zbAoJDz1Z5Czld71uLnucj5wMnFaIRCOHiDUWD4WlNowUKkxCNS&#10;2wSoOj7lu0OT6zNuQV6IYKaeA7ZfAbd90+YXg5nz4bB+oGhCy3ymTfVVMGthoxUwnxFH1zjivtYP&#10;duHcSHLlEeYUyVWdem8zigyt8CvR/hSAn5tbOdTzpA5wya2wKAbM7uPY65fcCkpqjlLIQrStXBqG&#10;tCiyG7eNV7KUUioGc/7COy6lVIxYdjsp1T6Uaa/4ZFIqrT22MgqdTUpVYyf7Wv1oAcsVmRb0qZ2U&#10;aqtSwi8OgJngvpSqvUqJkzbbtBL5TMDr+QNsqLkDbJxxwQSWNO1oWHqC1TLEawWtLYifVDHQkwT/&#10;SsVAymTSUuRbx3iNoezrEa9tjEN+UmNFoAUHCuoJFrwBxo/otqE2NRLZXFW9Zl+yUZKjKCB6Byq6&#10;NaVwCv1a0Hvr6K/xmnlZFxrGH1O44+hZ7C8VVzWzxIVlB1jQU+tNUOIozxjkHebuopzZSuyUIOfO&#10;k7nKbRDnwySOQQVKUrpxJ3ZVTV3Av86sDzMTmhQrT89Z0DflxYbBWlNpryaZ1rjGvKz6NAhWilaa&#10;MtKgaF1pkZtpIs4blequ9uxPqSswtTcwRRLba6LZGB4YSQrMB3pkbRbXS9Xygup3z1q0VL+4h9YY&#10;xbysiTSGagJ+71qD9xyrUNg3qAaLFdb5FMhmFw4+9gKfs+Rg7Y5u1qLxsurRHFodHzICxcEgyrk1&#10;9qfnacX9Atejr0c7S7hq37ME17KC0RxcUYpYw9WmmD+oqYpe3UFgad2FXVtbPnmWcK3xNbk2gUGM&#10;aA6uFrHlKjqYjkHZWE0BJCxoxEmYUh0uycAlGdhdl061nVdi17J21hxcHRAXVC5AmYtLwqvkykA+&#10;uKSu7a1NP0tyrTHsuLZ6miTXDqHc4RAcqpTJ2pF0AcCw0vNCrm29SuEc4WoDPLbNN6jZRt4rKsgP&#10;YlcUmorycEYoLKoHEQ1g6RAfq8WrLKplLahvUvv2C1tZngosYNIarHp/gdSqjq7BHij/XwSqJgQq&#10;Wztk8kUgsILgGzBYrgO1PY/szOrlmzQKZiwAuh+EEbzaY6OpHgA7Civsj/4ChgvsGoFdjTVFiDbu&#10;WnZmbYfZNQU2F2cW30fUpDOrB7g37sza2uwqWFffmEMz1dLIX2ZdNFqL1Ywb6f/Cukd4gVfDWScU&#10;M8h33cn1bcWL+fBteuXPchHh5vWBV/8DAAD//wMAUEsDBBQABgAIAAAAIQDg8Jon3AAAAAYBAAAP&#10;AAAAZHJzL2Rvd25yZXYueG1sTI/NTsMwEITvSLyDtUjcqM1PqjaNUyFEhUBcaLlwc+MliYjXUewk&#10;hqdn4QKXkVYzmvm22CbXiQmH0HrScLlQIJAqb1uqNbwedhcrECEasqbzhBo+McC2PD0pTG79TC84&#10;7WMtuIRCbjQ0Mfa5lKFq0Jmw8D0Se+9+cCbyOdTSDmbmctfJK6WW0pmWeKExPd41WH3sR6dhVk/3&#10;6euwe57eKNHN9PA4xizT+vws3W5AREzxLww/+IwOJTMd/Ug2iE4DPxJ/lb11trwGceSQUisFsizk&#10;f/zyGwAA//8DAFBLAQItABQABgAIAAAAIQC2gziS/gAAAOEBAAATAAAAAAAAAAAAAAAAAAAAAABb&#10;Q29udGVudF9UeXBlc10ueG1sUEsBAi0AFAAGAAgAAAAhADj9If/WAAAAlAEAAAsAAAAAAAAAAAAA&#10;AAAALwEAAF9yZWxzLy5yZWxzUEsBAi0AFAAGAAgAAAAhAD7Y+xHmCAAAhlAAAA4AAAAAAAAAAAAA&#10;AAAALgIAAGRycy9lMm9Eb2MueG1sUEsBAi0AFAAGAAgAAAAhAODwmifcAAAABgEAAA8AAAAAAAAA&#10;AAAAAAAAQAsAAGRycy9kb3ducmV2LnhtbFBLBQYAAAAABAAEAPMAAABJ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725;height:64008;visibility:visible;mso-wrap-style:square">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8" o:spid="_x0000_s1028" type="#_x0000_t13" style="position:absolute;left:6858;width:49752;height:41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Oi/sQA&#10;AADaAAAADwAAAGRycy9kb3ducmV2LnhtbESP0WrCQBRE34X+w3KFvunGBGtJXaUklAbsi6YfcMne&#10;JrHZu2l2a9K/dwWhj8PMnGG2+8l04kKDay0rWC0jEMSV1S3XCj7Lt8UzCOeRNXaWScEfOdjvHmZb&#10;TLUd+UiXk69FgLBLUUHjfZ9K6aqGDLql7YmD92UHgz7IoZZ6wDHATSfjKHqSBlsOCw32lDVUfZ9+&#10;jQJbrzfH8yFJ3svM/+TrvPyIi7NSj/Pp9QWEp8n/h+/tQivYwO1KuAFyd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zov7EAAAA2gAAAA8AAAAAAAAAAAAAAAAAmAIAAGRycy9k&#10;b3ducmV2LnhtbFBLBQYAAAAABAAEAPUAAACJAwAAAAA=&#10;" filled="f" stroked="f"/>
                <v:roundrect id="AutoShape 74" o:spid="_x0000_s1029" style="position:absolute;left:6324;width:29864;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DqIMAA&#10;AADaAAAADwAAAGRycy9kb3ducmV2LnhtbERPy4rCMBTdD/gP4QrupqmCItUoPhCHcTZWUZeX5toW&#10;m5vSZLTO15vFgMvDeU/nranEnRpXWlbQj2IQxJnVJecKjofN5xiE88gaK8uk4EkO5rPOxxQTbR+8&#10;p3vqcxFC2CWooPC+TqR0WUEGXWRr4sBdbWPQB9jkUjf4COGmkoM4HkmDJYeGAmtaFZTd0l+jYHe+&#10;bNdYLZd/Nh3TaPj9xNNPqlSv2y4mIDy1/i3+d39pBWFruBJugJ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tDqIMAAAADaAAAADwAAAAAAAAAAAAAAAACYAgAAZHJzL2Rvd25y&#10;ZXYueG1sUEsFBgAAAAAEAAQA9QAAAIUDAAAAAA==&#10;" fillcolor="#a7afd5" strokeweight="1.25pt">
                  <v:textbox inset="0,0,0,0">
                    <w:txbxContent>
                      <w:p w:rsidR="00703CC4" w:rsidRPr="009C08EE" w:rsidRDefault="00703CC4" w:rsidP="002E73A4">
                        <w:pPr>
                          <w:autoSpaceDE w:val="0"/>
                          <w:autoSpaceDN w:val="0"/>
                          <w:adjustRightInd w:val="0"/>
                          <w:jc w:val="center"/>
                          <w:rPr>
                            <w:b/>
                            <w:bCs/>
                            <w:color w:val="000000"/>
                            <w:sz w:val="18"/>
                            <w:szCs w:val="18"/>
                          </w:rPr>
                        </w:pPr>
                        <w:r w:rsidRPr="009C08EE">
                          <w:rPr>
                            <w:b/>
                            <w:bCs/>
                            <w:color w:val="000000"/>
                            <w:sz w:val="18"/>
                            <w:szCs w:val="18"/>
                          </w:rPr>
                          <w:t xml:space="preserve">Retail Electric &amp; Retail Gas </w:t>
                        </w:r>
                      </w:p>
                      <w:p w:rsidR="00703CC4" w:rsidRPr="009C08EE" w:rsidRDefault="00703CC4" w:rsidP="002E73A4">
                        <w:pPr>
                          <w:autoSpaceDE w:val="0"/>
                          <w:autoSpaceDN w:val="0"/>
                          <w:adjustRightInd w:val="0"/>
                          <w:jc w:val="center"/>
                          <w:rPr>
                            <w:b/>
                            <w:bCs/>
                            <w:color w:val="000000"/>
                            <w:sz w:val="18"/>
                            <w:szCs w:val="18"/>
                          </w:rPr>
                        </w:pPr>
                        <w:r w:rsidRPr="009C08EE">
                          <w:rPr>
                            <w:b/>
                            <w:bCs/>
                            <w:color w:val="000000"/>
                            <w:sz w:val="18"/>
                            <w:szCs w:val="18"/>
                          </w:rPr>
                          <w:t>Quadrant Executive Committees</w:t>
                        </w:r>
                      </w:p>
                      <w:p w:rsidR="00703CC4" w:rsidRPr="009C08EE" w:rsidRDefault="00703CC4" w:rsidP="002E73A4">
                        <w:pPr>
                          <w:autoSpaceDE w:val="0"/>
                          <w:autoSpaceDN w:val="0"/>
                          <w:adjustRightInd w:val="0"/>
                          <w:jc w:val="center"/>
                          <w:rPr>
                            <w:color w:val="000000"/>
                            <w:sz w:val="18"/>
                            <w:szCs w:val="18"/>
                          </w:rPr>
                        </w:pPr>
                        <w:r w:rsidRPr="009C08EE">
                          <w:rPr>
                            <w:b/>
                            <w:bCs/>
                            <w:color w:val="000000"/>
                            <w:sz w:val="18"/>
                            <w:szCs w:val="18"/>
                          </w:rPr>
                          <w:t>(REQ and RGQ ECs)</w:t>
                        </w:r>
                      </w:p>
                    </w:txbxContent>
                  </v:textbox>
                </v:roundrect>
                <v:roundrect id="AutoShape 75" o:spid="_x0000_s1030" style="position:absolute;left:26289;top:6858;width:29857;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jAGcQA&#10;AADaAAAADwAAAGRycy9kb3ducmV2LnhtbESPT2vCQBTE74V+h+UVehHd2Iho6ipFaCnowX8HvT2y&#10;r9nQ7NuQ3Sbx27uC0OMwM79hFqveVqKlxpeOFYxHCQji3OmSCwWn4+dwBsIHZI2VY1JwJQ+r5fPT&#10;AjPtOt5TewiFiBD2GSowIdSZlD43ZNGPXE0cvR/XWAxRNoXUDXYRbiv5liRTabHkuGCwprWh/Pfw&#10;ZxXsJukl3cxs3X0N0q3hs7QVtUq9vvQf7yAC9eE//Gh/awVzuF+JN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IwBnEAAAA2gAAAA8AAAAAAAAAAAAAAAAAmAIAAGRycy9k&#10;b3ducmV2LnhtbFBLBQYAAAAABAAEAPUAAACJAwAAAAA=&#10;" fillcolor="#e9edb1" strokeweight="1.25pt">
                  <v:textbox inset="0,0,0,0">
                    <w:txbxContent>
                      <w:p w:rsidR="00703CC4" w:rsidRPr="009C08EE" w:rsidRDefault="00703CC4" w:rsidP="002E73A4">
                        <w:pPr>
                          <w:autoSpaceDE w:val="0"/>
                          <w:autoSpaceDN w:val="0"/>
                          <w:adjustRightInd w:val="0"/>
                          <w:jc w:val="center"/>
                          <w:rPr>
                            <w:b/>
                            <w:bCs/>
                            <w:color w:val="000000"/>
                            <w:sz w:val="18"/>
                            <w:szCs w:val="18"/>
                          </w:rPr>
                        </w:pPr>
                      </w:p>
                      <w:p w:rsidR="00703CC4" w:rsidRPr="009C08EE" w:rsidRDefault="00703CC4" w:rsidP="002E73A4">
                        <w:pPr>
                          <w:autoSpaceDE w:val="0"/>
                          <w:autoSpaceDN w:val="0"/>
                          <w:adjustRightInd w:val="0"/>
                          <w:jc w:val="center"/>
                          <w:rPr>
                            <w:color w:val="000000"/>
                            <w:sz w:val="18"/>
                            <w:szCs w:val="18"/>
                          </w:rPr>
                        </w:pPr>
                        <w:r w:rsidRPr="009C08EE">
                          <w:rPr>
                            <w:b/>
                            <w:bCs/>
                            <w:color w:val="000000"/>
                            <w:sz w:val="18"/>
                            <w:szCs w:val="18"/>
                          </w:rPr>
                          <w:t>Business Practices Subcommittee (BPS)</w:t>
                        </w:r>
                      </w:p>
                    </w:txbxContent>
                  </v:textbox>
                </v:roundrect>
                <v:roundrect id="AutoShape 76" o:spid="_x0000_s1031" style="position:absolute;left:26289;top:12573;width:29857;height:48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vzQMUA&#10;AADbAAAADwAAAGRycy9kb3ducmV2LnhtbESPQWvCQBCF7wX/wzIFL6Vu2hSR1FWk0CLooWoP7W3I&#10;TrOh2dmQ3Sbx3zsHwdsM78173yzXo29UT12sAxt4mmWgiMtga64MfJ3eHxegYkK22AQmA2eKsF5N&#10;7pZY2DDwgfpjqpSEcCzQgEupLbSOpSOPcRZaYtF+Q+cxydpV2nY4SLhv9HOWzbXHmqXBYUtvjsq/&#10;47838PmS/+S7hW+Hj4d87/hb+4Z6Y6b34+YVVKIx3czX660VfKGXX2QAvb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q/NAxQAAANsAAAAPAAAAAAAAAAAAAAAAAJgCAABkcnMv&#10;ZG93bnJldi54bWxQSwUGAAAAAAQABAD1AAAAigMAAAAA&#10;" fillcolor="#e9edb1" strokeweight="1.25pt">
                  <v:textbox inset="0,0,0,0">
                    <w:txbxContent>
                      <w:p w:rsidR="00703CC4" w:rsidRPr="009C08EE" w:rsidRDefault="00703CC4" w:rsidP="002E73A4">
                        <w:pPr>
                          <w:autoSpaceDE w:val="0"/>
                          <w:autoSpaceDN w:val="0"/>
                          <w:adjustRightInd w:val="0"/>
                          <w:jc w:val="center"/>
                          <w:rPr>
                            <w:b/>
                            <w:bCs/>
                            <w:color w:val="000000"/>
                            <w:sz w:val="18"/>
                            <w:szCs w:val="18"/>
                          </w:rPr>
                        </w:pPr>
                      </w:p>
                      <w:p w:rsidR="00703CC4" w:rsidRPr="009C08EE" w:rsidRDefault="00703CC4" w:rsidP="002E73A4">
                        <w:pPr>
                          <w:autoSpaceDE w:val="0"/>
                          <w:autoSpaceDN w:val="0"/>
                          <w:adjustRightInd w:val="0"/>
                          <w:jc w:val="center"/>
                          <w:rPr>
                            <w:color w:val="000000"/>
                            <w:sz w:val="18"/>
                            <w:szCs w:val="18"/>
                          </w:rPr>
                        </w:pPr>
                        <w:r w:rsidRPr="009C08EE">
                          <w:rPr>
                            <w:b/>
                            <w:bCs/>
                            <w:color w:val="000000"/>
                            <w:sz w:val="18"/>
                            <w:szCs w:val="18"/>
                          </w:rPr>
                          <w:t>Contracts Subcommittee (dormant)</w:t>
                        </w:r>
                      </w:p>
                    </w:txbxContent>
                  </v:textbox>
                </v:roundrect>
                <v:roundrect id="AutoShape 77" o:spid="_x0000_s1032" style="position:absolute;left:26289;top:18288;width:29857;height:48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dW28IA&#10;AADbAAAADwAAAGRycy9kb3ducmV2LnhtbERPTWvCQBC9F/wPywheSt1oikjqJkihIrSHqj3obchO&#10;s8HsbMiuSfz33UKht3m8z9kUo21ET52vHStYzBMQxKXTNVcKvk5vT2sQPiBrbByTgjt5KPLJwwYz&#10;7QY+UH8MlYgh7DNUYEJoMyl9aciin7uWOHLfrrMYIuwqqTscYrht5DJJVtJizbHBYEuvhsrr8WYV&#10;fD6nl/R9bdth95h+GD5L21Cv1Gw6bl9ABBrDv/jPvddx/gJ+f4kH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51bbwgAAANsAAAAPAAAAAAAAAAAAAAAAAJgCAABkcnMvZG93&#10;bnJldi54bWxQSwUGAAAAAAQABAD1AAAAhwMAAAAA&#10;" fillcolor="#e9edb1" strokeweight="1.25pt">
                  <v:textbox inset="0,0,0,0">
                    <w:txbxContent>
                      <w:p w:rsidR="00703CC4" w:rsidRPr="009C08EE" w:rsidRDefault="00703CC4" w:rsidP="002E73A4">
                        <w:pPr>
                          <w:autoSpaceDE w:val="0"/>
                          <w:autoSpaceDN w:val="0"/>
                          <w:adjustRightInd w:val="0"/>
                          <w:jc w:val="center"/>
                          <w:rPr>
                            <w:b/>
                            <w:bCs/>
                            <w:color w:val="000000"/>
                            <w:sz w:val="18"/>
                            <w:szCs w:val="18"/>
                          </w:rPr>
                        </w:pPr>
                      </w:p>
                      <w:p w:rsidR="00703CC4" w:rsidRPr="009C08EE" w:rsidRDefault="00703CC4" w:rsidP="002E73A4">
                        <w:pPr>
                          <w:autoSpaceDE w:val="0"/>
                          <w:autoSpaceDN w:val="0"/>
                          <w:adjustRightInd w:val="0"/>
                          <w:jc w:val="center"/>
                          <w:rPr>
                            <w:color w:val="000000"/>
                            <w:sz w:val="18"/>
                            <w:szCs w:val="18"/>
                          </w:rPr>
                        </w:pPr>
                        <w:r w:rsidRPr="009C08EE">
                          <w:rPr>
                            <w:b/>
                            <w:bCs/>
                            <w:color w:val="000000"/>
                            <w:sz w:val="18"/>
                            <w:szCs w:val="18"/>
                          </w:rPr>
                          <w:t>Glossary Subcommittee</w:t>
                        </w:r>
                      </w:p>
                    </w:txbxContent>
                  </v:textbox>
                </v:roundrect>
                <v:roundrect id="AutoShape 78" o:spid="_x0000_s1033" style="position:absolute;left:26289;top:29718;width:29864;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BiL8A&#10;AADbAAAADwAAAGRycy9kb3ducmV2LnhtbERP24rCMBB9F/Yfwgj7pqmy6FKNIouCCwra9QOGZmyL&#10;zaQ2sWb/3giCb3M415kvg6lFR62rLCsYDRMQxLnVFRcKTn+bwTcI55E11pZJwT85WC4+enNMtb3z&#10;kbrMFyKGsEtRQel9k0rp8pIMuqFtiCN3tq1BH2FbSN3iPYabWo6TZCINVhwbSmzop6T8kt2MAjcN&#10;dV587c3vYX1drSeJ3AXulPrsh9UMhKfg3+KXe6vj/DE8f4kHyM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goGIvwAAANsAAAAPAAAAAAAAAAAAAAAAAJgCAABkcnMvZG93bnJl&#10;di54bWxQSwUGAAAAAAQABAD1AAAAhAMAAAAA&#10;" fillcolor="#bbebb3" strokeweight="1.25pt">
                  <v:textbox inset="0,0,0,0">
                    <w:txbxContent>
                      <w:p w:rsidR="00703CC4" w:rsidRPr="009C08EE" w:rsidRDefault="00703CC4" w:rsidP="002E73A4">
                        <w:pPr>
                          <w:autoSpaceDE w:val="0"/>
                          <w:autoSpaceDN w:val="0"/>
                          <w:adjustRightInd w:val="0"/>
                          <w:spacing w:before="240"/>
                          <w:jc w:val="center"/>
                          <w:rPr>
                            <w:b/>
                            <w:bCs/>
                            <w:color w:val="000000"/>
                            <w:sz w:val="18"/>
                            <w:szCs w:val="18"/>
                          </w:rPr>
                        </w:pPr>
                        <w:r w:rsidRPr="009C08EE">
                          <w:rPr>
                            <w:b/>
                            <w:bCs/>
                            <w:color w:val="000000"/>
                            <w:sz w:val="18"/>
                            <w:szCs w:val="18"/>
                          </w:rPr>
                          <w:t>Retail Ad Hoc Texas Task Force (*)</w:t>
                        </w:r>
                      </w:p>
                    </w:txbxContent>
                  </v:textbox>
                </v:roundrect>
                <v:roundrect id="AutoShape 79" o:spid="_x0000_s1034" style="position:absolute;left:26289;top:52578;width:29864;height:486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hyMMEA&#10;AADbAAAADwAAAGRycy9kb3ducmV2LnhtbERPS2vCQBC+F/wPywje6kaFEqKrSEQQzEVT6nXITpPQ&#10;7GzIrnn013cLhd7m43vO7jCaRvTUudqygtUyAkFcWF1zqeA9P7/GIJxH1thYJgUTOTjsZy87TLQd&#10;+Eb93ZcihLBLUEHlfZtI6YqKDLqlbYkD92k7gz7ArpS6wyGEm0auo+hNGqw5NFTYUlpR8XV/GgXf&#10;pzTLbx/cptlzeMQnXUx4zZRazMfjFoSn0f+L/9wXHeZv4PeXc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IcjDBAAAA2wAAAA8AAAAAAAAAAAAAAAAAmAIAAGRycy9kb3du&#10;cmV2LnhtbFBLBQYAAAAABAAEAPUAAACGAwAAAAA=&#10;" fillcolor="#bbe0e3" strokeweight="1.25pt">
                  <v:textbox inset="0,0,0,0">
                    <w:txbxContent>
                      <w:p w:rsidR="00703CC4" w:rsidRPr="009C08EE" w:rsidRDefault="00703CC4" w:rsidP="002E73A4">
                        <w:pPr>
                          <w:autoSpaceDE w:val="0"/>
                          <w:autoSpaceDN w:val="0"/>
                          <w:adjustRightInd w:val="0"/>
                          <w:spacing w:before="120"/>
                          <w:jc w:val="center"/>
                          <w:rPr>
                            <w:b/>
                            <w:bCs/>
                            <w:color w:val="000000"/>
                            <w:sz w:val="18"/>
                            <w:szCs w:val="18"/>
                          </w:rPr>
                        </w:pPr>
                        <w:r w:rsidRPr="009C08EE">
                          <w:rPr>
                            <w:b/>
                            <w:bCs/>
                            <w:color w:val="000000"/>
                            <w:sz w:val="18"/>
                            <w:szCs w:val="18"/>
                          </w:rPr>
                          <w:t xml:space="preserve">Technical Electronic </w:t>
                        </w:r>
                      </w:p>
                      <w:p w:rsidR="00703CC4" w:rsidRPr="009C08EE" w:rsidRDefault="00703CC4" w:rsidP="002E73A4">
                        <w:pPr>
                          <w:autoSpaceDE w:val="0"/>
                          <w:autoSpaceDN w:val="0"/>
                          <w:adjustRightInd w:val="0"/>
                          <w:jc w:val="center"/>
                          <w:rPr>
                            <w:color w:val="000000"/>
                            <w:sz w:val="18"/>
                            <w:szCs w:val="18"/>
                          </w:rPr>
                        </w:pPr>
                        <w:r w:rsidRPr="009C08EE">
                          <w:rPr>
                            <w:b/>
                            <w:bCs/>
                            <w:color w:val="000000"/>
                            <w:sz w:val="18"/>
                            <w:szCs w:val="18"/>
                          </w:rPr>
                          <w:t>Implementation Subcommittee (TEIS)</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0" o:spid="_x0000_s1035" type="#_x0000_t88" style="position:absolute;left:16002;top:46863;width:3511;height:1028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TcnsIA&#10;AADbAAAADwAAAGRycy9kb3ducmV2LnhtbERPTW/CMAy9T+I/REbaDVKmCY1CQAgGY7cNNs6mcduI&#10;xilNCt2/XyYh7ean9+nZorOVuFLjjWMFo2ECgjhz2nCh4OuwGbyA8AFZY+WYFPyQh8W89zDDVLsb&#10;f9J1HwoRQ9inqKAMoU6l9FlJFv3Q1cSRy11jMUTYFFI3eIvhtpJPSTKWFg3HhhJrWpWUnfetVXB5&#10;n5w2ZnxMzMfb7rJuX7fmO98q9djvllMQgbrwL767dzrOf4a/X+IB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hNyewgAAANsAAAAPAAAAAAAAAAAAAAAAAJgCAABkcnMvZG93&#10;bnJldi54bWxQSwUGAAAAAAQABAD1AAAAhwMAAAAA&#10;" fillcolor="#bbe0e3" strokecolor="#09f" strokeweight="3pt"/>
                <v:shapetype id="_x0000_t202" coordsize="21600,21600" o:spt="202" path="m,l,21600r21600,l21600,xe">
                  <v:stroke joinstyle="miter"/>
                  <v:path gradientshapeok="t" o:connecttype="rect"/>
                </v:shapetype>
                <v:shape id="Text Box 81" o:spid="_x0000_s1036" type="#_x0000_t202" style="position:absolute;left:1143;top:14859;width:15106;height:7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TyScQA&#10;AADbAAAADwAAAGRycy9kb3ducmV2LnhtbERPTWvCQBC9C/0Pywi9mY2C0qauItoSiwcxkYK3aXaa&#10;hGZnQ3Yb47/vCoXe5vE+Z7keTCN66lxtWcE0ikEQF1bXXCo452+TJxDOI2tsLJOCGzlYrx5GS0y0&#10;vfKJ+syXIoSwS1BB5X2bSOmKigy6yLbEgfuynUEfYFdK3eE1hJtGzuJ4IQ3WHBoqbGlbUfGd/RgF&#10;p3n+fEg/z+n2Y3psX8vdZfFeXJR6HA+bFxCeBv8v/nPvdZg/h/sv4Q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E8knEAAAA2wAAAA8AAAAAAAAAAAAAAAAAmAIAAGRycy9k&#10;b3ducmV2LnhtbFBLBQYAAAAABAAEAPUAAACJAwAAAAA=&#10;" fillcolor="#ffc" strokeweight="1pt">
                  <v:textbox inset="2.76861mm,1.3843mm,2.76861mm,1.3843mm">
                    <w:txbxContent>
                      <w:p w:rsidR="00703CC4" w:rsidRPr="009C08EE" w:rsidRDefault="00703CC4" w:rsidP="002E73A4">
                        <w:pPr>
                          <w:shd w:val="clear" w:color="auto" w:fill="FFFFCC"/>
                          <w:autoSpaceDE w:val="0"/>
                          <w:autoSpaceDN w:val="0"/>
                          <w:adjustRightInd w:val="0"/>
                          <w:rPr>
                            <w:b/>
                            <w:bCs/>
                            <w:color w:val="000000"/>
                            <w:sz w:val="18"/>
                            <w:szCs w:val="18"/>
                          </w:rPr>
                        </w:pPr>
                      </w:p>
                      <w:p w:rsidR="00703CC4" w:rsidRPr="009C08EE" w:rsidRDefault="00703CC4" w:rsidP="002E73A4">
                        <w:pPr>
                          <w:autoSpaceDE w:val="0"/>
                          <w:autoSpaceDN w:val="0"/>
                          <w:adjustRightInd w:val="0"/>
                          <w:rPr>
                            <w:b/>
                            <w:bCs/>
                            <w:color w:val="000000"/>
                            <w:sz w:val="18"/>
                            <w:szCs w:val="18"/>
                          </w:rPr>
                        </w:pPr>
                        <w:r w:rsidRPr="009C08EE">
                          <w:rPr>
                            <w:b/>
                            <w:bCs/>
                            <w:color w:val="000000"/>
                            <w:sz w:val="18"/>
                            <w:szCs w:val="18"/>
                          </w:rPr>
                          <w:t>Model Business</w:t>
                        </w:r>
                      </w:p>
                      <w:p w:rsidR="00703CC4" w:rsidRPr="009C08EE" w:rsidRDefault="00703CC4" w:rsidP="002E73A4">
                        <w:pPr>
                          <w:autoSpaceDE w:val="0"/>
                          <w:autoSpaceDN w:val="0"/>
                          <w:adjustRightInd w:val="0"/>
                          <w:rPr>
                            <w:b/>
                            <w:bCs/>
                            <w:color w:val="000000"/>
                            <w:sz w:val="18"/>
                            <w:szCs w:val="18"/>
                          </w:rPr>
                        </w:pPr>
                        <w:r w:rsidRPr="009C08EE">
                          <w:rPr>
                            <w:b/>
                            <w:bCs/>
                            <w:color w:val="000000"/>
                            <w:sz w:val="18"/>
                            <w:szCs w:val="18"/>
                          </w:rPr>
                          <w:t>Practice</w:t>
                        </w:r>
                      </w:p>
                      <w:p w:rsidR="00703CC4" w:rsidRPr="009C08EE" w:rsidRDefault="00703CC4" w:rsidP="002E73A4">
                        <w:pPr>
                          <w:autoSpaceDE w:val="0"/>
                          <w:autoSpaceDN w:val="0"/>
                          <w:adjustRightInd w:val="0"/>
                          <w:rPr>
                            <w:color w:val="000000"/>
                            <w:sz w:val="18"/>
                            <w:szCs w:val="18"/>
                          </w:rPr>
                        </w:pPr>
                        <w:r w:rsidRPr="009C08EE">
                          <w:rPr>
                            <w:b/>
                            <w:bCs/>
                            <w:color w:val="000000"/>
                            <w:sz w:val="18"/>
                            <w:szCs w:val="18"/>
                          </w:rPr>
                          <w:t>Development</w:t>
                        </w:r>
                      </w:p>
                    </w:txbxContent>
                  </v:textbox>
                </v:shape>
                <v:rect id="Rectangle 82" o:spid="_x0000_s1037" style="position:absolute;left:21717;top:58293;width:36849;height:27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ehrcMA&#10;AADbAAAADwAAAGRycy9kb3ducmV2LnhtbERPTWvCQBC9C/6HZQQvYjYKDSV1FVFapOTQpD14HLJj&#10;kpqdDdlV4793hUJv83ifs9oMphVX6l1jWcEiikEQl1Y3XCn4+X6fv4JwHllja5kU3MnBZj0erTDV&#10;9sY5XQtfiRDCLkUFtfddKqUrazLoItsRB+5ke4M+wL6SusdbCDetXMZxIg02HBpq7GhXU3kuLkbB&#10;5euzfJGn5vDxu9sfZ1k2VNk9V2o6GbZvIDwN/l/85z7oMD+B5y/hA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ehrcMAAADbAAAADwAAAAAAAAAAAAAAAACYAgAAZHJzL2Rv&#10;d25yZXYueG1sUEsFBgAAAAAEAAQA9QAAAIgDAAAAAA==&#10;" fillcolor="#9cf" strokeweight="1.25pt">
                  <v:textbox inset="2.76861mm,1.3843mm,2.76861mm,1.3843mm">
                    <w:txbxContent>
                      <w:p w:rsidR="00703CC4" w:rsidRPr="009C08EE" w:rsidRDefault="00703CC4" w:rsidP="002E73A4">
                        <w:pPr>
                          <w:autoSpaceDE w:val="0"/>
                          <w:autoSpaceDN w:val="0"/>
                          <w:adjustRightInd w:val="0"/>
                          <w:jc w:val="center"/>
                          <w:rPr>
                            <w:color w:val="000000"/>
                            <w:sz w:val="18"/>
                            <w:szCs w:val="18"/>
                          </w:rPr>
                        </w:pPr>
                        <w:r w:rsidRPr="009C08EE">
                          <w:rPr>
                            <w:b/>
                            <w:bCs/>
                            <w:color w:val="000000"/>
                            <w:sz w:val="18"/>
                            <w:szCs w:val="18"/>
                          </w:rPr>
                          <w:t>Task Forces &amp; Working Groups</w:t>
                        </w:r>
                      </w:p>
                    </w:txbxContent>
                  </v:textbox>
                </v:rect>
                <v:shape id="AutoShape 83" o:spid="_x0000_s1038" type="#_x0000_t88" style="position:absolute;left:17145;top:6858;width:3429;height:2171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ZC6cIA&#10;AADbAAAADwAAAGRycy9kb3ducmV2LnhtbERPyW7CMBC9V+IfrEHqrThwYAkYVLVA4cbScp7GQ2IR&#10;j0NsIPw9RqrU2zy9dSazxpbiSrU3jhV0OwkI4sxpw7mC7/3ibQjCB2SNpWNScCcPs2nrZYKpdjfe&#10;0nUXchFD2KeooAihSqX0WUEWfcdVxJE7utpiiLDOpa7xFsNtKXtJ0pcWDceGAiv6KCg77S5WwXk9&#10;+l2Y/iExm6/V+fMyX5qf41Kp13bzPgYRqAn/4j/3Ssf5A3j+Eg+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VkLpwgAAANsAAAAPAAAAAAAAAAAAAAAAAJgCAABkcnMvZG93&#10;bnJldi54bWxQSwUGAAAAAAQABAD1AAAAhwMAAAAA&#10;" fillcolor="#bbe0e3" strokecolor="#09f" strokeweight="3pt"/>
                <v:rect id="Rectangle 84" o:spid="_x0000_s1039" style="position:absolute;left:1143;top:48006;width:14103;height:7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SvFMUA&#10;AADbAAAADwAAAGRycy9kb3ducmV2LnhtbESPT2vCQBDF7wW/wzJCb3WTaktJXUWKRYVKqX/uQ3aa&#10;BLOzMbua+O2dQ6G3Gd6b934znfeuVldqQ+XZQDpKQBHn3lZcGDjsP5/eQIWIbLH2TAZuFGA+GzxM&#10;MbO+4x+67mKhJIRDhgbKGJtM65CX5DCMfEMs2q9vHUZZ20LbFjsJd7V+TpJX7bBiaSixoY+S8tPu&#10;4gyMx/35uE2773p9XDXL9MVv9NfEmMdhv3gHFamP/+a/67UVfIGVX2QAP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JK8UxQAAANsAAAAPAAAAAAAAAAAAAAAAAJgCAABkcnMv&#10;ZG93bnJldi54bWxQSwUGAAAAAAQABAD1AAAAigMAAAAA&#10;" fillcolor="#bbe0e3" strokeweight="1pt">
                  <v:textbox inset="2.76861mm,1.3843mm,2.76861mm,1.3843mm">
                    <w:txbxContent>
                      <w:p w:rsidR="00703CC4" w:rsidRPr="009C08EE" w:rsidRDefault="00703CC4" w:rsidP="002E73A4">
                        <w:pPr>
                          <w:autoSpaceDE w:val="0"/>
                          <w:autoSpaceDN w:val="0"/>
                          <w:adjustRightInd w:val="0"/>
                          <w:rPr>
                            <w:b/>
                            <w:bCs/>
                            <w:color w:val="000000"/>
                            <w:sz w:val="18"/>
                            <w:szCs w:val="18"/>
                          </w:rPr>
                        </w:pPr>
                      </w:p>
                      <w:p w:rsidR="00703CC4" w:rsidRPr="009C08EE" w:rsidRDefault="00703CC4" w:rsidP="002E73A4">
                        <w:pPr>
                          <w:autoSpaceDE w:val="0"/>
                          <w:autoSpaceDN w:val="0"/>
                          <w:adjustRightInd w:val="0"/>
                          <w:rPr>
                            <w:b/>
                            <w:bCs/>
                            <w:color w:val="000000"/>
                            <w:sz w:val="18"/>
                            <w:szCs w:val="18"/>
                          </w:rPr>
                        </w:pPr>
                        <w:r w:rsidRPr="009C08EE">
                          <w:rPr>
                            <w:b/>
                            <w:bCs/>
                            <w:color w:val="000000"/>
                            <w:sz w:val="18"/>
                            <w:szCs w:val="18"/>
                          </w:rPr>
                          <w:t xml:space="preserve">Technical </w:t>
                        </w:r>
                      </w:p>
                      <w:p w:rsidR="00703CC4" w:rsidRPr="009C08EE" w:rsidRDefault="00703CC4" w:rsidP="002E73A4">
                        <w:pPr>
                          <w:autoSpaceDE w:val="0"/>
                          <w:autoSpaceDN w:val="0"/>
                          <w:adjustRightInd w:val="0"/>
                          <w:rPr>
                            <w:b/>
                            <w:bCs/>
                            <w:color w:val="000000"/>
                            <w:sz w:val="18"/>
                            <w:szCs w:val="18"/>
                          </w:rPr>
                        </w:pPr>
                        <w:r w:rsidRPr="009C08EE">
                          <w:rPr>
                            <w:b/>
                            <w:bCs/>
                            <w:color w:val="000000"/>
                            <w:sz w:val="18"/>
                            <w:szCs w:val="18"/>
                          </w:rPr>
                          <w:t>Standards</w:t>
                        </w:r>
                      </w:p>
                      <w:p w:rsidR="00703CC4" w:rsidRPr="009C08EE" w:rsidRDefault="00703CC4" w:rsidP="002E73A4">
                        <w:pPr>
                          <w:autoSpaceDE w:val="0"/>
                          <w:autoSpaceDN w:val="0"/>
                          <w:adjustRightInd w:val="0"/>
                          <w:rPr>
                            <w:color w:val="000000"/>
                            <w:sz w:val="18"/>
                            <w:szCs w:val="18"/>
                          </w:rPr>
                        </w:pPr>
                        <w:r w:rsidRPr="009C08EE">
                          <w:rPr>
                            <w:b/>
                            <w:bCs/>
                            <w:color w:val="000000"/>
                            <w:sz w:val="18"/>
                            <w:szCs w:val="18"/>
                          </w:rPr>
                          <w:t>Development</w:t>
                        </w:r>
                      </w:p>
                    </w:txbxContent>
                  </v:textbox>
                </v:rect>
                <v:roundrect id="AutoShape 85" o:spid="_x0000_s1040" style="position:absolute;left:26289;top:24003;width:29864;height:48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Fa3cIA&#10;AADbAAAADwAAAGRycy9kb3ducmV2LnhtbERPS2vCQBC+F/oflin0IrqxEdHUVYrQUtCDr4Pehuw0&#10;G5qdDdltEv+9Kwi9zcf3nMWqt5VoqfGlYwXjUQKCOHe65ELB6fg5nIHwAVlj5ZgUXMnDavn8tMBM&#10;u4731B5CIWII+wwVmBDqTEqfG7LoR64mjtyPayyGCJtC6ga7GG4r+ZYkU2mx5NhgsKa1ofz38GcV&#10;7CbpJd3MbN19DdKt4bO0FbVKvb70H+8gAvXhX/xwf+s4fw73X+I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kVrdwgAAANsAAAAPAAAAAAAAAAAAAAAAAJgCAABkcnMvZG93&#10;bnJldi54bWxQSwUGAAAAAAQABAD1AAAAhwMAAAAA&#10;" fillcolor="#e9edb1" strokeweight="1.25pt">
                  <v:textbox inset="0,0,0,0">
                    <w:txbxContent>
                      <w:p w:rsidR="00703CC4" w:rsidRPr="009C08EE" w:rsidRDefault="00703CC4" w:rsidP="002E73A4">
                        <w:pPr>
                          <w:autoSpaceDE w:val="0"/>
                          <w:autoSpaceDN w:val="0"/>
                          <w:adjustRightInd w:val="0"/>
                          <w:jc w:val="center"/>
                          <w:rPr>
                            <w:b/>
                            <w:bCs/>
                            <w:color w:val="000000"/>
                            <w:sz w:val="18"/>
                            <w:szCs w:val="18"/>
                          </w:rPr>
                        </w:pPr>
                      </w:p>
                      <w:p w:rsidR="00703CC4" w:rsidRPr="009C08EE" w:rsidRDefault="00703CC4" w:rsidP="002E73A4">
                        <w:pPr>
                          <w:autoSpaceDE w:val="0"/>
                          <w:autoSpaceDN w:val="0"/>
                          <w:adjustRightInd w:val="0"/>
                          <w:jc w:val="center"/>
                          <w:rPr>
                            <w:color w:val="000000"/>
                            <w:sz w:val="18"/>
                            <w:szCs w:val="18"/>
                          </w:rPr>
                        </w:pPr>
                        <w:r w:rsidRPr="009C08EE">
                          <w:rPr>
                            <w:b/>
                            <w:bCs/>
                            <w:color w:val="000000"/>
                            <w:sz w:val="18"/>
                            <w:szCs w:val="18"/>
                          </w:rPr>
                          <w:t>Joint Retail/WEQ DSM-EE Subcommittee</w:t>
                        </w:r>
                      </w:p>
                    </w:txbxContent>
                  </v:textbox>
                </v:roundrect>
                <v:roundrect id="AutoShape 86" o:spid="_x0000_s1041" style="position:absolute;left:26289;top:46863;width:29864;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m+r0A&#10;AADbAAAADwAAAGRycy9kb3ducmV2LnhtbERPuwrCMBTdBf8hXMFNUx1EqlGkIgh28YGul+baFpub&#10;0kRb/XozCI6H816uO1OJFzWutKxgMo5AEGdWl5wruJx3ozkI55E1VpZJwZscrFf93hJjbVs+0uvk&#10;cxFC2MWooPC+jqV0WUEG3djWxIG728agD7DJpW6wDeGmktMomkmDJYeGAmtKCsoep6dR8Nkm6fl4&#10;5TpJn+1tvtXZGw+pUsNBt1mA8NT5v/jn3msF07A+fAk/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Ym+r0AAADbAAAADwAAAAAAAAAAAAAAAACYAgAAZHJzL2Rvd25yZXYu&#10;eG1sUEsFBgAAAAAEAAQA9QAAAIIDAAAAAA==&#10;" fillcolor="#bbe0e3" strokeweight="1.25pt">
                  <v:textbox inset="0,0,0,0">
                    <w:txbxContent>
                      <w:p w:rsidR="00703CC4" w:rsidRPr="009C08EE" w:rsidRDefault="00703CC4" w:rsidP="002E73A4">
                        <w:pPr>
                          <w:autoSpaceDE w:val="0"/>
                          <w:autoSpaceDN w:val="0"/>
                          <w:adjustRightInd w:val="0"/>
                          <w:spacing w:before="200"/>
                          <w:jc w:val="center"/>
                          <w:rPr>
                            <w:sz w:val="18"/>
                            <w:szCs w:val="18"/>
                          </w:rPr>
                        </w:pPr>
                        <w:r w:rsidRPr="009C08EE">
                          <w:rPr>
                            <w:b/>
                            <w:bCs/>
                            <w:color w:val="000000"/>
                            <w:sz w:val="18"/>
                            <w:szCs w:val="18"/>
                          </w:rPr>
                          <w:t>Information Requirements Subcommittee (IR)</w:t>
                        </w:r>
                      </w:p>
                    </w:txbxContent>
                  </v:textbox>
                </v:roundrect>
                <v:roundrect id="AutoShape 88" o:spid="_x0000_s1042" style="position:absolute;left:26289;top:41148;width:29718;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Gr+MQA&#10;AADbAAAADwAAAGRycy9kb3ducmV2LnhtbESPQWvCQBSE70L/w/IK3nSTHERSV9FSwZ7EWNDjM/tM&#10;otm3Ibs1aX+9Kwgeh5n5hpktelOLG7WusqwgHkcgiHOrKy4U/OzXoykI55E11pZJwR85WMzfBjNM&#10;te14R7fMFyJA2KWooPS+SaV0eUkG3dg2xME729agD7ItpG6xC3BTyySKJtJgxWGhxIY+S8qv2a9R&#10;UHxvs6xbHZZxsj2evg5dMr38G6WG7/3yA4Sn3r/Cz/ZGK0hieHwJP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xq/jEAAAA2wAAAA8AAAAAAAAAAAAAAAAAmAIAAGRycy9k&#10;b3ducmV2LnhtbFBLBQYAAAAABAAEAPUAAACJAwAAAAA=&#10;" fillcolor="#bbebb3" strokeweight="1.25pt">
                  <v:stroke dashstyle="1 1"/>
                  <v:textbox inset="0,0,0,0">
                    <w:txbxContent>
                      <w:p w:rsidR="00703CC4" w:rsidRPr="002E73A4" w:rsidRDefault="00703CC4" w:rsidP="002E73A4">
                        <w:pPr>
                          <w:autoSpaceDE w:val="0"/>
                          <w:autoSpaceDN w:val="0"/>
                          <w:adjustRightInd w:val="0"/>
                          <w:spacing w:before="240"/>
                          <w:jc w:val="center"/>
                          <w:rPr>
                            <w:b/>
                            <w:bCs/>
                            <w:color w:val="000000"/>
                            <w:sz w:val="18"/>
                            <w:szCs w:val="18"/>
                          </w:rPr>
                        </w:pPr>
                        <w:r>
                          <w:rPr>
                            <w:b/>
                            <w:bCs/>
                            <w:color w:val="000000"/>
                            <w:sz w:val="18"/>
                            <w:szCs w:val="18"/>
                          </w:rPr>
                          <w:t>PAP 10 Smart Grid Standards Subcommittee (***)</w:t>
                        </w:r>
                      </w:p>
                    </w:txbxContent>
                  </v:textbox>
                </v:roundrect>
                <v:shapetype id="_x0000_t33" coordsize="21600,21600" o:spt="33" o:oned="t" path="m,l21600,r,21600e" filled="f">
                  <v:stroke joinstyle="miter"/>
                  <v:path arrowok="t" fillok="f" o:connecttype="none"/>
                  <o:lock v:ext="edit" shapetype="t"/>
                </v:shapetype>
                <v:shape id="AutoShape 92" o:spid="_x0000_s1043" type="#_x0000_t33" style="position:absolute;left:21564;top:4648;width:4343;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EcnMMAAADbAAAADwAAAGRycy9kb3ducmV2LnhtbESPwW7CMBBE75X4B2uRuDUOOVAIGBSB&#10;inpqVcIHrOIlMcTrJHYh/fu6UqUeRzPzRrPZjbYVdxq8caxgnqQgiCunDdcKzuXr8xKED8gaW8ek&#10;4Js87LaTpw3m2j34k+6nUIsIYZ+jgiaELpfSVw1Z9InriKN3cYPFEOVQSz3gI8JtK7M0XUiLhuNC&#10;gx3tG6pupy+r4Hg0/Ys8HK7L4sO+9+V11XoTlJpNx2INItAY/sN/7TetIMvg90v8AX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hHJzDAAAA2wAAAA8AAAAAAAAAAAAA&#10;AAAAoQIAAGRycy9kb3ducmV2LnhtbFBLBQYAAAAABAAEAPkAAACRAwAAAAA=&#10;" strokeweight="3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3" o:spid="_x0000_s1044" type="#_x0000_t34" style="position:absolute;left:21260;top:4951;width:6;height: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DVvsUAAADbAAAADwAAAGRycy9kb3ducmV2LnhtbESPQWvCQBSE7wX/w/IEb7oxWpHUVbQg&#10;iBTRKKXHR/Y1CWbfptlVY3+9WxB6HGbmG2a2aE0lrtS40rKC4SACQZxZXXKu4HRc96cgnEfWWFkm&#10;BXdysJh3XmaYaHvjA11Tn4sAYZeggsL7OpHSZQUZdANbEwfv2zYGfZBNLnWDtwA3lYyjaCINlhwW&#10;CqzpvaDsnF6Mgo/96yfGbboabX9Pu/s4s+mP/1Kq122XbyA8tf4//GxvtIJ4BH9fwg+Q8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WDVvsUAAADbAAAADwAAAAAAAAAA&#10;AAAAAAChAgAAZHJzL2Rvd25yZXYueG1sUEsFBgAAAAAEAAQA+QAAAJMDAAAAAA==&#10;" adj="7516800"/>
                <v:shape id="AutoShape 94" o:spid="_x0000_s1045" type="#_x0000_t33" style="position:absolute;left:18707;top:7504;width:10058;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Qhc8IAAADbAAAADwAAAGRycy9kb3ducmV2LnhtbESP0YrCMBRE3wX/IVzBN00VcbUaRVYU&#10;n3ax+gGX5tpGm5vaZLX+/WZhwcdhZs4wy3VrK/GgxhvHCkbDBARx7rThQsH5tBvMQPiArLFyTApe&#10;5GG96naWmGr35CM9slCICGGfooIyhDqV0uclWfRDVxNH7+IaiyHKppC6wWeE20qOk2QqLRqOCyXW&#10;9FlSfst+rIL93tw/5HZ7nW2+7df9dJ1X3gSl+r12swARqA3v8H/7oBWMJ/D3Jf4A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MQhc8IAAADbAAAADwAAAAAAAAAAAAAA&#10;AAChAgAAZHJzL2Rvd25yZXYueG1sUEsFBgAAAAAEAAQA+QAAAJADAAAAAA==&#10;" strokeweight="3pt"/>
                <v:shape id="AutoShape 95" o:spid="_x0000_s1046" type="#_x0000_t33" style="position:absolute;left:15843;top:10369;width:15779;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iE6MIAAADbAAAADwAAAGRycy9kb3ducmV2LnhtbESP0YrCMBRE3wX/IVzBN00VdLUaRVYU&#10;n3ax+gGX5tpGm5vaZLX+/WZhwcdhZs4wy3VrK/GgxhvHCkbDBARx7rThQsH5tBvMQPiArLFyTApe&#10;5GG96naWmGr35CM9slCICGGfooIyhDqV0uclWfRDVxNH7+IaiyHKppC6wWeE20qOk2QqLRqOCyXW&#10;9FlSfst+rIL93tw/5HZ7nW2+7df9dJ1X3gSl+r12swARqA3v8H/7oBWMJ/D3Jf4A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4iE6MIAAADbAAAADwAAAAAAAAAAAAAA&#10;AAChAgAAZHJzL2Rvd25yZXYueG1sUEsFBgAAAAAEAAQA+QAAAJADAAAAAA==&#10;" strokeweight="3pt"/>
                <v:shape id="AutoShape 96" o:spid="_x0000_s1047" type="#_x0000_t33" style="position:absolute;left:12986;top:13225;width:21494;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1oan8QAAADbAAAADwAAAGRycy9kb3ducmV2LnhtbESPwW7CMBBE70j8g7VIvYFTDpSmOFHU&#10;qBGnVkA/YBVvE6fxOsQuhL+vK1XiOJqZN5pdPtleXGj0xrGCx1UCgrh22nCj4PP0ttyC8AFZY++Y&#10;FNzIQ57NZztMtbvygS7H0IgIYZ+igjaEIZXS1y1Z9Cs3EEfvy40WQ5RjI/WI1wi3vVwnyUZaNBwX&#10;WhzotaX6+/hjFVSVOT/Jsuy2xYd9P5+6596boNTDYipeQASawj38395rBesN/H2JP0B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WhqfxAAAANsAAAAPAAAAAAAAAAAA&#10;AAAAAKECAABkcnMvZG93bnJldi54bWxQSwUGAAAAAAQABAD5AAAAkgMAAAAA&#10;" strokeweight="3pt"/>
                <v:shape id="AutoShape 97" o:spid="_x0000_s1048" type="#_x0000_t33" style="position:absolute;left:10134;top:16078;width:27203;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a/BMMAAADbAAAADwAAAGRycy9kb3ducmV2LnhtbESPwW7CMBBE70j8g7VI3MCBQ4EUE0VF&#10;RZxaFfiAVbxNDPE6xG4S/h5XqtTjaGbeaLbZYGvRUeuNYwWLeQKCuHDacKngcn6frUH4gKyxdkwK&#10;HuQh241HW0y16/mLulMoRYSwT1FBFUKTSumLiiz6uWuIo/ftWoshyraUusU+wm0tl0nyIi0ajgsV&#10;NvRWUXE7/VgFh4O5r+R+f13nn/bjfr5uam+CUtPJkL+CCDSE//Bf+6gVLFfw+yX+AL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WvwTDAAAA2wAAAA8AAAAAAAAAAAAA&#10;AAAAoQIAAGRycy9kb3ducmV2LnhtbFBLBQYAAAAABAAEAPkAAACRAwAAAAA=&#10;" strokeweight="3pt"/>
                <v:shape id="AutoShape 98" o:spid="_x0000_s1049" type="#_x0000_t33" style="position:absolute;left:1562;top:24649;width:44348;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rdsEAAADbAAAADwAAAGRycy9kb3ducmV2LnhtbERPS27CMBDdI3EHa5DYEQcWLU1xIlTU&#10;iFWrkh5gFE8TQzwOsRvC7fGiUpdP778rJtuJkQZvHCtYJykI4tppw42C7+p9tQXhA7LGzjEpuJOH&#10;Ip/Pdphpd+MvGk+hETGEfYYK2hD6TEpft2TRJ64njtyPGyyGCIdG6gFvMdx2cpOmT9Ki4djQYk9v&#10;LdWX069VUJbm+iwPh/N2/2k/rtX5pfMmKLVcTPtXEIGm8C/+cx+1gk0cG7/EHyD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iSt2wQAAANsAAAAPAAAAAAAAAAAAAAAA&#10;AKECAABkcnMvZG93bnJldi54bWxQSwUGAAAAAAQABAD5AAAAjwMAAAAA&#10;" strokeweight="3pt"/>
                <v:shape id="AutoShape 99" o:spid="_x0000_s1050" type="#_x0000_t33" style="position:absolute;left:-1296;top:27508;width:50057;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WO7cMAAADbAAAADwAAAGRycy9kb3ducmV2LnhtbESPzW7CMBCE70i8g7WVuIFTDvykOBEC&#10;gTgVAX2AVbxNTON1iA2Et6+RkDiOZuYbzSLvbC1u1HrjWMHnKAFBXDhtuFTwc9oMZyB8QNZYOyYF&#10;D/KQZ/3eAlPt7nyg2zGUIkLYp6igCqFJpfRFRRb9yDXE0ft1rcUQZVtK3eI9wm0tx0kykRYNx4UK&#10;G1pVVPwdr1bBdmsuU7len2fLvf2+nM7z2pug1OCjW36BCNSFd/jV3mkF4zk8v8QfIL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Fju3DAAAA2wAAAA8AAAAAAAAAAAAA&#10;AAAAoQIAAGRycy9kb3ducmV2LnhtbFBLBQYAAAAABAAEAPkAAACRAwAAAAA=&#10;" strokeweight="3pt"/>
                <v:shapetype id="_x0000_t32" coordsize="21600,21600" o:spt="32" o:oned="t" path="m,l21600,21600e" filled="f">
                  <v:path arrowok="t" fillok="f" o:connecttype="none"/>
                  <o:lock v:ext="edit" shapetype="t"/>
                </v:shapetype>
                <v:shape id="AutoShape 102" o:spid="_x0000_s1051" type="#_x0000_t32" style="position:absolute;left:41224;top:51816;width:6;height:6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Mf4cEAAADbAAAADwAAAGRycy9kb3ducmV2LnhtbERPTWvCQBC9C/0PyxS86aYtiETXoCVC&#10;Dx40lp6H7JjEZGfT7JpEf717KPT4eN/rZDSN6KlzlWUFb/MIBHFudcWFgu/zfrYE4TyyxsYyKbiT&#10;g2TzMlljrO3AJ+ozX4gQwi5GBaX3bSyly0sy6Oa2JQ7cxXYGfYBdIXWHQwg3jXyPooU0WHFoKLGl&#10;z5LyOrsZBddR2nb4TdNDcf2pd0t09fHhlJq+jtsVCE+j/xf/ub+0go+wPnwJP0B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Mx/hwQAAANsAAAAPAAAAAAAAAAAAAAAA&#10;AKECAABkcnMvZG93bnJldi54bWxQSwUGAAAAAAQABAD5AAAAjwMAAAAA&#10;" strokeweight="3pt"/>
                <v:line id="Line 110" o:spid="_x0000_s1052" style="position:absolute;visibility:visible;mso-wrap-style:square" from="21717,37719" to="26289,37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ZnsMQAAADbAAAADwAAAGRycy9kb3ducmV2LnhtbESPwWrDMBBE74H+g9hCb7GUNITiRgnF&#10;UPAhPcQJ7XWxNpaJtbItJXH/vioUehxm5g2z2U2uEzcaQ+tZwyJTIIhrb1puNJyO7/MXECEiG+w8&#10;k4ZvCrDbPsw2mBt/5wPdqtiIBOGQowYbY59LGWpLDkPme+Lknf3oMCY5NtKMeE9w18mlUmvpsOW0&#10;YLGnwlJ9qa5Ow+qjtOZr2of9QZWf1A6rYqi81k+P09sriEhT/A//tUuj4XkBv1/SD5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RmewxAAAANsAAAAPAAAAAAAAAAAA&#10;AAAAAKECAABkcnMvZG93bnJldi54bWxQSwUGAAAAAAQABAD5AAAAkgMAAAAA&#10;" strokeweight="2.25pt"/>
                <v:roundrect id="AutoShape 111" o:spid="_x0000_s1053" style="position:absolute;left:26289;top:35433;width:29718;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qjUsUA&#10;AADbAAAADwAAAGRycy9kb3ducmV2LnhtbESPQWvCQBSE7wX/w/KE3nRjhCKpm2DFgj1JoxCPr9ln&#10;Ept9G7Jbk/bXdwtCj8PMfMOss9G04ka9aywrWMwjEMSl1Q1XCk7H19kKhPPIGlvLpOCbHGTp5GGN&#10;ibYDv9Mt95UIEHYJKqi97xIpXVmTQTe3HXHwLrY36IPsK6l7HALctDKOoidpsOGwUGNH25rKz/zL&#10;KKjeDnk+vBSbRXw4f+yKIV5df4xSj9Nx8wzC0+j/w/f2XitYxvD3Jfw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uqNSxQAAANsAAAAPAAAAAAAAAAAAAAAAAJgCAABkcnMv&#10;ZG93bnJldi54bWxQSwUGAAAAAAQABAD1AAAAigMAAAAA&#10;" fillcolor="#bbebb3" strokeweight="1.25pt">
                  <v:stroke dashstyle="1 1"/>
                  <v:textbox inset="0,0,0,0">
                    <w:txbxContent>
                      <w:p w:rsidR="00703CC4" w:rsidRPr="002E73A4" w:rsidRDefault="00703CC4" w:rsidP="002E73A4">
                        <w:pPr>
                          <w:autoSpaceDE w:val="0"/>
                          <w:autoSpaceDN w:val="0"/>
                          <w:adjustRightInd w:val="0"/>
                          <w:spacing w:before="240"/>
                          <w:jc w:val="center"/>
                          <w:rPr>
                            <w:b/>
                            <w:bCs/>
                            <w:color w:val="000000"/>
                            <w:sz w:val="18"/>
                            <w:szCs w:val="18"/>
                          </w:rPr>
                        </w:pPr>
                        <w:r>
                          <w:rPr>
                            <w:b/>
                            <w:bCs/>
                            <w:color w:val="000000"/>
                            <w:sz w:val="18"/>
                            <w:szCs w:val="18"/>
                          </w:rPr>
                          <w:t>Smart Grid Standards Development Subcommittee (**)</w:t>
                        </w:r>
                      </w:p>
                    </w:txbxContent>
                  </v:textbox>
                </v:roundrect>
                <v:line id="Line 112" o:spid="_x0000_s1054" style="position:absolute;visibility:visible;mso-wrap-style:square" from="21717,43434" to="26289,43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hcXMQAAADbAAAADwAAAGRycy9kb3ducmV2LnhtbESPwWrDMBBE74H+g9hCb7HcJoTiRgkl&#10;UPDBPdgJ7XWxNpaJtXIs1Xb/PgoUehxm5g2z3c+2EyMNvnWs4DlJQRDXTrfcKDgdP5avIHxA1tg5&#10;JgW/5GG/e1hsMdNu4pLGKjQiQthnqMCE0GdS+tqQRZ+4njh6ZzdYDFEOjdQDThFuO/mSphtpseW4&#10;YLCng6H6Uv1YBevP3OjvufBFmeZf1F7Xh2vllHp6nN/fQASaw3/4r51rBasV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2FxcxAAAANsAAAAPAAAAAAAAAAAA&#10;AAAAAKECAABkcnMvZG93bnJldi54bWxQSwUGAAAAAAQABAD5AAAAkgMAAAAA&#10;" strokeweight="2.25pt"/>
                <w10:anchorlock/>
              </v:group>
            </w:pict>
          </mc:Fallback>
        </mc:AlternateContent>
      </w:r>
    </w:p>
    <w:p w:rsidR="00703CC4" w:rsidRPr="00BC22CB" w:rsidRDefault="00703CC4" w:rsidP="006C4B08">
      <w:pPr>
        <w:keepNext/>
        <w:pageBreakBefore/>
        <w:spacing w:before="480"/>
        <w:rPr>
          <w:sz w:val="18"/>
          <w:szCs w:val="18"/>
        </w:rPr>
      </w:pPr>
      <w:bookmarkStart w:id="0" w:name="_GoBack"/>
      <w:bookmarkEnd w:id="0"/>
      <w:r w:rsidRPr="00BC22CB">
        <w:rPr>
          <w:sz w:val="18"/>
          <w:szCs w:val="18"/>
        </w:rPr>
        <w:lastRenderedPageBreak/>
        <w:t xml:space="preserve">NAESB Retail Subcommittee Leadership: </w:t>
      </w:r>
      <w:r w:rsidRPr="00BC22CB">
        <w:rPr>
          <w:rStyle w:val="EndnoteReference"/>
          <w:sz w:val="18"/>
          <w:szCs w:val="18"/>
        </w:rPr>
        <w:endnoteReference w:id="9"/>
      </w:r>
    </w:p>
    <w:p w:rsidR="00703CC4" w:rsidRPr="00BC22CB" w:rsidRDefault="00703CC4" w:rsidP="006D46E2">
      <w:pPr>
        <w:pStyle w:val="BodyText"/>
        <w:keepNext/>
        <w:ind w:left="720"/>
        <w:rPr>
          <w:sz w:val="18"/>
          <w:szCs w:val="18"/>
        </w:rPr>
      </w:pPr>
      <w:r w:rsidRPr="00BC22CB">
        <w:rPr>
          <w:sz w:val="18"/>
          <w:szCs w:val="18"/>
        </w:rPr>
        <w:t xml:space="preserve">Executive Committee:  </w:t>
      </w:r>
      <w:r>
        <w:rPr>
          <w:sz w:val="18"/>
          <w:szCs w:val="18"/>
        </w:rPr>
        <w:t>Dan Jones</w:t>
      </w:r>
      <w:r w:rsidRPr="00BC22CB">
        <w:rPr>
          <w:sz w:val="18"/>
          <w:szCs w:val="18"/>
        </w:rPr>
        <w:t>, Chair (RGQ), Phil Precht, Chair (REQ)</w:t>
      </w:r>
    </w:p>
    <w:p w:rsidR="00703CC4" w:rsidRPr="00BC22CB" w:rsidRDefault="00703CC4" w:rsidP="006D46E2">
      <w:pPr>
        <w:pStyle w:val="BodyText"/>
        <w:keepNext/>
        <w:ind w:left="720"/>
        <w:rPr>
          <w:sz w:val="18"/>
          <w:szCs w:val="18"/>
        </w:rPr>
      </w:pPr>
      <w:r w:rsidRPr="00BC22CB">
        <w:rPr>
          <w:sz w:val="18"/>
          <w:szCs w:val="18"/>
        </w:rPr>
        <w:t>Business Practices Subcommittee:  Phil Precht (R</w:t>
      </w:r>
      <w:r>
        <w:rPr>
          <w:sz w:val="18"/>
          <w:szCs w:val="18"/>
        </w:rPr>
        <w:t>E</w:t>
      </w:r>
      <w:r w:rsidRPr="00BC22CB">
        <w:rPr>
          <w:sz w:val="18"/>
          <w:szCs w:val="18"/>
        </w:rPr>
        <w:t>Q), Dan Jones (R</w:t>
      </w:r>
      <w:r>
        <w:rPr>
          <w:sz w:val="18"/>
          <w:szCs w:val="18"/>
        </w:rPr>
        <w:t>G</w:t>
      </w:r>
      <w:r w:rsidRPr="00BC22CB">
        <w:rPr>
          <w:sz w:val="18"/>
          <w:szCs w:val="18"/>
        </w:rPr>
        <w:t>Q)</w:t>
      </w:r>
    </w:p>
    <w:p w:rsidR="00703CC4" w:rsidRPr="00BC22CB" w:rsidRDefault="00703CC4" w:rsidP="006D46E2">
      <w:pPr>
        <w:pStyle w:val="BodyText"/>
        <w:keepNext/>
        <w:ind w:left="720"/>
        <w:rPr>
          <w:sz w:val="18"/>
          <w:szCs w:val="18"/>
        </w:rPr>
      </w:pPr>
      <w:r w:rsidRPr="00BC22CB">
        <w:rPr>
          <w:sz w:val="18"/>
          <w:szCs w:val="18"/>
        </w:rPr>
        <w:t>Information Requirements Subcommittee</w:t>
      </w:r>
      <w:r w:rsidR="008652B0">
        <w:rPr>
          <w:sz w:val="18"/>
          <w:szCs w:val="18"/>
        </w:rPr>
        <w:t>/</w:t>
      </w:r>
      <w:r w:rsidRPr="00BC22CB">
        <w:rPr>
          <w:sz w:val="18"/>
          <w:szCs w:val="18"/>
        </w:rPr>
        <w:t xml:space="preserve">Technical Electronic Implementation Subcommittee: </w:t>
      </w:r>
      <w:r>
        <w:rPr>
          <w:sz w:val="18"/>
          <w:szCs w:val="18"/>
        </w:rPr>
        <w:t>Judy Ray (REQ)</w:t>
      </w:r>
    </w:p>
    <w:p w:rsidR="00703CC4" w:rsidRPr="00BC22CB" w:rsidRDefault="00703CC4" w:rsidP="00C31AE0">
      <w:pPr>
        <w:pStyle w:val="BodyText"/>
        <w:tabs>
          <w:tab w:val="center" w:pos="5040"/>
        </w:tabs>
        <w:ind w:left="720"/>
        <w:rPr>
          <w:sz w:val="18"/>
          <w:szCs w:val="18"/>
        </w:rPr>
      </w:pPr>
      <w:r w:rsidRPr="00BC22CB">
        <w:rPr>
          <w:sz w:val="18"/>
          <w:szCs w:val="18"/>
        </w:rPr>
        <w:t>Glossary Subcommittee:  Patrick Eynon (REQ)</w:t>
      </w:r>
      <w:r w:rsidR="008652B0">
        <w:rPr>
          <w:sz w:val="18"/>
          <w:szCs w:val="18"/>
        </w:rPr>
        <w:tab/>
      </w:r>
    </w:p>
    <w:p w:rsidR="00703CC4" w:rsidRPr="00BC22CB" w:rsidRDefault="00703CC4" w:rsidP="000931A0">
      <w:pPr>
        <w:pStyle w:val="BodyText"/>
        <w:ind w:left="720"/>
        <w:rPr>
          <w:sz w:val="18"/>
          <w:szCs w:val="18"/>
        </w:rPr>
      </w:pPr>
      <w:r w:rsidRPr="00BC22CB">
        <w:rPr>
          <w:sz w:val="18"/>
          <w:szCs w:val="18"/>
        </w:rPr>
        <w:t xml:space="preserve">DSM-EE Subcommittee: Ruth </w:t>
      </w:r>
      <w:proofErr w:type="spellStart"/>
      <w:r w:rsidRPr="00BC22CB">
        <w:rPr>
          <w:sz w:val="18"/>
          <w:szCs w:val="18"/>
        </w:rPr>
        <w:t>Kiselewich</w:t>
      </w:r>
      <w:proofErr w:type="spellEnd"/>
      <w:r>
        <w:rPr>
          <w:sz w:val="18"/>
          <w:szCs w:val="18"/>
        </w:rPr>
        <w:t xml:space="preserve"> (Retail)</w:t>
      </w:r>
      <w:r w:rsidRPr="00BC22CB">
        <w:rPr>
          <w:sz w:val="18"/>
          <w:szCs w:val="18"/>
        </w:rPr>
        <w:t>, Roy True (WEQ), and Paul Wattles (WEQ)</w:t>
      </w:r>
    </w:p>
    <w:p w:rsidR="00703CC4" w:rsidRPr="00BC22CB" w:rsidRDefault="00703CC4" w:rsidP="000931A0">
      <w:pPr>
        <w:pStyle w:val="BodyText"/>
        <w:ind w:left="720"/>
        <w:rPr>
          <w:sz w:val="18"/>
          <w:szCs w:val="18"/>
        </w:rPr>
      </w:pPr>
      <w:r w:rsidRPr="00BC22CB">
        <w:rPr>
          <w:sz w:val="18"/>
          <w:szCs w:val="18"/>
        </w:rPr>
        <w:t xml:space="preserve">Retail Ad Hoc Texas Task Force: Debbie </w:t>
      </w:r>
      <w:proofErr w:type="spellStart"/>
      <w:r w:rsidRPr="00BC22CB">
        <w:rPr>
          <w:sz w:val="18"/>
          <w:szCs w:val="18"/>
        </w:rPr>
        <w:t>McKeever</w:t>
      </w:r>
      <w:proofErr w:type="spellEnd"/>
      <w:r w:rsidRPr="00BC22CB">
        <w:rPr>
          <w:sz w:val="18"/>
          <w:szCs w:val="18"/>
        </w:rPr>
        <w:t xml:space="preserve"> (REQ) and Susan Munson (REQ)</w:t>
      </w:r>
    </w:p>
    <w:p w:rsidR="00703CC4" w:rsidRPr="00BC22CB" w:rsidRDefault="00703CC4" w:rsidP="000931A0">
      <w:pPr>
        <w:widowControl w:val="0"/>
        <w:spacing w:before="60"/>
        <w:rPr>
          <w:sz w:val="18"/>
          <w:szCs w:val="18"/>
        </w:rPr>
      </w:pPr>
      <w:r w:rsidRPr="00BC22CB">
        <w:rPr>
          <w:sz w:val="18"/>
          <w:szCs w:val="18"/>
        </w:rPr>
        <w:t>(*)  The Retail Ad Hoc Texas Task Force may draft MBPs, process flows, implementation guides and technical standards supportive of the Registration Agent</w:t>
      </w:r>
      <w:r>
        <w:rPr>
          <w:sz w:val="18"/>
          <w:szCs w:val="18"/>
        </w:rPr>
        <w:t xml:space="preserve"> and submit them to the BPS.</w:t>
      </w:r>
      <w:r w:rsidRPr="00BC22CB">
        <w:rPr>
          <w:sz w:val="18"/>
          <w:szCs w:val="18"/>
        </w:rPr>
        <w:t xml:space="preserve">  The group is chaired by Debbie </w:t>
      </w:r>
      <w:proofErr w:type="spellStart"/>
      <w:r w:rsidRPr="00BC22CB">
        <w:rPr>
          <w:sz w:val="18"/>
          <w:szCs w:val="18"/>
        </w:rPr>
        <w:t>McKeever</w:t>
      </w:r>
      <w:proofErr w:type="spellEnd"/>
      <w:r w:rsidRPr="00BC22CB">
        <w:rPr>
          <w:sz w:val="18"/>
          <w:szCs w:val="18"/>
        </w:rPr>
        <w:t xml:space="preserve"> and Susan Munson.</w:t>
      </w:r>
    </w:p>
    <w:p w:rsidR="00703CC4" w:rsidRPr="00BC22CB" w:rsidRDefault="00703CC4" w:rsidP="000931A0">
      <w:pPr>
        <w:widowControl w:val="0"/>
        <w:spacing w:before="60"/>
        <w:rPr>
          <w:sz w:val="18"/>
          <w:szCs w:val="18"/>
        </w:rPr>
      </w:pPr>
      <w:bookmarkStart w:id="1" w:name="OLE_LINK1"/>
      <w:bookmarkStart w:id="2" w:name="OLE_LINK2"/>
      <w:r w:rsidRPr="00BC22CB">
        <w:rPr>
          <w:sz w:val="18"/>
          <w:szCs w:val="18"/>
        </w:rPr>
        <w:t xml:space="preserve">(**)  The Smart Grid Standards Subcommittee is a joint group of the </w:t>
      </w:r>
      <w:r>
        <w:rPr>
          <w:sz w:val="18"/>
          <w:szCs w:val="18"/>
        </w:rPr>
        <w:t>R</w:t>
      </w:r>
      <w:r w:rsidRPr="00BC22CB">
        <w:rPr>
          <w:sz w:val="18"/>
          <w:szCs w:val="18"/>
        </w:rPr>
        <w:t xml:space="preserve">etail </w:t>
      </w:r>
      <w:r>
        <w:rPr>
          <w:sz w:val="18"/>
          <w:szCs w:val="18"/>
        </w:rPr>
        <w:t>E</w:t>
      </w:r>
      <w:r w:rsidRPr="00BC22CB">
        <w:rPr>
          <w:sz w:val="18"/>
          <w:szCs w:val="18"/>
        </w:rPr>
        <w:t xml:space="preserve">lectric and </w:t>
      </w:r>
      <w:r>
        <w:rPr>
          <w:sz w:val="18"/>
          <w:szCs w:val="18"/>
        </w:rPr>
        <w:t>W</w:t>
      </w:r>
      <w:r w:rsidRPr="00BC22CB">
        <w:rPr>
          <w:sz w:val="18"/>
          <w:szCs w:val="18"/>
        </w:rPr>
        <w:t xml:space="preserve">holesale </w:t>
      </w:r>
      <w:r>
        <w:rPr>
          <w:sz w:val="18"/>
          <w:szCs w:val="18"/>
        </w:rPr>
        <w:t>E</w:t>
      </w:r>
      <w:r w:rsidRPr="00BC22CB">
        <w:rPr>
          <w:sz w:val="18"/>
          <w:szCs w:val="18"/>
        </w:rPr>
        <w:t xml:space="preserve">lectric </w:t>
      </w:r>
      <w:r>
        <w:rPr>
          <w:sz w:val="18"/>
          <w:szCs w:val="18"/>
        </w:rPr>
        <w:t>Q</w:t>
      </w:r>
      <w:r w:rsidRPr="00BC22CB">
        <w:rPr>
          <w:sz w:val="18"/>
          <w:szCs w:val="18"/>
        </w:rPr>
        <w:t xml:space="preserve">uadrants with other standards development groups such as OASIS, </w:t>
      </w:r>
      <w:proofErr w:type="spellStart"/>
      <w:r w:rsidRPr="00BC22CB">
        <w:rPr>
          <w:sz w:val="18"/>
          <w:szCs w:val="18"/>
        </w:rPr>
        <w:t>CalConnect</w:t>
      </w:r>
      <w:proofErr w:type="spellEnd"/>
      <w:r w:rsidRPr="00BC22CB">
        <w:rPr>
          <w:sz w:val="18"/>
          <w:szCs w:val="18"/>
        </w:rPr>
        <w:t xml:space="preserve">, FIX and </w:t>
      </w:r>
      <w:proofErr w:type="spellStart"/>
      <w:r w:rsidRPr="00BC22CB">
        <w:rPr>
          <w:sz w:val="18"/>
          <w:szCs w:val="18"/>
        </w:rPr>
        <w:t>UCAIug</w:t>
      </w:r>
      <w:proofErr w:type="spellEnd"/>
      <w:r w:rsidRPr="00BC22CB">
        <w:rPr>
          <w:sz w:val="18"/>
          <w:szCs w:val="18"/>
        </w:rPr>
        <w:t>, and includes other groups.  Direction may be given from NIST, DoE or FERC and the group reports jointly to the NAESB Board Smart Grid Strategic Steering Committee and the REQ</w:t>
      </w:r>
      <w:r>
        <w:rPr>
          <w:sz w:val="18"/>
          <w:szCs w:val="18"/>
        </w:rPr>
        <w:t xml:space="preserve"> and WEQ</w:t>
      </w:r>
      <w:r w:rsidRPr="00BC22CB">
        <w:rPr>
          <w:sz w:val="18"/>
          <w:szCs w:val="18"/>
        </w:rPr>
        <w:t xml:space="preserve"> EC</w:t>
      </w:r>
      <w:r>
        <w:rPr>
          <w:sz w:val="18"/>
          <w:szCs w:val="18"/>
        </w:rPr>
        <w:t>s</w:t>
      </w:r>
      <w:r w:rsidRPr="00BC22CB">
        <w:rPr>
          <w:sz w:val="18"/>
          <w:szCs w:val="18"/>
        </w:rPr>
        <w:t xml:space="preserve">.  The group is chaired by Wayne </w:t>
      </w:r>
      <w:proofErr w:type="spellStart"/>
      <w:r w:rsidRPr="00BC22CB">
        <w:rPr>
          <w:sz w:val="18"/>
          <w:szCs w:val="18"/>
        </w:rPr>
        <w:t>Longcore</w:t>
      </w:r>
      <w:proofErr w:type="spellEnd"/>
      <w:r w:rsidRPr="00BC22CB">
        <w:rPr>
          <w:sz w:val="18"/>
          <w:szCs w:val="18"/>
        </w:rPr>
        <w:t>, Joe Zhou and Robert Burke.</w:t>
      </w:r>
    </w:p>
    <w:bookmarkEnd w:id="1"/>
    <w:bookmarkEnd w:id="2"/>
    <w:p w:rsidR="00703CC4" w:rsidRDefault="00703CC4" w:rsidP="00534CC2">
      <w:pPr>
        <w:spacing w:before="60" w:after="60"/>
        <w:rPr>
          <w:sz w:val="18"/>
          <w:szCs w:val="18"/>
        </w:rPr>
      </w:pPr>
      <w:r w:rsidRPr="00BC22CB">
        <w:rPr>
          <w:sz w:val="18"/>
          <w:szCs w:val="18"/>
        </w:rPr>
        <w:t xml:space="preserve">(***)  The PAP 10 Smart Grid Standards Subcommittee is a joint group of the </w:t>
      </w:r>
      <w:r>
        <w:rPr>
          <w:sz w:val="18"/>
          <w:szCs w:val="18"/>
        </w:rPr>
        <w:t>R</w:t>
      </w:r>
      <w:r w:rsidRPr="00BC22CB">
        <w:rPr>
          <w:sz w:val="18"/>
          <w:szCs w:val="18"/>
        </w:rPr>
        <w:t xml:space="preserve">etail </w:t>
      </w:r>
      <w:r>
        <w:rPr>
          <w:sz w:val="18"/>
          <w:szCs w:val="18"/>
        </w:rPr>
        <w:t>E</w:t>
      </w:r>
      <w:r w:rsidRPr="00BC22CB">
        <w:rPr>
          <w:sz w:val="18"/>
          <w:szCs w:val="18"/>
        </w:rPr>
        <w:t xml:space="preserve">lectric and </w:t>
      </w:r>
      <w:r>
        <w:rPr>
          <w:sz w:val="18"/>
          <w:szCs w:val="18"/>
        </w:rPr>
        <w:t>W</w:t>
      </w:r>
      <w:r w:rsidRPr="00BC22CB">
        <w:rPr>
          <w:sz w:val="18"/>
          <w:szCs w:val="18"/>
        </w:rPr>
        <w:t xml:space="preserve">holesale </w:t>
      </w:r>
      <w:r>
        <w:rPr>
          <w:sz w:val="18"/>
          <w:szCs w:val="18"/>
        </w:rPr>
        <w:t>E</w:t>
      </w:r>
      <w:r w:rsidRPr="00BC22CB">
        <w:rPr>
          <w:sz w:val="18"/>
          <w:szCs w:val="18"/>
        </w:rPr>
        <w:t xml:space="preserve">lectric </w:t>
      </w:r>
      <w:r>
        <w:rPr>
          <w:sz w:val="18"/>
          <w:szCs w:val="18"/>
        </w:rPr>
        <w:t>Q</w:t>
      </w:r>
      <w:r w:rsidRPr="00BC22CB">
        <w:rPr>
          <w:sz w:val="18"/>
          <w:szCs w:val="18"/>
        </w:rPr>
        <w:t xml:space="preserve">uadrants with other standards development groups such as OASIS, </w:t>
      </w:r>
      <w:proofErr w:type="spellStart"/>
      <w:r w:rsidRPr="00BC22CB">
        <w:rPr>
          <w:sz w:val="18"/>
          <w:szCs w:val="18"/>
        </w:rPr>
        <w:t>UCAIug</w:t>
      </w:r>
      <w:proofErr w:type="spellEnd"/>
      <w:r w:rsidRPr="00BC22CB">
        <w:rPr>
          <w:sz w:val="18"/>
          <w:szCs w:val="18"/>
        </w:rPr>
        <w:t xml:space="preserve">, </w:t>
      </w:r>
      <w:proofErr w:type="spellStart"/>
      <w:r w:rsidRPr="00BC22CB">
        <w:rPr>
          <w:sz w:val="18"/>
          <w:szCs w:val="18"/>
        </w:rPr>
        <w:t>OpenADE</w:t>
      </w:r>
      <w:proofErr w:type="spellEnd"/>
      <w:r w:rsidRPr="00BC22CB">
        <w:rPr>
          <w:sz w:val="18"/>
          <w:szCs w:val="18"/>
        </w:rPr>
        <w:t xml:space="preserve">, ZigBee, ASHRAE, EIS Alliance, </w:t>
      </w:r>
      <w:proofErr w:type="gramStart"/>
      <w:r w:rsidRPr="00BC22CB">
        <w:rPr>
          <w:sz w:val="18"/>
          <w:szCs w:val="18"/>
        </w:rPr>
        <w:t>NARUC</w:t>
      </w:r>
      <w:proofErr w:type="gramEnd"/>
      <w:r w:rsidRPr="00BC22CB">
        <w:rPr>
          <w:sz w:val="18"/>
          <w:szCs w:val="18"/>
        </w:rPr>
        <w:t xml:space="preserve"> and includes other groups.  Direction may be given from NIST, DoE or FERC and the group reports jointly to the NAESB Board Smart Grid Strategic Steering Committee and the REQ</w:t>
      </w:r>
      <w:r>
        <w:rPr>
          <w:sz w:val="18"/>
          <w:szCs w:val="18"/>
        </w:rPr>
        <w:t xml:space="preserve"> and WEQ</w:t>
      </w:r>
      <w:r w:rsidRPr="00BC22CB">
        <w:rPr>
          <w:sz w:val="18"/>
          <w:szCs w:val="18"/>
        </w:rPr>
        <w:t xml:space="preserve"> EC</w:t>
      </w:r>
      <w:r>
        <w:rPr>
          <w:sz w:val="18"/>
          <w:szCs w:val="18"/>
        </w:rPr>
        <w:t>s</w:t>
      </w:r>
      <w:r w:rsidRPr="00BC22CB">
        <w:rPr>
          <w:sz w:val="18"/>
          <w:szCs w:val="18"/>
        </w:rPr>
        <w:t xml:space="preserve">.  The group is chaired by Phil Precht, Cathy Wesley, Sharon </w:t>
      </w:r>
      <w:proofErr w:type="spellStart"/>
      <w:r w:rsidRPr="00BC22CB">
        <w:rPr>
          <w:sz w:val="18"/>
          <w:szCs w:val="18"/>
        </w:rPr>
        <w:t>Dinges</w:t>
      </w:r>
      <w:proofErr w:type="spellEnd"/>
      <w:r w:rsidRPr="00BC22CB">
        <w:rPr>
          <w:sz w:val="18"/>
          <w:szCs w:val="18"/>
        </w:rPr>
        <w:t>, David Kaufman, Brad Ramsay, Tobin Richardson</w:t>
      </w:r>
      <w:r>
        <w:rPr>
          <w:sz w:val="18"/>
          <w:szCs w:val="18"/>
        </w:rPr>
        <w:t xml:space="preserve"> and</w:t>
      </w:r>
      <w:r w:rsidRPr="00BC22CB">
        <w:rPr>
          <w:sz w:val="18"/>
          <w:szCs w:val="18"/>
        </w:rPr>
        <w:t xml:space="preserve"> Ed Koch.</w:t>
      </w:r>
      <w:r>
        <w:rPr>
          <w:sz w:val="18"/>
          <w:szCs w:val="18"/>
        </w:rPr>
        <w:br/>
        <w:t xml:space="preserve">The PAP 10 Smart Grid Standards Subcommittee has created </w:t>
      </w:r>
      <w:proofErr w:type="spellStart"/>
      <w:proofErr w:type="gramStart"/>
      <w:r>
        <w:rPr>
          <w:sz w:val="18"/>
          <w:szCs w:val="18"/>
        </w:rPr>
        <w:t>a</w:t>
      </w:r>
      <w:proofErr w:type="spellEnd"/>
      <w:proofErr w:type="gramEnd"/>
      <w:r>
        <w:rPr>
          <w:sz w:val="18"/>
          <w:szCs w:val="18"/>
        </w:rPr>
        <w:t xml:space="preserve"> Energy Services Providers Interface Task Force led by Dave </w:t>
      </w:r>
      <w:proofErr w:type="spellStart"/>
      <w:r>
        <w:rPr>
          <w:sz w:val="18"/>
          <w:szCs w:val="18"/>
        </w:rPr>
        <w:t>Mollerstuen</w:t>
      </w:r>
      <w:proofErr w:type="spellEnd"/>
      <w:r>
        <w:rPr>
          <w:sz w:val="18"/>
          <w:szCs w:val="18"/>
        </w:rPr>
        <w:t xml:space="preserve"> of Tendril, Steve Van </w:t>
      </w:r>
      <w:proofErr w:type="spellStart"/>
      <w:r>
        <w:rPr>
          <w:sz w:val="18"/>
          <w:szCs w:val="18"/>
        </w:rPr>
        <w:t>Ausdall</w:t>
      </w:r>
      <w:proofErr w:type="spellEnd"/>
      <w:r>
        <w:rPr>
          <w:sz w:val="18"/>
          <w:szCs w:val="18"/>
        </w:rPr>
        <w:t xml:space="preserve"> of </w:t>
      </w:r>
      <w:proofErr w:type="spellStart"/>
      <w:r>
        <w:rPr>
          <w:sz w:val="18"/>
          <w:szCs w:val="18"/>
        </w:rPr>
        <w:t>Xtensible</w:t>
      </w:r>
      <w:proofErr w:type="spellEnd"/>
      <w:r>
        <w:rPr>
          <w:sz w:val="18"/>
          <w:szCs w:val="18"/>
        </w:rPr>
        <w:t xml:space="preserve"> and Chad </w:t>
      </w:r>
      <w:proofErr w:type="spellStart"/>
      <w:r>
        <w:rPr>
          <w:sz w:val="18"/>
          <w:szCs w:val="18"/>
        </w:rPr>
        <w:t>Maglaque</w:t>
      </w:r>
      <w:proofErr w:type="spellEnd"/>
      <w:r>
        <w:rPr>
          <w:sz w:val="18"/>
          <w:szCs w:val="18"/>
        </w:rPr>
        <w:t xml:space="preserve"> of </w:t>
      </w:r>
      <w:proofErr w:type="spellStart"/>
      <w:r>
        <w:rPr>
          <w:sz w:val="18"/>
          <w:szCs w:val="18"/>
        </w:rPr>
        <w:t>Xtreme</w:t>
      </w:r>
      <w:proofErr w:type="spellEnd"/>
      <w:r>
        <w:rPr>
          <w:sz w:val="18"/>
          <w:szCs w:val="18"/>
        </w:rPr>
        <w:t xml:space="preserve"> Consulting Group to address the </w:t>
      </w:r>
      <w:proofErr w:type="spellStart"/>
      <w:r>
        <w:rPr>
          <w:sz w:val="18"/>
          <w:szCs w:val="18"/>
        </w:rPr>
        <w:t>OpenADE</w:t>
      </w:r>
      <w:proofErr w:type="spellEnd"/>
      <w:r>
        <w:rPr>
          <w:sz w:val="18"/>
          <w:szCs w:val="18"/>
        </w:rPr>
        <w:t xml:space="preserve"> request R10008.</w:t>
      </w:r>
    </w:p>
    <w:p w:rsidR="00703CC4" w:rsidRPr="009C08EE" w:rsidRDefault="00703CC4" w:rsidP="00227C4D">
      <w:pPr>
        <w:jc w:val="center"/>
        <w:rPr>
          <w:sz w:val="18"/>
          <w:szCs w:val="18"/>
        </w:rPr>
      </w:pPr>
      <w:r w:rsidRPr="009C08EE">
        <w:rPr>
          <w:sz w:val="18"/>
          <w:szCs w:val="18"/>
        </w:rPr>
        <w:br w:type="page"/>
      </w:r>
    </w:p>
    <w:sectPr w:rsidR="00703CC4" w:rsidRPr="009C08EE" w:rsidSect="0019584C">
      <w:headerReference w:type="default" r:id="rId10"/>
      <w:footerReference w:type="default" r:id="rId11"/>
      <w:headerReference w:type="first" r:id="rId12"/>
      <w:footerReference w:type="first" r:id="rId13"/>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3A1" w:rsidRDefault="005B03A1">
      <w:r>
        <w:separator/>
      </w:r>
    </w:p>
  </w:endnote>
  <w:endnote w:type="continuationSeparator" w:id="0">
    <w:p w:rsidR="005B03A1" w:rsidRDefault="005B03A1">
      <w:r>
        <w:continuationSeparator/>
      </w:r>
    </w:p>
  </w:endnote>
  <w:endnote w:id="1">
    <w:p w:rsidR="00C31AE0" w:rsidRPr="0023301B" w:rsidRDefault="00C31AE0" w:rsidP="00077A26">
      <w:pPr>
        <w:pStyle w:val="EndnoteText"/>
        <w:rPr>
          <w:b/>
          <w:sz w:val="18"/>
          <w:szCs w:val="18"/>
        </w:rPr>
      </w:pPr>
      <w:r w:rsidRPr="0023301B">
        <w:rPr>
          <w:b/>
          <w:sz w:val="18"/>
          <w:szCs w:val="18"/>
        </w:rPr>
        <w:t>Retail 201</w:t>
      </w:r>
      <w:r w:rsidRPr="00B95F88">
        <w:rPr>
          <w:b/>
          <w:sz w:val="18"/>
          <w:szCs w:val="18"/>
        </w:rPr>
        <w:t>2</w:t>
      </w:r>
      <w:r w:rsidRPr="0023301B">
        <w:rPr>
          <w:b/>
          <w:sz w:val="18"/>
          <w:szCs w:val="18"/>
        </w:rPr>
        <w:t xml:space="preserve"> Annual Plan End Notes:</w:t>
      </w:r>
    </w:p>
    <w:p w:rsidR="00C31AE0" w:rsidRDefault="00C31AE0" w:rsidP="00077A26">
      <w:pPr>
        <w:pStyle w:val="EndnoteText"/>
      </w:pPr>
      <w:r>
        <w:rPr>
          <w:rStyle w:val="PageNumber"/>
          <w:sz w:val="18"/>
          <w:szCs w:val="18"/>
          <w:vertAlign w:val="superscript"/>
        </w:rPr>
        <w:endnoteRef/>
      </w:r>
      <w:r w:rsidRPr="0023301B">
        <w:rPr>
          <w:sz w:val="18"/>
          <w:szCs w:val="18"/>
          <w:vertAlign w:val="superscript"/>
        </w:rPr>
        <w:t xml:space="preserve"> </w:t>
      </w:r>
      <w:r w:rsidRPr="0023301B">
        <w:rPr>
          <w:sz w:val="18"/>
          <w:szCs w:val="18"/>
        </w:rPr>
        <w:t>As outlined in the NAESB Bylaws, the REQ and RGQ will also address requests submitted by members and assigned to the REQ and RGQ through the Triage Process.</w:t>
      </w:r>
    </w:p>
  </w:endnote>
  <w:endnote w:id="2">
    <w:p w:rsidR="00C31AE0" w:rsidRDefault="00C31AE0" w:rsidP="00077A26">
      <w:pPr>
        <w:pStyle w:val="EndnoteText"/>
      </w:pPr>
      <w:r>
        <w:rPr>
          <w:rStyle w:val="EndnoteReference"/>
          <w:sz w:val="18"/>
          <w:szCs w:val="18"/>
        </w:rPr>
        <w:endnoteRef/>
      </w:r>
      <w:r w:rsidRPr="0023301B">
        <w:rPr>
          <w:sz w:val="18"/>
          <w:szCs w:val="18"/>
        </w:rPr>
        <w:t xml:space="preserve"> Dates in the completion column are by end of the quarter for completion by the assigned committee</w:t>
      </w:r>
      <w:r>
        <w:rPr>
          <w:sz w:val="18"/>
          <w:szCs w:val="18"/>
        </w:rPr>
        <w:t xml:space="preserve"> and subcommittee</w:t>
      </w:r>
      <w:r w:rsidRPr="0023301B">
        <w:rPr>
          <w:sz w:val="18"/>
          <w:szCs w:val="18"/>
        </w:rPr>
        <w:t>.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3">
    <w:p w:rsidR="00C31AE0" w:rsidRDefault="00C31AE0" w:rsidP="00077A26">
      <w:pPr>
        <w:pStyle w:val="EndnoteText"/>
      </w:pPr>
      <w:r>
        <w:rPr>
          <w:rStyle w:val="EndnoteReference"/>
          <w:sz w:val="18"/>
          <w:szCs w:val="18"/>
        </w:rPr>
        <w:endnoteRef/>
      </w:r>
      <w:r w:rsidRPr="0023301B">
        <w:rPr>
          <w:sz w:val="18"/>
          <w:szCs w:val="18"/>
        </w:rPr>
        <w:t xml:space="preserve"> The assignments are abbreviated.  The abbreviations and committee structure can be found at the end of the </w:t>
      </w:r>
      <w:r>
        <w:rPr>
          <w:sz w:val="18"/>
          <w:szCs w:val="18"/>
        </w:rPr>
        <w:t>A</w:t>
      </w:r>
      <w:r w:rsidRPr="0023301B">
        <w:rPr>
          <w:sz w:val="18"/>
          <w:szCs w:val="18"/>
        </w:rPr>
        <w:t xml:space="preserve">nnual </w:t>
      </w:r>
      <w:r>
        <w:rPr>
          <w:sz w:val="18"/>
          <w:szCs w:val="18"/>
        </w:rPr>
        <w:t>P</w:t>
      </w:r>
      <w:r w:rsidRPr="0023301B">
        <w:rPr>
          <w:sz w:val="18"/>
          <w:szCs w:val="18"/>
        </w:rPr>
        <w:t>lan document.</w:t>
      </w:r>
    </w:p>
  </w:endnote>
  <w:endnote w:id="4">
    <w:p w:rsidR="00C31AE0" w:rsidRDefault="00C31AE0">
      <w:pPr>
        <w:pStyle w:val="EndnoteText"/>
      </w:pPr>
      <w:r>
        <w:rPr>
          <w:rStyle w:val="EndnoteReference"/>
          <w:sz w:val="18"/>
          <w:szCs w:val="18"/>
        </w:rPr>
        <w:endnoteRef/>
      </w:r>
      <w:r w:rsidRPr="0023301B">
        <w:rPr>
          <w:sz w:val="18"/>
          <w:szCs w:val="18"/>
        </w:rPr>
        <w:t xml:space="preserve"> The DSM-EE subcommittee has split into several separate groups to support concurrent development of separate standards sets.  </w:t>
      </w:r>
    </w:p>
  </w:endnote>
  <w:endnote w:id="5">
    <w:p w:rsidR="00C31AE0" w:rsidRDefault="00C31AE0" w:rsidP="00FC3360">
      <w:pPr>
        <w:pStyle w:val="EndnoteText"/>
        <w:jc w:val="left"/>
      </w:pPr>
      <w:r>
        <w:rPr>
          <w:rStyle w:val="EndnoteReference"/>
          <w:sz w:val="18"/>
          <w:szCs w:val="18"/>
        </w:rPr>
        <w:endnoteRef/>
      </w:r>
      <w:r w:rsidRPr="0023301B">
        <w:rPr>
          <w:sz w:val="18"/>
          <w:szCs w:val="18"/>
        </w:rPr>
        <w:t xml:space="preserve"> Energy efficiency may be a wholesale product, such as capacity. Energy efficiency in retail markets may be from individual energy efficiency measures at the project level or a portfolio of projects that make up an energy efficiency program. </w:t>
      </w:r>
    </w:p>
  </w:endnote>
  <w:endnote w:id="6">
    <w:p w:rsidR="00C31AE0" w:rsidRDefault="00C31AE0">
      <w:pPr>
        <w:pStyle w:val="EndnoteText"/>
      </w:pPr>
      <w:r>
        <w:rPr>
          <w:rStyle w:val="EndnoteReference"/>
          <w:sz w:val="18"/>
          <w:szCs w:val="18"/>
        </w:rPr>
        <w:endnoteRef/>
      </w:r>
      <w:r w:rsidRPr="0023301B">
        <w:rPr>
          <w:sz w:val="18"/>
          <w:szCs w:val="18"/>
        </w:rPr>
        <w:t xml:space="preserve"> Note:  BPS will not review Book 5 (Quadrant Specific Electronic Delivery Mechanism), Book7 (Internet Electronic Transport), or Book 20 (Smart Grid Standards Data Element Table)</w:t>
      </w:r>
    </w:p>
  </w:endnote>
  <w:endnote w:id="7">
    <w:p w:rsidR="00C31AE0" w:rsidRDefault="00C31AE0">
      <w:pPr>
        <w:pStyle w:val="EndnoteText"/>
      </w:pPr>
      <w:r>
        <w:rPr>
          <w:rStyle w:val="EndnoteReference"/>
          <w:sz w:val="18"/>
          <w:szCs w:val="18"/>
        </w:rPr>
        <w:endnoteRef/>
      </w:r>
      <w:r w:rsidRPr="0023301B">
        <w:rPr>
          <w:sz w:val="18"/>
          <w:szCs w:val="18"/>
        </w:rPr>
        <w:t xml:space="preserve"> </w:t>
      </w:r>
      <w:r w:rsidRPr="00B95F88">
        <w:rPr>
          <w:sz w:val="18"/>
          <w:szCs w:val="18"/>
        </w:rPr>
        <w:t>Note:  This will be for language and format only, BPS will not edit for content.</w:t>
      </w:r>
    </w:p>
  </w:endnote>
  <w:endnote w:id="8">
    <w:p w:rsidR="00C31AE0" w:rsidRDefault="00C31AE0" w:rsidP="00077A26">
      <w:pPr>
        <w:pStyle w:val="EndnoteText"/>
      </w:pPr>
      <w:r>
        <w:rPr>
          <w:rStyle w:val="EndnoteReference"/>
          <w:sz w:val="18"/>
          <w:szCs w:val="18"/>
        </w:rPr>
        <w:endnoteRef/>
      </w:r>
      <w:r w:rsidRPr="0023301B">
        <w:rPr>
          <w:sz w:val="18"/>
          <w:szCs w:val="18"/>
        </w:rPr>
        <w:t xml:space="preserve"> This work is considered routine maintenance and thus the items are not separately numbered. The REQ and RGQ ECs will assign maintenance efforts on a request-by-request basis.</w:t>
      </w:r>
    </w:p>
  </w:endnote>
  <w:endnote w:id="9">
    <w:p w:rsidR="00C31AE0" w:rsidRPr="0023301B" w:rsidRDefault="00C31AE0" w:rsidP="000558BA">
      <w:pPr>
        <w:pStyle w:val="EndnoteText"/>
        <w:rPr>
          <w:sz w:val="18"/>
          <w:szCs w:val="18"/>
        </w:rPr>
      </w:pPr>
      <w:r>
        <w:rPr>
          <w:rStyle w:val="EndnoteReference"/>
          <w:sz w:val="18"/>
          <w:szCs w:val="18"/>
        </w:rPr>
        <w:endnoteRef/>
      </w:r>
      <w:r w:rsidRPr="0023301B">
        <w:rPr>
          <w:sz w:val="18"/>
          <w:szCs w:val="18"/>
        </w:rPr>
        <w:t xml:space="preserve"> The ECs and the subcommittees can create task forces and working groups to support their development activities for development of </w:t>
      </w:r>
      <w:r>
        <w:rPr>
          <w:sz w:val="18"/>
          <w:szCs w:val="18"/>
        </w:rPr>
        <w:t>M</w:t>
      </w:r>
      <w:r w:rsidRPr="0023301B">
        <w:rPr>
          <w:sz w:val="18"/>
          <w:szCs w:val="18"/>
        </w:rPr>
        <w:t xml:space="preserve">odel </w:t>
      </w:r>
      <w:r>
        <w:rPr>
          <w:sz w:val="18"/>
          <w:szCs w:val="18"/>
        </w:rPr>
        <w:t>B</w:t>
      </w:r>
      <w:r w:rsidRPr="0023301B">
        <w:rPr>
          <w:sz w:val="18"/>
          <w:szCs w:val="18"/>
        </w:rPr>
        <w:t xml:space="preserve">usiness </w:t>
      </w:r>
      <w:r>
        <w:rPr>
          <w:sz w:val="18"/>
          <w:szCs w:val="18"/>
        </w:rPr>
        <w:t>P</w:t>
      </w:r>
      <w:r w:rsidRPr="0023301B">
        <w:rPr>
          <w:sz w:val="18"/>
          <w:szCs w:val="18"/>
        </w:rPr>
        <w:t>ractices and technical standards.</w:t>
      </w:r>
    </w:p>
    <w:p w:rsidR="00C31AE0" w:rsidRDefault="00C31AE0" w:rsidP="000558BA">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w:panose1 w:val="00000000000000000000"/>
    <w:charset w:val="00"/>
    <w:family w:val="moder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AE0" w:rsidRPr="006376CD" w:rsidRDefault="00C31AE0" w:rsidP="006376CD">
    <w:pPr>
      <w:pStyle w:val="Footer"/>
      <w:pBdr>
        <w:top w:val="single" w:sz="4" w:space="1" w:color="auto"/>
      </w:pBdr>
      <w:ind w:right="-180"/>
      <w:jc w:val="right"/>
      <w:rPr>
        <w:sz w:val="18"/>
        <w:szCs w:val="18"/>
      </w:rPr>
    </w:pPr>
    <w:r w:rsidRPr="006376CD">
      <w:rPr>
        <w:sz w:val="18"/>
        <w:szCs w:val="18"/>
      </w:rPr>
      <w:t xml:space="preserve">NAESB REQ/RGQ 2012 Annual Plan Approved by the Board of Directors on </w:t>
    </w:r>
    <w:r w:rsidR="007B6E78">
      <w:rPr>
        <w:sz w:val="18"/>
        <w:szCs w:val="18"/>
      </w:rPr>
      <w:t>December 6, 2012</w:t>
    </w:r>
  </w:p>
  <w:p w:rsidR="00C31AE0" w:rsidRPr="006376CD" w:rsidRDefault="00C31AE0" w:rsidP="006376CD">
    <w:pPr>
      <w:pStyle w:val="Footer"/>
      <w:ind w:right="-180"/>
      <w:jc w:val="right"/>
    </w:pPr>
    <w:r w:rsidRPr="006376CD">
      <w:rPr>
        <w:sz w:val="18"/>
        <w:szCs w:val="18"/>
      </w:rPr>
      <w:t xml:space="preserve">Page </w:t>
    </w:r>
    <w:r w:rsidRPr="006376CD">
      <w:rPr>
        <w:sz w:val="18"/>
        <w:szCs w:val="18"/>
      </w:rPr>
      <w:fldChar w:fldCharType="begin"/>
    </w:r>
    <w:r w:rsidRPr="006376CD">
      <w:rPr>
        <w:sz w:val="18"/>
        <w:szCs w:val="18"/>
      </w:rPr>
      <w:instrText xml:space="preserve"> PAGE </w:instrText>
    </w:r>
    <w:r w:rsidRPr="006376CD">
      <w:rPr>
        <w:sz w:val="18"/>
        <w:szCs w:val="18"/>
      </w:rPr>
      <w:fldChar w:fldCharType="separate"/>
    </w:r>
    <w:r w:rsidR="006C4B08">
      <w:rPr>
        <w:noProof/>
        <w:sz w:val="18"/>
        <w:szCs w:val="18"/>
      </w:rPr>
      <w:t>8</w:t>
    </w:r>
    <w:r w:rsidRPr="006376CD">
      <w:rPr>
        <w:sz w:val="18"/>
        <w:szCs w:val="18"/>
      </w:rPr>
      <w:fldChar w:fldCharType="end"/>
    </w:r>
    <w:r w:rsidRPr="006376CD">
      <w:rPr>
        <w:sz w:val="18"/>
        <w:szCs w:val="18"/>
      </w:rPr>
      <w:t xml:space="preserve"> of </w:t>
    </w:r>
    <w:r w:rsidRPr="006376CD">
      <w:rPr>
        <w:sz w:val="18"/>
        <w:szCs w:val="18"/>
      </w:rPr>
      <w:fldChar w:fldCharType="begin"/>
    </w:r>
    <w:r w:rsidRPr="006376CD">
      <w:rPr>
        <w:sz w:val="18"/>
        <w:szCs w:val="18"/>
      </w:rPr>
      <w:instrText xml:space="preserve"> NUMPAGES </w:instrText>
    </w:r>
    <w:r w:rsidRPr="006376CD">
      <w:rPr>
        <w:sz w:val="18"/>
        <w:szCs w:val="18"/>
      </w:rPr>
      <w:fldChar w:fldCharType="separate"/>
    </w:r>
    <w:r w:rsidR="006C4B08">
      <w:rPr>
        <w:noProof/>
        <w:sz w:val="18"/>
        <w:szCs w:val="18"/>
      </w:rPr>
      <w:t>8</w:t>
    </w:r>
    <w:r w:rsidRPr="006376CD">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AE0" w:rsidRDefault="00C31AE0" w:rsidP="00FC7283">
    <w:pPr>
      <w:pStyle w:val="Footer"/>
      <w:pBdr>
        <w:top w:val="single" w:sz="4" w:space="1" w:color="auto"/>
      </w:pBdr>
      <w:jc w:val="right"/>
      <w:rPr>
        <w:sz w:val="18"/>
        <w:szCs w:val="18"/>
      </w:rPr>
    </w:pPr>
    <w:r w:rsidRPr="00790CDC">
      <w:rPr>
        <w:sz w:val="18"/>
        <w:szCs w:val="18"/>
      </w:rPr>
      <w:t>NAESB REQ/RGQ 20</w:t>
    </w:r>
    <w:r>
      <w:rPr>
        <w:sz w:val="18"/>
        <w:szCs w:val="18"/>
      </w:rPr>
      <w:t>12</w:t>
    </w:r>
    <w:r w:rsidRPr="00790CDC">
      <w:rPr>
        <w:sz w:val="18"/>
        <w:szCs w:val="18"/>
      </w:rPr>
      <w:t xml:space="preserve"> Annual Plan </w:t>
    </w:r>
    <w:r>
      <w:rPr>
        <w:sz w:val="18"/>
        <w:szCs w:val="18"/>
      </w:rPr>
      <w:t>Approved by the Board of Directors on 12-8-11</w:t>
    </w:r>
  </w:p>
  <w:p w:rsidR="00C31AE0" w:rsidRPr="00FC7283" w:rsidRDefault="00C31AE0" w:rsidP="00FC7283">
    <w:pPr>
      <w:pStyle w:val="Footer"/>
      <w:pBdr>
        <w:top w:val="single" w:sz="4" w:space="1" w:color="auto"/>
      </w:pBdr>
      <w:jc w:val="right"/>
    </w:pPr>
    <w:r w:rsidRPr="00F22684">
      <w:rPr>
        <w:sz w:val="18"/>
        <w:szCs w:val="18"/>
      </w:rPr>
      <w:t xml:space="preserve">Page </w:t>
    </w:r>
    <w:r w:rsidRPr="00F22684">
      <w:rPr>
        <w:sz w:val="18"/>
        <w:szCs w:val="18"/>
      </w:rPr>
      <w:fldChar w:fldCharType="begin"/>
    </w:r>
    <w:r w:rsidRPr="00F22684">
      <w:rPr>
        <w:sz w:val="18"/>
        <w:szCs w:val="18"/>
      </w:rPr>
      <w:instrText xml:space="preserve"> PAGE </w:instrText>
    </w:r>
    <w:r w:rsidRPr="00F22684">
      <w:rPr>
        <w:sz w:val="18"/>
        <w:szCs w:val="18"/>
      </w:rPr>
      <w:fldChar w:fldCharType="separate"/>
    </w:r>
    <w:r>
      <w:rPr>
        <w:noProof/>
        <w:sz w:val="18"/>
        <w:szCs w:val="18"/>
      </w:rPr>
      <w:t>1</w:t>
    </w:r>
    <w:r w:rsidRPr="00F22684">
      <w:rPr>
        <w:sz w:val="18"/>
        <w:szCs w:val="18"/>
      </w:rPr>
      <w:fldChar w:fldCharType="end"/>
    </w:r>
    <w:r w:rsidRPr="00F22684">
      <w:rPr>
        <w:sz w:val="18"/>
        <w:szCs w:val="18"/>
      </w:rPr>
      <w:t xml:space="preserve"> of </w:t>
    </w:r>
    <w:r w:rsidRPr="00F22684">
      <w:rPr>
        <w:sz w:val="18"/>
        <w:szCs w:val="18"/>
      </w:rPr>
      <w:fldChar w:fldCharType="begin"/>
    </w:r>
    <w:r w:rsidRPr="00F22684">
      <w:rPr>
        <w:sz w:val="18"/>
        <w:szCs w:val="18"/>
      </w:rPr>
      <w:instrText xml:space="preserve"> NUMPAGES </w:instrText>
    </w:r>
    <w:r w:rsidRPr="00F22684">
      <w:rPr>
        <w:sz w:val="18"/>
        <w:szCs w:val="18"/>
      </w:rPr>
      <w:fldChar w:fldCharType="separate"/>
    </w:r>
    <w:r>
      <w:rPr>
        <w:noProof/>
        <w:sz w:val="18"/>
        <w:szCs w:val="18"/>
      </w:rPr>
      <w:t>8</w:t>
    </w:r>
    <w:r w:rsidRPr="00F22684">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3A1" w:rsidRDefault="005B03A1">
      <w:r>
        <w:separator/>
      </w:r>
    </w:p>
  </w:footnote>
  <w:footnote w:type="continuationSeparator" w:id="0">
    <w:p w:rsidR="005B03A1" w:rsidRDefault="005B03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AE0" w:rsidRPr="005E4433" w:rsidRDefault="00C31AE0" w:rsidP="00E11EED">
    <w:pPr>
      <w:pStyle w:val="Header"/>
      <w:tabs>
        <w:tab w:val="left" w:pos="1080"/>
      </w:tabs>
      <w:spacing w:before="360"/>
      <w:ind w:left="2160"/>
      <w:jc w:val="right"/>
      <w:rPr>
        <w:b/>
        <w:spacing w:val="20"/>
        <w:sz w:val="32"/>
        <w:szCs w:val="32"/>
      </w:rPr>
    </w:pPr>
    <w:r>
      <w:rPr>
        <w:noProof/>
      </w:rPr>
      <mc:AlternateContent>
        <mc:Choice Requires="wpg">
          <w:drawing>
            <wp:anchor distT="0" distB="0" distL="114300" distR="114300" simplePos="0" relativeHeight="251664384"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5" name="Rectangle 11"/>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1AE0" w:rsidRDefault="00C31AE0" w:rsidP="00757900"/>
                        </w:txbxContent>
                      </wps:txbx>
                      <wps:bodyPr rot="0" vert="horz" wrap="square" lIns="0" tIns="0" rIns="0" bIns="0" anchor="t" anchorCtr="0" upright="1">
                        <a:noAutofit/>
                      </wps:bodyPr>
                    </wps:wsp>
                    <pic:pic xmlns:pic="http://schemas.openxmlformats.org/drawingml/2006/picture">
                      <pic:nvPicPr>
                        <pic:cNvPr id="6"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0" o:spid="_x0000_s1055" style="position:absolute;left:0;text-align:left;margin-left:1in;margin-top:18pt;width:133.1pt;height:117pt;flip:x;z-index:-25165209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TlGRSQQAAH8MAAAOAAAAZHJzL2Uyb0RvYy54bWzsV9tu4zYQfS/QfyD4&#10;rphyZFsSoiwSX7YLpG2QbT+AliiLWIlkSfqSLfrvHZKS7Tjbdi99XAMxeJkZzpyZOePcvDl0Ldox&#10;bbgUBY6vCEZMlLLiYlPg339bRSlGxlJR0VYKVuBnZvCb2x9/uNmrnI1lI9uKaQRGhMn3qsCNtSof&#10;jUzZsI6aK6mYgMta6o5a2OrNqNJ0D9a7djQmZDraS10pLUtmDJwuwiW+9fbrmpX217o2zKK2wOCb&#10;9d/af6/d9+j2huYbTVXDy94N+hVedJQLePRoakEtRVvNX5nqeKmlkbW9KmU3knXNS+ZjgGhichHN&#10;Wy23yseyyfcbdYQJoL3A6avNlr/sHjXiVYETjATtIEX+VRR7bPZqk4PIW63eq0cdAoTlgyw/GIBu&#10;dHnv9psgjNb7n2UF9ujWSo/NodYdqluufoJK8ScQPzr4ZDwfk8EOFpVwGE8zcj2DnJVwFyfpJCN9&#10;usoGcur04ngaY+SuU5KEVJbNstefgUJQnpDEa45o7lzo3e7ddJUCpWdO6JpvQ/d9QxXzSTMOuh7d&#10;yYDuE5QkFZuWoTh2LrvXQWyA1wRskZDzBsTYndZy3zBagVdeHiA/U3AbA5n5ArDTBNAIoF2nAbQB&#10;8vG0RyzJpu7mCBjNlTb2LZMdcosCa4jCZ5DuHowNooOIqxIhV7xt4ZzmrXhxADbDCTwKqu7OPe97&#10;5c+MZMt0mSZRMp4uo4QsFtHdap5E01U8myyuF/P5Iv7LvRsnecOrign3zNC3cfJ5mesZJHTcsXON&#10;bHnlzDmXjN6s561GOwq8sfKfHpAzsdFLNzxeEMtFSPE4IffjLFpN01mUrJJJlM1IGpE4u8+mJMmS&#10;xeplSA9csG8PCe0LnE3GE5+lM6cvYiP+8zo2mnfcAjO3vCtwehSiuavFpah8ai3lbVifQeHcP0EB&#10;6R4S7SvXFWsoentYH8CKq+C1rJ6hhrWEyoIKhHECi0bqjxjtgZoLbP7YUs0wat8J6AMQscNCD4v1&#10;sKCiBNUCW4zCcm4D32+V5psGLAfuEfIOiKnmvnpPXnh28IRwe6N4mcNfnwxYvaqv/55PoGW3zvcw&#10;47rPstFR/WGrIhgRilq+5i23z37cQTadU2L3yEsHpNucSGY6kAzcukdRPHaZHYScCvQvq5l+Yi0Y&#10;3rEnZvhH4GjiywQEPbOf2McoaHSH2OnoFSGdmwf03PaFf2tg/KGv3LpHApJyMcQ+AWYYkAtZbjsm&#10;bJj42vsuhWm4MhjpnHVrVgEnvatCZoeCO2eWcXpHSDa+j+YTMgdmmS2juyyZRTOynCUkSeN5PB/a&#10;cGsYwEDbheL/Qx96Chnmj6eH856guYMkUE7pZoNvLGM1s2XjjmtgpP4c9I4XHuYTsg70L5wDnxie&#10;4J0fvf8yOr9PgtXqNVue0V+o9JDi75PgHybBUK49XcDW067/lQurFz+jz/de6vR/w+3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3N+i7N4AAAAKAQAADwAAAGRycy9kb3ducmV2&#10;LnhtbEyPzU7DMBCE70i8g7VI3KjdYBUU4lQVEgghLoQf9ejGS2IRr6PYbcPbs5zoaTXa0cw31XoO&#10;gzjglHwkA8uFAoHURuepM/D+9nB1CyJlS84OkdDADyZY1+dnlS1dPNIrHprcCQ6hVFoDfc5jKWVq&#10;eww2LeKIxL+vOAWbWU6ddJM9cngYZKHUSgbriRt6O+J9j+13sw8GPjZeo/7cPr+oFvHJye1j47Ux&#10;lxfz5g5Exjn/m+EPn9GhZqZd3JNLYmCtNW/JBq5XfNmgl6oAsTNQ3CgFsq7k6YT6FwAA//8DAFBL&#10;AwQKAAAAAAAAACEAjspHLhERAAAREQAAFAAAAGRycy9tZWRpYS9pbWFnZTEucG5niVBORw0KGgoA&#10;AAANSUhEUgAAAgAAAAGACAMAAADs/iqNAAAAAXNSR0IArs4c6QAAAwBQTFRFAAAAAABAAACAAAD/&#10;IAAAIABAIACAIAD/QAAAQABAQACAQAD/YAAAYABAYACAYAD/gAAAgABAgACAgAD/oAAAoABAoACA&#10;oAD/wAAAwABAwACAwAD//wAA/wBA/wCA/wD/ACAAACBAACCAACD/ICAAICBAICCAICD/QCAAQCBA&#10;QCCAQCD/YCAAYCBAYCCAYCD/gCAAgCBAgCCAgCD/oCAAoCBAoCCAoCD/wCAAwCBAwCCAwCD//yAA&#10;/yBA/yCA/yD/AEAAAEBAAECAAED/IEAAIEBAIECAIED/QEAAQEBAQECAQED/YEAAYEBAYECAYED/&#10;gEAAgEBAgECAgED/oEAAoEBAoECAoED/wEAAwEBAwECAwED//0AA/0BA/0CA/0D/AGAAAGBAAGCA&#10;AGD/IGAAIGBAIGCAIGD/QGAAQGBAQGCAQGD/YGAAYGBAYGCAYGD/gGAAgGBAgGCAgGD/oGAAoGBA&#10;oGCAoGD/wGAAwGBAwGCAwGD//2AA/2BA/2CA/2D/AIAAAIBAAICAAID/IIAAIIBAIICAIID/QIAA&#10;QIBAQICAQID/YIAAYIBAYICAYID/gIAAgIBAgICAgID/oIAAoIBAoICAoID/wIAAwIBAwICAwID/&#10;/4AA/4BA/4CA/4D/AKAAAKBAAKCAAKD/IKAAIKBAIKCAIKD/QKAAQKBAQKCAQKD/YKAAYKBAYKCA&#10;YKD/gKAAgKBAgKCAgKD/oKAAoKBAoKCAoKD/wKAAwKBAwKCAwKD//6AA/6BA/6CA/6D/AMAAAMBA&#10;AMCAAMD/IMAAIMBAIMCAIMD/QMAAQMBAQMCAQMD/YMAAYMBAYMCAYMD/gMAAgMBAgMCAgMD/oMAA&#10;oMBAoMCAoMD/wMAAwMBAwMCAwMD//8AA/8BA/8CA/8D/AP8AAP9AAP+AAP//IP8AIP9AIP+AIP//&#10;QP8AQP9AQP+AQP//YP8AYP9AYP+AYP//gP8AgP9AgP+AgP//oP8AoP9AoP+AoP//wP8AwP9AwP+A&#10;wP////8A//9A//+A////0B0GBgAAAAlwSFlzAAArQwAAJKQBWzyU0QAADapJREFUeF7tndtiqzgM&#10;Rc////RM2xACxBcZSyCh1deArcvylmxI+u8/k79///6ZjMug2hGwydNP/m0G1naf8WzyBABhyDID&#10;IEwEkhtqAgACEIcqAIiTKxNLLQB4CQBtoEnCtAcFAO2IBhvPEgCLsYOF17+5BklaWkCOAvxn/8dC&#10;AAiRJjsjTQEwGNwuEklH1s/R+xCAw4AQSAFAiDTZGWkGwK8AcBRglzitkdUB2FYAANBKk904xgCo&#10;D28XiaQja2doFf5XCdAePmmWDN3WztCadAAwzJri0NYAaI+v6DpD/UZAOUEf1V8UQHl8kqYdAeUE&#10;HSsATYB2wrTHMwdAeQJt/9OPp5uf7wqABDhHDACcJ8jaPHsAdGewjke68VXTszn5eW8COAtyjtQF&#10;AKhO4Tyc8czTzM7m7HcjALSBrqnQBmBxFgBcZ31j3BUAaM4RJa5h7FRMzvbp304BFOcIE9cwhiom&#10;Z/v0FwCiEHAJAIqTRIlrGDv1crN7/2OvAHqThIlrGEP1crN7/wcAohCgBkBLADgK8IuDKgCrmwcB&#10;AID0AKhx5jeSQS3Tysz+FeAvBdCaJmiUHZutlZn9K+AA4Djle9OuAkBrnjCBjWKoUmIOXwL5VgCl&#10;eaKENY6dSonpVQD2AV6RuAwApYm8xjGsXTp56VcAJMApInoAbF8yKPQAEOCTABUADgLw8xuRpT+f&#10;AchulQkAhaDydrBT0tQA6Pi33yY4DUZGszQAOFaAUhwBwCldWgAIBEBjKqdRDGyWRlYEq/vVFAaO&#10;02NNV0iKILfLpuCxUQzsmBIAkgqAAnjk5BIA1lMBjxFIbtM8APIKgAQ4hE0JgN3J39HNz4cOA5Dd&#10;JABITsAFAGzVIXm0Hbo/DUD/5R8AcJj31SR7AJrtgefQ5LANAHLkueqlOQD7EpE82g7dBwCHSbnS&#10;JAMAduYfe8QrfWMuQQQAQBCkJ18CAE/OrsA3YwC+TgkEJnHJlREAgCuj7XAuWwD4lrDDlO9NAgD3&#10;KbI10BSA/nMCW+cYvR+BiwHoG8QV10bAEgAE4NpcnppNH4CPGQBwKiXX3jQNwNc3QVf7+YLotak8&#10;N9u1AJyzkbsMI2AHAAJgmDa9oecBONaAt210AHpZMhzJDAAEwDBrikMrAHCQgMU4BEAxS4ZDaQCw&#10;J+BlLPk3TJrm0CoA7NINAJr5MR9LB4ANAbX8m3vCBKcioATAh4AKAKeM4yb7CGgBsFb9IgD2fjDD&#10;yQjoAbAgUGgBT5rGbVdEQBOAv+b/CMAVTjDH+QgoA3DeEO68JwIAcE/c3cwKAG5ScY8hAHBP3N3M&#10;CgBuUnGPIQCwj7vgN8/uSZTVrCsAvce3pc/73/uQ3VX8Aln51lIcJiY5DpfvJ031AKgjOp6g37HG&#10;nieOz1Fa6+soVuvN37hKAPQcG8xPCYDeFJX/U9KdeTPu5trubE+5QAWAkpBWxLWbj3Vhjv+2jGzs&#10;Rt36Ocd8TZ/oN00VAKilegKBLwUQrrdJBADgEMBt2Kuxreb5K2ny9BwBKOT/d6F+/8mnKAnMAsD6&#10;SEOIXejLmgqwDXEttI00nyfgAEA10aMELNfX+su3/pfhCp3nqvGzALSSPJqeT172ANRX+qgGvK9v&#10;EfDXBjwz2SWvJgFo5lgMQDHcrS2Z6LPWPrLyGdvAehNQLgGDAIz8S0lRkgcl4HN5uwrkEYD/5hSg&#10;E3+pBDQVoKhb7/w1P2xs+IokJkr7ZiU0yuKuFBYVYBiAsgQAwH3sTSlAb/1JBboFwHB/0DoR3AxW&#10;Avq+NNw38wMBaBAAAF+ktQHYbIekK2Z73T0KAAAjegIAHWJHghnxWm0AdkIRTQESnf+sqQEAFOAF&#10;Q++gR9gDoADB6gAKgAKgAAkfAdADSE82gyn6sLmdEvDpi+kBhmMb4gYAoAdo9QAoQIhlPGEkCoAC&#10;oADsAqoHQTeWgOVoavxx8PmHQRwFN96huXwXAAATlV1+q98eAADkWZy4sgeA+JtDiw16zwIAYCKt&#10;8lsBgF1AcxeAAsgXU8grUQAUAAXgHKB+DkAJCCnscqMpAZSAdgl4E8JBkHxVRbqyqwAAECmd47YC&#10;ACWAEsAuoLELoASMy2qkOygBlABKACWAEvBiIJJ2K9naLwHLFZwDKEXc2TAAQA/Q6QFQAGdrVtcc&#10;FAAFQAHYBbR2AZQAXc11NholgBJACaAENEvASyQ4B3Cm3UrmCEoAACjF2uUwAEAP0OsBHCrAWpCK&#10;i6r46y/Hs35+ImbJ+zuE9agBgEvtVjIqZglAAZTS/9Pce1eA8iPat15RAmZJCArAWwIA4AoA/iC5&#10;6xyg8pLGYg4AAMB3BNgFDFAhKQH3KkBTAlCAgVyXgyVoAgFgNsqO7w+rAMv/+S6FlhIwABwAcBTc&#10;PQq+uQS0mgB6gIHFHrUHqL2tX32RnxIwQIWoBPxedNs5QPXrGgAwkOfqpREAaEgAJWAWAgCgCew3&#10;gTeXgEYRQAFSKECrDWy8x/D90SZavBCyLHzJSaBXBWj9o/Begnufz66sKPeH6AHq39seWv+7YQBA&#10;oADbF29u3AY2vrgPALNK01SAj8Teeg5Q3fBXjic4CBqgAgA2uAzE7TGXRgGgthEY6wM/aaMFWGIB&#10;AB8UHrOqRxwJA4CKBLQVYCRuj7k2KQDCPc1j0lx3JA4AGhLQOvVKkOySi20ANvtA4ZrZXVaYcKD5&#10;Ol5ay9DAWcC78SnckjT/7W8GbXb/d74P8E7XPAF/IwwwmICKQAqgUQMqapEg0dXV0y6La8A8KIAV&#10;AYnT3/ly6IkS0AumpGBXK/V8DaD4H2OoXQJMAdCXgJ65z/88FgBqb4YkfwCw4boDwOeBsHAb2Fsy&#10;UyVA7b2AvRU9mx/9uRQArb3TJAD6ReDPoEenuO0cALyQTIuAOgCd6jqrAHMSwEngF+guACgvvzIr&#10;U1vB9qFHShUIB8CUBKwpVmppH4AMAPBCyAvjyppo1uzSAjjTA4yUgKmt4GciJODdD/XKYouAewCY&#10;OA1qA5ByK9ArAc2XLn0BIHg/FACGdwEeATjfB26PQCkCr9IfsAQAgOLuIyQApwlAAZ5RAgBATwK8&#10;K0Blh3jyPBAFCKcAtSOCCgGdRw0AMA5AaxtwwTZwEIDOVhAAHgPAudMgAACA1rY341Fgtwl0WgKa&#10;Px9Z7QRQgOcowKkaAAAPAuAMAQAAAPQAewb6PUCjCbhxG1h/kVP4/FrrNWe9M7l7RnoeAMKuFQBe&#10;wAHAloR7FuGts0YGoNIGNmoATeCJJtBvDzC+DwCAZwEwLAEAAABsA5+zDawdB9ebABTgjALUm4Cb&#10;zwEAQGH/INgFOAZgtAlAAR6mAAAwrQEoAAdBy5FgoXVa8JI8Xl9JVP5uYJnwdZLOx0fLKQFPKwHl&#10;GiAhlmcB4mcBnptAAJhtAiQ9QJWA27eBlY0gCiDHAgBoArtNIAogX1DhrkQBUAAUoLOrDLeqRwxG&#10;AVAAFAAF+GGg9YsptW0V28ARsfV5ragE1LYBAOAzqSNWAQA9QL8HQAFG1lSsa1EAFAAFYBfQ2QVQ&#10;AmLJ+oi1lABKACWAEtArAZUawDnAiNj6vFZWAgDAZ/YUrAIAegBBD4ACKKw1n0OgACgACsAugF3A&#10;iwGfKm1qlbAElJsAtoGmublkcACgB5D0ACjAJcvxhklQABQABWAX0N0FUAJuUOdLpqQEUAIoAZSA&#10;fglofm9gq1XX/kIIvw8wWyekJQAAZiPt9H4AoAcQ9QAogNMVPGsWCoACoADsAtgF8Di49fXwX43o&#10;ff6uRWwDZ6vytffTA9AD0APQAwgknhJwrTRfNRslgBJACaAEUALYBvZqfO9ztoFXVW3deegB6AHo&#10;AegB6AHoAXo1vve5UQ/Qe+WnWBBLth6/+iX1R7fi+hvNew8AAMbMAEDn6ZVx/G8f3j0ARQn4JK0U&#10;wGoF2IxFBVgiBwBtmG5fodYG+AegJAHNpNUFoK0A1qH2OX5MANbXU8YqwAeAAiQ+82NulQsAvtOx&#10;ewepEIT3HY2PWlWe/K+BiwBAvQgM5v89EPn/BC4EAAO/3dNoAFofmSut2wliACD9+aaT6R8AzG0i&#10;zxoWBQBRjk7m/2zsHnFfGAD6IkD6zxAZCICfBNc9JPtnsv/7FLjwFK/4eFx6dto5WhcmarcNPNxz&#10;9FQ45NdlJyP2sNtEtfVhPuPOJgIAkBwHAACA5BFI7j4KAADJI5DcfRQAAJJHILn7KAAAJI9AcvdR&#10;AABIHoHk7qMAAJA8AsndRwEAIHkEkruPAgBA8ggkdx8FAIDkEUjuPgoAAMkjkNx9FAAAkkcgufso&#10;AAAkj0By91EAAEgegeTuowAAkDwCyd1HAQAgeQSSu48CAEDyCCR3HwUAgOQRSO4+CgAAySOQ3H0U&#10;AACSRyC5+ygAACSPQHL3UQAASB6B5O6jAACQPALJ3UcBACB5BJK7jwIAQPIIJHcfBQCA5BFI7j4K&#10;AADJI5DcfRQAAJJHILn7KAAAJI9AcvdRAABIHoHk7qMAAJA8AsndRwEAIHkEkruPAgBA8ggkdx8F&#10;AIDkEUjuPgoAAMkjkNx9FAAAkkcgufsoAAAkj0By91EAAEgegeTuowAAkDwCyd1HAQAgeQSSu48C&#10;AEDyCCR3HwUAgOQRSO4+CgAAySOQ3H0UAACSRyC5+ygAACSPQHL3UQAASB6B5O6jAACQPALJ3UcB&#10;ACB5BJK7/z9fGnIwAVXuSwAAAABJRU5ErkJgglBLAQItABQABgAIAAAAIQCxgme2CgEAABMCAAAT&#10;AAAAAAAAAAAAAAAAAAAAAABbQ29udGVudF9UeXBlc10ueG1sUEsBAi0AFAAGAAgAAAAhADj9If/W&#10;AAAAlAEAAAsAAAAAAAAAAAAAAAAAOwEAAF9yZWxzLy5yZWxzUEsBAi0AFAAGAAgAAAAhAFVOUZFJ&#10;BAAAfwwAAA4AAAAAAAAAAAAAAAAAOgIAAGRycy9lMm9Eb2MueG1sUEsBAi0AFAAGAAgAAAAhAKom&#10;Dr68AAAAIQEAABkAAAAAAAAAAAAAAAAArwYAAGRycy9fcmVscy9lMm9Eb2MueG1sLnJlbHNQSwEC&#10;LQAUAAYACAAAACEA3N+i7N4AAAAKAQAADwAAAAAAAAAAAAAAAACiBwAAZHJzL2Rvd25yZXYueG1s&#10;UEsBAi0ACgAAAAAAAAAhAI7KRy4REQAAEREAABQAAAAAAAAAAAAAAAAArQgAAGRycy9tZWRpYS9p&#10;bWFnZTEucG5nUEsFBgAAAAAGAAYAfAEAAPAZAAAAAA==&#10;">
              <v:rect id="Rectangle 11" o:spid="_x0000_s1056" style="position:absolute;left:8440;top:1838;width:260;height:49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FVlcQA&#10;AADaAAAADwAAAGRycy9kb3ducmV2LnhtbESPQWvCQBSE74X+h+UVequbWlIkuopI2tqDiiYXb4/s&#10;MwnNvg3ZbRL/fVcoeBxm5htmsRpNI3rqXG1ZweskAkFcWF1zqSDPPl5mIJxH1thYJgVXcrBaPj4s&#10;MNF24CP1J1+KAGGXoILK+zaR0hUVGXQT2xIH72I7gz7IrpS6wyHATSOnUfQuDdYcFipsaVNR8XP6&#10;NQrWpswP6TnefWeYZ5/7/A3T/ZdSz0/jeg7C0+jv4f/2ViuI4XYl3A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BVZXEAAAA2gAAAA8AAAAAAAAAAAAAAAAAmAIAAGRycy9k&#10;b3ducmV2LnhtbFBLBQYAAAAABAAEAPUAAACJAwAAAAA=&#10;" filled="f" stroked="f">
                <v:textbox inset="0,0,0,0">
                  <w:txbxContent>
                    <w:p w:rsidR="00703CC4" w:rsidRDefault="00703CC4" w:rsidP="0075790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57"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9o73AAAAA2gAAAA8AAABkcnMvZG93bnJldi54bWxEj0GLwjAUhO8L/ofwBC9FUz2UpRpFBMGL&#10;B7ui10fzbKvNS2ii1n9vhAWPw8x8wyxWvWnFgzrfWFYwnaQgiEurG64UHP+2418QPiBrbC2Tghd5&#10;WC0HPwvMtX3ygR5FqESEsM9RQR2Cy6X0ZU0G/cQ64uhdbGcwRNlVUnf4jHDTylmaZtJgw3GhRkeb&#10;mspbcTcKNuTScO73RZLsykt1zU7J2p2UGg379RxEoD58w//tnVaQwedKvAFy+QY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L2jvcAAAADaAAAADwAAAAAAAAAAAAAAAACfAgAA&#10;ZHJzL2Rvd25yZXYueG1sUEsFBgAAAAAEAAQA9wAAAIwDAAAAAA==&#10;">
                <v:imagedata r:id="rId2" o:title=""/>
              </v:shape>
              <w10:wrap anchorx="page" anchory="page"/>
            </v:group>
          </w:pict>
        </mc:Fallback>
      </mc:AlternateContent>
    </w:r>
    <w:r w:rsidRPr="005E4433">
      <w:rPr>
        <w:b/>
        <w:spacing w:val="20"/>
        <w:sz w:val="32"/>
        <w:szCs w:val="32"/>
      </w:rPr>
      <w:t>North American Energy Standards Board</w:t>
    </w:r>
  </w:p>
  <w:p w:rsidR="00C31AE0" w:rsidRPr="005E4433" w:rsidRDefault="00C31AE0" w:rsidP="005E4433">
    <w:pPr>
      <w:pStyle w:val="Header"/>
      <w:tabs>
        <w:tab w:val="left" w:pos="680"/>
        <w:tab w:val="right" w:pos="9810"/>
      </w:tabs>
      <w:spacing w:before="60"/>
      <w:ind w:left="1800"/>
      <w:jc w:val="right"/>
    </w:pPr>
    <w:r>
      <w:t>801 Travis</w:t>
    </w:r>
    <w:r w:rsidRPr="005E4433">
      <w:t xml:space="preserve">, Suite </w:t>
    </w:r>
    <w:r>
      <w:t>1675</w:t>
    </w:r>
    <w:r w:rsidRPr="005E4433">
      <w:t>, Houston, Texas 77002</w:t>
    </w:r>
  </w:p>
  <w:p w:rsidR="00C31AE0" w:rsidRPr="00784FD9" w:rsidRDefault="00C31AE0" w:rsidP="005E4433">
    <w:pPr>
      <w:pStyle w:val="Header"/>
      <w:ind w:left="1800"/>
      <w:jc w:val="right"/>
      <w:rPr>
        <w:lang w:val="fr-FR"/>
      </w:rPr>
    </w:pPr>
    <w:r w:rsidRPr="00784FD9">
      <w:rPr>
        <w:lang w:val="fr-FR"/>
      </w:rPr>
      <w:t>Phone</w:t>
    </w:r>
    <w:proofErr w:type="gramStart"/>
    <w:r w:rsidRPr="00784FD9">
      <w:rPr>
        <w:lang w:val="fr-FR"/>
      </w:rPr>
      <w:t>:  (</w:t>
    </w:r>
    <w:proofErr w:type="gramEnd"/>
    <w:r w:rsidRPr="00784FD9">
      <w:rPr>
        <w:lang w:val="fr-FR"/>
      </w:rPr>
      <w:t>713) 356-0060, Fax:  (713) 356-0067, E-mail: naesb@naesb.org</w:t>
    </w:r>
  </w:p>
  <w:p w:rsidR="00C31AE0" w:rsidRPr="005E4433" w:rsidRDefault="00C31AE0" w:rsidP="005E4433">
    <w:pPr>
      <w:pStyle w:val="Header"/>
      <w:pBdr>
        <w:bottom w:val="single" w:sz="18" w:space="1" w:color="auto"/>
      </w:pBdr>
      <w:ind w:left="1800" w:hanging="1800"/>
      <w:jc w:val="right"/>
    </w:pPr>
    <w:r w:rsidRPr="000801F0">
      <w:rPr>
        <w:lang w:val="fr-FR"/>
      </w:rPr>
      <w:tab/>
    </w:r>
    <w:r w:rsidRPr="005E4433">
      <w:t xml:space="preserve">Home Page: </w:t>
    </w:r>
    <w:hyperlink r:id="rId3" w:history="1">
      <w:r w:rsidRPr="005E4433">
        <w:rPr>
          <w:rStyle w:val="Hyperlink"/>
        </w:rPr>
        <w:t>www.naesb.org</w:t>
      </w:r>
    </w:hyperlink>
  </w:p>
  <w:p w:rsidR="00C31AE0" w:rsidRDefault="00C31AE0" w:rsidP="007579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AE0" w:rsidRDefault="00C31AE0" w:rsidP="000D4265">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66432"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14"/>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1AE0" w:rsidRDefault="00C31AE0" w:rsidP="000D4265"/>
                        </w:txbxContent>
                      </wps:txbx>
                      <wps:bodyPr rot="0" vert="horz" wrap="square" lIns="0" tIns="0" rIns="0" bIns="0" anchor="t" anchorCtr="0" upright="1">
                        <a:noAutofit/>
                      </wps:bodyPr>
                    </wps:wsp>
                    <pic:pic xmlns:pic="http://schemas.openxmlformats.org/drawingml/2006/picture">
                      <pic:nvPicPr>
                        <pic:cNvPr id="3" name="Picture 15"/>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3" o:spid="_x0000_s1058" style="position:absolute;left:0;text-align:left;margin-left:1in;margin-top:18pt;width:133.1pt;height:117pt;flip:x;z-index:-251650048;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ZbdrTAQAAIYMAAAOAAAAZHJzL2Uyb0RvYy54bWzsV9tu4zYQfS/QfyD0&#10;rpiyZVsSYi8SX9IF0t0g234ALVEWsRLJkvQlW/TfOyQly3a27V76uAZi8DIznDkzc8a5fXNsarSn&#10;SjPBZ0F0gwNEeS4Kxrez4Pff1mESIG0IL0gtOJ0FL1QHb+Y//3R7kBkdikrUBVUIjHCdHeQsqIyR&#10;2WCg84o2RN8ISTlclkI1xMBWbQeFIgew3tSDIcaTwUGoQiqRU63hdOkvg7mzX5Y0N+/LUlOD6lkA&#10;vhn3rdz3xn4P5rck2yoiK5a3bpBv8KIhjMOjJ1NLYgjaKfbKVMNyJbQozU0umoEoS5ZTFwNEE+Gr&#10;aB6U2EkXyzY7bOUJJoD2CqdvNpu/2z8pxArIXYA4aSBF7lUUjSw2B7nNQORByQ/ySfkAYfko8o8a&#10;rgfX93a/9cJoc/hVFGCP7Ixw2BxL1aCyZvIX+5o1BvGjo0vGyykZ9GhQDofRJMWjKeQsh7soTsYp&#10;btOVV5BTqxdFE/DaXic49qnMq1WrPwUFrzzGsdMckMy60LrdumljhNLTPbr6+9D9UBFJXdK0ha5F&#10;d9ih+wwlSfi2pihyLtvXQayDV3tsEReLCsTonVLiUFFSgFeRDREgP1OwGw2Z+QqwkxjQ8KCNEg9a&#10;B/lw0iIWpxP3VgcYyaTS5oGKBtnFLFAQhcsg2T9qY93qRWxiuVizuoZzktX84gAE/Qk8Cqr2zj7v&#10;euXPFKerZJXEYTycrMIYL5fh3XoRh5N1NB0vR8vFYhn9Zd+N4qxiRUG5fabr2yj+ssy1DOI77tS5&#10;WtSssOasS1ptN4taoT0B3li7TwvImdjg0g0HAsRyFVI0jPH9MA3Xk2Qaxut4HKZTnIQ4Su/TCY7T&#10;eLm+DOmRcfr9IaHDLEjHw7HL0pnTV7Fh93kdG8kaZoCZa9bMguQkRDJbiyteuNQawmq/PoPCut9D&#10;AenuEu0q1xarbzlz3Bxb4gFjtpA3oniBUlYCCgwKEaYKLCqhPgXoAAw9C/QfO6JogOq3HNoBREy3&#10;UN1i0y0Iz0F1FpgA+eXCeNrfScW2FVj2FMTFHfBTyVwR9160jQa8ML+VLM/gr80JrF6V2X+PKdAy&#10;O+u7H3XNF9loiPq4kyFMCkkM27CamRc39SCp1im+f2K5xdNueq4ZdVwDt/ZRFI1tgjshqwJtTEuq&#10;nmkNhvf0mWr2Cagau2oBQUfwPQlpCf1uEeuPXvHSuXlAz24v/NsA8XftZdctEpCUq1n2GTD9nFyK&#10;fNdQbvzgV853wXXFpA6QymizoQVQ09vCZ7aru3OCGSZ3GKfD+3AxxgsgmOkqvEvjaTjFq2mM4yRa&#10;RIuuG3eaAgykXkr2P7SjY5JuDDmWOG8NkllIPPPkdkS4/tJGUZNX9rgEYmrPQe904WDukbWgf+U4&#10;+MwMBe/cBP6XCdqz/Y+B0M+NMxb0le5T/GMg/MNA6Mq1pQvYOtp1P3ZhdfFr+nzvpPp/H+Z/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3N+i7N4AAAAKAQAADwAAAGRycy9kb3du&#10;cmV2LnhtbEyPzU7DMBCE70i8g7VI3KjdYBUU4lQVEgghLoQf9ejGS2IRr6PYbcPbs5zoaTXa0cw3&#10;1XoOgzjglHwkA8uFAoHURuepM/D+9nB1CyJlS84OkdDADyZY1+dnlS1dPNIrHprcCQ6hVFoDfc5j&#10;KWVqeww2LeKIxL+vOAWbWU6ddJM9cngYZKHUSgbriRt6O+J9j+13sw8GPjZeo/7cPr+oFvHJye1j&#10;47Uxlxfz5g5Exjn/m+EPn9GhZqZd3JNLYmCtNW/JBq5XfNmgl6oAsTNQ3CgFsq7k6YT6FwAA//8D&#10;AFBLAwQKAAAAAAAAACEAjspHLhERAAAREQAAFAAAAGRycy9tZWRpYS9pbWFnZTEucG5niVBORw0K&#10;GgoAAAANSUhEUgAAAgAAAAGACAMAAADs/iqNAAAAAXNSR0IArs4c6QAAAwBQTFRFAAAAAABAAACA&#10;AAD/IAAAIABAIACAIAD/QAAAQABAQACAQAD/YAAAYABAYACAYAD/gAAAgABAgACAgAD/oAAAoABA&#10;oACAoAD/wAAAwABAwACAwAD//wAA/wBA/wCA/wD/ACAAACBAACCAACD/ICAAICBAICCAICD/QCAA&#10;QCBAQCCAQCD/YCAAYCBAYCCAYCD/gCAAgCBAgCCAgCD/oCAAoCBAoCCAoCD/wCAAwCBAwCCAwCD/&#10;/yAA/yBA/yCA/yD/AEAAAEBAAECAAED/IEAAIEBAIECAIED/QEAAQEBAQECAQED/YEAAYEBAYECA&#10;YED/gEAAgEBAgECAgED/oEAAoEBAoECAoED/wEAAwEBAwECAwED//0AA/0BA/0CA/0D/AGAAAGBA&#10;AGCAAGD/IGAAIGBAIGCAIGD/QGAAQGBAQGCAQGD/YGAAYGBAYGCAYGD/gGAAgGBAgGCAgGD/oGAA&#10;oGBAoGCAoGD/wGAAwGBAwGCAwGD//2AA/2BA/2CA/2D/AIAAAIBAAICAAID/IIAAIIBAIICAIID/&#10;QIAAQIBAQICAQID/YIAAYIBAYICAYID/gIAAgIBAgICAgID/oIAAoIBAoICAoID/wIAAwIBAwICA&#10;wID//4AA/4BA/4CA/4D/AKAAAKBAAKCAAKD/IKAAIKBAIKCAIKD/QKAAQKBAQKCAQKD/YKAAYKBA&#10;YKCAYKD/gKAAgKBAgKCAgKD/oKAAoKBAoKCAoKD/wKAAwKBAwKCAwKD//6AA/6BA/6CA/6D/AMAA&#10;AMBAAMCAAMD/IMAAIMBAIMCAIMD/QMAAQMBAQMCAQMD/YMAAYMBAYMCAYMD/gMAAgMBAgMCAgMD/&#10;oMAAoMBAoMCAoMD/wMAAwMBAwMCAwMD//8AA/8BA/8CA/8D/AP8AAP9AAP+AAP//IP8AIP9AIP+A&#10;IP//QP8AQP9AQP+AQP//YP8AYP9AYP+AYP//gP8AgP9AgP+AgP//oP8AoP9AoP+AoP//wP8AwP9A&#10;wP+AwP////8A//9A//+A////0B0GBgAAAAlwSFlzAAArQwAAJKQBWzyU0QAADapJREFUeF7tndti&#10;qzgMRc////RM2xACxBcZSyCh1deArcvylmxI+u8/k79///6ZjMug2hGwydNP/m0G1naf8WzyBABh&#10;yDIDIEwEkhtqAgACEIcqAIiTKxNLLQB4CQBtoEnCtAcFAO2IBhvPEgCLsYOF17+5BklaWkCOAvxn&#10;/8dCAAiRJjsjTQEwGNwuEklH1s/R+xCAw4AQSAFAiDTZGWkGwK8AcBRglzitkdUB2FYAANBKk904&#10;xgCoD28XiaQja2doFf5XCdAePmmWDN3WztCadAAwzJri0NYAaI+v6DpD/UZAOUEf1V8UQHl8kqYd&#10;AeUEHSsATYB2wrTHMwdAeQJt/9OPp5uf7wqABDhHDACcJ8jaPHsAdGewjke68VXTszn5eW8COAty&#10;jtQFAKhO4Tyc8czTzM7m7HcjALSBrqnQBmBxFgBcZ31j3BUAaM4RJa5h7FRMzvbp304BFOcIE9cw&#10;hiomZ/v0FwCiEHAJAIqTRIlrGDv1crN7/2OvAHqThIlrGEP1crN7/wcAohCgBkBLADgK8IuDKgCr&#10;mwcBAID0AKhx5jeSQS3Tysz+FeAvBdCaJmiUHZutlZn9K+AA4Djle9OuAkBrnjCBjWKoUmIOXwL5&#10;VgCleaKENY6dSonpVQD2AV6RuAwApYm8xjGsXTp56VcAJMApInoAbF8yKPQAEOCTABUADgLw8xuR&#10;pT+fAchulQkAhaDydrBT0tQA6Pi33yY4DUZGszQAOFaAUhwBwCldWgAIBEBjKqdRDGyWRlYEq/vV&#10;FAaO02NNV0iKILfLpuCxUQzsmBIAkgqAAnjk5BIA1lMBjxFIbtM8APIKgAQ4hE0JgN3J39HNz4cO&#10;A5DdJABITsAFAGzVIXm0Hbo/DUD/5R8AcJj31SR7AJrtgefQ5LANAHLkueqlOQD7EpE82g7dBwCH&#10;SbnSJAMAduYfe8QrfWMuQQQAQBCkJ18CAE/OrsA3YwC+TgkEJnHJlREAgCuj7XAuWwD4lrDDlO9N&#10;AgD3KbI10BSA/nMCW+cYvR+BiwHoG8QV10bAEgAE4NpcnppNH4CPGQBwKiXX3jQNwNc3QVf7+YLo&#10;tak8N9u1AJyzkbsMI2AHAAJgmDa9oecBONaAt210AHpZMhzJDAAEwDBrikMrAHCQgMU4BEAxS4ZD&#10;aQCwJ+BlLPk3TJrm0CoA7NINAJr5MR9LB4ANAbX8m3vCBKcioATAh4AKAKeM4yb7CGgBsFb9IgD2&#10;fjDDyQjoAbAgUGgBT5rGbVdEQBOAv+b/CMAVTjDH+QgoA3DeEO68JwIAcE/c3cwKAG5ScY8hAHBP&#10;3N3MCgBuUnGPIQCwj7vgN8/uSZTVrCsAvce3pc/73/uQ3VX8Aln51lIcJiY5DpfvJ031AKgjOp6g&#10;37HGnieOz1Fa6+soVuvN37hKAPQcG8xPCYDeFJX/U9KdeTPu5trubE+5QAWAkpBWxLWbj3Vhjv+2&#10;jGzsRt36Ocd8TZ/oN00VAKilegKBLwUQrrdJBADgEMBt2Kuxreb5K2ny9BwBKOT/d6F+/8mnKAnM&#10;AsD6SEOIXejLmgqwDXEttI00nyfgAEA10aMELNfX+su3/pfhCp3nqvGzALSSPJqeT172ANRX+qgG&#10;vK9vEfDXBjwz2SWvJgFo5lgMQDHcrS2Z6LPWPrLyGdvAehNQLgGDAIz8S0lRkgcl4HN5uwrkEYD/&#10;5hSgE3+pBDQVoKhb7/w1P2xs+IokJkr7ZiU0yuKuFBYVYBiAsgQAwH3sTSlAb/1JBboFwHB/0DoR&#10;3AxWAvq+NNw38wMBaBAAAF+ktQHYbIekK2Z73T0KAAAjegIAHWJHghnxWm0AdkIRTQESnf+sqQEA&#10;FOAFQ++gR9gDoADB6gAKgAKgAAkfAdADSE82gyn6sLmdEvDpi+kBhmMb4gYAoAdo9QAoQIhlPGEk&#10;CoACoADsAqoHQTeWgOVoavxx8PmHQRwFN96huXwXAAATlV1+q98eAADkWZy4sgeA+JtDiw16zwIA&#10;YCKt8lsBgF1AcxeAAsgXU8grUQAUAAXgHKB+DkAJCCnscqMpAZSAdgl4E8JBkHxVRbqyqwAAECmd&#10;47YCACWAEsAuoLELoASMy2qkOygBlABKACWAEvBiIJJ2K9naLwHLFZwDKEXc2TAAQA/Q6QFQAGdr&#10;VtccFAAFQAHYBbR2AZQAXc11NholgBJACaAENEvASyQ4B3Cm3UrmCEoAACjF2uUwAEAP0OsBHCrA&#10;WpCKi6r46y/Hs35+ImbJ+zuE9agBgEvtVjIqZglAAZTS/9Pce1eA8iPat15RAmZJCArAWwIA4AoA&#10;/iC56xyg8pLGYg4AAMB3BNgFDFAhKQH3KkBTAlCAgVyXgyVoAgFgNsqO7w+rAMv/+S6FlhIwABwA&#10;cBTcPQq+uQS0mgB6gIHFHrUHqL2tX32RnxIwQIWoBPxedNs5QPXrGgAwkOfqpREAaEgAJWAWAgCg&#10;Cew3gTeXgEYRQAFSKECrDWy8x/D90SZavBCyLHzJSaBXBWj9o/Begnufz66sKPeH6AHq39seWv+7&#10;YQBAoADbF29u3AY2vrgPALNK01SAj8Teeg5Q3fBXjic4CBqgAgA2uAzE7TGXRgGgthEY6wM/aaMF&#10;WGIBAB8UHrOqRxwJA4CKBLQVYCRuj7k2KQDCPc1j0lx3JA4AGhLQOvVKkOySi20ANvtA4ZrZXVaY&#10;cKD5Ol5ay9DAWcC78SnckjT/7W8GbXb/d74P8E7XPAF/IwwwmICKQAqgUQMqapEg0dXV0y6La8A8&#10;KIAVAYnT3/ly6IkS0AumpGBXK/V8DaD4H2OoXQJMAdCXgJ65z/88FgBqb4YkfwCw4boDwOeBsHAb&#10;2FsyUyVA7b2AvRU9mx/9uRQArb3TJAD6ReDPoEenuO0cALyQTIuAOgCd6jqrAHMSwEngF+guACgv&#10;vzIrU1vB9qFHShUIB8CUBKwpVmppH4AMAPBCyAvjyppo1uzSAjjTA4yUgKmt4GciJODdD/XKYouA&#10;ewCYOA1qA5ByK9ArAc2XLn0BIHg/FACGdwEeATjfB26PQCkCr9IfsAQAgOLuIyQApwlAAZ5RAgBA&#10;TwK8K0Blh3jyPBAFCKcAtSOCCgGdRw0AMA5AaxtwwTZwEIDOVhAAHgPAudMgAACA1rY341Fgtwl0&#10;WgKaPx9Z7QRQgOcowKkaAAAPAuAMAQAAAPQAewb6PUCjCbhxG1h/kVP4/FrrNWe9M7l7RnoeAMKu&#10;FQBewAHAloR7FuGts0YGoNIGNmoATeCJJtBvDzC+DwCAZwEwLAEAAABsA5+zDawdB9ebABTgjALU&#10;m4CbzwEAQGH/INgFOAZgtAlAAR6mAAAwrQEoAAdBy5FgoXVa8JI8Xl9JVP5uYJnwdZLOx0fLKQFP&#10;KwHlGiAhlmcB4mcBnptAAJhtAiQ9QJWA27eBlY0gCiDHAgBoArtNIAogX1DhrkQBUAAUoLOrDLeq&#10;RwxGAVAAFAAF+GGg9YsptW0V28ARsfV5ragE1LYBAOAzqSNWAQA9QL8HQAFG1lSsa1EAFAAFYBfQ&#10;2QVQAmLJ+oi1lABKACWAEtArAZUawDnAiNj6vFZWAgDAZ/YUrAIAegBBD4ACKKw1n0OgACgACsAu&#10;gF3AiwGfKm1qlbAElJsAtoGmublkcACgB5D0ACjAJcvxhklQABQABWAX0N0FUAJuUOdLpqQEUAIo&#10;AZSAfglofm9gq1XX/kIIvw8wWyekJQAAZiPt9H4AoAcQ9QAogNMVPGsWCoACoADsAtgF8Di49fXw&#10;X43off6uRWwDZ6vytffTA9AD0APQAwgknhJwrTRfNRslgBJACaAEUALYBvZqfO9ztoFXVW3deegB&#10;6AHoAegB6AHoAXo1vve5UQ/Qe+WnWBBLth6/+iX1R7fi+hvNew8AAMbMAEDn6ZVx/G8f3j0ARQn4&#10;JK0UwGoF2IxFBVgiBwBtmG5fodYG+AegJAHNpNUFoK0A1qH2OX5MANbXU8YqwAeAAiQ+82NulQsA&#10;vtOxewepEIT3HY2PWlWe/K+BiwBAvQgM5v89EPn/BC4EAAO/3dNoAFofmSut2wliACD9+aaT6R8A&#10;zG0izxoWBQBRjk7m/2zsHnFfGAD6IkD6zxAZCICfBNc9JPtnsv/7FLjwFK/4eFx6dto5WhcmarcN&#10;PNxz9FQ45NdlJyP2sNtEtfVhPuPOJgIAkBwHAACA5BFI7j4KAADJI5DcfRQAAJJHILn7KAAAJI9A&#10;cvdRAABIHoHk7qMAAJA8AsndRwEAIHkEkruPAgBA8ggkdx8FAIDkEUjuPgoAAMkjkNx9FAAAkkcg&#10;ufsoAAAkj0By91EAAEgegeTuowAAkDwCyd1HAQAgeQSSu48CAEDyCCR3HwUAgOQRSO4+CgAAySOQ&#10;3H0UAACSRyC5+ygAACSPQHL3UQAASB6B5O6jAACQPALJ3UcBACB5BJK7jwIAQPIIJHcfBQCA5BFI&#10;7j4KAADJI5DcfRQAAJJHILn7KAAAJI9AcvdRAABIHoHk7qMAAJA8AsndRwEAIHkEkruPAgBA8ggk&#10;dx8FAIDkEUjuPgoAAMkjkNx9FAAAkkcgufsoAAAkj0By91EAAEgegeTuowAAkDwCyd1HAQAgeQSS&#10;u48CAEDyCCR3HwUAgOQRSO4+CgAAySOQ3H0UAACSRyC5+ygAACSPQHL3UQAASB6B5O6jAACQPALJ&#10;3UcBACB5BJK7/z9fGnIwAVXuSwAAAABJRU5ErkJgglBLAQItABQABgAIAAAAIQCxgme2CgEAABMC&#10;AAATAAAAAAAAAAAAAAAAAAAAAABbQ29udGVudF9UeXBlc10ueG1sUEsBAi0AFAAGAAgAAAAhADj9&#10;If/WAAAAlAEAAAsAAAAAAAAAAAAAAAAAOwEAAF9yZWxzLy5yZWxzUEsBAi0AFAAGAAgAAAAhAB9l&#10;t2tMBAAAhgwAAA4AAAAAAAAAAAAAAAAAOgIAAGRycy9lMm9Eb2MueG1sUEsBAi0AFAAGAAgAAAAh&#10;AKomDr68AAAAIQEAABkAAAAAAAAAAAAAAAAAsgYAAGRycy9fcmVscy9lMm9Eb2MueG1sLnJlbHNQ&#10;SwECLQAUAAYACAAAACEA3N+i7N4AAAAKAQAADwAAAAAAAAAAAAAAAAClBwAAZHJzL2Rvd25yZXYu&#10;eG1sUEsBAi0ACgAAAAAAAAAhAI7KRy4REQAAEREAABQAAAAAAAAAAAAAAAAAsAgAAGRycy9tZWRp&#10;YS9pbWFnZTEucG5nUEsFBgAAAAAGAAYAfAEAAPMZAAAAAA==&#10;">
              <v:rect id="Rectangle 14" o:spid="_x0000_s1059" style="position:absolute;left:8440;top:1838;width:260;height:49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jN4cQA&#10;AADaAAAADwAAAGRycy9kb3ducmV2LnhtbESPT2vCQBTE74V+h+UVequbplQkuopI7J+DiiYXb4/s&#10;MwnNvg3ZbZJ++64geBxm5jfMYjWaRvTUudqygtdJBIK4sLrmUkGebV9mIJxH1thYJgV/5GC1fHxY&#10;YKLtwEfqT74UAcIuQQWV920ipSsqMugmtiUO3sV2Bn2QXSl1h0OAm0bGUTSVBmsOCxW2tKmo+Dn9&#10;GgVrU+aH9Py++84wzz72+Rum+0+lnp/G9RyEp9Hfw7f2l1YQw/VKu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ozeHEAAAA2gAAAA8AAAAAAAAAAAAAAAAAmAIAAGRycy9k&#10;b3ducmV2LnhtbFBLBQYAAAAABAAEAPUAAACJAwAAAAA=&#10;" filled="f" stroked="f">
                <v:textbox inset="0,0,0,0">
                  <w:txbxContent>
                    <w:p w:rsidR="00703CC4" w:rsidRDefault="00703CC4" w:rsidP="000D4265"/>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60"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C31AE0" w:rsidRPr="005E4433" w:rsidRDefault="00C31AE0" w:rsidP="000D4265">
    <w:pPr>
      <w:pStyle w:val="Header"/>
      <w:tabs>
        <w:tab w:val="clear" w:pos="8640"/>
        <w:tab w:val="left" w:pos="-630"/>
        <w:tab w:val="right" w:pos="9810"/>
      </w:tabs>
      <w:ind w:left="1800"/>
      <w:jc w:val="right"/>
      <w:rPr>
        <w:b/>
        <w:spacing w:val="20"/>
        <w:sz w:val="32"/>
        <w:szCs w:val="32"/>
      </w:rPr>
    </w:pPr>
    <w:r w:rsidRPr="005E4433">
      <w:rPr>
        <w:b/>
        <w:spacing w:val="20"/>
        <w:sz w:val="32"/>
        <w:szCs w:val="32"/>
      </w:rPr>
      <w:t>North American Energy Standards Board</w:t>
    </w:r>
  </w:p>
  <w:p w:rsidR="00C31AE0" w:rsidRPr="005E4433" w:rsidRDefault="00C31AE0" w:rsidP="000D4265">
    <w:pPr>
      <w:pStyle w:val="Header"/>
      <w:tabs>
        <w:tab w:val="left" w:pos="680"/>
        <w:tab w:val="right" w:pos="9810"/>
      </w:tabs>
      <w:spacing w:before="60"/>
      <w:ind w:left="1800"/>
      <w:jc w:val="right"/>
    </w:pPr>
    <w:r>
      <w:t>801 Travis</w:t>
    </w:r>
    <w:r w:rsidRPr="005E4433">
      <w:t xml:space="preserve">, Suite </w:t>
    </w:r>
    <w:r>
      <w:t>1675</w:t>
    </w:r>
    <w:r w:rsidRPr="005E4433">
      <w:t>, Houston, Texas 77002</w:t>
    </w:r>
  </w:p>
  <w:p w:rsidR="00C31AE0" w:rsidRPr="005E7B48" w:rsidRDefault="00C31AE0" w:rsidP="000D4265">
    <w:pPr>
      <w:pStyle w:val="Header"/>
      <w:ind w:left="1800"/>
      <w:jc w:val="right"/>
      <w:rPr>
        <w:lang w:val="fr-FR"/>
      </w:rPr>
    </w:pPr>
    <w:r w:rsidRPr="005E7B48">
      <w:rPr>
        <w:lang w:val="fr-FR"/>
      </w:rPr>
      <w:t>Phone</w:t>
    </w:r>
    <w:proofErr w:type="gramStart"/>
    <w:r w:rsidRPr="005E7B48">
      <w:rPr>
        <w:lang w:val="fr-FR"/>
      </w:rPr>
      <w:t>:  (</w:t>
    </w:r>
    <w:proofErr w:type="gramEnd"/>
    <w:r w:rsidRPr="005E7B48">
      <w:rPr>
        <w:lang w:val="fr-FR"/>
      </w:rPr>
      <w:t>713) 356-0060, Fax:  (713) 356-0067, E-mail: naesb@naesb.org</w:t>
    </w:r>
  </w:p>
  <w:p w:rsidR="00C31AE0" w:rsidRPr="005E4433" w:rsidRDefault="00C31AE0" w:rsidP="000D4265">
    <w:pPr>
      <w:pStyle w:val="Header"/>
      <w:pBdr>
        <w:bottom w:val="single" w:sz="18" w:space="1" w:color="auto"/>
      </w:pBdr>
      <w:ind w:left="1800" w:hanging="1800"/>
      <w:jc w:val="right"/>
    </w:pPr>
    <w:r w:rsidRPr="000801F0">
      <w:rPr>
        <w:lang w:val="fr-FR"/>
      </w:rPr>
      <w:tab/>
    </w:r>
    <w:r w:rsidRPr="005E4433">
      <w:t xml:space="preserve">Home Page: </w:t>
    </w:r>
    <w:hyperlink r:id="rId3" w:history="1">
      <w:r w:rsidRPr="005E4433">
        <w:rPr>
          <w:rStyle w:val="Hyperlink"/>
        </w:rPr>
        <w:t>www.naesb.org</w:t>
      </w:r>
    </w:hyperlink>
  </w:p>
  <w:p w:rsidR="00C31AE0" w:rsidRDefault="00C31AE0" w:rsidP="000D42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C77E3"/>
    <w:multiLevelType w:val="hybridMultilevel"/>
    <w:tmpl w:val="1EB0CB2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8D9"/>
    <w:rsid w:val="000060C2"/>
    <w:rsid w:val="000063B8"/>
    <w:rsid w:val="0000760B"/>
    <w:rsid w:val="00010CFB"/>
    <w:rsid w:val="00011062"/>
    <w:rsid w:val="00013A94"/>
    <w:rsid w:val="00013FAA"/>
    <w:rsid w:val="000160FF"/>
    <w:rsid w:val="00017885"/>
    <w:rsid w:val="00020940"/>
    <w:rsid w:val="000263BD"/>
    <w:rsid w:val="00027B69"/>
    <w:rsid w:val="00032B57"/>
    <w:rsid w:val="00033041"/>
    <w:rsid w:val="00034DEE"/>
    <w:rsid w:val="000363A8"/>
    <w:rsid w:val="00037252"/>
    <w:rsid w:val="000438DD"/>
    <w:rsid w:val="00045DBD"/>
    <w:rsid w:val="00045FBA"/>
    <w:rsid w:val="00046549"/>
    <w:rsid w:val="000479F4"/>
    <w:rsid w:val="00047CFE"/>
    <w:rsid w:val="000504B5"/>
    <w:rsid w:val="00050E2F"/>
    <w:rsid w:val="00051794"/>
    <w:rsid w:val="00051E2B"/>
    <w:rsid w:val="00052CB4"/>
    <w:rsid w:val="00053508"/>
    <w:rsid w:val="000542BC"/>
    <w:rsid w:val="0005465E"/>
    <w:rsid w:val="00055624"/>
    <w:rsid w:val="000558BA"/>
    <w:rsid w:val="0005644E"/>
    <w:rsid w:val="00060F23"/>
    <w:rsid w:val="00061044"/>
    <w:rsid w:val="00063845"/>
    <w:rsid w:val="00063E01"/>
    <w:rsid w:val="000653EB"/>
    <w:rsid w:val="00065EAE"/>
    <w:rsid w:val="0006602A"/>
    <w:rsid w:val="00067978"/>
    <w:rsid w:val="00070502"/>
    <w:rsid w:val="00072721"/>
    <w:rsid w:val="00072806"/>
    <w:rsid w:val="00072A9E"/>
    <w:rsid w:val="00074120"/>
    <w:rsid w:val="00075BD7"/>
    <w:rsid w:val="00076225"/>
    <w:rsid w:val="00077A26"/>
    <w:rsid w:val="00077D7A"/>
    <w:rsid w:val="000801F0"/>
    <w:rsid w:val="000804CD"/>
    <w:rsid w:val="00084759"/>
    <w:rsid w:val="0008624E"/>
    <w:rsid w:val="00086B4A"/>
    <w:rsid w:val="000931A0"/>
    <w:rsid w:val="00095308"/>
    <w:rsid w:val="000955AC"/>
    <w:rsid w:val="00095692"/>
    <w:rsid w:val="000964B4"/>
    <w:rsid w:val="00096749"/>
    <w:rsid w:val="000A15EE"/>
    <w:rsid w:val="000A5BAD"/>
    <w:rsid w:val="000B05A7"/>
    <w:rsid w:val="000B0845"/>
    <w:rsid w:val="000B2073"/>
    <w:rsid w:val="000B21E3"/>
    <w:rsid w:val="000B4B90"/>
    <w:rsid w:val="000B601D"/>
    <w:rsid w:val="000B6EAD"/>
    <w:rsid w:val="000B763D"/>
    <w:rsid w:val="000C0EFF"/>
    <w:rsid w:val="000C110E"/>
    <w:rsid w:val="000C2895"/>
    <w:rsid w:val="000C40B2"/>
    <w:rsid w:val="000C509B"/>
    <w:rsid w:val="000C5CFA"/>
    <w:rsid w:val="000C6164"/>
    <w:rsid w:val="000C6EA4"/>
    <w:rsid w:val="000D007F"/>
    <w:rsid w:val="000D1194"/>
    <w:rsid w:val="000D3435"/>
    <w:rsid w:val="000D3C45"/>
    <w:rsid w:val="000D4265"/>
    <w:rsid w:val="000D4B20"/>
    <w:rsid w:val="000D5946"/>
    <w:rsid w:val="000D5F67"/>
    <w:rsid w:val="000D6D82"/>
    <w:rsid w:val="000E0D3E"/>
    <w:rsid w:val="000E41BC"/>
    <w:rsid w:val="000E43D9"/>
    <w:rsid w:val="000E49E0"/>
    <w:rsid w:val="000E6A3B"/>
    <w:rsid w:val="000F0274"/>
    <w:rsid w:val="000F0F22"/>
    <w:rsid w:val="000F2531"/>
    <w:rsid w:val="000F39AE"/>
    <w:rsid w:val="000F466D"/>
    <w:rsid w:val="000F58DB"/>
    <w:rsid w:val="00101CDF"/>
    <w:rsid w:val="00101DB0"/>
    <w:rsid w:val="00102368"/>
    <w:rsid w:val="00102768"/>
    <w:rsid w:val="00104A88"/>
    <w:rsid w:val="00106DB7"/>
    <w:rsid w:val="00107603"/>
    <w:rsid w:val="00107FEF"/>
    <w:rsid w:val="00110066"/>
    <w:rsid w:val="00110120"/>
    <w:rsid w:val="00110665"/>
    <w:rsid w:val="00111E74"/>
    <w:rsid w:val="001132D8"/>
    <w:rsid w:val="001135BB"/>
    <w:rsid w:val="00117C4C"/>
    <w:rsid w:val="00121C1F"/>
    <w:rsid w:val="00124B8B"/>
    <w:rsid w:val="00125174"/>
    <w:rsid w:val="00130C06"/>
    <w:rsid w:val="001311E4"/>
    <w:rsid w:val="00131A81"/>
    <w:rsid w:val="0013327B"/>
    <w:rsid w:val="001369E3"/>
    <w:rsid w:val="00137086"/>
    <w:rsid w:val="00137F20"/>
    <w:rsid w:val="00140CAF"/>
    <w:rsid w:val="001413F2"/>
    <w:rsid w:val="00141EB5"/>
    <w:rsid w:val="001421A4"/>
    <w:rsid w:val="00142D62"/>
    <w:rsid w:val="00143CEA"/>
    <w:rsid w:val="00143FED"/>
    <w:rsid w:val="00145CD2"/>
    <w:rsid w:val="00150675"/>
    <w:rsid w:val="00155235"/>
    <w:rsid w:val="00156BA5"/>
    <w:rsid w:val="0016035F"/>
    <w:rsid w:val="00164DE2"/>
    <w:rsid w:val="00166BA1"/>
    <w:rsid w:val="00167E4D"/>
    <w:rsid w:val="001715D7"/>
    <w:rsid w:val="001722E6"/>
    <w:rsid w:val="00172F94"/>
    <w:rsid w:val="001731E2"/>
    <w:rsid w:val="00177369"/>
    <w:rsid w:val="00180751"/>
    <w:rsid w:val="00180A5F"/>
    <w:rsid w:val="00180F28"/>
    <w:rsid w:val="00181E11"/>
    <w:rsid w:val="001827F8"/>
    <w:rsid w:val="00182EFE"/>
    <w:rsid w:val="001835D6"/>
    <w:rsid w:val="0018746D"/>
    <w:rsid w:val="00191447"/>
    <w:rsid w:val="00191A7C"/>
    <w:rsid w:val="00191EFF"/>
    <w:rsid w:val="001923C2"/>
    <w:rsid w:val="00192867"/>
    <w:rsid w:val="0019527C"/>
    <w:rsid w:val="001953B5"/>
    <w:rsid w:val="0019584C"/>
    <w:rsid w:val="001A07CF"/>
    <w:rsid w:val="001A0C2D"/>
    <w:rsid w:val="001B0DB4"/>
    <w:rsid w:val="001B1CF6"/>
    <w:rsid w:val="001B262C"/>
    <w:rsid w:val="001C0114"/>
    <w:rsid w:val="001C02FA"/>
    <w:rsid w:val="001C204B"/>
    <w:rsid w:val="001C21FE"/>
    <w:rsid w:val="001C2A67"/>
    <w:rsid w:val="001C3DCF"/>
    <w:rsid w:val="001C3FC2"/>
    <w:rsid w:val="001C53D7"/>
    <w:rsid w:val="001C6E4B"/>
    <w:rsid w:val="001C7192"/>
    <w:rsid w:val="001D1613"/>
    <w:rsid w:val="001D41E0"/>
    <w:rsid w:val="001D59CB"/>
    <w:rsid w:val="001D628B"/>
    <w:rsid w:val="001D7DDE"/>
    <w:rsid w:val="001E1723"/>
    <w:rsid w:val="001E1C54"/>
    <w:rsid w:val="001E3B6A"/>
    <w:rsid w:val="001E557E"/>
    <w:rsid w:val="001E6927"/>
    <w:rsid w:val="001E7BEE"/>
    <w:rsid w:val="001F0247"/>
    <w:rsid w:val="001F0D37"/>
    <w:rsid w:val="001F1DA8"/>
    <w:rsid w:val="001F25CE"/>
    <w:rsid w:val="001F4403"/>
    <w:rsid w:val="001F485B"/>
    <w:rsid w:val="001F5E4F"/>
    <w:rsid w:val="001F6F32"/>
    <w:rsid w:val="001F7EFD"/>
    <w:rsid w:val="00200679"/>
    <w:rsid w:val="00200A4C"/>
    <w:rsid w:val="00200D56"/>
    <w:rsid w:val="002026B9"/>
    <w:rsid w:val="00204F5D"/>
    <w:rsid w:val="00206B29"/>
    <w:rsid w:val="002115E0"/>
    <w:rsid w:val="00211F75"/>
    <w:rsid w:val="00212C5D"/>
    <w:rsid w:val="00212E88"/>
    <w:rsid w:val="002135B2"/>
    <w:rsid w:val="00214987"/>
    <w:rsid w:val="0022004B"/>
    <w:rsid w:val="002206BE"/>
    <w:rsid w:val="00220A91"/>
    <w:rsid w:val="00222C6E"/>
    <w:rsid w:val="00225791"/>
    <w:rsid w:val="00227211"/>
    <w:rsid w:val="00227C4D"/>
    <w:rsid w:val="002306C5"/>
    <w:rsid w:val="00230CA5"/>
    <w:rsid w:val="00232102"/>
    <w:rsid w:val="0023301B"/>
    <w:rsid w:val="002335AE"/>
    <w:rsid w:val="002338E1"/>
    <w:rsid w:val="00234D61"/>
    <w:rsid w:val="00236B18"/>
    <w:rsid w:val="002416AA"/>
    <w:rsid w:val="0024202D"/>
    <w:rsid w:val="00242752"/>
    <w:rsid w:val="00245064"/>
    <w:rsid w:val="002460CB"/>
    <w:rsid w:val="0025230D"/>
    <w:rsid w:val="00252D6A"/>
    <w:rsid w:val="00253148"/>
    <w:rsid w:val="0025325A"/>
    <w:rsid w:val="002563DC"/>
    <w:rsid w:val="00256D47"/>
    <w:rsid w:val="002572D6"/>
    <w:rsid w:val="00261B2D"/>
    <w:rsid w:val="002628E1"/>
    <w:rsid w:val="002642A9"/>
    <w:rsid w:val="002645E5"/>
    <w:rsid w:val="00265FBE"/>
    <w:rsid w:val="00266195"/>
    <w:rsid w:val="002661A7"/>
    <w:rsid w:val="002703EA"/>
    <w:rsid w:val="002709C7"/>
    <w:rsid w:val="00270DB6"/>
    <w:rsid w:val="00271B3E"/>
    <w:rsid w:val="002736A0"/>
    <w:rsid w:val="00273E87"/>
    <w:rsid w:val="00275560"/>
    <w:rsid w:val="002825F3"/>
    <w:rsid w:val="00282B31"/>
    <w:rsid w:val="00283579"/>
    <w:rsid w:val="00285B44"/>
    <w:rsid w:val="00285CB2"/>
    <w:rsid w:val="00287C93"/>
    <w:rsid w:val="00291784"/>
    <w:rsid w:val="002926D8"/>
    <w:rsid w:val="00293CF0"/>
    <w:rsid w:val="002963A1"/>
    <w:rsid w:val="002A0B5D"/>
    <w:rsid w:val="002A122E"/>
    <w:rsid w:val="002A1F4C"/>
    <w:rsid w:val="002A3AEB"/>
    <w:rsid w:val="002A4727"/>
    <w:rsid w:val="002B0953"/>
    <w:rsid w:val="002B2C7B"/>
    <w:rsid w:val="002B373D"/>
    <w:rsid w:val="002B3F36"/>
    <w:rsid w:val="002B45D1"/>
    <w:rsid w:val="002B6972"/>
    <w:rsid w:val="002B6EE0"/>
    <w:rsid w:val="002B7851"/>
    <w:rsid w:val="002C0092"/>
    <w:rsid w:val="002C0738"/>
    <w:rsid w:val="002C6066"/>
    <w:rsid w:val="002C6806"/>
    <w:rsid w:val="002D6ED8"/>
    <w:rsid w:val="002D71BE"/>
    <w:rsid w:val="002E2E42"/>
    <w:rsid w:val="002E4DAE"/>
    <w:rsid w:val="002E5225"/>
    <w:rsid w:val="002E7131"/>
    <w:rsid w:val="002E73A4"/>
    <w:rsid w:val="002E7A3A"/>
    <w:rsid w:val="002E7FF6"/>
    <w:rsid w:val="002F0635"/>
    <w:rsid w:val="002F0DFB"/>
    <w:rsid w:val="002F27C5"/>
    <w:rsid w:val="002F5119"/>
    <w:rsid w:val="002F5EA6"/>
    <w:rsid w:val="00301BA3"/>
    <w:rsid w:val="00302169"/>
    <w:rsid w:val="0030712D"/>
    <w:rsid w:val="0031117A"/>
    <w:rsid w:val="00311237"/>
    <w:rsid w:val="003112F8"/>
    <w:rsid w:val="00311B58"/>
    <w:rsid w:val="00311F48"/>
    <w:rsid w:val="00312F7A"/>
    <w:rsid w:val="00313E1C"/>
    <w:rsid w:val="003149EA"/>
    <w:rsid w:val="00314AF4"/>
    <w:rsid w:val="00315134"/>
    <w:rsid w:val="00317B64"/>
    <w:rsid w:val="00322770"/>
    <w:rsid w:val="00322D6C"/>
    <w:rsid w:val="00323348"/>
    <w:rsid w:val="00324249"/>
    <w:rsid w:val="00326BBB"/>
    <w:rsid w:val="00327CFF"/>
    <w:rsid w:val="00327DCA"/>
    <w:rsid w:val="00334872"/>
    <w:rsid w:val="00335DE5"/>
    <w:rsid w:val="0033608A"/>
    <w:rsid w:val="00341599"/>
    <w:rsid w:val="003427EA"/>
    <w:rsid w:val="00342E76"/>
    <w:rsid w:val="00343404"/>
    <w:rsid w:val="00347700"/>
    <w:rsid w:val="0035144F"/>
    <w:rsid w:val="00352D5D"/>
    <w:rsid w:val="0035432F"/>
    <w:rsid w:val="00361139"/>
    <w:rsid w:val="0036169A"/>
    <w:rsid w:val="00364260"/>
    <w:rsid w:val="00366264"/>
    <w:rsid w:val="00366A70"/>
    <w:rsid w:val="0037008C"/>
    <w:rsid w:val="00370A57"/>
    <w:rsid w:val="00372519"/>
    <w:rsid w:val="0037539B"/>
    <w:rsid w:val="00376D75"/>
    <w:rsid w:val="0037752F"/>
    <w:rsid w:val="003778B4"/>
    <w:rsid w:val="0038305B"/>
    <w:rsid w:val="00383481"/>
    <w:rsid w:val="00383C95"/>
    <w:rsid w:val="00384AEC"/>
    <w:rsid w:val="00386658"/>
    <w:rsid w:val="00386D07"/>
    <w:rsid w:val="00387A23"/>
    <w:rsid w:val="0039395F"/>
    <w:rsid w:val="00395D95"/>
    <w:rsid w:val="003969DD"/>
    <w:rsid w:val="00397E87"/>
    <w:rsid w:val="003A49F6"/>
    <w:rsid w:val="003A4B2F"/>
    <w:rsid w:val="003A64EF"/>
    <w:rsid w:val="003A74D6"/>
    <w:rsid w:val="003B190D"/>
    <w:rsid w:val="003B1E2D"/>
    <w:rsid w:val="003B33FA"/>
    <w:rsid w:val="003B65B4"/>
    <w:rsid w:val="003B793C"/>
    <w:rsid w:val="003C0A8E"/>
    <w:rsid w:val="003C1D7B"/>
    <w:rsid w:val="003C3ABD"/>
    <w:rsid w:val="003C6D70"/>
    <w:rsid w:val="003D13EB"/>
    <w:rsid w:val="003D1D3D"/>
    <w:rsid w:val="003D2B2E"/>
    <w:rsid w:val="003D36EE"/>
    <w:rsid w:val="003D4C65"/>
    <w:rsid w:val="003D4D20"/>
    <w:rsid w:val="003D4D81"/>
    <w:rsid w:val="003D6585"/>
    <w:rsid w:val="003D786D"/>
    <w:rsid w:val="003D7ACE"/>
    <w:rsid w:val="003E0A22"/>
    <w:rsid w:val="003E4DEE"/>
    <w:rsid w:val="003E5353"/>
    <w:rsid w:val="003E5FDA"/>
    <w:rsid w:val="003F24EC"/>
    <w:rsid w:val="003F33E1"/>
    <w:rsid w:val="003F3C5B"/>
    <w:rsid w:val="003F4FDE"/>
    <w:rsid w:val="00400824"/>
    <w:rsid w:val="004008D1"/>
    <w:rsid w:val="0040160E"/>
    <w:rsid w:val="00403591"/>
    <w:rsid w:val="0040568F"/>
    <w:rsid w:val="00411D88"/>
    <w:rsid w:val="004124AB"/>
    <w:rsid w:val="0041255A"/>
    <w:rsid w:val="00414180"/>
    <w:rsid w:val="00416D43"/>
    <w:rsid w:val="00422DFA"/>
    <w:rsid w:val="00424179"/>
    <w:rsid w:val="00424AB1"/>
    <w:rsid w:val="0042563A"/>
    <w:rsid w:val="00427C86"/>
    <w:rsid w:val="00431A07"/>
    <w:rsid w:val="004339C8"/>
    <w:rsid w:val="00434183"/>
    <w:rsid w:val="0043486A"/>
    <w:rsid w:val="004356C4"/>
    <w:rsid w:val="00436D8B"/>
    <w:rsid w:val="00440B66"/>
    <w:rsid w:val="00440BA8"/>
    <w:rsid w:val="004419BD"/>
    <w:rsid w:val="00441BD6"/>
    <w:rsid w:val="00445DAA"/>
    <w:rsid w:val="00446935"/>
    <w:rsid w:val="00455383"/>
    <w:rsid w:val="0045605C"/>
    <w:rsid w:val="00457BD3"/>
    <w:rsid w:val="00460B94"/>
    <w:rsid w:val="004660DF"/>
    <w:rsid w:val="00466456"/>
    <w:rsid w:val="00466802"/>
    <w:rsid w:val="00470B49"/>
    <w:rsid w:val="0047299A"/>
    <w:rsid w:val="00473CD1"/>
    <w:rsid w:val="00473E46"/>
    <w:rsid w:val="00473E60"/>
    <w:rsid w:val="00475033"/>
    <w:rsid w:val="00475F7F"/>
    <w:rsid w:val="00476972"/>
    <w:rsid w:val="00477015"/>
    <w:rsid w:val="00480361"/>
    <w:rsid w:val="00484472"/>
    <w:rsid w:val="00485AAC"/>
    <w:rsid w:val="00485F22"/>
    <w:rsid w:val="00487208"/>
    <w:rsid w:val="004919B6"/>
    <w:rsid w:val="00492E28"/>
    <w:rsid w:val="00494FA3"/>
    <w:rsid w:val="004975EE"/>
    <w:rsid w:val="0049792B"/>
    <w:rsid w:val="004A2241"/>
    <w:rsid w:val="004A337C"/>
    <w:rsid w:val="004A5E03"/>
    <w:rsid w:val="004A7249"/>
    <w:rsid w:val="004B0DDF"/>
    <w:rsid w:val="004B1A88"/>
    <w:rsid w:val="004B2EA6"/>
    <w:rsid w:val="004B39B8"/>
    <w:rsid w:val="004B5AAE"/>
    <w:rsid w:val="004B5C13"/>
    <w:rsid w:val="004B77D6"/>
    <w:rsid w:val="004B7D9B"/>
    <w:rsid w:val="004C1E09"/>
    <w:rsid w:val="004C1E9A"/>
    <w:rsid w:val="004C5820"/>
    <w:rsid w:val="004D6043"/>
    <w:rsid w:val="004D6FB0"/>
    <w:rsid w:val="004D7C81"/>
    <w:rsid w:val="004E0742"/>
    <w:rsid w:val="004E45F8"/>
    <w:rsid w:val="004E7938"/>
    <w:rsid w:val="004F0DA1"/>
    <w:rsid w:val="004F2A5F"/>
    <w:rsid w:val="004F5E64"/>
    <w:rsid w:val="00505948"/>
    <w:rsid w:val="00506BAF"/>
    <w:rsid w:val="0051565F"/>
    <w:rsid w:val="00517324"/>
    <w:rsid w:val="005202C8"/>
    <w:rsid w:val="00522151"/>
    <w:rsid w:val="00522E3B"/>
    <w:rsid w:val="005235B9"/>
    <w:rsid w:val="00523912"/>
    <w:rsid w:val="00524481"/>
    <w:rsid w:val="005252BA"/>
    <w:rsid w:val="005260BB"/>
    <w:rsid w:val="005265FF"/>
    <w:rsid w:val="00526B67"/>
    <w:rsid w:val="00527FDE"/>
    <w:rsid w:val="005302EB"/>
    <w:rsid w:val="0053039B"/>
    <w:rsid w:val="00530876"/>
    <w:rsid w:val="00530907"/>
    <w:rsid w:val="00530A1E"/>
    <w:rsid w:val="005335FB"/>
    <w:rsid w:val="00534CC2"/>
    <w:rsid w:val="00534F9C"/>
    <w:rsid w:val="00535FE3"/>
    <w:rsid w:val="0053607E"/>
    <w:rsid w:val="00536355"/>
    <w:rsid w:val="00536B35"/>
    <w:rsid w:val="00537F23"/>
    <w:rsid w:val="0054021C"/>
    <w:rsid w:val="00540837"/>
    <w:rsid w:val="00540CAD"/>
    <w:rsid w:val="00542911"/>
    <w:rsid w:val="005441C1"/>
    <w:rsid w:val="00544493"/>
    <w:rsid w:val="0054482F"/>
    <w:rsid w:val="0054516E"/>
    <w:rsid w:val="005455DF"/>
    <w:rsid w:val="005465D7"/>
    <w:rsid w:val="005467A4"/>
    <w:rsid w:val="005500E9"/>
    <w:rsid w:val="0055110D"/>
    <w:rsid w:val="00552191"/>
    <w:rsid w:val="0055230F"/>
    <w:rsid w:val="00553EC6"/>
    <w:rsid w:val="005546FD"/>
    <w:rsid w:val="00554BFB"/>
    <w:rsid w:val="005564B7"/>
    <w:rsid w:val="00561625"/>
    <w:rsid w:val="00561BFC"/>
    <w:rsid w:val="00562784"/>
    <w:rsid w:val="00563852"/>
    <w:rsid w:val="0056596F"/>
    <w:rsid w:val="00566687"/>
    <w:rsid w:val="00567298"/>
    <w:rsid w:val="00567489"/>
    <w:rsid w:val="00570630"/>
    <w:rsid w:val="005719F3"/>
    <w:rsid w:val="00571A7E"/>
    <w:rsid w:val="00572C65"/>
    <w:rsid w:val="005732FE"/>
    <w:rsid w:val="00574BCD"/>
    <w:rsid w:val="0057506E"/>
    <w:rsid w:val="0057565D"/>
    <w:rsid w:val="005770C7"/>
    <w:rsid w:val="00580BA4"/>
    <w:rsid w:val="00581750"/>
    <w:rsid w:val="005824FD"/>
    <w:rsid w:val="00582B7B"/>
    <w:rsid w:val="00583B17"/>
    <w:rsid w:val="005844D0"/>
    <w:rsid w:val="005855CE"/>
    <w:rsid w:val="005937E8"/>
    <w:rsid w:val="00594FC5"/>
    <w:rsid w:val="005963CE"/>
    <w:rsid w:val="00597477"/>
    <w:rsid w:val="00597D53"/>
    <w:rsid w:val="005A5209"/>
    <w:rsid w:val="005A5DBD"/>
    <w:rsid w:val="005B03A1"/>
    <w:rsid w:val="005B1355"/>
    <w:rsid w:val="005B26ED"/>
    <w:rsid w:val="005B3495"/>
    <w:rsid w:val="005B59D1"/>
    <w:rsid w:val="005B682E"/>
    <w:rsid w:val="005B7BB4"/>
    <w:rsid w:val="005C1831"/>
    <w:rsid w:val="005C1BA3"/>
    <w:rsid w:val="005C3A7D"/>
    <w:rsid w:val="005C4DAF"/>
    <w:rsid w:val="005C5E26"/>
    <w:rsid w:val="005C6903"/>
    <w:rsid w:val="005C7597"/>
    <w:rsid w:val="005C7C5E"/>
    <w:rsid w:val="005D0561"/>
    <w:rsid w:val="005D3623"/>
    <w:rsid w:val="005D3BCD"/>
    <w:rsid w:val="005D71E4"/>
    <w:rsid w:val="005E1C24"/>
    <w:rsid w:val="005E248B"/>
    <w:rsid w:val="005E250D"/>
    <w:rsid w:val="005E282B"/>
    <w:rsid w:val="005E4433"/>
    <w:rsid w:val="005E60C4"/>
    <w:rsid w:val="005E7B48"/>
    <w:rsid w:val="005E7DE1"/>
    <w:rsid w:val="005F09C7"/>
    <w:rsid w:val="005F166E"/>
    <w:rsid w:val="005F1967"/>
    <w:rsid w:val="005F1B6D"/>
    <w:rsid w:val="005F4537"/>
    <w:rsid w:val="005F4830"/>
    <w:rsid w:val="005F4C2D"/>
    <w:rsid w:val="005F576C"/>
    <w:rsid w:val="006016A4"/>
    <w:rsid w:val="00611258"/>
    <w:rsid w:val="00612821"/>
    <w:rsid w:val="00612F24"/>
    <w:rsid w:val="00616F34"/>
    <w:rsid w:val="00620BB2"/>
    <w:rsid w:val="0062136B"/>
    <w:rsid w:val="00624D49"/>
    <w:rsid w:val="00630ABD"/>
    <w:rsid w:val="006326A1"/>
    <w:rsid w:val="00633DDB"/>
    <w:rsid w:val="00634BF1"/>
    <w:rsid w:val="00634D1C"/>
    <w:rsid w:val="00635A08"/>
    <w:rsid w:val="00635BC3"/>
    <w:rsid w:val="006366A5"/>
    <w:rsid w:val="00636721"/>
    <w:rsid w:val="006376CD"/>
    <w:rsid w:val="00637AF8"/>
    <w:rsid w:val="00640352"/>
    <w:rsid w:val="006440D1"/>
    <w:rsid w:val="006449FF"/>
    <w:rsid w:val="006455E0"/>
    <w:rsid w:val="006512CF"/>
    <w:rsid w:val="006523F6"/>
    <w:rsid w:val="00652431"/>
    <w:rsid w:val="006530E3"/>
    <w:rsid w:val="00654985"/>
    <w:rsid w:val="00654A29"/>
    <w:rsid w:val="006553B4"/>
    <w:rsid w:val="00657842"/>
    <w:rsid w:val="00657895"/>
    <w:rsid w:val="006618FB"/>
    <w:rsid w:val="00663109"/>
    <w:rsid w:val="00664759"/>
    <w:rsid w:val="00664DC2"/>
    <w:rsid w:val="00665B41"/>
    <w:rsid w:val="00670B7E"/>
    <w:rsid w:val="00673884"/>
    <w:rsid w:val="00674543"/>
    <w:rsid w:val="00674BCC"/>
    <w:rsid w:val="00676520"/>
    <w:rsid w:val="00677A8F"/>
    <w:rsid w:val="00680533"/>
    <w:rsid w:val="006918DB"/>
    <w:rsid w:val="00691B04"/>
    <w:rsid w:val="00691FBA"/>
    <w:rsid w:val="00692A1E"/>
    <w:rsid w:val="00693D35"/>
    <w:rsid w:val="006A1FF0"/>
    <w:rsid w:val="006A30E0"/>
    <w:rsid w:val="006A334C"/>
    <w:rsid w:val="006A53D0"/>
    <w:rsid w:val="006A7085"/>
    <w:rsid w:val="006B20C1"/>
    <w:rsid w:val="006B41D5"/>
    <w:rsid w:val="006B4D80"/>
    <w:rsid w:val="006B5836"/>
    <w:rsid w:val="006B6634"/>
    <w:rsid w:val="006B734B"/>
    <w:rsid w:val="006B7B91"/>
    <w:rsid w:val="006C0935"/>
    <w:rsid w:val="006C4B08"/>
    <w:rsid w:val="006C57AA"/>
    <w:rsid w:val="006C607E"/>
    <w:rsid w:val="006D04F8"/>
    <w:rsid w:val="006D1512"/>
    <w:rsid w:val="006D1C4F"/>
    <w:rsid w:val="006D26E2"/>
    <w:rsid w:val="006D2EDD"/>
    <w:rsid w:val="006D46E2"/>
    <w:rsid w:val="006D60E3"/>
    <w:rsid w:val="006D760D"/>
    <w:rsid w:val="006E0A47"/>
    <w:rsid w:val="006E0CCA"/>
    <w:rsid w:val="006E368B"/>
    <w:rsid w:val="006E3DEB"/>
    <w:rsid w:val="006E5327"/>
    <w:rsid w:val="006E601E"/>
    <w:rsid w:val="006E69AF"/>
    <w:rsid w:val="006E7126"/>
    <w:rsid w:val="006F1A11"/>
    <w:rsid w:val="006F52C5"/>
    <w:rsid w:val="006F67FE"/>
    <w:rsid w:val="006F745A"/>
    <w:rsid w:val="00700CBB"/>
    <w:rsid w:val="00701AA8"/>
    <w:rsid w:val="0070383B"/>
    <w:rsid w:val="00703CC4"/>
    <w:rsid w:val="00705D7A"/>
    <w:rsid w:val="00707E8B"/>
    <w:rsid w:val="007102F5"/>
    <w:rsid w:val="0071196A"/>
    <w:rsid w:val="007121FB"/>
    <w:rsid w:val="0071649F"/>
    <w:rsid w:val="007164F2"/>
    <w:rsid w:val="00716F87"/>
    <w:rsid w:val="00722CA9"/>
    <w:rsid w:val="0072414C"/>
    <w:rsid w:val="00726B62"/>
    <w:rsid w:val="007315BB"/>
    <w:rsid w:val="0073245E"/>
    <w:rsid w:val="007345B0"/>
    <w:rsid w:val="00735FE1"/>
    <w:rsid w:val="00737D32"/>
    <w:rsid w:val="00740D46"/>
    <w:rsid w:val="00741D58"/>
    <w:rsid w:val="00743DA1"/>
    <w:rsid w:val="00745563"/>
    <w:rsid w:val="00747276"/>
    <w:rsid w:val="0075005C"/>
    <w:rsid w:val="0075009D"/>
    <w:rsid w:val="0075060A"/>
    <w:rsid w:val="00757900"/>
    <w:rsid w:val="00760869"/>
    <w:rsid w:val="00760D6C"/>
    <w:rsid w:val="00761E9A"/>
    <w:rsid w:val="00761FC8"/>
    <w:rsid w:val="0076689B"/>
    <w:rsid w:val="00766B5B"/>
    <w:rsid w:val="00766EA2"/>
    <w:rsid w:val="00767137"/>
    <w:rsid w:val="0076786A"/>
    <w:rsid w:val="00772BA0"/>
    <w:rsid w:val="007779C8"/>
    <w:rsid w:val="00784FD9"/>
    <w:rsid w:val="007861ED"/>
    <w:rsid w:val="0078737F"/>
    <w:rsid w:val="00787C31"/>
    <w:rsid w:val="00790CDC"/>
    <w:rsid w:val="00793834"/>
    <w:rsid w:val="00793DD8"/>
    <w:rsid w:val="00795553"/>
    <w:rsid w:val="00797454"/>
    <w:rsid w:val="007A122B"/>
    <w:rsid w:val="007A1A05"/>
    <w:rsid w:val="007A21FA"/>
    <w:rsid w:val="007A2C15"/>
    <w:rsid w:val="007A40B8"/>
    <w:rsid w:val="007A4CF1"/>
    <w:rsid w:val="007A5883"/>
    <w:rsid w:val="007A64F5"/>
    <w:rsid w:val="007A6D41"/>
    <w:rsid w:val="007B0D88"/>
    <w:rsid w:val="007B2BD3"/>
    <w:rsid w:val="007B5621"/>
    <w:rsid w:val="007B6B26"/>
    <w:rsid w:val="007B6E78"/>
    <w:rsid w:val="007C11BD"/>
    <w:rsid w:val="007C4927"/>
    <w:rsid w:val="007C6919"/>
    <w:rsid w:val="007D0E81"/>
    <w:rsid w:val="007D280E"/>
    <w:rsid w:val="007D2B8F"/>
    <w:rsid w:val="007D3F0E"/>
    <w:rsid w:val="007D6DC1"/>
    <w:rsid w:val="007D6FA1"/>
    <w:rsid w:val="007D792C"/>
    <w:rsid w:val="007D7EFE"/>
    <w:rsid w:val="007E021B"/>
    <w:rsid w:val="007E039A"/>
    <w:rsid w:val="007E04A1"/>
    <w:rsid w:val="007E133E"/>
    <w:rsid w:val="007E3E0B"/>
    <w:rsid w:val="007F071E"/>
    <w:rsid w:val="007F1214"/>
    <w:rsid w:val="007F3EBD"/>
    <w:rsid w:val="007F4BF2"/>
    <w:rsid w:val="007F4D8D"/>
    <w:rsid w:val="007F5811"/>
    <w:rsid w:val="007F6F02"/>
    <w:rsid w:val="007F79A5"/>
    <w:rsid w:val="00800AE2"/>
    <w:rsid w:val="00802ADE"/>
    <w:rsid w:val="00807913"/>
    <w:rsid w:val="008100EB"/>
    <w:rsid w:val="00810F53"/>
    <w:rsid w:val="00811A30"/>
    <w:rsid w:val="00811F77"/>
    <w:rsid w:val="0081348B"/>
    <w:rsid w:val="00813BD7"/>
    <w:rsid w:val="008179E1"/>
    <w:rsid w:val="008218F8"/>
    <w:rsid w:val="00821AAC"/>
    <w:rsid w:val="008221F9"/>
    <w:rsid w:val="00832020"/>
    <w:rsid w:val="008331C4"/>
    <w:rsid w:val="00833FE8"/>
    <w:rsid w:val="008350F8"/>
    <w:rsid w:val="00835A9E"/>
    <w:rsid w:val="0083629B"/>
    <w:rsid w:val="008404A8"/>
    <w:rsid w:val="00841A03"/>
    <w:rsid w:val="00843286"/>
    <w:rsid w:val="008438F8"/>
    <w:rsid w:val="00843A03"/>
    <w:rsid w:val="00845EF9"/>
    <w:rsid w:val="00850EF4"/>
    <w:rsid w:val="0085267E"/>
    <w:rsid w:val="00853583"/>
    <w:rsid w:val="008543C8"/>
    <w:rsid w:val="008568D3"/>
    <w:rsid w:val="00860FC3"/>
    <w:rsid w:val="00863994"/>
    <w:rsid w:val="00863C54"/>
    <w:rsid w:val="00864477"/>
    <w:rsid w:val="008649E6"/>
    <w:rsid w:val="008652B0"/>
    <w:rsid w:val="00865707"/>
    <w:rsid w:val="00866865"/>
    <w:rsid w:val="00867D50"/>
    <w:rsid w:val="0087164B"/>
    <w:rsid w:val="00874157"/>
    <w:rsid w:val="00876630"/>
    <w:rsid w:val="00877B0B"/>
    <w:rsid w:val="008846BB"/>
    <w:rsid w:val="00885353"/>
    <w:rsid w:val="00887495"/>
    <w:rsid w:val="008902EA"/>
    <w:rsid w:val="00890334"/>
    <w:rsid w:val="00893311"/>
    <w:rsid w:val="008A344D"/>
    <w:rsid w:val="008A43BB"/>
    <w:rsid w:val="008A4A30"/>
    <w:rsid w:val="008A6AB8"/>
    <w:rsid w:val="008B18B8"/>
    <w:rsid w:val="008B2E6E"/>
    <w:rsid w:val="008B3647"/>
    <w:rsid w:val="008B413A"/>
    <w:rsid w:val="008B76F1"/>
    <w:rsid w:val="008B776B"/>
    <w:rsid w:val="008C1681"/>
    <w:rsid w:val="008C1C74"/>
    <w:rsid w:val="008C2B79"/>
    <w:rsid w:val="008C3ADE"/>
    <w:rsid w:val="008C40F8"/>
    <w:rsid w:val="008C4129"/>
    <w:rsid w:val="008D0DCB"/>
    <w:rsid w:val="008D3B76"/>
    <w:rsid w:val="008D6101"/>
    <w:rsid w:val="008D760E"/>
    <w:rsid w:val="008E211B"/>
    <w:rsid w:val="008E3F57"/>
    <w:rsid w:val="008E4ACA"/>
    <w:rsid w:val="008E6476"/>
    <w:rsid w:val="008E7340"/>
    <w:rsid w:val="008E7BDE"/>
    <w:rsid w:val="008F134B"/>
    <w:rsid w:val="008F75AE"/>
    <w:rsid w:val="0090002A"/>
    <w:rsid w:val="009003C4"/>
    <w:rsid w:val="0090310A"/>
    <w:rsid w:val="009055D1"/>
    <w:rsid w:val="009124B2"/>
    <w:rsid w:val="00912F63"/>
    <w:rsid w:val="0091478A"/>
    <w:rsid w:val="00914832"/>
    <w:rsid w:val="00916976"/>
    <w:rsid w:val="00920C63"/>
    <w:rsid w:val="0092185A"/>
    <w:rsid w:val="00924F3C"/>
    <w:rsid w:val="0092574D"/>
    <w:rsid w:val="0093074A"/>
    <w:rsid w:val="00932C03"/>
    <w:rsid w:val="0093318E"/>
    <w:rsid w:val="00935017"/>
    <w:rsid w:val="0093642E"/>
    <w:rsid w:val="00937613"/>
    <w:rsid w:val="009401E7"/>
    <w:rsid w:val="00940F17"/>
    <w:rsid w:val="00941902"/>
    <w:rsid w:val="00943545"/>
    <w:rsid w:val="009456B0"/>
    <w:rsid w:val="00953D68"/>
    <w:rsid w:val="00954F23"/>
    <w:rsid w:val="00956C36"/>
    <w:rsid w:val="009572BF"/>
    <w:rsid w:val="00960EB3"/>
    <w:rsid w:val="009619B2"/>
    <w:rsid w:val="00962F5E"/>
    <w:rsid w:val="009646E3"/>
    <w:rsid w:val="009655FA"/>
    <w:rsid w:val="00965C9D"/>
    <w:rsid w:val="0096656B"/>
    <w:rsid w:val="009665B7"/>
    <w:rsid w:val="009668A7"/>
    <w:rsid w:val="0097075E"/>
    <w:rsid w:val="00973E69"/>
    <w:rsid w:val="009740BF"/>
    <w:rsid w:val="009751C5"/>
    <w:rsid w:val="00976D44"/>
    <w:rsid w:val="009817AE"/>
    <w:rsid w:val="009834AB"/>
    <w:rsid w:val="00983D98"/>
    <w:rsid w:val="00984F0D"/>
    <w:rsid w:val="00987972"/>
    <w:rsid w:val="00987EFB"/>
    <w:rsid w:val="0099015A"/>
    <w:rsid w:val="00992119"/>
    <w:rsid w:val="009928B8"/>
    <w:rsid w:val="009955F6"/>
    <w:rsid w:val="00995A18"/>
    <w:rsid w:val="00995DF8"/>
    <w:rsid w:val="009966DD"/>
    <w:rsid w:val="0099754C"/>
    <w:rsid w:val="009A0A90"/>
    <w:rsid w:val="009A17CF"/>
    <w:rsid w:val="009A317A"/>
    <w:rsid w:val="009A5577"/>
    <w:rsid w:val="009B0D2F"/>
    <w:rsid w:val="009B0F81"/>
    <w:rsid w:val="009B26D8"/>
    <w:rsid w:val="009B4611"/>
    <w:rsid w:val="009B539D"/>
    <w:rsid w:val="009B58BE"/>
    <w:rsid w:val="009B6D93"/>
    <w:rsid w:val="009C08EE"/>
    <w:rsid w:val="009C39DD"/>
    <w:rsid w:val="009C51F5"/>
    <w:rsid w:val="009C5CCB"/>
    <w:rsid w:val="009C691E"/>
    <w:rsid w:val="009C703D"/>
    <w:rsid w:val="009C7F97"/>
    <w:rsid w:val="009D2A55"/>
    <w:rsid w:val="009D323F"/>
    <w:rsid w:val="009D6EF8"/>
    <w:rsid w:val="009D7264"/>
    <w:rsid w:val="009D7381"/>
    <w:rsid w:val="009E0C56"/>
    <w:rsid w:val="009E10C6"/>
    <w:rsid w:val="009E147B"/>
    <w:rsid w:val="009E1DDC"/>
    <w:rsid w:val="009E4FCB"/>
    <w:rsid w:val="009E6F0D"/>
    <w:rsid w:val="009E7668"/>
    <w:rsid w:val="009F0C81"/>
    <w:rsid w:val="009F4037"/>
    <w:rsid w:val="009F50A2"/>
    <w:rsid w:val="009F6773"/>
    <w:rsid w:val="00A01DA7"/>
    <w:rsid w:val="00A0284B"/>
    <w:rsid w:val="00A07E84"/>
    <w:rsid w:val="00A105F2"/>
    <w:rsid w:val="00A10AA8"/>
    <w:rsid w:val="00A10D45"/>
    <w:rsid w:val="00A11BA9"/>
    <w:rsid w:val="00A17DCA"/>
    <w:rsid w:val="00A212A0"/>
    <w:rsid w:val="00A2255E"/>
    <w:rsid w:val="00A25BEA"/>
    <w:rsid w:val="00A263BD"/>
    <w:rsid w:val="00A27240"/>
    <w:rsid w:val="00A303E1"/>
    <w:rsid w:val="00A3190A"/>
    <w:rsid w:val="00A33AE0"/>
    <w:rsid w:val="00A340D8"/>
    <w:rsid w:val="00A35D6A"/>
    <w:rsid w:val="00A40568"/>
    <w:rsid w:val="00A4298A"/>
    <w:rsid w:val="00A43098"/>
    <w:rsid w:val="00A43521"/>
    <w:rsid w:val="00A44721"/>
    <w:rsid w:val="00A460B0"/>
    <w:rsid w:val="00A46AD5"/>
    <w:rsid w:val="00A510F1"/>
    <w:rsid w:val="00A5170A"/>
    <w:rsid w:val="00A536D3"/>
    <w:rsid w:val="00A5391E"/>
    <w:rsid w:val="00A53B19"/>
    <w:rsid w:val="00A55D84"/>
    <w:rsid w:val="00A602F4"/>
    <w:rsid w:val="00A60A02"/>
    <w:rsid w:val="00A635FB"/>
    <w:rsid w:val="00A637A5"/>
    <w:rsid w:val="00A66725"/>
    <w:rsid w:val="00A6773D"/>
    <w:rsid w:val="00A6790E"/>
    <w:rsid w:val="00A713BE"/>
    <w:rsid w:val="00A74F90"/>
    <w:rsid w:val="00A7648D"/>
    <w:rsid w:val="00A77744"/>
    <w:rsid w:val="00A80EBB"/>
    <w:rsid w:val="00A824D2"/>
    <w:rsid w:val="00A825F3"/>
    <w:rsid w:val="00A84F97"/>
    <w:rsid w:val="00A8537F"/>
    <w:rsid w:val="00A85A31"/>
    <w:rsid w:val="00A85BB4"/>
    <w:rsid w:val="00A87830"/>
    <w:rsid w:val="00A90301"/>
    <w:rsid w:val="00A9278A"/>
    <w:rsid w:val="00A927A6"/>
    <w:rsid w:val="00A92EA8"/>
    <w:rsid w:val="00A93B57"/>
    <w:rsid w:val="00A93E50"/>
    <w:rsid w:val="00A948D2"/>
    <w:rsid w:val="00A960D4"/>
    <w:rsid w:val="00A96FE9"/>
    <w:rsid w:val="00AA0721"/>
    <w:rsid w:val="00AA1AA3"/>
    <w:rsid w:val="00AA3D81"/>
    <w:rsid w:val="00AA6E70"/>
    <w:rsid w:val="00AA6F2A"/>
    <w:rsid w:val="00AA6FDC"/>
    <w:rsid w:val="00AB01EC"/>
    <w:rsid w:val="00AB0FB0"/>
    <w:rsid w:val="00AB2566"/>
    <w:rsid w:val="00AB29C5"/>
    <w:rsid w:val="00AB5D73"/>
    <w:rsid w:val="00AC1CB2"/>
    <w:rsid w:val="00AC6E06"/>
    <w:rsid w:val="00AC785D"/>
    <w:rsid w:val="00AD267A"/>
    <w:rsid w:val="00AD2CEF"/>
    <w:rsid w:val="00AD2EBC"/>
    <w:rsid w:val="00AD397B"/>
    <w:rsid w:val="00AD4AFA"/>
    <w:rsid w:val="00AD6720"/>
    <w:rsid w:val="00AE36DF"/>
    <w:rsid w:val="00AE53E0"/>
    <w:rsid w:val="00AE767E"/>
    <w:rsid w:val="00AF3C69"/>
    <w:rsid w:val="00AF4478"/>
    <w:rsid w:val="00AF497F"/>
    <w:rsid w:val="00AF79B6"/>
    <w:rsid w:val="00AF7DE0"/>
    <w:rsid w:val="00B002A4"/>
    <w:rsid w:val="00B00393"/>
    <w:rsid w:val="00B0051B"/>
    <w:rsid w:val="00B01E45"/>
    <w:rsid w:val="00B028CD"/>
    <w:rsid w:val="00B04244"/>
    <w:rsid w:val="00B0430F"/>
    <w:rsid w:val="00B061AF"/>
    <w:rsid w:val="00B06FE1"/>
    <w:rsid w:val="00B120FE"/>
    <w:rsid w:val="00B13173"/>
    <w:rsid w:val="00B14269"/>
    <w:rsid w:val="00B152E8"/>
    <w:rsid w:val="00B164C2"/>
    <w:rsid w:val="00B16812"/>
    <w:rsid w:val="00B22948"/>
    <w:rsid w:val="00B25A40"/>
    <w:rsid w:val="00B2693C"/>
    <w:rsid w:val="00B30DD2"/>
    <w:rsid w:val="00B313D1"/>
    <w:rsid w:val="00B34619"/>
    <w:rsid w:val="00B364C8"/>
    <w:rsid w:val="00B4042C"/>
    <w:rsid w:val="00B404DC"/>
    <w:rsid w:val="00B44549"/>
    <w:rsid w:val="00B461C0"/>
    <w:rsid w:val="00B4669B"/>
    <w:rsid w:val="00B53DE3"/>
    <w:rsid w:val="00B55212"/>
    <w:rsid w:val="00B56802"/>
    <w:rsid w:val="00B573CF"/>
    <w:rsid w:val="00B57B02"/>
    <w:rsid w:val="00B606A9"/>
    <w:rsid w:val="00B6140A"/>
    <w:rsid w:val="00B63059"/>
    <w:rsid w:val="00B634E7"/>
    <w:rsid w:val="00B65841"/>
    <w:rsid w:val="00B65AF2"/>
    <w:rsid w:val="00B66EAD"/>
    <w:rsid w:val="00B66F75"/>
    <w:rsid w:val="00B6778F"/>
    <w:rsid w:val="00B67F72"/>
    <w:rsid w:val="00B70C03"/>
    <w:rsid w:val="00B72342"/>
    <w:rsid w:val="00B7240E"/>
    <w:rsid w:val="00B730D9"/>
    <w:rsid w:val="00B8072F"/>
    <w:rsid w:val="00B81B15"/>
    <w:rsid w:val="00B83529"/>
    <w:rsid w:val="00B84048"/>
    <w:rsid w:val="00B845EF"/>
    <w:rsid w:val="00B84F97"/>
    <w:rsid w:val="00B85789"/>
    <w:rsid w:val="00B8753B"/>
    <w:rsid w:val="00B91CFD"/>
    <w:rsid w:val="00B925B8"/>
    <w:rsid w:val="00B93E1C"/>
    <w:rsid w:val="00B9483F"/>
    <w:rsid w:val="00B95EEA"/>
    <w:rsid w:val="00B95F2F"/>
    <w:rsid w:val="00B95F88"/>
    <w:rsid w:val="00BA0AA3"/>
    <w:rsid w:val="00BA2845"/>
    <w:rsid w:val="00BA528E"/>
    <w:rsid w:val="00BA76F8"/>
    <w:rsid w:val="00BB2838"/>
    <w:rsid w:val="00BB28B0"/>
    <w:rsid w:val="00BB2D6C"/>
    <w:rsid w:val="00BB71BD"/>
    <w:rsid w:val="00BC09A9"/>
    <w:rsid w:val="00BC1A35"/>
    <w:rsid w:val="00BC20CC"/>
    <w:rsid w:val="00BC22CB"/>
    <w:rsid w:val="00BC2A9D"/>
    <w:rsid w:val="00BD0467"/>
    <w:rsid w:val="00BD1EF9"/>
    <w:rsid w:val="00BD45BC"/>
    <w:rsid w:val="00BD4E4A"/>
    <w:rsid w:val="00BD4FA5"/>
    <w:rsid w:val="00BD5C68"/>
    <w:rsid w:val="00BD7C6E"/>
    <w:rsid w:val="00BE4014"/>
    <w:rsid w:val="00BE43EE"/>
    <w:rsid w:val="00BE468E"/>
    <w:rsid w:val="00BF2B6B"/>
    <w:rsid w:val="00BF4A31"/>
    <w:rsid w:val="00BF67C3"/>
    <w:rsid w:val="00C000B3"/>
    <w:rsid w:val="00C00E0B"/>
    <w:rsid w:val="00C00F32"/>
    <w:rsid w:val="00C04E3A"/>
    <w:rsid w:val="00C04EA8"/>
    <w:rsid w:val="00C074B8"/>
    <w:rsid w:val="00C0767D"/>
    <w:rsid w:val="00C10646"/>
    <w:rsid w:val="00C108D9"/>
    <w:rsid w:val="00C14FBB"/>
    <w:rsid w:val="00C200FF"/>
    <w:rsid w:val="00C24A21"/>
    <w:rsid w:val="00C2535F"/>
    <w:rsid w:val="00C2651C"/>
    <w:rsid w:val="00C31AE0"/>
    <w:rsid w:val="00C33F64"/>
    <w:rsid w:val="00C34765"/>
    <w:rsid w:val="00C34851"/>
    <w:rsid w:val="00C3694D"/>
    <w:rsid w:val="00C37217"/>
    <w:rsid w:val="00C413DF"/>
    <w:rsid w:val="00C42790"/>
    <w:rsid w:val="00C4382F"/>
    <w:rsid w:val="00C501D6"/>
    <w:rsid w:val="00C53D42"/>
    <w:rsid w:val="00C54284"/>
    <w:rsid w:val="00C56E8C"/>
    <w:rsid w:val="00C60F5D"/>
    <w:rsid w:val="00C61E7F"/>
    <w:rsid w:val="00C6444B"/>
    <w:rsid w:val="00C66315"/>
    <w:rsid w:val="00C674B9"/>
    <w:rsid w:val="00C703C2"/>
    <w:rsid w:val="00C70D5C"/>
    <w:rsid w:val="00C70E58"/>
    <w:rsid w:val="00C7234C"/>
    <w:rsid w:val="00C724E2"/>
    <w:rsid w:val="00C7354A"/>
    <w:rsid w:val="00C74E5D"/>
    <w:rsid w:val="00C765AC"/>
    <w:rsid w:val="00C80AAC"/>
    <w:rsid w:val="00C81676"/>
    <w:rsid w:val="00C82D5C"/>
    <w:rsid w:val="00C84693"/>
    <w:rsid w:val="00C853AB"/>
    <w:rsid w:val="00C860AD"/>
    <w:rsid w:val="00C8692D"/>
    <w:rsid w:val="00C91D3D"/>
    <w:rsid w:val="00C91F47"/>
    <w:rsid w:val="00C92A3A"/>
    <w:rsid w:val="00C959EA"/>
    <w:rsid w:val="00C97AEF"/>
    <w:rsid w:val="00CA147E"/>
    <w:rsid w:val="00CA62F3"/>
    <w:rsid w:val="00CA695F"/>
    <w:rsid w:val="00CA6A6E"/>
    <w:rsid w:val="00CB1D28"/>
    <w:rsid w:val="00CB294D"/>
    <w:rsid w:val="00CB2BD2"/>
    <w:rsid w:val="00CB3460"/>
    <w:rsid w:val="00CB3740"/>
    <w:rsid w:val="00CB4511"/>
    <w:rsid w:val="00CB5131"/>
    <w:rsid w:val="00CB58B4"/>
    <w:rsid w:val="00CB7A5A"/>
    <w:rsid w:val="00CC0392"/>
    <w:rsid w:val="00CC24D7"/>
    <w:rsid w:val="00CC2B81"/>
    <w:rsid w:val="00CC40DF"/>
    <w:rsid w:val="00CC43F5"/>
    <w:rsid w:val="00CD0630"/>
    <w:rsid w:val="00CD264D"/>
    <w:rsid w:val="00CD2E9C"/>
    <w:rsid w:val="00CD3B29"/>
    <w:rsid w:val="00CE13FF"/>
    <w:rsid w:val="00CE1DD1"/>
    <w:rsid w:val="00CE2B9F"/>
    <w:rsid w:val="00CE3D05"/>
    <w:rsid w:val="00CE3D41"/>
    <w:rsid w:val="00CE48EB"/>
    <w:rsid w:val="00CE4D68"/>
    <w:rsid w:val="00CE76EE"/>
    <w:rsid w:val="00CF2AB6"/>
    <w:rsid w:val="00CF3717"/>
    <w:rsid w:val="00CF493E"/>
    <w:rsid w:val="00CF51D0"/>
    <w:rsid w:val="00CF62A0"/>
    <w:rsid w:val="00CF6A06"/>
    <w:rsid w:val="00D00F1F"/>
    <w:rsid w:val="00D01A71"/>
    <w:rsid w:val="00D02C93"/>
    <w:rsid w:val="00D04FC7"/>
    <w:rsid w:val="00D137F8"/>
    <w:rsid w:val="00D16640"/>
    <w:rsid w:val="00D16A3C"/>
    <w:rsid w:val="00D1701B"/>
    <w:rsid w:val="00D2051D"/>
    <w:rsid w:val="00D20FB6"/>
    <w:rsid w:val="00D2132A"/>
    <w:rsid w:val="00D2232B"/>
    <w:rsid w:val="00D231CC"/>
    <w:rsid w:val="00D238D2"/>
    <w:rsid w:val="00D256BE"/>
    <w:rsid w:val="00D27D22"/>
    <w:rsid w:val="00D27D93"/>
    <w:rsid w:val="00D3005B"/>
    <w:rsid w:val="00D339CD"/>
    <w:rsid w:val="00D36AE5"/>
    <w:rsid w:val="00D374BA"/>
    <w:rsid w:val="00D3777B"/>
    <w:rsid w:val="00D37A39"/>
    <w:rsid w:val="00D407F5"/>
    <w:rsid w:val="00D41021"/>
    <w:rsid w:val="00D42505"/>
    <w:rsid w:val="00D45A97"/>
    <w:rsid w:val="00D45CAE"/>
    <w:rsid w:val="00D56512"/>
    <w:rsid w:val="00D57616"/>
    <w:rsid w:val="00D5780B"/>
    <w:rsid w:val="00D57CF8"/>
    <w:rsid w:val="00D60B22"/>
    <w:rsid w:val="00D60F14"/>
    <w:rsid w:val="00D61175"/>
    <w:rsid w:val="00D614F8"/>
    <w:rsid w:val="00D616F2"/>
    <w:rsid w:val="00D61AAB"/>
    <w:rsid w:val="00D637A5"/>
    <w:rsid w:val="00D64C05"/>
    <w:rsid w:val="00D6658C"/>
    <w:rsid w:val="00D66D2D"/>
    <w:rsid w:val="00D704D2"/>
    <w:rsid w:val="00D7268B"/>
    <w:rsid w:val="00D72D3A"/>
    <w:rsid w:val="00D744C5"/>
    <w:rsid w:val="00D77DA9"/>
    <w:rsid w:val="00D77DF5"/>
    <w:rsid w:val="00D8037D"/>
    <w:rsid w:val="00D80878"/>
    <w:rsid w:val="00D81FD7"/>
    <w:rsid w:val="00D84A6D"/>
    <w:rsid w:val="00D86779"/>
    <w:rsid w:val="00D906A4"/>
    <w:rsid w:val="00D91872"/>
    <w:rsid w:val="00DA0D7C"/>
    <w:rsid w:val="00DA1B1A"/>
    <w:rsid w:val="00DA3D9C"/>
    <w:rsid w:val="00DA41E5"/>
    <w:rsid w:val="00DA4D4E"/>
    <w:rsid w:val="00DA6534"/>
    <w:rsid w:val="00DA6D43"/>
    <w:rsid w:val="00DB0B29"/>
    <w:rsid w:val="00DB18EC"/>
    <w:rsid w:val="00DB2F2C"/>
    <w:rsid w:val="00DB3660"/>
    <w:rsid w:val="00DB3C21"/>
    <w:rsid w:val="00DB4860"/>
    <w:rsid w:val="00DB4F8A"/>
    <w:rsid w:val="00DB5509"/>
    <w:rsid w:val="00DB6754"/>
    <w:rsid w:val="00DB7EB4"/>
    <w:rsid w:val="00DC2309"/>
    <w:rsid w:val="00DC4990"/>
    <w:rsid w:val="00DC4E68"/>
    <w:rsid w:val="00DC5A5C"/>
    <w:rsid w:val="00DC5B1B"/>
    <w:rsid w:val="00DC5B99"/>
    <w:rsid w:val="00DC5DED"/>
    <w:rsid w:val="00DC6D4D"/>
    <w:rsid w:val="00DC6E4D"/>
    <w:rsid w:val="00DC758E"/>
    <w:rsid w:val="00DD139D"/>
    <w:rsid w:val="00DD2099"/>
    <w:rsid w:val="00DD20A5"/>
    <w:rsid w:val="00DD3B58"/>
    <w:rsid w:val="00DD46C9"/>
    <w:rsid w:val="00DD5A58"/>
    <w:rsid w:val="00DD6222"/>
    <w:rsid w:val="00DD6EC6"/>
    <w:rsid w:val="00DD74D9"/>
    <w:rsid w:val="00DD7B38"/>
    <w:rsid w:val="00DD7BE2"/>
    <w:rsid w:val="00DE013C"/>
    <w:rsid w:val="00DE0D15"/>
    <w:rsid w:val="00DE118B"/>
    <w:rsid w:val="00DE1BB6"/>
    <w:rsid w:val="00DE3A11"/>
    <w:rsid w:val="00DE4351"/>
    <w:rsid w:val="00DE4364"/>
    <w:rsid w:val="00DF5D78"/>
    <w:rsid w:val="00DF65F3"/>
    <w:rsid w:val="00E00B7C"/>
    <w:rsid w:val="00E02564"/>
    <w:rsid w:val="00E078EA"/>
    <w:rsid w:val="00E101C7"/>
    <w:rsid w:val="00E11CD7"/>
    <w:rsid w:val="00E11EED"/>
    <w:rsid w:val="00E14964"/>
    <w:rsid w:val="00E165F6"/>
    <w:rsid w:val="00E20ECB"/>
    <w:rsid w:val="00E2266D"/>
    <w:rsid w:val="00E23D1F"/>
    <w:rsid w:val="00E24FA1"/>
    <w:rsid w:val="00E263D8"/>
    <w:rsid w:val="00E27B28"/>
    <w:rsid w:val="00E31C93"/>
    <w:rsid w:val="00E3496C"/>
    <w:rsid w:val="00E423A6"/>
    <w:rsid w:val="00E43B3D"/>
    <w:rsid w:val="00E446E2"/>
    <w:rsid w:val="00E44902"/>
    <w:rsid w:val="00E44A7B"/>
    <w:rsid w:val="00E506AB"/>
    <w:rsid w:val="00E50EFF"/>
    <w:rsid w:val="00E5181F"/>
    <w:rsid w:val="00E520F5"/>
    <w:rsid w:val="00E52281"/>
    <w:rsid w:val="00E5297C"/>
    <w:rsid w:val="00E53885"/>
    <w:rsid w:val="00E53A5D"/>
    <w:rsid w:val="00E55F40"/>
    <w:rsid w:val="00E56633"/>
    <w:rsid w:val="00E57624"/>
    <w:rsid w:val="00E60300"/>
    <w:rsid w:val="00E60E1A"/>
    <w:rsid w:val="00E61A55"/>
    <w:rsid w:val="00E64751"/>
    <w:rsid w:val="00E70757"/>
    <w:rsid w:val="00E71C4B"/>
    <w:rsid w:val="00E729FE"/>
    <w:rsid w:val="00E7328D"/>
    <w:rsid w:val="00E73431"/>
    <w:rsid w:val="00E735F7"/>
    <w:rsid w:val="00E760B7"/>
    <w:rsid w:val="00E77DB2"/>
    <w:rsid w:val="00E81611"/>
    <w:rsid w:val="00E81873"/>
    <w:rsid w:val="00E81C76"/>
    <w:rsid w:val="00E82394"/>
    <w:rsid w:val="00E838D3"/>
    <w:rsid w:val="00E840B5"/>
    <w:rsid w:val="00E84814"/>
    <w:rsid w:val="00E84BA5"/>
    <w:rsid w:val="00E8640A"/>
    <w:rsid w:val="00E86B58"/>
    <w:rsid w:val="00E87AA0"/>
    <w:rsid w:val="00E916CC"/>
    <w:rsid w:val="00E91DD8"/>
    <w:rsid w:val="00E9247D"/>
    <w:rsid w:val="00E93303"/>
    <w:rsid w:val="00E95BD9"/>
    <w:rsid w:val="00E9696E"/>
    <w:rsid w:val="00EA1B42"/>
    <w:rsid w:val="00EA24AB"/>
    <w:rsid w:val="00EA294A"/>
    <w:rsid w:val="00EA6AD9"/>
    <w:rsid w:val="00EB282C"/>
    <w:rsid w:val="00EB3288"/>
    <w:rsid w:val="00EB3E42"/>
    <w:rsid w:val="00EB41FE"/>
    <w:rsid w:val="00EB4DF2"/>
    <w:rsid w:val="00EB4F07"/>
    <w:rsid w:val="00EB5E1C"/>
    <w:rsid w:val="00EB6495"/>
    <w:rsid w:val="00EB6D49"/>
    <w:rsid w:val="00EB7B4B"/>
    <w:rsid w:val="00EC1E7A"/>
    <w:rsid w:val="00EC566C"/>
    <w:rsid w:val="00EC7056"/>
    <w:rsid w:val="00ED0935"/>
    <w:rsid w:val="00ED23FF"/>
    <w:rsid w:val="00ED2A69"/>
    <w:rsid w:val="00ED4E8A"/>
    <w:rsid w:val="00ED5606"/>
    <w:rsid w:val="00ED6C67"/>
    <w:rsid w:val="00EE35C1"/>
    <w:rsid w:val="00EE4421"/>
    <w:rsid w:val="00EE6881"/>
    <w:rsid w:val="00EF3A3E"/>
    <w:rsid w:val="00F01F32"/>
    <w:rsid w:val="00F07079"/>
    <w:rsid w:val="00F1242F"/>
    <w:rsid w:val="00F12660"/>
    <w:rsid w:val="00F1321C"/>
    <w:rsid w:val="00F155EF"/>
    <w:rsid w:val="00F168C7"/>
    <w:rsid w:val="00F16AF0"/>
    <w:rsid w:val="00F16EB5"/>
    <w:rsid w:val="00F1786C"/>
    <w:rsid w:val="00F21DA1"/>
    <w:rsid w:val="00F22684"/>
    <w:rsid w:val="00F24272"/>
    <w:rsid w:val="00F247AE"/>
    <w:rsid w:val="00F26273"/>
    <w:rsid w:val="00F27817"/>
    <w:rsid w:val="00F30C94"/>
    <w:rsid w:val="00F3154E"/>
    <w:rsid w:val="00F31BC7"/>
    <w:rsid w:val="00F331EC"/>
    <w:rsid w:val="00F33D5F"/>
    <w:rsid w:val="00F33DF4"/>
    <w:rsid w:val="00F34CD1"/>
    <w:rsid w:val="00F35EA6"/>
    <w:rsid w:val="00F37709"/>
    <w:rsid w:val="00F40B92"/>
    <w:rsid w:val="00F40FAE"/>
    <w:rsid w:val="00F44221"/>
    <w:rsid w:val="00F4636F"/>
    <w:rsid w:val="00F52BEF"/>
    <w:rsid w:val="00F53594"/>
    <w:rsid w:val="00F57CD5"/>
    <w:rsid w:val="00F57D62"/>
    <w:rsid w:val="00F67548"/>
    <w:rsid w:val="00F67946"/>
    <w:rsid w:val="00F67A0A"/>
    <w:rsid w:val="00F70F3D"/>
    <w:rsid w:val="00F75295"/>
    <w:rsid w:val="00F75D20"/>
    <w:rsid w:val="00F7637F"/>
    <w:rsid w:val="00F77929"/>
    <w:rsid w:val="00F8032E"/>
    <w:rsid w:val="00F81D4A"/>
    <w:rsid w:val="00F831CB"/>
    <w:rsid w:val="00F91C88"/>
    <w:rsid w:val="00F94EBE"/>
    <w:rsid w:val="00F9745C"/>
    <w:rsid w:val="00F9781F"/>
    <w:rsid w:val="00FA02B0"/>
    <w:rsid w:val="00FA1D57"/>
    <w:rsid w:val="00FA1ED9"/>
    <w:rsid w:val="00FA381B"/>
    <w:rsid w:val="00FA45A3"/>
    <w:rsid w:val="00FA5E73"/>
    <w:rsid w:val="00FA67AB"/>
    <w:rsid w:val="00FA70CF"/>
    <w:rsid w:val="00FB013E"/>
    <w:rsid w:val="00FB2F70"/>
    <w:rsid w:val="00FB3D5A"/>
    <w:rsid w:val="00FB4E14"/>
    <w:rsid w:val="00FB631D"/>
    <w:rsid w:val="00FB6C00"/>
    <w:rsid w:val="00FC05C6"/>
    <w:rsid w:val="00FC2B71"/>
    <w:rsid w:val="00FC3122"/>
    <w:rsid w:val="00FC3360"/>
    <w:rsid w:val="00FC5109"/>
    <w:rsid w:val="00FC5488"/>
    <w:rsid w:val="00FC5D32"/>
    <w:rsid w:val="00FC7283"/>
    <w:rsid w:val="00FD0009"/>
    <w:rsid w:val="00FD14B1"/>
    <w:rsid w:val="00FD40EA"/>
    <w:rsid w:val="00FD54B0"/>
    <w:rsid w:val="00FD753E"/>
    <w:rsid w:val="00FD769D"/>
    <w:rsid w:val="00FD79EC"/>
    <w:rsid w:val="00FE0501"/>
    <w:rsid w:val="00FE0A7F"/>
    <w:rsid w:val="00FE0D77"/>
    <w:rsid w:val="00FE0F23"/>
    <w:rsid w:val="00FE2E29"/>
    <w:rsid w:val="00FE3BA6"/>
    <w:rsid w:val="00FE45BF"/>
    <w:rsid w:val="00FE5650"/>
    <w:rsid w:val="00FE5E5E"/>
    <w:rsid w:val="00FE6091"/>
    <w:rsid w:val="00FF220A"/>
    <w:rsid w:val="00FF2EA1"/>
    <w:rsid w:val="00FF3F27"/>
    <w:rsid w:val="00FF4746"/>
    <w:rsid w:val="00FF4CB2"/>
    <w:rsid w:val="00FF6937"/>
    <w:rsid w:val="00FF6E4D"/>
    <w:rsid w:val="00FF75D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D68"/>
    <w:rPr>
      <w:sz w:val="20"/>
      <w:szCs w:val="20"/>
    </w:rPr>
  </w:style>
  <w:style w:type="paragraph" w:styleId="Heading1">
    <w:name w:val="heading 1"/>
    <w:basedOn w:val="Normal"/>
    <w:next w:val="Normal"/>
    <w:link w:val="Heading1Char"/>
    <w:uiPriority w:val="99"/>
    <w:qFormat/>
    <w:rsid w:val="000C2895"/>
    <w:pPr>
      <w:keepNext/>
      <w:spacing w:before="360" w:after="60"/>
      <w:outlineLvl w:val="0"/>
    </w:pPr>
    <w:rPr>
      <w:rFonts w:ascii="Cambria" w:hAnsi="Cambria"/>
      <w:b/>
      <w:bCs/>
      <w:kern w:val="32"/>
      <w:sz w:val="32"/>
      <w:szCs w:val="32"/>
    </w:rPr>
  </w:style>
  <w:style w:type="paragraph" w:styleId="Heading5">
    <w:name w:val="heading 5"/>
    <w:basedOn w:val="Normal"/>
    <w:next w:val="Normal"/>
    <w:link w:val="Heading5Char"/>
    <w:uiPriority w:val="99"/>
    <w:qFormat/>
    <w:rsid w:val="000063B8"/>
    <w:pPr>
      <w:keepNext/>
      <w:spacing w:before="120"/>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A53D0"/>
    <w:rPr>
      <w:rFonts w:ascii="Cambria" w:hAnsi="Cambria" w:cs="Times New Roman"/>
      <w:b/>
      <w:kern w:val="32"/>
      <w:sz w:val="32"/>
    </w:rPr>
  </w:style>
  <w:style w:type="character" w:customStyle="1" w:styleId="Heading5Char">
    <w:name w:val="Heading 5 Char"/>
    <w:basedOn w:val="DefaultParagraphFont"/>
    <w:link w:val="Heading5"/>
    <w:uiPriority w:val="99"/>
    <w:semiHidden/>
    <w:locked/>
    <w:rsid w:val="006A53D0"/>
    <w:rPr>
      <w:rFonts w:ascii="Calibri" w:hAnsi="Calibri" w:cs="Times New Roman"/>
      <w:b/>
      <w:i/>
      <w:sz w:val="26"/>
    </w:rPr>
  </w:style>
  <w:style w:type="paragraph" w:styleId="Header">
    <w:name w:val="header"/>
    <w:basedOn w:val="Normal"/>
    <w:link w:val="HeaderChar"/>
    <w:uiPriority w:val="99"/>
    <w:rsid w:val="000063B8"/>
    <w:pPr>
      <w:tabs>
        <w:tab w:val="center" w:pos="4320"/>
        <w:tab w:val="right" w:pos="8640"/>
      </w:tabs>
    </w:pPr>
  </w:style>
  <w:style w:type="character" w:customStyle="1" w:styleId="HeaderChar">
    <w:name w:val="Header Char"/>
    <w:basedOn w:val="DefaultParagraphFont"/>
    <w:link w:val="Header"/>
    <w:uiPriority w:val="99"/>
    <w:semiHidden/>
    <w:locked/>
    <w:rsid w:val="006A53D0"/>
    <w:rPr>
      <w:rFonts w:cs="Times New Roman"/>
      <w:sz w:val="20"/>
    </w:rPr>
  </w:style>
  <w:style w:type="paragraph" w:styleId="Footer">
    <w:name w:val="footer"/>
    <w:basedOn w:val="Normal"/>
    <w:link w:val="FooterChar"/>
    <w:uiPriority w:val="99"/>
    <w:rsid w:val="000063B8"/>
    <w:pPr>
      <w:tabs>
        <w:tab w:val="center" w:pos="4320"/>
        <w:tab w:val="right" w:pos="8640"/>
      </w:tabs>
    </w:pPr>
  </w:style>
  <w:style w:type="character" w:customStyle="1" w:styleId="FooterChar">
    <w:name w:val="Footer Char"/>
    <w:basedOn w:val="DefaultParagraphFont"/>
    <w:link w:val="Footer"/>
    <w:uiPriority w:val="99"/>
    <w:semiHidden/>
    <w:locked/>
    <w:rsid w:val="006A53D0"/>
    <w:rPr>
      <w:rFonts w:cs="Times New Roman"/>
      <w:sz w:val="20"/>
    </w:rPr>
  </w:style>
  <w:style w:type="character" w:styleId="Hyperlink">
    <w:name w:val="Hyperlink"/>
    <w:basedOn w:val="DefaultParagraphFont"/>
    <w:uiPriority w:val="99"/>
    <w:rsid w:val="000063B8"/>
    <w:rPr>
      <w:rFonts w:cs="Times New Roman"/>
      <w:color w:val="0000FF"/>
      <w:u w:val="single"/>
    </w:rPr>
  </w:style>
  <w:style w:type="character" w:styleId="PageNumber">
    <w:name w:val="page number"/>
    <w:basedOn w:val="DefaultParagraphFont"/>
    <w:uiPriority w:val="99"/>
    <w:rsid w:val="000063B8"/>
    <w:rPr>
      <w:rFonts w:cs="Times New Roman"/>
    </w:rPr>
  </w:style>
  <w:style w:type="paragraph" w:styleId="BodyText">
    <w:name w:val="Body Text"/>
    <w:basedOn w:val="Normal"/>
    <w:link w:val="BodyTextChar"/>
    <w:uiPriority w:val="99"/>
    <w:rsid w:val="000063B8"/>
  </w:style>
  <w:style w:type="character" w:customStyle="1" w:styleId="BodyTextChar">
    <w:name w:val="Body Text Char"/>
    <w:basedOn w:val="DefaultParagraphFont"/>
    <w:link w:val="BodyText"/>
    <w:uiPriority w:val="99"/>
    <w:semiHidden/>
    <w:locked/>
    <w:rsid w:val="006A53D0"/>
    <w:rPr>
      <w:rFonts w:cs="Times New Roman"/>
      <w:sz w:val="20"/>
    </w:rPr>
  </w:style>
  <w:style w:type="paragraph" w:customStyle="1" w:styleId="Style0">
    <w:name w:val="Style #0"/>
    <w:uiPriority w:val="99"/>
    <w:rsid w:val="000063B8"/>
    <w:pPr>
      <w:widowControl w:val="0"/>
    </w:pPr>
    <w:rPr>
      <w:rFonts w:ascii="Times New" w:hAnsi="Times New"/>
      <w:color w:val="000000"/>
      <w:sz w:val="20"/>
      <w:szCs w:val="20"/>
    </w:rPr>
  </w:style>
  <w:style w:type="paragraph" w:styleId="Title">
    <w:name w:val="Title"/>
    <w:basedOn w:val="Normal"/>
    <w:link w:val="TitleChar"/>
    <w:uiPriority w:val="99"/>
    <w:qFormat/>
    <w:rsid w:val="000063B8"/>
    <w:pPr>
      <w:widowControl w:val="0"/>
      <w:spacing w:before="100"/>
      <w:jc w:val="center"/>
    </w:pPr>
    <w:rPr>
      <w:rFonts w:ascii="Cambria" w:hAnsi="Cambria"/>
      <w:b/>
      <w:bCs/>
      <w:kern w:val="28"/>
      <w:sz w:val="32"/>
      <w:szCs w:val="32"/>
    </w:rPr>
  </w:style>
  <w:style w:type="character" w:customStyle="1" w:styleId="TitleChar">
    <w:name w:val="Title Char"/>
    <w:basedOn w:val="DefaultParagraphFont"/>
    <w:link w:val="Title"/>
    <w:uiPriority w:val="99"/>
    <w:locked/>
    <w:rsid w:val="006A53D0"/>
    <w:rPr>
      <w:rFonts w:ascii="Cambria" w:hAnsi="Cambria" w:cs="Times New Roman"/>
      <w:b/>
      <w:kern w:val="28"/>
      <w:sz w:val="32"/>
    </w:rPr>
  </w:style>
  <w:style w:type="paragraph" w:customStyle="1" w:styleId="TableText">
    <w:name w:val="Table Text"/>
    <w:uiPriority w:val="99"/>
    <w:rsid w:val="000063B8"/>
    <w:rPr>
      <w:rFonts w:ascii="Arial Narrow" w:hAnsi="Arial Narrow"/>
      <w:color w:val="000000"/>
      <w:sz w:val="24"/>
      <w:szCs w:val="20"/>
    </w:rPr>
  </w:style>
  <w:style w:type="table" w:styleId="TableGrid">
    <w:name w:val="Table Grid"/>
    <w:basedOn w:val="TableNormal"/>
    <w:uiPriority w:val="99"/>
    <w:rsid w:val="002321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8179E1"/>
    <w:rPr>
      <w:rFonts w:ascii="Tahoma" w:hAnsi="Tahoma"/>
      <w:sz w:val="16"/>
      <w:szCs w:val="16"/>
    </w:rPr>
  </w:style>
  <w:style w:type="character" w:customStyle="1" w:styleId="BalloonTextChar">
    <w:name w:val="Balloon Text Char"/>
    <w:basedOn w:val="DefaultParagraphFont"/>
    <w:link w:val="BalloonText"/>
    <w:uiPriority w:val="99"/>
    <w:semiHidden/>
    <w:locked/>
    <w:rsid w:val="006A53D0"/>
    <w:rPr>
      <w:rFonts w:ascii="Tahoma" w:hAnsi="Tahoma" w:cs="Times New Roman"/>
      <w:sz w:val="16"/>
    </w:rPr>
  </w:style>
  <w:style w:type="paragraph" w:styleId="DocumentMap">
    <w:name w:val="Document Map"/>
    <w:basedOn w:val="Normal"/>
    <w:link w:val="DocumentMapChar"/>
    <w:uiPriority w:val="99"/>
    <w:semiHidden/>
    <w:rsid w:val="00707E8B"/>
    <w:pPr>
      <w:shd w:val="clear" w:color="auto" w:fill="000080"/>
    </w:pPr>
    <w:rPr>
      <w:rFonts w:ascii="Tahoma" w:hAnsi="Tahoma"/>
      <w:sz w:val="16"/>
      <w:szCs w:val="16"/>
    </w:rPr>
  </w:style>
  <w:style w:type="character" w:customStyle="1" w:styleId="DocumentMapChar">
    <w:name w:val="Document Map Char"/>
    <w:basedOn w:val="DefaultParagraphFont"/>
    <w:link w:val="DocumentMap"/>
    <w:uiPriority w:val="99"/>
    <w:semiHidden/>
    <w:locked/>
    <w:rsid w:val="006A53D0"/>
    <w:rPr>
      <w:rFonts w:ascii="Tahoma" w:hAnsi="Tahoma" w:cs="Times New Roman"/>
      <w:sz w:val="16"/>
    </w:rPr>
  </w:style>
  <w:style w:type="paragraph" w:styleId="FootnoteText">
    <w:name w:val="footnote text"/>
    <w:basedOn w:val="Normal"/>
    <w:link w:val="FootnoteTextChar"/>
    <w:uiPriority w:val="99"/>
    <w:semiHidden/>
    <w:rsid w:val="00FA70CF"/>
  </w:style>
  <w:style w:type="character" w:customStyle="1" w:styleId="FootnoteTextChar">
    <w:name w:val="Footnote Text Char"/>
    <w:basedOn w:val="DefaultParagraphFont"/>
    <w:link w:val="FootnoteText"/>
    <w:uiPriority w:val="99"/>
    <w:semiHidden/>
    <w:locked/>
    <w:rsid w:val="006A53D0"/>
    <w:rPr>
      <w:rFonts w:cs="Times New Roman"/>
      <w:sz w:val="20"/>
    </w:rPr>
  </w:style>
  <w:style w:type="character" w:styleId="FootnoteReference">
    <w:name w:val="footnote reference"/>
    <w:basedOn w:val="DefaultParagraphFont"/>
    <w:uiPriority w:val="99"/>
    <w:semiHidden/>
    <w:rsid w:val="00FA70CF"/>
    <w:rPr>
      <w:rFonts w:cs="Times New Roman"/>
      <w:vertAlign w:val="superscript"/>
    </w:rPr>
  </w:style>
  <w:style w:type="paragraph" w:styleId="EndnoteText">
    <w:name w:val="endnote text"/>
    <w:basedOn w:val="Normal"/>
    <w:link w:val="EndnoteTextChar"/>
    <w:uiPriority w:val="99"/>
    <w:semiHidden/>
    <w:rsid w:val="006D2EDD"/>
    <w:pPr>
      <w:widowControl w:val="0"/>
      <w:spacing w:before="100"/>
      <w:jc w:val="both"/>
    </w:pPr>
  </w:style>
  <w:style w:type="character" w:customStyle="1" w:styleId="EndnoteTextChar">
    <w:name w:val="Endnote Text Char"/>
    <w:basedOn w:val="DefaultParagraphFont"/>
    <w:link w:val="EndnoteText"/>
    <w:uiPriority w:val="99"/>
    <w:semiHidden/>
    <w:locked/>
    <w:rsid w:val="006A53D0"/>
    <w:rPr>
      <w:rFonts w:cs="Times New Roman"/>
      <w:sz w:val="20"/>
    </w:rPr>
  </w:style>
  <w:style w:type="character" w:styleId="EndnoteReference">
    <w:name w:val="endnote reference"/>
    <w:basedOn w:val="DefaultParagraphFont"/>
    <w:uiPriority w:val="99"/>
    <w:semiHidden/>
    <w:rsid w:val="006D2EDD"/>
    <w:rPr>
      <w:rFonts w:cs="Times New Roman"/>
      <w:vertAlign w:val="superscript"/>
    </w:rPr>
  </w:style>
  <w:style w:type="paragraph" w:styleId="Signature">
    <w:name w:val="Signature"/>
    <w:basedOn w:val="Normal"/>
    <w:link w:val="SignatureChar"/>
    <w:uiPriority w:val="99"/>
    <w:rsid w:val="006D2EDD"/>
  </w:style>
  <w:style w:type="character" w:customStyle="1" w:styleId="SignatureChar">
    <w:name w:val="Signature Char"/>
    <w:basedOn w:val="DefaultParagraphFont"/>
    <w:link w:val="Signature"/>
    <w:uiPriority w:val="99"/>
    <w:semiHidden/>
    <w:locked/>
    <w:rsid w:val="006A53D0"/>
    <w:rPr>
      <w:rFonts w:cs="Times New Roman"/>
      <w:sz w:val="20"/>
    </w:rPr>
  </w:style>
  <w:style w:type="paragraph" w:customStyle="1" w:styleId="InsideAddress">
    <w:name w:val="Inside Address"/>
    <w:basedOn w:val="Normal"/>
    <w:uiPriority w:val="99"/>
    <w:rsid w:val="00366A70"/>
  </w:style>
  <w:style w:type="paragraph" w:styleId="Revision">
    <w:name w:val="Revision"/>
    <w:hidden/>
    <w:uiPriority w:val="99"/>
    <w:semiHidden/>
    <w:rsid w:val="005B7BB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D68"/>
    <w:rPr>
      <w:sz w:val="20"/>
      <w:szCs w:val="20"/>
    </w:rPr>
  </w:style>
  <w:style w:type="paragraph" w:styleId="Heading1">
    <w:name w:val="heading 1"/>
    <w:basedOn w:val="Normal"/>
    <w:next w:val="Normal"/>
    <w:link w:val="Heading1Char"/>
    <w:uiPriority w:val="99"/>
    <w:qFormat/>
    <w:rsid w:val="000C2895"/>
    <w:pPr>
      <w:keepNext/>
      <w:spacing w:before="360" w:after="60"/>
      <w:outlineLvl w:val="0"/>
    </w:pPr>
    <w:rPr>
      <w:rFonts w:ascii="Cambria" w:hAnsi="Cambria"/>
      <w:b/>
      <w:bCs/>
      <w:kern w:val="32"/>
      <w:sz w:val="32"/>
      <w:szCs w:val="32"/>
    </w:rPr>
  </w:style>
  <w:style w:type="paragraph" w:styleId="Heading5">
    <w:name w:val="heading 5"/>
    <w:basedOn w:val="Normal"/>
    <w:next w:val="Normal"/>
    <w:link w:val="Heading5Char"/>
    <w:uiPriority w:val="99"/>
    <w:qFormat/>
    <w:rsid w:val="000063B8"/>
    <w:pPr>
      <w:keepNext/>
      <w:spacing w:before="120"/>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A53D0"/>
    <w:rPr>
      <w:rFonts w:ascii="Cambria" w:hAnsi="Cambria" w:cs="Times New Roman"/>
      <w:b/>
      <w:kern w:val="32"/>
      <w:sz w:val="32"/>
    </w:rPr>
  </w:style>
  <w:style w:type="character" w:customStyle="1" w:styleId="Heading5Char">
    <w:name w:val="Heading 5 Char"/>
    <w:basedOn w:val="DefaultParagraphFont"/>
    <w:link w:val="Heading5"/>
    <w:uiPriority w:val="99"/>
    <w:semiHidden/>
    <w:locked/>
    <w:rsid w:val="006A53D0"/>
    <w:rPr>
      <w:rFonts w:ascii="Calibri" w:hAnsi="Calibri" w:cs="Times New Roman"/>
      <w:b/>
      <w:i/>
      <w:sz w:val="26"/>
    </w:rPr>
  </w:style>
  <w:style w:type="paragraph" w:styleId="Header">
    <w:name w:val="header"/>
    <w:basedOn w:val="Normal"/>
    <w:link w:val="HeaderChar"/>
    <w:uiPriority w:val="99"/>
    <w:rsid w:val="000063B8"/>
    <w:pPr>
      <w:tabs>
        <w:tab w:val="center" w:pos="4320"/>
        <w:tab w:val="right" w:pos="8640"/>
      </w:tabs>
    </w:pPr>
  </w:style>
  <w:style w:type="character" w:customStyle="1" w:styleId="HeaderChar">
    <w:name w:val="Header Char"/>
    <w:basedOn w:val="DefaultParagraphFont"/>
    <w:link w:val="Header"/>
    <w:uiPriority w:val="99"/>
    <w:semiHidden/>
    <w:locked/>
    <w:rsid w:val="006A53D0"/>
    <w:rPr>
      <w:rFonts w:cs="Times New Roman"/>
      <w:sz w:val="20"/>
    </w:rPr>
  </w:style>
  <w:style w:type="paragraph" w:styleId="Footer">
    <w:name w:val="footer"/>
    <w:basedOn w:val="Normal"/>
    <w:link w:val="FooterChar"/>
    <w:uiPriority w:val="99"/>
    <w:rsid w:val="000063B8"/>
    <w:pPr>
      <w:tabs>
        <w:tab w:val="center" w:pos="4320"/>
        <w:tab w:val="right" w:pos="8640"/>
      </w:tabs>
    </w:pPr>
  </w:style>
  <w:style w:type="character" w:customStyle="1" w:styleId="FooterChar">
    <w:name w:val="Footer Char"/>
    <w:basedOn w:val="DefaultParagraphFont"/>
    <w:link w:val="Footer"/>
    <w:uiPriority w:val="99"/>
    <w:semiHidden/>
    <w:locked/>
    <w:rsid w:val="006A53D0"/>
    <w:rPr>
      <w:rFonts w:cs="Times New Roman"/>
      <w:sz w:val="20"/>
    </w:rPr>
  </w:style>
  <w:style w:type="character" w:styleId="Hyperlink">
    <w:name w:val="Hyperlink"/>
    <w:basedOn w:val="DefaultParagraphFont"/>
    <w:uiPriority w:val="99"/>
    <w:rsid w:val="000063B8"/>
    <w:rPr>
      <w:rFonts w:cs="Times New Roman"/>
      <w:color w:val="0000FF"/>
      <w:u w:val="single"/>
    </w:rPr>
  </w:style>
  <w:style w:type="character" w:styleId="PageNumber">
    <w:name w:val="page number"/>
    <w:basedOn w:val="DefaultParagraphFont"/>
    <w:uiPriority w:val="99"/>
    <w:rsid w:val="000063B8"/>
    <w:rPr>
      <w:rFonts w:cs="Times New Roman"/>
    </w:rPr>
  </w:style>
  <w:style w:type="paragraph" w:styleId="BodyText">
    <w:name w:val="Body Text"/>
    <w:basedOn w:val="Normal"/>
    <w:link w:val="BodyTextChar"/>
    <w:uiPriority w:val="99"/>
    <w:rsid w:val="000063B8"/>
  </w:style>
  <w:style w:type="character" w:customStyle="1" w:styleId="BodyTextChar">
    <w:name w:val="Body Text Char"/>
    <w:basedOn w:val="DefaultParagraphFont"/>
    <w:link w:val="BodyText"/>
    <w:uiPriority w:val="99"/>
    <w:semiHidden/>
    <w:locked/>
    <w:rsid w:val="006A53D0"/>
    <w:rPr>
      <w:rFonts w:cs="Times New Roman"/>
      <w:sz w:val="20"/>
    </w:rPr>
  </w:style>
  <w:style w:type="paragraph" w:customStyle="1" w:styleId="Style0">
    <w:name w:val="Style #0"/>
    <w:uiPriority w:val="99"/>
    <w:rsid w:val="000063B8"/>
    <w:pPr>
      <w:widowControl w:val="0"/>
    </w:pPr>
    <w:rPr>
      <w:rFonts w:ascii="Times New" w:hAnsi="Times New"/>
      <w:color w:val="000000"/>
      <w:sz w:val="20"/>
      <w:szCs w:val="20"/>
    </w:rPr>
  </w:style>
  <w:style w:type="paragraph" w:styleId="Title">
    <w:name w:val="Title"/>
    <w:basedOn w:val="Normal"/>
    <w:link w:val="TitleChar"/>
    <w:uiPriority w:val="99"/>
    <w:qFormat/>
    <w:rsid w:val="000063B8"/>
    <w:pPr>
      <w:widowControl w:val="0"/>
      <w:spacing w:before="100"/>
      <w:jc w:val="center"/>
    </w:pPr>
    <w:rPr>
      <w:rFonts w:ascii="Cambria" w:hAnsi="Cambria"/>
      <w:b/>
      <w:bCs/>
      <w:kern w:val="28"/>
      <w:sz w:val="32"/>
      <w:szCs w:val="32"/>
    </w:rPr>
  </w:style>
  <w:style w:type="character" w:customStyle="1" w:styleId="TitleChar">
    <w:name w:val="Title Char"/>
    <w:basedOn w:val="DefaultParagraphFont"/>
    <w:link w:val="Title"/>
    <w:uiPriority w:val="99"/>
    <w:locked/>
    <w:rsid w:val="006A53D0"/>
    <w:rPr>
      <w:rFonts w:ascii="Cambria" w:hAnsi="Cambria" w:cs="Times New Roman"/>
      <w:b/>
      <w:kern w:val="28"/>
      <w:sz w:val="32"/>
    </w:rPr>
  </w:style>
  <w:style w:type="paragraph" w:customStyle="1" w:styleId="TableText">
    <w:name w:val="Table Text"/>
    <w:uiPriority w:val="99"/>
    <w:rsid w:val="000063B8"/>
    <w:rPr>
      <w:rFonts w:ascii="Arial Narrow" w:hAnsi="Arial Narrow"/>
      <w:color w:val="000000"/>
      <w:sz w:val="24"/>
      <w:szCs w:val="20"/>
    </w:rPr>
  </w:style>
  <w:style w:type="table" w:styleId="TableGrid">
    <w:name w:val="Table Grid"/>
    <w:basedOn w:val="TableNormal"/>
    <w:uiPriority w:val="99"/>
    <w:rsid w:val="002321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8179E1"/>
    <w:rPr>
      <w:rFonts w:ascii="Tahoma" w:hAnsi="Tahoma"/>
      <w:sz w:val="16"/>
      <w:szCs w:val="16"/>
    </w:rPr>
  </w:style>
  <w:style w:type="character" w:customStyle="1" w:styleId="BalloonTextChar">
    <w:name w:val="Balloon Text Char"/>
    <w:basedOn w:val="DefaultParagraphFont"/>
    <w:link w:val="BalloonText"/>
    <w:uiPriority w:val="99"/>
    <w:semiHidden/>
    <w:locked/>
    <w:rsid w:val="006A53D0"/>
    <w:rPr>
      <w:rFonts w:ascii="Tahoma" w:hAnsi="Tahoma" w:cs="Times New Roman"/>
      <w:sz w:val="16"/>
    </w:rPr>
  </w:style>
  <w:style w:type="paragraph" w:styleId="DocumentMap">
    <w:name w:val="Document Map"/>
    <w:basedOn w:val="Normal"/>
    <w:link w:val="DocumentMapChar"/>
    <w:uiPriority w:val="99"/>
    <w:semiHidden/>
    <w:rsid w:val="00707E8B"/>
    <w:pPr>
      <w:shd w:val="clear" w:color="auto" w:fill="000080"/>
    </w:pPr>
    <w:rPr>
      <w:rFonts w:ascii="Tahoma" w:hAnsi="Tahoma"/>
      <w:sz w:val="16"/>
      <w:szCs w:val="16"/>
    </w:rPr>
  </w:style>
  <w:style w:type="character" w:customStyle="1" w:styleId="DocumentMapChar">
    <w:name w:val="Document Map Char"/>
    <w:basedOn w:val="DefaultParagraphFont"/>
    <w:link w:val="DocumentMap"/>
    <w:uiPriority w:val="99"/>
    <w:semiHidden/>
    <w:locked/>
    <w:rsid w:val="006A53D0"/>
    <w:rPr>
      <w:rFonts w:ascii="Tahoma" w:hAnsi="Tahoma" w:cs="Times New Roman"/>
      <w:sz w:val="16"/>
    </w:rPr>
  </w:style>
  <w:style w:type="paragraph" w:styleId="FootnoteText">
    <w:name w:val="footnote text"/>
    <w:basedOn w:val="Normal"/>
    <w:link w:val="FootnoteTextChar"/>
    <w:uiPriority w:val="99"/>
    <w:semiHidden/>
    <w:rsid w:val="00FA70CF"/>
  </w:style>
  <w:style w:type="character" w:customStyle="1" w:styleId="FootnoteTextChar">
    <w:name w:val="Footnote Text Char"/>
    <w:basedOn w:val="DefaultParagraphFont"/>
    <w:link w:val="FootnoteText"/>
    <w:uiPriority w:val="99"/>
    <w:semiHidden/>
    <w:locked/>
    <w:rsid w:val="006A53D0"/>
    <w:rPr>
      <w:rFonts w:cs="Times New Roman"/>
      <w:sz w:val="20"/>
    </w:rPr>
  </w:style>
  <w:style w:type="character" w:styleId="FootnoteReference">
    <w:name w:val="footnote reference"/>
    <w:basedOn w:val="DefaultParagraphFont"/>
    <w:uiPriority w:val="99"/>
    <w:semiHidden/>
    <w:rsid w:val="00FA70CF"/>
    <w:rPr>
      <w:rFonts w:cs="Times New Roman"/>
      <w:vertAlign w:val="superscript"/>
    </w:rPr>
  </w:style>
  <w:style w:type="paragraph" w:styleId="EndnoteText">
    <w:name w:val="endnote text"/>
    <w:basedOn w:val="Normal"/>
    <w:link w:val="EndnoteTextChar"/>
    <w:uiPriority w:val="99"/>
    <w:semiHidden/>
    <w:rsid w:val="006D2EDD"/>
    <w:pPr>
      <w:widowControl w:val="0"/>
      <w:spacing w:before="100"/>
      <w:jc w:val="both"/>
    </w:pPr>
  </w:style>
  <w:style w:type="character" w:customStyle="1" w:styleId="EndnoteTextChar">
    <w:name w:val="Endnote Text Char"/>
    <w:basedOn w:val="DefaultParagraphFont"/>
    <w:link w:val="EndnoteText"/>
    <w:uiPriority w:val="99"/>
    <w:semiHidden/>
    <w:locked/>
    <w:rsid w:val="006A53D0"/>
    <w:rPr>
      <w:rFonts w:cs="Times New Roman"/>
      <w:sz w:val="20"/>
    </w:rPr>
  </w:style>
  <w:style w:type="character" w:styleId="EndnoteReference">
    <w:name w:val="endnote reference"/>
    <w:basedOn w:val="DefaultParagraphFont"/>
    <w:uiPriority w:val="99"/>
    <w:semiHidden/>
    <w:rsid w:val="006D2EDD"/>
    <w:rPr>
      <w:rFonts w:cs="Times New Roman"/>
      <w:vertAlign w:val="superscript"/>
    </w:rPr>
  </w:style>
  <w:style w:type="paragraph" w:styleId="Signature">
    <w:name w:val="Signature"/>
    <w:basedOn w:val="Normal"/>
    <w:link w:val="SignatureChar"/>
    <w:uiPriority w:val="99"/>
    <w:rsid w:val="006D2EDD"/>
  </w:style>
  <w:style w:type="character" w:customStyle="1" w:styleId="SignatureChar">
    <w:name w:val="Signature Char"/>
    <w:basedOn w:val="DefaultParagraphFont"/>
    <w:link w:val="Signature"/>
    <w:uiPriority w:val="99"/>
    <w:semiHidden/>
    <w:locked/>
    <w:rsid w:val="006A53D0"/>
    <w:rPr>
      <w:rFonts w:cs="Times New Roman"/>
      <w:sz w:val="20"/>
    </w:rPr>
  </w:style>
  <w:style w:type="paragraph" w:customStyle="1" w:styleId="InsideAddress">
    <w:name w:val="Inside Address"/>
    <w:basedOn w:val="Normal"/>
    <w:uiPriority w:val="99"/>
    <w:rsid w:val="00366A70"/>
  </w:style>
  <w:style w:type="paragraph" w:styleId="Revision">
    <w:name w:val="Revision"/>
    <w:hidden/>
    <w:uiPriority w:val="99"/>
    <w:semiHidden/>
    <w:rsid w:val="005B7BB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691148">
      <w:marLeft w:val="0"/>
      <w:marRight w:val="0"/>
      <w:marTop w:val="0"/>
      <w:marBottom w:val="0"/>
      <w:divBdr>
        <w:top w:val="none" w:sz="0" w:space="0" w:color="auto"/>
        <w:left w:val="none" w:sz="0" w:space="0" w:color="auto"/>
        <w:bottom w:val="none" w:sz="0" w:space="0" w:color="auto"/>
        <w:right w:val="none" w:sz="0" w:space="0" w:color="auto"/>
      </w:divBdr>
      <w:divsChild>
        <w:div w:id="2074691193">
          <w:marLeft w:val="0"/>
          <w:marRight w:val="0"/>
          <w:marTop w:val="0"/>
          <w:marBottom w:val="0"/>
          <w:divBdr>
            <w:top w:val="none" w:sz="0" w:space="0" w:color="auto"/>
            <w:left w:val="none" w:sz="0" w:space="0" w:color="auto"/>
            <w:bottom w:val="none" w:sz="0" w:space="0" w:color="auto"/>
            <w:right w:val="none" w:sz="0" w:space="0" w:color="auto"/>
          </w:divBdr>
          <w:divsChild>
            <w:div w:id="2074691206">
              <w:marLeft w:val="0"/>
              <w:marRight w:val="0"/>
              <w:marTop w:val="0"/>
              <w:marBottom w:val="0"/>
              <w:divBdr>
                <w:top w:val="none" w:sz="0" w:space="0" w:color="auto"/>
                <w:left w:val="none" w:sz="0" w:space="0" w:color="auto"/>
                <w:bottom w:val="none" w:sz="0" w:space="0" w:color="auto"/>
                <w:right w:val="none" w:sz="0" w:space="0" w:color="auto"/>
              </w:divBdr>
              <w:divsChild>
                <w:div w:id="2074691184">
                  <w:marLeft w:val="0"/>
                  <w:marRight w:val="0"/>
                  <w:marTop w:val="0"/>
                  <w:marBottom w:val="0"/>
                  <w:divBdr>
                    <w:top w:val="none" w:sz="0" w:space="0" w:color="auto"/>
                    <w:left w:val="none" w:sz="0" w:space="0" w:color="auto"/>
                    <w:bottom w:val="none" w:sz="0" w:space="0" w:color="auto"/>
                    <w:right w:val="none" w:sz="0" w:space="0" w:color="auto"/>
                  </w:divBdr>
                  <w:divsChild>
                    <w:div w:id="2074691194">
                      <w:marLeft w:val="0"/>
                      <w:marRight w:val="0"/>
                      <w:marTop w:val="0"/>
                      <w:marBottom w:val="0"/>
                      <w:divBdr>
                        <w:top w:val="none" w:sz="0" w:space="0" w:color="auto"/>
                        <w:left w:val="none" w:sz="0" w:space="0" w:color="auto"/>
                        <w:bottom w:val="none" w:sz="0" w:space="0" w:color="auto"/>
                        <w:right w:val="none" w:sz="0" w:space="0" w:color="auto"/>
                      </w:divBdr>
                      <w:divsChild>
                        <w:div w:id="2074691172">
                          <w:marLeft w:val="0"/>
                          <w:marRight w:val="0"/>
                          <w:marTop w:val="0"/>
                          <w:marBottom w:val="0"/>
                          <w:divBdr>
                            <w:top w:val="none" w:sz="0" w:space="0" w:color="auto"/>
                            <w:left w:val="none" w:sz="0" w:space="0" w:color="auto"/>
                            <w:bottom w:val="none" w:sz="0" w:space="0" w:color="auto"/>
                            <w:right w:val="none" w:sz="0" w:space="0" w:color="auto"/>
                          </w:divBdr>
                          <w:divsChild>
                            <w:div w:id="2074691192">
                              <w:marLeft w:val="0"/>
                              <w:marRight w:val="0"/>
                              <w:marTop w:val="0"/>
                              <w:marBottom w:val="0"/>
                              <w:divBdr>
                                <w:top w:val="none" w:sz="0" w:space="0" w:color="auto"/>
                                <w:left w:val="none" w:sz="0" w:space="0" w:color="auto"/>
                                <w:bottom w:val="none" w:sz="0" w:space="0" w:color="auto"/>
                                <w:right w:val="none" w:sz="0" w:space="0" w:color="auto"/>
                              </w:divBdr>
                              <w:divsChild>
                                <w:div w:id="2074691149">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2">
                                      <w:marLeft w:val="0"/>
                                      <w:marRight w:val="0"/>
                                      <w:marTop w:val="0"/>
                                      <w:marBottom w:val="0"/>
                                      <w:divBdr>
                                        <w:top w:val="none" w:sz="0" w:space="0" w:color="auto"/>
                                        <w:left w:val="none" w:sz="0" w:space="0" w:color="auto"/>
                                        <w:bottom w:val="none" w:sz="0" w:space="0" w:color="auto"/>
                                        <w:right w:val="none" w:sz="0" w:space="0" w:color="auto"/>
                                      </w:divBdr>
                                    </w:div>
                                    <w:div w:id="2074691209">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74">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0">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81">
                                  <w:marLeft w:val="0"/>
                                  <w:marRight w:val="0"/>
                                  <w:marTop w:val="0"/>
                                  <w:marBottom w:val="0"/>
                                  <w:divBdr>
                                    <w:top w:val="none" w:sz="0" w:space="0" w:color="515151"/>
                                    <w:left w:val="none" w:sz="0" w:space="0" w:color="515151"/>
                                    <w:bottom w:val="none" w:sz="0" w:space="0" w:color="515151"/>
                                    <w:right w:val="none" w:sz="0" w:space="0" w:color="515151"/>
                                  </w:divBdr>
                                </w:div>
                                <w:div w:id="2074691212">
                                  <w:marLeft w:val="0"/>
                                  <w:marRight w:val="0"/>
                                  <w:marTop w:val="0"/>
                                  <w:marBottom w:val="0"/>
                                  <w:divBdr>
                                    <w:top w:val="none" w:sz="0" w:space="0" w:color="auto"/>
                                    <w:left w:val="none" w:sz="0" w:space="0" w:color="auto"/>
                                    <w:bottom w:val="none" w:sz="0" w:space="0" w:color="auto"/>
                                    <w:right w:val="none" w:sz="0" w:space="0" w:color="auto"/>
                                  </w:divBdr>
                                </w:div>
                              </w:divsChild>
                            </w:div>
                            <w:div w:id="2074691203">
                              <w:marLeft w:val="0"/>
                              <w:marRight w:val="0"/>
                              <w:marTop w:val="0"/>
                              <w:marBottom w:val="0"/>
                              <w:divBdr>
                                <w:top w:val="none" w:sz="0" w:space="0" w:color="auto"/>
                                <w:left w:val="none" w:sz="0" w:space="0" w:color="auto"/>
                                <w:bottom w:val="none" w:sz="0" w:space="0" w:color="auto"/>
                                <w:right w:val="none" w:sz="0" w:space="0" w:color="auto"/>
                              </w:divBdr>
                              <w:divsChild>
                                <w:div w:id="2074691144">
                                  <w:marLeft w:val="0"/>
                                  <w:marRight w:val="0"/>
                                  <w:marTop w:val="0"/>
                                  <w:marBottom w:val="0"/>
                                  <w:divBdr>
                                    <w:top w:val="none" w:sz="0" w:space="0" w:color="auto"/>
                                    <w:left w:val="none" w:sz="0" w:space="0" w:color="auto"/>
                                    <w:bottom w:val="none" w:sz="0" w:space="0" w:color="auto"/>
                                    <w:right w:val="none" w:sz="0" w:space="0" w:color="auto"/>
                                  </w:divBdr>
                                </w:div>
                                <w:div w:id="2074691171">
                                  <w:marLeft w:val="0"/>
                                  <w:marRight w:val="0"/>
                                  <w:marTop w:val="0"/>
                                  <w:marBottom w:val="0"/>
                                  <w:divBdr>
                                    <w:top w:val="none" w:sz="0" w:space="0" w:color="auto"/>
                                    <w:left w:val="none" w:sz="0" w:space="0" w:color="auto"/>
                                    <w:bottom w:val="none" w:sz="0" w:space="0" w:color="auto"/>
                                    <w:right w:val="none" w:sz="0" w:space="0" w:color="auto"/>
                                  </w:divBdr>
                                </w:div>
                                <w:div w:id="20746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154">
      <w:marLeft w:val="0"/>
      <w:marRight w:val="0"/>
      <w:marTop w:val="0"/>
      <w:marBottom w:val="0"/>
      <w:divBdr>
        <w:top w:val="none" w:sz="0" w:space="0" w:color="auto"/>
        <w:left w:val="none" w:sz="0" w:space="0" w:color="auto"/>
        <w:bottom w:val="none" w:sz="0" w:space="0" w:color="auto"/>
        <w:right w:val="none" w:sz="0" w:space="0" w:color="auto"/>
      </w:divBdr>
    </w:div>
    <w:div w:id="2074691155">
      <w:marLeft w:val="0"/>
      <w:marRight w:val="0"/>
      <w:marTop w:val="0"/>
      <w:marBottom w:val="0"/>
      <w:divBdr>
        <w:top w:val="none" w:sz="0" w:space="0" w:color="auto"/>
        <w:left w:val="none" w:sz="0" w:space="0" w:color="auto"/>
        <w:bottom w:val="none" w:sz="0" w:space="0" w:color="auto"/>
        <w:right w:val="none" w:sz="0" w:space="0" w:color="auto"/>
      </w:divBdr>
      <w:divsChild>
        <w:div w:id="2074691163">
          <w:marLeft w:val="0"/>
          <w:marRight w:val="0"/>
          <w:marTop w:val="0"/>
          <w:marBottom w:val="0"/>
          <w:divBdr>
            <w:top w:val="none" w:sz="0" w:space="0" w:color="auto"/>
            <w:left w:val="none" w:sz="0" w:space="0" w:color="auto"/>
            <w:bottom w:val="none" w:sz="0" w:space="0" w:color="auto"/>
            <w:right w:val="none" w:sz="0" w:space="0" w:color="auto"/>
          </w:divBdr>
        </w:div>
      </w:divsChild>
    </w:div>
    <w:div w:id="2074691156">
      <w:marLeft w:val="0"/>
      <w:marRight w:val="0"/>
      <w:marTop w:val="0"/>
      <w:marBottom w:val="0"/>
      <w:divBdr>
        <w:top w:val="none" w:sz="0" w:space="0" w:color="auto"/>
        <w:left w:val="none" w:sz="0" w:space="0" w:color="auto"/>
        <w:bottom w:val="none" w:sz="0" w:space="0" w:color="auto"/>
        <w:right w:val="none" w:sz="0" w:space="0" w:color="auto"/>
      </w:divBdr>
      <w:divsChild>
        <w:div w:id="2074691159">
          <w:marLeft w:val="720"/>
          <w:marRight w:val="0"/>
          <w:marTop w:val="100"/>
          <w:marBottom w:val="100"/>
          <w:divBdr>
            <w:top w:val="none" w:sz="0" w:space="0" w:color="auto"/>
            <w:left w:val="none" w:sz="0" w:space="0" w:color="auto"/>
            <w:bottom w:val="none" w:sz="0" w:space="0" w:color="auto"/>
            <w:right w:val="none" w:sz="0" w:space="0" w:color="auto"/>
          </w:divBdr>
          <w:divsChild>
            <w:div w:id="2074691169">
              <w:marLeft w:val="0"/>
              <w:marRight w:val="0"/>
              <w:marTop w:val="0"/>
              <w:marBottom w:val="0"/>
              <w:divBdr>
                <w:top w:val="none" w:sz="0" w:space="0" w:color="auto"/>
                <w:left w:val="none" w:sz="0" w:space="0" w:color="auto"/>
                <w:bottom w:val="none" w:sz="0" w:space="0" w:color="auto"/>
                <w:right w:val="none" w:sz="0" w:space="0" w:color="auto"/>
              </w:divBdr>
              <w:divsChild>
                <w:div w:id="20746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5">
      <w:marLeft w:val="0"/>
      <w:marRight w:val="0"/>
      <w:marTop w:val="0"/>
      <w:marBottom w:val="0"/>
      <w:divBdr>
        <w:top w:val="none" w:sz="0" w:space="0" w:color="auto"/>
        <w:left w:val="none" w:sz="0" w:space="0" w:color="auto"/>
        <w:bottom w:val="none" w:sz="0" w:space="0" w:color="auto"/>
        <w:right w:val="none" w:sz="0" w:space="0" w:color="auto"/>
      </w:divBdr>
      <w:divsChild>
        <w:div w:id="2074691162">
          <w:marLeft w:val="720"/>
          <w:marRight w:val="0"/>
          <w:marTop w:val="100"/>
          <w:marBottom w:val="100"/>
          <w:divBdr>
            <w:top w:val="none" w:sz="0" w:space="0" w:color="auto"/>
            <w:left w:val="none" w:sz="0" w:space="0" w:color="auto"/>
            <w:bottom w:val="none" w:sz="0" w:space="0" w:color="auto"/>
            <w:right w:val="none" w:sz="0" w:space="0" w:color="auto"/>
          </w:divBdr>
          <w:divsChild>
            <w:div w:id="2074691160">
              <w:marLeft w:val="0"/>
              <w:marRight w:val="0"/>
              <w:marTop w:val="0"/>
              <w:marBottom w:val="0"/>
              <w:divBdr>
                <w:top w:val="none" w:sz="0" w:space="0" w:color="auto"/>
                <w:left w:val="none" w:sz="0" w:space="0" w:color="auto"/>
                <w:bottom w:val="none" w:sz="0" w:space="0" w:color="auto"/>
                <w:right w:val="none" w:sz="0" w:space="0" w:color="auto"/>
              </w:divBdr>
              <w:divsChild>
                <w:div w:id="20746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6">
      <w:marLeft w:val="0"/>
      <w:marRight w:val="0"/>
      <w:marTop w:val="0"/>
      <w:marBottom w:val="0"/>
      <w:divBdr>
        <w:top w:val="none" w:sz="0" w:space="0" w:color="auto"/>
        <w:left w:val="none" w:sz="0" w:space="0" w:color="auto"/>
        <w:bottom w:val="none" w:sz="0" w:space="0" w:color="auto"/>
        <w:right w:val="none" w:sz="0" w:space="0" w:color="auto"/>
      </w:divBdr>
      <w:divsChild>
        <w:div w:id="2074691153">
          <w:marLeft w:val="0"/>
          <w:marRight w:val="0"/>
          <w:marTop w:val="0"/>
          <w:marBottom w:val="0"/>
          <w:divBdr>
            <w:top w:val="none" w:sz="0" w:space="0" w:color="auto"/>
            <w:left w:val="none" w:sz="0" w:space="0" w:color="auto"/>
            <w:bottom w:val="none" w:sz="0" w:space="0" w:color="auto"/>
            <w:right w:val="none" w:sz="0" w:space="0" w:color="auto"/>
          </w:divBdr>
        </w:div>
        <w:div w:id="2074691158">
          <w:marLeft w:val="0"/>
          <w:marRight w:val="0"/>
          <w:marTop w:val="0"/>
          <w:marBottom w:val="0"/>
          <w:divBdr>
            <w:top w:val="none" w:sz="0" w:space="0" w:color="auto"/>
            <w:left w:val="none" w:sz="0" w:space="0" w:color="auto"/>
            <w:bottom w:val="none" w:sz="0" w:space="0" w:color="auto"/>
            <w:right w:val="none" w:sz="0" w:space="0" w:color="auto"/>
          </w:divBdr>
        </w:div>
        <w:div w:id="2074691161">
          <w:marLeft w:val="0"/>
          <w:marRight w:val="0"/>
          <w:marTop w:val="0"/>
          <w:marBottom w:val="0"/>
          <w:divBdr>
            <w:top w:val="none" w:sz="0" w:space="0" w:color="auto"/>
            <w:left w:val="none" w:sz="0" w:space="0" w:color="auto"/>
            <w:bottom w:val="none" w:sz="0" w:space="0" w:color="auto"/>
            <w:right w:val="none" w:sz="0" w:space="0" w:color="auto"/>
          </w:divBdr>
        </w:div>
        <w:div w:id="2074691164">
          <w:marLeft w:val="0"/>
          <w:marRight w:val="0"/>
          <w:marTop w:val="0"/>
          <w:marBottom w:val="0"/>
          <w:divBdr>
            <w:top w:val="none" w:sz="0" w:space="0" w:color="auto"/>
            <w:left w:val="none" w:sz="0" w:space="0" w:color="auto"/>
            <w:bottom w:val="none" w:sz="0" w:space="0" w:color="auto"/>
            <w:right w:val="none" w:sz="0" w:space="0" w:color="auto"/>
          </w:divBdr>
        </w:div>
        <w:div w:id="2074691168">
          <w:marLeft w:val="0"/>
          <w:marRight w:val="0"/>
          <w:marTop w:val="0"/>
          <w:marBottom w:val="0"/>
          <w:divBdr>
            <w:top w:val="none" w:sz="0" w:space="0" w:color="auto"/>
            <w:left w:val="none" w:sz="0" w:space="0" w:color="auto"/>
            <w:bottom w:val="none" w:sz="0" w:space="0" w:color="auto"/>
            <w:right w:val="none" w:sz="0" w:space="0" w:color="auto"/>
          </w:divBdr>
        </w:div>
      </w:divsChild>
    </w:div>
    <w:div w:id="2074691179">
      <w:marLeft w:val="0"/>
      <w:marRight w:val="0"/>
      <w:marTop w:val="0"/>
      <w:marBottom w:val="0"/>
      <w:divBdr>
        <w:top w:val="none" w:sz="0" w:space="0" w:color="auto"/>
        <w:left w:val="none" w:sz="0" w:space="0" w:color="auto"/>
        <w:bottom w:val="none" w:sz="0" w:space="0" w:color="auto"/>
        <w:right w:val="none" w:sz="0" w:space="0" w:color="auto"/>
      </w:divBdr>
      <w:divsChild>
        <w:div w:id="2074691188">
          <w:marLeft w:val="0"/>
          <w:marRight w:val="0"/>
          <w:marTop w:val="0"/>
          <w:marBottom w:val="0"/>
          <w:divBdr>
            <w:top w:val="none" w:sz="0" w:space="0" w:color="auto"/>
            <w:left w:val="none" w:sz="0" w:space="0" w:color="auto"/>
            <w:bottom w:val="none" w:sz="0" w:space="0" w:color="auto"/>
            <w:right w:val="none" w:sz="0" w:space="0" w:color="auto"/>
          </w:divBdr>
          <w:divsChild>
            <w:div w:id="2074691195">
              <w:marLeft w:val="0"/>
              <w:marRight w:val="0"/>
              <w:marTop w:val="0"/>
              <w:marBottom w:val="0"/>
              <w:divBdr>
                <w:top w:val="none" w:sz="0" w:space="0" w:color="auto"/>
                <w:left w:val="none" w:sz="0" w:space="0" w:color="auto"/>
                <w:bottom w:val="none" w:sz="0" w:space="0" w:color="auto"/>
                <w:right w:val="none" w:sz="0" w:space="0" w:color="auto"/>
              </w:divBdr>
              <w:divsChild>
                <w:div w:id="2074691177">
                  <w:marLeft w:val="0"/>
                  <w:marRight w:val="0"/>
                  <w:marTop w:val="0"/>
                  <w:marBottom w:val="0"/>
                  <w:divBdr>
                    <w:top w:val="none" w:sz="0" w:space="0" w:color="auto"/>
                    <w:left w:val="none" w:sz="0" w:space="0" w:color="auto"/>
                    <w:bottom w:val="none" w:sz="0" w:space="0" w:color="auto"/>
                    <w:right w:val="none" w:sz="0" w:space="0" w:color="auto"/>
                  </w:divBdr>
                  <w:divsChild>
                    <w:div w:id="2074691183">
                      <w:marLeft w:val="0"/>
                      <w:marRight w:val="0"/>
                      <w:marTop w:val="0"/>
                      <w:marBottom w:val="0"/>
                      <w:divBdr>
                        <w:top w:val="none" w:sz="0" w:space="0" w:color="auto"/>
                        <w:left w:val="none" w:sz="0" w:space="0" w:color="auto"/>
                        <w:bottom w:val="none" w:sz="0" w:space="0" w:color="auto"/>
                        <w:right w:val="none" w:sz="0" w:space="0" w:color="auto"/>
                      </w:divBdr>
                      <w:divsChild>
                        <w:div w:id="2074691191">
                          <w:marLeft w:val="0"/>
                          <w:marRight w:val="0"/>
                          <w:marTop w:val="0"/>
                          <w:marBottom w:val="0"/>
                          <w:divBdr>
                            <w:top w:val="none" w:sz="0" w:space="0" w:color="auto"/>
                            <w:left w:val="none" w:sz="0" w:space="0" w:color="auto"/>
                            <w:bottom w:val="none" w:sz="0" w:space="0" w:color="auto"/>
                            <w:right w:val="none" w:sz="0" w:space="0" w:color="auto"/>
                          </w:divBdr>
                          <w:divsChild>
                            <w:div w:id="2074691176">
                              <w:marLeft w:val="0"/>
                              <w:marRight w:val="0"/>
                              <w:marTop w:val="0"/>
                              <w:marBottom w:val="0"/>
                              <w:divBdr>
                                <w:top w:val="none" w:sz="0" w:space="0" w:color="auto"/>
                                <w:left w:val="none" w:sz="0" w:space="0" w:color="auto"/>
                                <w:bottom w:val="none" w:sz="0" w:space="0" w:color="auto"/>
                                <w:right w:val="none" w:sz="0" w:space="0" w:color="auto"/>
                              </w:divBdr>
                              <w:divsChild>
                                <w:div w:id="2074691186">
                                  <w:marLeft w:val="0"/>
                                  <w:marRight w:val="0"/>
                                  <w:marTop w:val="0"/>
                                  <w:marBottom w:val="0"/>
                                  <w:divBdr>
                                    <w:top w:val="none" w:sz="0" w:space="0" w:color="auto"/>
                                    <w:left w:val="none" w:sz="0" w:space="0" w:color="auto"/>
                                    <w:bottom w:val="none" w:sz="0" w:space="0" w:color="auto"/>
                                    <w:right w:val="none" w:sz="0" w:space="0" w:color="auto"/>
                                  </w:divBdr>
                                </w:div>
                                <w:div w:id="2074691197">
                                  <w:marLeft w:val="0"/>
                                  <w:marRight w:val="0"/>
                                  <w:marTop w:val="0"/>
                                  <w:marBottom w:val="0"/>
                                  <w:divBdr>
                                    <w:top w:val="none" w:sz="0" w:space="0" w:color="auto"/>
                                    <w:left w:val="none" w:sz="0" w:space="0" w:color="auto"/>
                                    <w:bottom w:val="none" w:sz="0" w:space="0" w:color="auto"/>
                                    <w:right w:val="none" w:sz="0" w:space="0" w:color="auto"/>
                                  </w:divBdr>
                                </w:div>
                                <w:div w:id="2074691198">
                                  <w:marLeft w:val="0"/>
                                  <w:marRight w:val="0"/>
                                  <w:marTop w:val="0"/>
                                  <w:marBottom w:val="0"/>
                                  <w:divBdr>
                                    <w:top w:val="none" w:sz="0" w:space="0" w:color="auto"/>
                                    <w:left w:val="none" w:sz="0" w:space="0" w:color="auto"/>
                                    <w:bottom w:val="none" w:sz="0" w:space="0" w:color="auto"/>
                                    <w:right w:val="none" w:sz="0" w:space="0" w:color="auto"/>
                                  </w:divBdr>
                                </w:div>
                              </w:divsChild>
                            </w:div>
                            <w:div w:id="2074691200">
                              <w:marLeft w:val="0"/>
                              <w:marRight w:val="0"/>
                              <w:marTop w:val="0"/>
                              <w:marBottom w:val="0"/>
                              <w:divBdr>
                                <w:top w:val="none" w:sz="0" w:space="0" w:color="auto"/>
                                <w:left w:val="none" w:sz="0" w:space="0" w:color="auto"/>
                                <w:bottom w:val="none" w:sz="0" w:space="0" w:color="auto"/>
                                <w:right w:val="none" w:sz="0" w:space="0" w:color="auto"/>
                              </w:divBdr>
                              <w:divsChild>
                                <w:div w:id="2074691170">
                                  <w:marLeft w:val="0"/>
                                  <w:marRight w:val="0"/>
                                  <w:marTop w:val="0"/>
                                  <w:marBottom w:val="0"/>
                                  <w:divBdr>
                                    <w:top w:val="none" w:sz="0" w:space="0" w:color="515151"/>
                                    <w:left w:val="none" w:sz="0" w:space="0" w:color="515151"/>
                                    <w:bottom w:val="none" w:sz="0" w:space="0" w:color="515151"/>
                                    <w:right w:val="none" w:sz="0" w:space="0" w:color="515151"/>
                                  </w:divBdr>
                                </w:div>
                                <w:div w:id="2074691190">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2">
                                      <w:marLeft w:val="0"/>
                                      <w:marRight w:val="0"/>
                                      <w:marTop w:val="0"/>
                                      <w:marBottom w:val="0"/>
                                      <w:divBdr>
                                        <w:top w:val="none" w:sz="0" w:space="0" w:color="auto"/>
                                        <w:left w:val="none" w:sz="0" w:space="0" w:color="auto"/>
                                        <w:bottom w:val="none" w:sz="0" w:space="0" w:color="auto"/>
                                        <w:right w:val="none" w:sz="0" w:space="0" w:color="auto"/>
                                      </w:divBdr>
                                    </w:div>
                                    <w:div w:id="2074691202">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99">
                                  <w:marLeft w:val="0"/>
                                  <w:marRight w:val="0"/>
                                  <w:marTop w:val="0"/>
                                  <w:marBottom w:val="0"/>
                                  <w:divBdr>
                                    <w:top w:val="none" w:sz="0" w:space="0" w:color="auto"/>
                                    <w:left w:val="none" w:sz="0" w:space="0" w:color="auto"/>
                                    <w:bottom w:val="none" w:sz="0" w:space="0" w:color="auto"/>
                                    <w:right w:val="none" w:sz="0" w:space="0" w:color="auto"/>
                                  </w:divBdr>
                                </w:div>
                                <w:div w:id="2074691213">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207">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sChild>
                        </w:div>
                      </w:divsChild>
                    </w:div>
                  </w:divsChild>
                </w:div>
              </w:divsChild>
            </w:div>
          </w:divsChild>
        </w:div>
      </w:divsChild>
    </w:div>
    <w:div w:id="2074691187">
      <w:marLeft w:val="0"/>
      <w:marRight w:val="0"/>
      <w:marTop w:val="0"/>
      <w:marBottom w:val="0"/>
      <w:divBdr>
        <w:top w:val="none" w:sz="0" w:space="0" w:color="auto"/>
        <w:left w:val="none" w:sz="0" w:space="0" w:color="auto"/>
        <w:bottom w:val="none" w:sz="0" w:space="0" w:color="auto"/>
        <w:right w:val="none" w:sz="0" w:space="0" w:color="auto"/>
      </w:divBdr>
      <w:divsChild>
        <w:div w:id="2074691146">
          <w:marLeft w:val="0"/>
          <w:marRight w:val="0"/>
          <w:marTop w:val="0"/>
          <w:marBottom w:val="0"/>
          <w:divBdr>
            <w:top w:val="none" w:sz="0" w:space="0" w:color="auto"/>
            <w:left w:val="none" w:sz="0" w:space="0" w:color="auto"/>
            <w:bottom w:val="none" w:sz="0" w:space="0" w:color="auto"/>
            <w:right w:val="none" w:sz="0" w:space="0" w:color="auto"/>
          </w:divBdr>
          <w:divsChild>
            <w:div w:id="2074691201">
              <w:marLeft w:val="0"/>
              <w:marRight w:val="0"/>
              <w:marTop w:val="0"/>
              <w:marBottom w:val="0"/>
              <w:divBdr>
                <w:top w:val="none" w:sz="0" w:space="0" w:color="auto"/>
                <w:left w:val="none" w:sz="0" w:space="0" w:color="auto"/>
                <w:bottom w:val="none" w:sz="0" w:space="0" w:color="auto"/>
                <w:right w:val="none" w:sz="0" w:space="0" w:color="auto"/>
              </w:divBdr>
              <w:divsChild>
                <w:div w:id="2074691214">
                  <w:marLeft w:val="0"/>
                  <w:marRight w:val="0"/>
                  <w:marTop w:val="0"/>
                  <w:marBottom w:val="0"/>
                  <w:divBdr>
                    <w:top w:val="none" w:sz="0" w:space="0" w:color="auto"/>
                    <w:left w:val="none" w:sz="0" w:space="0" w:color="auto"/>
                    <w:bottom w:val="none" w:sz="0" w:space="0" w:color="auto"/>
                    <w:right w:val="none" w:sz="0" w:space="0" w:color="auto"/>
                  </w:divBdr>
                  <w:divsChild>
                    <w:div w:id="2074691196">
                      <w:marLeft w:val="0"/>
                      <w:marRight w:val="0"/>
                      <w:marTop w:val="0"/>
                      <w:marBottom w:val="0"/>
                      <w:divBdr>
                        <w:top w:val="none" w:sz="0" w:space="0" w:color="auto"/>
                        <w:left w:val="none" w:sz="0" w:space="0" w:color="auto"/>
                        <w:bottom w:val="none" w:sz="0" w:space="0" w:color="auto"/>
                        <w:right w:val="none" w:sz="0" w:space="0" w:color="auto"/>
                      </w:divBdr>
                      <w:divsChild>
                        <w:div w:id="2074691175">
                          <w:marLeft w:val="0"/>
                          <w:marRight w:val="0"/>
                          <w:marTop w:val="0"/>
                          <w:marBottom w:val="0"/>
                          <w:divBdr>
                            <w:top w:val="none" w:sz="0" w:space="0" w:color="auto"/>
                            <w:left w:val="none" w:sz="0" w:space="0" w:color="auto"/>
                            <w:bottom w:val="none" w:sz="0" w:space="0" w:color="auto"/>
                            <w:right w:val="none" w:sz="0" w:space="0" w:color="auto"/>
                          </w:divBdr>
                          <w:divsChild>
                            <w:div w:id="2074691178">
                              <w:marLeft w:val="0"/>
                              <w:marRight w:val="0"/>
                              <w:marTop w:val="0"/>
                              <w:marBottom w:val="0"/>
                              <w:divBdr>
                                <w:top w:val="none" w:sz="0" w:space="0" w:color="auto"/>
                                <w:left w:val="none" w:sz="0" w:space="0" w:color="auto"/>
                                <w:bottom w:val="none" w:sz="0" w:space="0" w:color="auto"/>
                                <w:right w:val="none" w:sz="0" w:space="0" w:color="auto"/>
                              </w:divBdr>
                              <w:divsChild>
                                <w:div w:id="2074691151">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45">
                                      <w:marLeft w:val="0"/>
                                      <w:marRight w:val="0"/>
                                      <w:marTop w:val="0"/>
                                      <w:marBottom w:val="0"/>
                                      <w:divBdr>
                                        <w:top w:val="single" w:sz="6" w:space="0" w:color="EEF2F6"/>
                                        <w:left w:val="single" w:sz="6" w:space="0" w:color="EEF2F6"/>
                                        <w:bottom w:val="single" w:sz="6" w:space="0" w:color="A4A6A6"/>
                                        <w:right w:val="single" w:sz="6" w:space="0" w:color="A4A6A6"/>
                                      </w:divBdr>
                                    </w:div>
                                    <w:div w:id="2074691173">
                                      <w:marLeft w:val="0"/>
                                      <w:marRight w:val="0"/>
                                      <w:marTop w:val="0"/>
                                      <w:marBottom w:val="0"/>
                                      <w:divBdr>
                                        <w:top w:val="none" w:sz="0" w:space="0" w:color="auto"/>
                                        <w:left w:val="none" w:sz="0" w:space="0" w:color="auto"/>
                                        <w:bottom w:val="none" w:sz="0" w:space="0" w:color="auto"/>
                                        <w:right w:val="none" w:sz="0" w:space="0" w:color="auto"/>
                                      </w:divBdr>
                                    </w:div>
                                  </w:divsChild>
                                </w:div>
                                <w:div w:id="2074691189">
                                  <w:marLeft w:val="0"/>
                                  <w:marRight w:val="0"/>
                                  <w:marTop w:val="0"/>
                                  <w:marBottom w:val="0"/>
                                  <w:divBdr>
                                    <w:top w:val="none" w:sz="0" w:space="0" w:color="auto"/>
                                    <w:left w:val="none" w:sz="0" w:space="0" w:color="auto"/>
                                    <w:bottom w:val="none" w:sz="0" w:space="0" w:color="auto"/>
                                    <w:right w:val="none" w:sz="0" w:space="0" w:color="auto"/>
                                  </w:divBdr>
                                </w:div>
                                <w:div w:id="2074691204">
                                  <w:marLeft w:val="0"/>
                                  <w:marRight w:val="0"/>
                                  <w:marTop w:val="0"/>
                                  <w:marBottom w:val="0"/>
                                  <w:divBdr>
                                    <w:top w:val="none" w:sz="0" w:space="0" w:color="515151"/>
                                    <w:left w:val="none" w:sz="0" w:space="0" w:color="515151"/>
                                    <w:bottom w:val="none" w:sz="0" w:space="0" w:color="515151"/>
                                    <w:right w:val="none" w:sz="0" w:space="0" w:color="515151"/>
                                  </w:divBdr>
                                </w:div>
                                <w:div w:id="2074691205">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5">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 w:id="2074691208">
                              <w:marLeft w:val="0"/>
                              <w:marRight w:val="0"/>
                              <w:marTop w:val="0"/>
                              <w:marBottom w:val="0"/>
                              <w:divBdr>
                                <w:top w:val="none" w:sz="0" w:space="0" w:color="auto"/>
                                <w:left w:val="none" w:sz="0" w:space="0" w:color="auto"/>
                                <w:bottom w:val="none" w:sz="0" w:space="0" w:color="auto"/>
                                <w:right w:val="none" w:sz="0" w:space="0" w:color="auto"/>
                              </w:divBdr>
                              <w:divsChild>
                                <w:div w:id="2074691147">
                                  <w:marLeft w:val="0"/>
                                  <w:marRight w:val="0"/>
                                  <w:marTop w:val="0"/>
                                  <w:marBottom w:val="0"/>
                                  <w:divBdr>
                                    <w:top w:val="none" w:sz="0" w:space="0" w:color="auto"/>
                                    <w:left w:val="none" w:sz="0" w:space="0" w:color="auto"/>
                                    <w:bottom w:val="none" w:sz="0" w:space="0" w:color="auto"/>
                                    <w:right w:val="none" w:sz="0" w:space="0" w:color="auto"/>
                                  </w:divBdr>
                                </w:div>
                                <w:div w:id="2074691180">
                                  <w:marLeft w:val="0"/>
                                  <w:marRight w:val="0"/>
                                  <w:marTop w:val="0"/>
                                  <w:marBottom w:val="0"/>
                                  <w:divBdr>
                                    <w:top w:val="none" w:sz="0" w:space="0" w:color="auto"/>
                                    <w:left w:val="none" w:sz="0" w:space="0" w:color="auto"/>
                                    <w:bottom w:val="none" w:sz="0" w:space="0" w:color="auto"/>
                                    <w:right w:val="none" w:sz="0" w:space="0" w:color="auto"/>
                                  </w:divBdr>
                                </w:div>
                                <w:div w:id="20746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esb.org/pdf4/r10002.doc"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b.cert.org/vuls/id/864643"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1734</Words>
  <Characters>9888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11599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W. Todd Oncken</dc:creator>
  <cp:lastModifiedBy>Denise Rager</cp:lastModifiedBy>
  <cp:revision>3</cp:revision>
  <cp:lastPrinted>2012-09-14T21:25:00Z</cp:lastPrinted>
  <dcterms:created xsi:type="dcterms:W3CDTF">2014-08-06T15:51:00Z</dcterms:created>
  <dcterms:modified xsi:type="dcterms:W3CDTF">2014-08-06T16:09:00Z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