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3E3" w:rsidRPr="00EF0728" w:rsidRDefault="00C433E3">
      <w:pPr>
        <w:ind w:left="1440" w:hanging="1440"/>
        <w:jc w:val="right"/>
        <w:rPr>
          <w:b/>
          <w:sz w:val="18"/>
          <w:szCs w:val="18"/>
        </w:rPr>
      </w:pPr>
      <w:bookmarkStart w:id="0" w:name="OLE_LINK7"/>
      <w:bookmarkStart w:id="1" w:name="OLE_LINK8"/>
      <w:r w:rsidRPr="00EF0728">
        <w:rPr>
          <w:b/>
          <w:sz w:val="18"/>
          <w:szCs w:val="18"/>
        </w:rPr>
        <w:t>via posting</w:t>
      </w:r>
    </w:p>
    <w:p w:rsidR="00C433E3" w:rsidRPr="00EF0728" w:rsidRDefault="00C433E3">
      <w:pPr>
        <w:spacing w:before="120"/>
        <w:ind w:left="1440" w:hanging="1440"/>
        <w:rPr>
          <w:sz w:val="18"/>
          <w:szCs w:val="18"/>
        </w:rPr>
      </w:pPr>
      <w:r w:rsidRPr="00EF0728">
        <w:rPr>
          <w:b/>
          <w:sz w:val="18"/>
          <w:szCs w:val="18"/>
        </w:rPr>
        <w:t>TO:</w:t>
      </w:r>
      <w:r w:rsidRPr="00EF0728">
        <w:rPr>
          <w:b/>
          <w:sz w:val="18"/>
          <w:szCs w:val="18"/>
        </w:rPr>
        <w:tab/>
      </w:r>
      <w:r w:rsidRPr="00EF0728">
        <w:rPr>
          <w:sz w:val="18"/>
          <w:szCs w:val="18"/>
        </w:rPr>
        <w:t>NAESB Board Gas-Electric Harmonization Committee Members and posting for interested industry parties</w:t>
      </w:r>
    </w:p>
    <w:p w:rsidR="00C433E3" w:rsidRPr="00EF0728" w:rsidRDefault="00C433E3">
      <w:pPr>
        <w:spacing w:before="120" w:after="120"/>
        <w:rPr>
          <w:sz w:val="18"/>
          <w:szCs w:val="18"/>
        </w:rPr>
      </w:pPr>
      <w:r w:rsidRPr="00EF0728">
        <w:rPr>
          <w:b/>
          <w:sz w:val="18"/>
          <w:szCs w:val="18"/>
        </w:rPr>
        <w:t xml:space="preserve">FROM: </w:t>
      </w:r>
      <w:r w:rsidRPr="00EF0728">
        <w:rPr>
          <w:b/>
          <w:sz w:val="18"/>
          <w:szCs w:val="18"/>
        </w:rPr>
        <w:tab/>
      </w:r>
      <w:r>
        <w:rPr>
          <w:b/>
          <w:sz w:val="18"/>
          <w:szCs w:val="18"/>
        </w:rPr>
        <w:tab/>
      </w:r>
      <w:r>
        <w:rPr>
          <w:sz w:val="18"/>
          <w:szCs w:val="18"/>
        </w:rPr>
        <w:t>Jonathan Booe, Deputy Director</w:t>
      </w:r>
    </w:p>
    <w:p w:rsidR="00C433E3" w:rsidRPr="00EF0728" w:rsidRDefault="00C433E3">
      <w:pPr>
        <w:rPr>
          <w:sz w:val="18"/>
          <w:szCs w:val="18"/>
        </w:rPr>
      </w:pPr>
      <w:r w:rsidRPr="00EF0728">
        <w:rPr>
          <w:b/>
          <w:sz w:val="18"/>
          <w:szCs w:val="18"/>
        </w:rPr>
        <w:t>RE:</w:t>
      </w:r>
      <w:r w:rsidRPr="00EF0728">
        <w:rPr>
          <w:b/>
          <w:sz w:val="18"/>
          <w:szCs w:val="18"/>
        </w:rPr>
        <w:tab/>
      </w:r>
      <w:r w:rsidRPr="00EF0728">
        <w:rPr>
          <w:b/>
          <w:sz w:val="18"/>
          <w:szCs w:val="18"/>
        </w:rPr>
        <w:tab/>
      </w:r>
      <w:r w:rsidRPr="00EF0728">
        <w:rPr>
          <w:sz w:val="18"/>
          <w:szCs w:val="18"/>
        </w:rPr>
        <w:t>Meeting Notes for the</w:t>
      </w:r>
      <w:r w:rsidRPr="00EF0728">
        <w:rPr>
          <w:b/>
          <w:sz w:val="18"/>
          <w:szCs w:val="18"/>
        </w:rPr>
        <w:t xml:space="preserve"> </w:t>
      </w:r>
      <w:r w:rsidRPr="00EF0728">
        <w:rPr>
          <w:sz w:val="18"/>
          <w:szCs w:val="18"/>
        </w:rPr>
        <w:t>NAESB Board Gas-Electric Harmonization Committee – Leadership Team</w:t>
      </w:r>
    </w:p>
    <w:p w:rsidR="00C433E3" w:rsidRPr="00EF0728" w:rsidRDefault="00C433E3">
      <w:pPr>
        <w:pBdr>
          <w:bottom w:val="single" w:sz="12" w:space="1" w:color="auto"/>
        </w:pBdr>
        <w:spacing w:before="120" w:after="120"/>
        <w:rPr>
          <w:sz w:val="18"/>
          <w:szCs w:val="18"/>
        </w:rPr>
      </w:pPr>
      <w:r w:rsidRPr="00EF0728">
        <w:rPr>
          <w:b/>
          <w:sz w:val="18"/>
          <w:szCs w:val="18"/>
        </w:rPr>
        <w:t>DATE:</w:t>
      </w:r>
      <w:r w:rsidRPr="00EF0728">
        <w:rPr>
          <w:sz w:val="18"/>
          <w:szCs w:val="18"/>
        </w:rPr>
        <w:tab/>
      </w:r>
      <w:r w:rsidRPr="00EF0728">
        <w:rPr>
          <w:sz w:val="18"/>
          <w:szCs w:val="18"/>
        </w:rPr>
        <w:tab/>
        <w:t xml:space="preserve">March </w:t>
      </w:r>
      <w:r>
        <w:rPr>
          <w:sz w:val="18"/>
          <w:szCs w:val="18"/>
        </w:rPr>
        <w:t>16</w:t>
      </w:r>
      <w:r w:rsidRPr="00EF0728">
        <w:rPr>
          <w:sz w:val="18"/>
          <w:szCs w:val="18"/>
        </w:rPr>
        <w:t>, 2012</w:t>
      </w:r>
    </w:p>
    <w:p w:rsidR="00C433E3" w:rsidRPr="00EF0728" w:rsidRDefault="00C433E3">
      <w:pPr>
        <w:spacing w:before="120"/>
        <w:outlineLvl w:val="2"/>
        <w:rPr>
          <w:sz w:val="18"/>
          <w:szCs w:val="18"/>
        </w:rPr>
      </w:pPr>
      <w:r w:rsidRPr="00EF0728">
        <w:rPr>
          <w:sz w:val="18"/>
          <w:szCs w:val="18"/>
        </w:rPr>
        <w:t>Dear Gas-Electric Harmonization Committee Members,</w:t>
      </w:r>
    </w:p>
    <w:p w:rsidR="00C433E3" w:rsidRPr="00EF0728" w:rsidRDefault="00C433E3">
      <w:pPr>
        <w:spacing w:before="120" w:after="240"/>
        <w:outlineLvl w:val="2"/>
        <w:rPr>
          <w:sz w:val="18"/>
          <w:szCs w:val="18"/>
        </w:rPr>
      </w:pPr>
      <w:r w:rsidRPr="00EF0728">
        <w:rPr>
          <w:sz w:val="18"/>
          <w:szCs w:val="18"/>
        </w:rPr>
        <w:t>A Gas-Electric Harmonization Committee Leadersh</w:t>
      </w:r>
      <w:r>
        <w:rPr>
          <w:sz w:val="18"/>
          <w:szCs w:val="18"/>
        </w:rPr>
        <w:t>ip Team call was held on March 16</w:t>
      </w:r>
      <w:r w:rsidRPr="00EF0728">
        <w:rPr>
          <w:sz w:val="18"/>
          <w:szCs w:val="18"/>
        </w:rPr>
        <w:t xml:space="preserve">, 2012. The meeting was called to order at </w:t>
      </w:r>
      <w:r>
        <w:rPr>
          <w:sz w:val="18"/>
          <w:szCs w:val="18"/>
        </w:rPr>
        <w:t>9:00 a</w:t>
      </w:r>
      <w:r w:rsidRPr="00EF0728">
        <w:rPr>
          <w:sz w:val="18"/>
          <w:szCs w:val="18"/>
        </w:rPr>
        <w:t>m Central.  Ms. Crockett presided over the meeting.  Antitrust guidance was provided and the agenda was adopted.  The notes and attachments below serve as a record for the meeting.</w:t>
      </w:r>
    </w:p>
    <w:tbl>
      <w:tblPr>
        <w:tblW w:w="0" w:type="auto"/>
        <w:tblInd w:w="108" w:type="dxa"/>
        <w:tblLayout w:type="fixed"/>
        <w:tblLook w:val="01E0" w:firstRow="1" w:lastRow="1" w:firstColumn="1" w:lastColumn="1" w:noHBand="0" w:noVBand="0"/>
      </w:tblPr>
      <w:tblGrid>
        <w:gridCol w:w="1620"/>
        <w:gridCol w:w="8298"/>
      </w:tblGrid>
      <w:tr w:rsidR="00C433E3" w:rsidRPr="00EF0728">
        <w:trPr>
          <w:tblHeader/>
        </w:trPr>
        <w:tc>
          <w:tcPr>
            <w:tcW w:w="9918" w:type="dxa"/>
            <w:gridSpan w:val="2"/>
            <w:tcBorders>
              <w:top w:val="single" w:sz="4" w:space="0" w:color="auto"/>
              <w:bottom w:val="single" w:sz="4" w:space="0" w:color="auto"/>
            </w:tcBorders>
          </w:tcPr>
          <w:p w:rsidR="00C433E3" w:rsidRPr="00EF0728" w:rsidRDefault="00C433E3" w:rsidP="007558B6">
            <w:pPr>
              <w:spacing w:before="120" w:after="240"/>
              <w:jc w:val="center"/>
              <w:outlineLvl w:val="2"/>
              <w:rPr>
                <w:b/>
                <w:sz w:val="18"/>
                <w:szCs w:val="18"/>
              </w:rPr>
            </w:pPr>
            <w:r w:rsidRPr="00EF0728">
              <w:rPr>
                <w:b/>
                <w:sz w:val="18"/>
                <w:szCs w:val="18"/>
              </w:rPr>
              <w:t xml:space="preserve">Notes from the March </w:t>
            </w:r>
            <w:r>
              <w:rPr>
                <w:b/>
                <w:sz w:val="18"/>
                <w:szCs w:val="18"/>
              </w:rPr>
              <w:t>16</w:t>
            </w:r>
            <w:r w:rsidRPr="00EF0728">
              <w:rPr>
                <w:b/>
                <w:sz w:val="18"/>
                <w:szCs w:val="18"/>
              </w:rPr>
              <w:t>, 2012 NAESB Board Gas-Electric Harmonization Committee Leadership Group Conference Call</w:t>
            </w:r>
          </w:p>
        </w:tc>
      </w:tr>
      <w:tr w:rsidR="00C433E3" w:rsidRPr="00EF0728">
        <w:tc>
          <w:tcPr>
            <w:tcW w:w="1620" w:type="dxa"/>
            <w:tcBorders>
              <w:top w:val="single" w:sz="4" w:space="0" w:color="auto"/>
            </w:tcBorders>
          </w:tcPr>
          <w:p w:rsidR="00C433E3" w:rsidRPr="00EF0728" w:rsidRDefault="00C433E3" w:rsidP="00957980">
            <w:pPr>
              <w:spacing w:before="120" w:after="120"/>
              <w:outlineLvl w:val="2"/>
              <w:rPr>
                <w:b/>
                <w:sz w:val="18"/>
                <w:szCs w:val="18"/>
              </w:rPr>
            </w:pPr>
            <w:r w:rsidRPr="00EF0728">
              <w:rPr>
                <w:b/>
                <w:sz w:val="18"/>
                <w:szCs w:val="18"/>
              </w:rPr>
              <w:t>Administrative:</w:t>
            </w:r>
          </w:p>
        </w:tc>
        <w:tc>
          <w:tcPr>
            <w:tcW w:w="8298" w:type="dxa"/>
            <w:tcBorders>
              <w:top w:val="single" w:sz="4" w:space="0" w:color="auto"/>
            </w:tcBorders>
          </w:tcPr>
          <w:p w:rsidR="00C433E3" w:rsidRPr="00EF0728" w:rsidRDefault="00C433E3" w:rsidP="00957980">
            <w:pPr>
              <w:keepNext/>
              <w:keepLines/>
              <w:spacing w:before="120" w:after="120"/>
              <w:outlineLvl w:val="2"/>
              <w:rPr>
                <w:b/>
                <w:sz w:val="18"/>
                <w:szCs w:val="18"/>
              </w:rPr>
            </w:pPr>
            <w:r w:rsidRPr="00EF0728">
              <w:rPr>
                <w:sz w:val="18"/>
                <w:szCs w:val="18"/>
              </w:rPr>
              <w:t>Ms.</w:t>
            </w:r>
            <w:r>
              <w:rPr>
                <w:sz w:val="18"/>
                <w:szCs w:val="18"/>
              </w:rPr>
              <w:t xml:space="preserve"> </w:t>
            </w:r>
            <w:r w:rsidRPr="00EF0728">
              <w:rPr>
                <w:sz w:val="18"/>
                <w:szCs w:val="18"/>
              </w:rPr>
              <w:t>Crockett welcomed the participants to conference call and thanked them for attending.  M</w:t>
            </w:r>
            <w:r>
              <w:rPr>
                <w:sz w:val="18"/>
                <w:szCs w:val="18"/>
              </w:rPr>
              <w:t>r</w:t>
            </w:r>
            <w:r w:rsidRPr="00EF0728">
              <w:rPr>
                <w:sz w:val="18"/>
                <w:szCs w:val="18"/>
              </w:rPr>
              <w:t xml:space="preserve">. </w:t>
            </w:r>
            <w:r>
              <w:rPr>
                <w:sz w:val="18"/>
                <w:szCs w:val="18"/>
              </w:rPr>
              <w:t>Booe</w:t>
            </w:r>
            <w:r w:rsidRPr="00EF0728">
              <w:rPr>
                <w:sz w:val="18"/>
                <w:szCs w:val="18"/>
              </w:rPr>
              <w:t xml:space="preserve"> provided the antitrust guidance and Ms. Crockett reviewed the agenda.  </w:t>
            </w:r>
            <w:r>
              <w:rPr>
                <w:sz w:val="18"/>
                <w:szCs w:val="18"/>
              </w:rPr>
              <w:t>Ms. Ogg</w:t>
            </w:r>
            <w:r w:rsidRPr="00EF0728">
              <w:rPr>
                <w:sz w:val="18"/>
                <w:szCs w:val="18"/>
              </w:rPr>
              <w:t xml:space="preserve"> moved to adopt the agenda as drafted</w:t>
            </w:r>
            <w:r>
              <w:rPr>
                <w:sz w:val="18"/>
                <w:szCs w:val="18"/>
              </w:rPr>
              <w:t xml:space="preserve"> and Mr. Rodriquez seconded the motion.  The motion passed without </w:t>
            </w:r>
            <w:r w:rsidRPr="00EF0728">
              <w:rPr>
                <w:sz w:val="18"/>
                <w:szCs w:val="18"/>
              </w:rPr>
              <w:t xml:space="preserve">opposition.  The next meeting of the </w:t>
            </w:r>
            <w:r>
              <w:rPr>
                <w:sz w:val="18"/>
                <w:szCs w:val="18"/>
              </w:rPr>
              <w:t>entire Committee is</w:t>
            </w:r>
            <w:r w:rsidR="006D622A">
              <w:rPr>
                <w:sz w:val="18"/>
                <w:szCs w:val="18"/>
              </w:rPr>
              <w:t xml:space="preserve"> scheduled for</w:t>
            </w:r>
            <w:bookmarkStart w:id="2" w:name="_GoBack"/>
            <w:bookmarkEnd w:id="2"/>
            <w:r>
              <w:rPr>
                <w:sz w:val="18"/>
                <w:szCs w:val="18"/>
              </w:rPr>
              <w:t xml:space="preserve"> Tuesday March 20 at 1:00 pm C</w:t>
            </w:r>
            <w:r w:rsidRPr="00EF0728">
              <w:rPr>
                <w:sz w:val="18"/>
                <w:szCs w:val="18"/>
              </w:rPr>
              <w:t>.</w:t>
            </w:r>
          </w:p>
        </w:tc>
      </w:tr>
      <w:tr w:rsidR="00C433E3" w:rsidRPr="00EF0728">
        <w:tc>
          <w:tcPr>
            <w:tcW w:w="1620" w:type="dxa"/>
          </w:tcPr>
          <w:p w:rsidR="00C433E3" w:rsidRPr="00EF0728" w:rsidRDefault="00C433E3" w:rsidP="00957980">
            <w:pPr>
              <w:spacing w:before="120" w:after="120"/>
              <w:outlineLvl w:val="2"/>
              <w:rPr>
                <w:b/>
                <w:sz w:val="18"/>
                <w:szCs w:val="18"/>
              </w:rPr>
            </w:pPr>
            <w:r w:rsidRPr="00EF0728">
              <w:rPr>
                <w:b/>
                <w:sz w:val="18"/>
                <w:szCs w:val="18"/>
              </w:rPr>
              <w:t>Discussion</w:t>
            </w:r>
          </w:p>
        </w:tc>
        <w:tc>
          <w:tcPr>
            <w:tcW w:w="8298" w:type="dxa"/>
          </w:tcPr>
          <w:p w:rsidR="00C433E3" w:rsidRPr="00EF0728" w:rsidRDefault="00C433E3" w:rsidP="00957980">
            <w:pPr>
              <w:keepNext/>
              <w:keepLines/>
              <w:spacing w:before="120" w:after="120"/>
              <w:outlineLvl w:val="2"/>
              <w:rPr>
                <w:sz w:val="18"/>
                <w:szCs w:val="18"/>
              </w:rPr>
            </w:pPr>
            <w:r>
              <w:rPr>
                <w:sz w:val="18"/>
                <w:szCs w:val="18"/>
              </w:rPr>
              <w:t xml:space="preserve">The list of observations identified by core issue was reviewed and discussed by the participants.  Based upon the discussion, the items below were modified as follows.   </w:t>
            </w:r>
          </w:p>
          <w:p w:rsidR="00C433E3" w:rsidRPr="00C4297A" w:rsidRDefault="00C433E3" w:rsidP="00957980">
            <w:pPr>
              <w:pStyle w:val="ListParagraph"/>
              <w:numPr>
                <w:ilvl w:val="0"/>
                <w:numId w:val="37"/>
              </w:numPr>
              <w:spacing w:before="120" w:after="120"/>
              <w:rPr>
                <w:rFonts w:ascii="Times New Roman" w:hAnsi="Times New Roman" w:cs="Times New Roman"/>
                <w:sz w:val="18"/>
                <w:szCs w:val="18"/>
              </w:rPr>
            </w:pPr>
            <w:r w:rsidRPr="00C4297A">
              <w:rPr>
                <w:rFonts w:ascii="Times New Roman" w:hAnsi="Times New Roman" w:cs="Times New Roman"/>
                <w:sz w:val="18"/>
                <w:szCs w:val="18"/>
              </w:rPr>
              <w:t>A reordering of observation no. 1-5 to observation no.  1-1 with subsequent renumbering,</w:t>
            </w:r>
          </w:p>
          <w:p w:rsidR="00C433E3" w:rsidRPr="00C4297A" w:rsidRDefault="00C433E3" w:rsidP="00957980">
            <w:pPr>
              <w:pStyle w:val="ListParagraph"/>
              <w:numPr>
                <w:ilvl w:val="0"/>
                <w:numId w:val="37"/>
              </w:numPr>
              <w:spacing w:before="120" w:after="120"/>
              <w:rPr>
                <w:rFonts w:ascii="Times New Roman" w:hAnsi="Times New Roman" w:cs="Times New Roman"/>
                <w:sz w:val="18"/>
                <w:szCs w:val="18"/>
              </w:rPr>
            </w:pPr>
            <w:r w:rsidRPr="00C4297A">
              <w:rPr>
                <w:rFonts w:ascii="Times New Roman" w:hAnsi="Times New Roman" w:cs="Times New Roman"/>
                <w:sz w:val="18"/>
                <w:szCs w:val="18"/>
              </w:rPr>
              <w:t>Definition of ratable versus non-ratable takes in observation no. 1-8,</w:t>
            </w:r>
          </w:p>
          <w:p w:rsidR="00C433E3" w:rsidRPr="00C4297A" w:rsidRDefault="00C433E3" w:rsidP="00957980">
            <w:pPr>
              <w:pStyle w:val="ListParagraph"/>
              <w:numPr>
                <w:ilvl w:val="0"/>
                <w:numId w:val="37"/>
              </w:numPr>
              <w:spacing w:before="120" w:after="120"/>
              <w:rPr>
                <w:rFonts w:ascii="Times New Roman" w:hAnsi="Times New Roman" w:cs="Times New Roman"/>
                <w:sz w:val="18"/>
                <w:szCs w:val="18"/>
              </w:rPr>
            </w:pPr>
            <w:r w:rsidRPr="00C4297A">
              <w:rPr>
                <w:rFonts w:ascii="Times New Roman" w:hAnsi="Times New Roman" w:cs="Times New Roman"/>
                <w:sz w:val="18"/>
                <w:szCs w:val="18"/>
              </w:rPr>
              <w:t>Addition of observation no. 1-12 regarding FERC Order No. 720 , addition of observation no. 1-13 regarding effectiveness of bumping on non-ratable takes, and the addition of observation no. 3-8 regarding notification of outages,</w:t>
            </w:r>
          </w:p>
          <w:p w:rsidR="00C433E3" w:rsidRPr="00C4297A" w:rsidRDefault="00C433E3" w:rsidP="00957980">
            <w:pPr>
              <w:pStyle w:val="ListParagraph"/>
              <w:numPr>
                <w:ilvl w:val="0"/>
                <w:numId w:val="37"/>
              </w:numPr>
              <w:spacing w:before="120" w:after="120"/>
              <w:rPr>
                <w:rFonts w:ascii="Times New Roman" w:hAnsi="Times New Roman" w:cs="Times New Roman"/>
                <w:sz w:val="18"/>
                <w:szCs w:val="18"/>
              </w:rPr>
            </w:pPr>
            <w:r w:rsidRPr="00C4297A">
              <w:rPr>
                <w:rFonts w:ascii="Times New Roman" w:hAnsi="Times New Roman" w:cs="Times New Roman"/>
                <w:sz w:val="18"/>
                <w:szCs w:val="18"/>
              </w:rPr>
              <w:t>Rewording of  observation nos. 2-4, 2-12, 2-13, 3-7 and 4-6,</w:t>
            </w:r>
          </w:p>
          <w:p w:rsidR="00C433E3" w:rsidRPr="00C4297A" w:rsidRDefault="00C433E3" w:rsidP="00957980">
            <w:pPr>
              <w:pStyle w:val="ListParagraph"/>
              <w:numPr>
                <w:ilvl w:val="0"/>
                <w:numId w:val="37"/>
              </w:numPr>
              <w:spacing w:before="120" w:after="120"/>
              <w:rPr>
                <w:rFonts w:ascii="Times New Roman" w:hAnsi="Times New Roman" w:cs="Times New Roman"/>
                <w:sz w:val="18"/>
                <w:szCs w:val="18"/>
              </w:rPr>
            </w:pPr>
            <w:r w:rsidRPr="00C4297A">
              <w:rPr>
                <w:rFonts w:ascii="Times New Roman" w:hAnsi="Times New Roman" w:cs="Times New Roman"/>
                <w:sz w:val="18"/>
                <w:szCs w:val="18"/>
              </w:rPr>
              <w:t>Links provided from observation nos. 2-13 and 2-17 to observation no. 4-3, and</w:t>
            </w:r>
            <w:r w:rsidRPr="00C4297A">
              <w:rPr>
                <w:rFonts w:ascii="Times New Roman" w:hAnsi="Times New Roman" w:cs="Times New Roman"/>
                <w:b/>
                <w:sz w:val="18"/>
                <w:szCs w:val="18"/>
              </w:rPr>
              <w:t xml:space="preserve"> </w:t>
            </w:r>
            <w:r w:rsidRPr="00C4297A">
              <w:rPr>
                <w:rFonts w:ascii="Times New Roman" w:hAnsi="Times New Roman" w:cs="Times New Roman"/>
                <w:sz w:val="18"/>
                <w:szCs w:val="18"/>
              </w:rPr>
              <w:t>observation no. 4-5 to observation no. 3-8, and</w:t>
            </w:r>
          </w:p>
          <w:p w:rsidR="00C433E3" w:rsidRPr="00C4297A" w:rsidRDefault="00C433E3" w:rsidP="00957980">
            <w:pPr>
              <w:pStyle w:val="ListParagraph"/>
              <w:numPr>
                <w:ilvl w:val="0"/>
                <w:numId w:val="37"/>
              </w:numPr>
              <w:spacing w:before="120" w:after="120"/>
              <w:rPr>
                <w:rFonts w:ascii="Times New Roman" w:hAnsi="Times New Roman" w:cs="Times New Roman"/>
                <w:sz w:val="18"/>
                <w:szCs w:val="18"/>
              </w:rPr>
            </w:pPr>
            <w:r w:rsidRPr="00C4297A">
              <w:rPr>
                <w:rFonts w:ascii="Times New Roman" w:hAnsi="Times New Roman" w:cs="Times New Roman"/>
                <w:sz w:val="18"/>
                <w:szCs w:val="18"/>
              </w:rPr>
              <w:t>Observation no. 2-13 provided as observation no. 4-9 as well.</w:t>
            </w:r>
          </w:p>
          <w:p w:rsidR="00C433E3" w:rsidRPr="00924501" w:rsidRDefault="00C433E3" w:rsidP="00957980">
            <w:pPr>
              <w:pStyle w:val="ListParagraph"/>
              <w:spacing w:before="120" w:after="120"/>
              <w:ind w:left="0"/>
              <w:rPr>
                <w:rFonts w:ascii="Times New Roman" w:hAnsi="Times New Roman" w:cs="Times New Roman"/>
                <w:sz w:val="18"/>
                <w:szCs w:val="18"/>
              </w:rPr>
            </w:pPr>
            <w:r>
              <w:rPr>
                <w:rFonts w:ascii="Times New Roman" w:hAnsi="Times New Roman" w:cs="Times New Roman"/>
                <w:sz w:val="18"/>
                <w:szCs w:val="18"/>
              </w:rPr>
              <w:t xml:space="preserve">The updated work paper can be found through the following hyperlink:  </w:t>
            </w:r>
            <w:hyperlink r:id="rId8" w:history="1">
              <w:r w:rsidRPr="00924501">
                <w:rPr>
                  <w:rStyle w:val="Hyperlink"/>
                  <w:rFonts w:ascii="Times New Roman" w:hAnsi="Times New Roman"/>
                  <w:sz w:val="18"/>
                  <w:szCs w:val="18"/>
                </w:rPr>
                <w:t>http://www.naesb.org/pdf4/geh_team_leadership_031612a1.docx</w:t>
              </w:r>
            </w:hyperlink>
            <w:r>
              <w:rPr>
                <w:rFonts w:ascii="Times New Roman" w:hAnsi="Times New Roman" w:cs="Times New Roman"/>
                <w:sz w:val="18"/>
                <w:szCs w:val="18"/>
              </w:rPr>
              <w:t xml:space="preserve"> </w:t>
            </w:r>
          </w:p>
        </w:tc>
      </w:tr>
      <w:tr w:rsidR="00C433E3" w:rsidRPr="00EF0728">
        <w:tc>
          <w:tcPr>
            <w:tcW w:w="1620" w:type="dxa"/>
          </w:tcPr>
          <w:p w:rsidR="00C433E3" w:rsidRPr="00EF0728" w:rsidRDefault="00C433E3" w:rsidP="00957980">
            <w:pPr>
              <w:spacing w:before="120" w:after="120"/>
              <w:outlineLvl w:val="2"/>
              <w:rPr>
                <w:b/>
                <w:sz w:val="18"/>
                <w:szCs w:val="18"/>
              </w:rPr>
            </w:pPr>
            <w:r w:rsidRPr="00EF0728">
              <w:rPr>
                <w:b/>
                <w:sz w:val="18"/>
                <w:szCs w:val="18"/>
              </w:rPr>
              <w:t>Other Business/Next Meeting and Action Items:</w:t>
            </w:r>
          </w:p>
        </w:tc>
        <w:tc>
          <w:tcPr>
            <w:tcW w:w="8298" w:type="dxa"/>
          </w:tcPr>
          <w:p w:rsidR="00C433E3" w:rsidRPr="00EF0728" w:rsidRDefault="00C433E3" w:rsidP="00957980">
            <w:pPr>
              <w:tabs>
                <w:tab w:val="left" w:pos="252"/>
              </w:tabs>
              <w:spacing w:before="120" w:after="120"/>
              <w:rPr>
                <w:sz w:val="18"/>
                <w:szCs w:val="18"/>
              </w:rPr>
            </w:pPr>
            <w:r w:rsidRPr="00EF0728">
              <w:rPr>
                <w:sz w:val="18"/>
                <w:szCs w:val="18"/>
              </w:rPr>
              <w:t>Action Items:</w:t>
            </w:r>
          </w:p>
          <w:p w:rsidR="00C433E3" w:rsidRPr="00EF0728" w:rsidRDefault="00C433E3" w:rsidP="00957980">
            <w:pPr>
              <w:numPr>
                <w:ilvl w:val="0"/>
                <w:numId w:val="30"/>
              </w:numPr>
              <w:tabs>
                <w:tab w:val="clear" w:pos="720"/>
              </w:tabs>
              <w:spacing w:before="120" w:after="120"/>
              <w:ind w:left="702"/>
              <w:rPr>
                <w:sz w:val="18"/>
                <w:szCs w:val="18"/>
              </w:rPr>
            </w:pPr>
            <w:r w:rsidRPr="00EF0728">
              <w:rPr>
                <w:sz w:val="18"/>
                <w:szCs w:val="18"/>
              </w:rPr>
              <w:t xml:space="preserve">Ms. McQuade will summarize the </w:t>
            </w:r>
            <w:r>
              <w:rPr>
                <w:sz w:val="18"/>
                <w:szCs w:val="18"/>
              </w:rPr>
              <w:t xml:space="preserve">modifications made during the meeting and circulate them before the March 20, 2012 meeting. </w:t>
            </w:r>
          </w:p>
          <w:p w:rsidR="00C433E3" w:rsidRPr="00EF0728" w:rsidRDefault="00C433E3" w:rsidP="00957980">
            <w:pPr>
              <w:tabs>
                <w:tab w:val="left" w:pos="252"/>
              </w:tabs>
              <w:spacing w:before="120" w:after="120"/>
              <w:rPr>
                <w:sz w:val="18"/>
                <w:szCs w:val="18"/>
              </w:rPr>
            </w:pPr>
            <w:r w:rsidRPr="00EF0728">
              <w:rPr>
                <w:sz w:val="18"/>
                <w:szCs w:val="18"/>
              </w:rPr>
              <w:t xml:space="preserve">No </w:t>
            </w:r>
            <w:r>
              <w:rPr>
                <w:sz w:val="18"/>
                <w:szCs w:val="18"/>
              </w:rPr>
              <w:t xml:space="preserve">other </w:t>
            </w:r>
            <w:r w:rsidRPr="00EF0728">
              <w:rPr>
                <w:sz w:val="18"/>
                <w:szCs w:val="18"/>
              </w:rPr>
              <w:t>business was discussed.</w:t>
            </w:r>
          </w:p>
        </w:tc>
      </w:tr>
      <w:tr w:rsidR="00C433E3" w:rsidRPr="00EF0728">
        <w:tc>
          <w:tcPr>
            <w:tcW w:w="1620" w:type="dxa"/>
          </w:tcPr>
          <w:p w:rsidR="00C433E3" w:rsidRPr="00EF0728" w:rsidRDefault="00C433E3" w:rsidP="00957980">
            <w:pPr>
              <w:spacing w:before="120" w:after="120"/>
              <w:outlineLvl w:val="2"/>
              <w:rPr>
                <w:b/>
                <w:sz w:val="18"/>
                <w:szCs w:val="18"/>
              </w:rPr>
            </w:pPr>
            <w:r w:rsidRPr="00EF0728">
              <w:rPr>
                <w:b/>
                <w:sz w:val="18"/>
                <w:szCs w:val="18"/>
              </w:rPr>
              <w:t>Adjourn:</w:t>
            </w:r>
          </w:p>
        </w:tc>
        <w:tc>
          <w:tcPr>
            <w:tcW w:w="8298" w:type="dxa"/>
          </w:tcPr>
          <w:p w:rsidR="00C433E3" w:rsidRPr="00EF0728" w:rsidRDefault="00C433E3" w:rsidP="00957980">
            <w:pPr>
              <w:tabs>
                <w:tab w:val="left" w:pos="360"/>
              </w:tabs>
              <w:spacing w:before="120" w:after="120"/>
              <w:rPr>
                <w:sz w:val="18"/>
                <w:szCs w:val="18"/>
              </w:rPr>
            </w:pPr>
            <w:r w:rsidRPr="00EF0728">
              <w:rPr>
                <w:sz w:val="18"/>
                <w:szCs w:val="18"/>
              </w:rPr>
              <w:t>Ms. Crockett asked if there was any other business, and with no additional items identified</w:t>
            </w:r>
            <w:r>
              <w:rPr>
                <w:sz w:val="18"/>
                <w:szCs w:val="18"/>
              </w:rPr>
              <w:t>, the meeting was adjourned at 10:15 a</w:t>
            </w:r>
            <w:r w:rsidRPr="00EF0728">
              <w:rPr>
                <w:sz w:val="18"/>
                <w:szCs w:val="18"/>
              </w:rPr>
              <w:t>m C.</w:t>
            </w:r>
          </w:p>
        </w:tc>
      </w:tr>
      <w:tr w:rsidR="00C433E3" w:rsidRPr="00EF0728">
        <w:tc>
          <w:tcPr>
            <w:tcW w:w="1620" w:type="dxa"/>
            <w:tcBorders>
              <w:bottom w:val="single" w:sz="4" w:space="0" w:color="auto"/>
            </w:tcBorders>
          </w:tcPr>
          <w:p w:rsidR="00C433E3" w:rsidRPr="00EF0728" w:rsidRDefault="00C433E3" w:rsidP="00957980">
            <w:pPr>
              <w:spacing w:before="120" w:after="120"/>
              <w:outlineLvl w:val="2"/>
              <w:rPr>
                <w:b/>
                <w:sz w:val="18"/>
                <w:szCs w:val="18"/>
              </w:rPr>
            </w:pPr>
            <w:r w:rsidRPr="00EF0728">
              <w:rPr>
                <w:b/>
                <w:sz w:val="18"/>
                <w:szCs w:val="18"/>
              </w:rPr>
              <w:t>Work Papers Provided for the Meeting:</w:t>
            </w:r>
          </w:p>
        </w:tc>
        <w:tc>
          <w:tcPr>
            <w:tcW w:w="8298" w:type="dxa"/>
            <w:tcBorders>
              <w:bottom w:val="single" w:sz="4" w:space="0" w:color="auto"/>
            </w:tcBorders>
          </w:tcPr>
          <w:p w:rsidR="00C433E3" w:rsidRPr="00957980" w:rsidRDefault="00C433E3" w:rsidP="00957980">
            <w:pPr>
              <w:spacing w:before="120" w:after="120"/>
              <w:rPr>
                <w:b/>
                <w:sz w:val="18"/>
                <w:szCs w:val="18"/>
              </w:rPr>
            </w:pPr>
            <w:r w:rsidRPr="00957980">
              <w:rPr>
                <w:b/>
                <w:sz w:val="18"/>
                <w:szCs w:val="18"/>
              </w:rPr>
              <w:t>Meeting Related Documents:</w:t>
            </w:r>
          </w:p>
          <w:p w:rsidR="00C433E3" w:rsidRPr="00957980" w:rsidRDefault="00C433E3" w:rsidP="00957980">
            <w:pPr>
              <w:pStyle w:val="ListParagraph"/>
              <w:numPr>
                <w:ilvl w:val="0"/>
                <w:numId w:val="32"/>
              </w:numPr>
              <w:spacing w:before="120" w:after="120"/>
              <w:rPr>
                <w:rFonts w:ascii="Times New Roman" w:hAnsi="Times New Roman" w:cs="Times New Roman"/>
                <w:sz w:val="18"/>
                <w:szCs w:val="18"/>
              </w:rPr>
            </w:pPr>
            <w:r w:rsidRPr="00957980">
              <w:rPr>
                <w:rFonts w:ascii="Times New Roman" w:hAnsi="Times New Roman" w:cs="Times New Roman"/>
                <w:color w:val="000000"/>
                <w:sz w:val="18"/>
                <w:szCs w:val="18"/>
              </w:rPr>
              <w:t xml:space="preserve">Announcement and Agenda:   </w:t>
            </w:r>
            <w:hyperlink r:id="rId9" w:history="1">
              <w:r w:rsidRPr="00957980">
                <w:rPr>
                  <w:rStyle w:val="Hyperlink"/>
                  <w:rFonts w:ascii="Times New Roman" w:hAnsi="Times New Roman"/>
                  <w:sz w:val="18"/>
                  <w:szCs w:val="18"/>
                </w:rPr>
                <w:t>http://www.naesb.org/pdf4/geh022312announcement.docx</w:t>
              </w:r>
            </w:hyperlink>
            <w:r w:rsidRPr="00957980">
              <w:rPr>
                <w:rFonts w:ascii="Times New Roman" w:hAnsi="Times New Roman" w:cs="Times New Roman"/>
                <w:sz w:val="18"/>
                <w:szCs w:val="18"/>
              </w:rPr>
              <w:t xml:space="preserve"> </w:t>
            </w:r>
          </w:p>
          <w:p w:rsidR="00C433E3" w:rsidRPr="00957980" w:rsidRDefault="00C433E3" w:rsidP="00957980">
            <w:pPr>
              <w:pStyle w:val="ListParagraph"/>
              <w:numPr>
                <w:ilvl w:val="0"/>
                <w:numId w:val="32"/>
              </w:numPr>
              <w:spacing w:before="120" w:after="120"/>
              <w:rPr>
                <w:rFonts w:ascii="Times New Roman" w:hAnsi="Times New Roman" w:cs="Times New Roman"/>
                <w:sz w:val="18"/>
                <w:szCs w:val="18"/>
              </w:rPr>
            </w:pPr>
            <w:r w:rsidRPr="00957980">
              <w:rPr>
                <w:rFonts w:ascii="Times New Roman" w:hAnsi="Times New Roman" w:cs="Times New Roman"/>
                <w:color w:val="000000"/>
                <w:sz w:val="18"/>
                <w:szCs w:val="18"/>
              </w:rPr>
              <w:t>Observations Identified by Core Issue</w:t>
            </w:r>
            <w:r w:rsidRPr="00957980">
              <w:rPr>
                <w:rFonts w:ascii="Times New Roman" w:hAnsi="Times New Roman" w:cs="Times New Roman"/>
                <w:sz w:val="18"/>
                <w:szCs w:val="18"/>
              </w:rPr>
              <w:t xml:space="preserve">:  </w:t>
            </w:r>
            <w:hyperlink r:id="rId10" w:history="1">
              <w:r w:rsidRPr="00957980">
                <w:rPr>
                  <w:rStyle w:val="Hyperlink"/>
                  <w:rFonts w:ascii="Times New Roman" w:hAnsi="Times New Roman"/>
                  <w:sz w:val="18"/>
                  <w:szCs w:val="18"/>
                </w:rPr>
                <w:t>http://www.naesb.org/pdf4/geh_team_leadership_030512a1.docx</w:t>
              </w:r>
            </w:hyperlink>
            <w:r>
              <w:t xml:space="preserve"> </w:t>
            </w:r>
          </w:p>
        </w:tc>
      </w:tr>
      <w:bookmarkEnd w:id="0"/>
      <w:bookmarkEnd w:id="1"/>
    </w:tbl>
    <w:p w:rsidR="00C433E3" w:rsidRPr="00EF0728" w:rsidRDefault="00C433E3">
      <w:pPr>
        <w:rPr>
          <w:sz w:val="18"/>
          <w:szCs w:val="18"/>
        </w:rPr>
      </w:pPr>
      <w:r w:rsidRPr="00EF0728">
        <w:rPr>
          <w:sz w:val="18"/>
          <w:szCs w:val="18"/>
        </w:rPr>
        <w:br w:type="page"/>
      </w:r>
    </w:p>
    <w:tbl>
      <w:tblPr>
        <w:tblW w:w="0" w:type="auto"/>
        <w:tblInd w:w="108" w:type="dxa"/>
        <w:tblLayout w:type="fixed"/>
        <w:tblLook w:val="01E0" w:firstRow="1" w:lastRow="1" w:firstColumn="1" w:lastColumn="1" w:noHBand="0" w:noVBand="0"/>
      </w:tblPr>
      <w:tblGrid>
        <w:gridCol w:w="3060"/>
        <w:gridCol w:w="5400"/>
        <w:gridCol w:w="1458"/>
      </w:tblGrid>
      <w:tr w:rsidR="00C433E3" w:rsidRPr="00EF0728">
        <w:trPr>
          <w:tblHeader/>
        </w:trPr>
        <w:tc>
          <w:tcPr>
            <w:tcW w:w="9918" w:type="dxa"/>
            <w:gridSpan w:val="3"/>
            <w:tcBorders>
              <w:bottom w:val="single" w:sz="4" w:space="0" w:color="auto"/>
            </w:tcBorders>
          </w:tcPr>
          <w:p w:rsidR="00C433E3" w:rsidRPr="00EF0728" w:rsidRDefault="00C433E3">
            <w:pPr>
              <w:spacing w:before="240" w:after="120"/>
              <w:jc w:val="center"/>
              <w:rPr>
                <w:b/>
                <w:sz w:val="18"/>
                <w:szCs w:val="18"/>
              </w:rPr>
            </w:pPr>
            <w:r w:rsidRPr="00EF0728">
              <w:rPr>
                <w:b/>
                <w:sz w:val="18"/>
                <w:szCs w:val="18"/>
              </w:rPr>
              <w:t xml:space="preserve">Notes from the March 1, 2012 NAESB Board Gas-Electric Harmonization Committee – </w:t>
            </w:r>
            <w:r>
              <w:rPr>
                <w:b/>
                <w:sz w:val="18"/>
                <w:szCs w:val="18"/>
              </w:rPr>
              <w:t xml:space="preserve">Leadership </w:t>
            </w:r>
            <w:r w:rsidRPr="00EF0728">
              <w:rPr>
                <w:b/>
                <w:sz w:val="18"/>
                <w:szCs w:val="18"/>
              </w:rPr>
              <w:t xml:space="preserve">Conference Call </w:t>
            </w:r>
          </w:p>
          <w:p w:rsidR="00C433E3" w:rsidRPr="00EF0728" w:rsidRDefault="00C433E3">
            <w:pPr>
              <w:spacing w:after="120"/>
              <w:jc w:val="center"/>
              <w:rPr>
                <w:b/>
                <w:sz w:val="18"/>
                <w:szCs w:val="18"/>
              </w:rPr>
            </w:pPr>
            <w:r w:rsidRPr="00EF0728">
              <w:rPr>
                <w:b/>
                <w:sz w:val="18"/>
                <w:szCs w:val="18"/>
              </w:rPr>
              <w:t>GAS-ELECTRIC HARMONIZATION COMMITTEE MEMBERS</w:t>
            </w:r>
          </w:p>
        </w:tc>
      </w:tr>
      <w:tr w:rsidR="00C433E3" w:rsidRPr="00EF0728">
        <w:trPr>
          <w:tblHeader/>
        </w:trPr>
        <w:tc>
          <w:tcPr>
            <w:tcW w:w="3060" w:type="dxa"/>
            <w:tcBorders>
              <w:top w:val="single" w:sz="4" w:space="0" w:color="auto"/>
              <w:bottom w:val="single" w:sz="4" w:space="0" w:color="auto"/>
            </w:tcBorders>
          </w:tcPr>
          <w:p w:rsidR="00C433E3" w:rsidRPr="00EF0728" w:rsidRDefault="00C433E3">
            <w:pPr>
              <w:spacing w:before="40" w:after="20"/>
              <w:jc w:val="both"/>
              <w:rPr>
                <w:b/>
                <w:sz w:val="18"/>
                <w:szCs w:val="18"/>
              </w:rPr>
            </w:pPr>
            <w:bookmarkStart w:id="3" w:name="_Hlk316634792"/>
            <w:r w:rsidRPr="00EF0728">
              <w:rPr>
                <w:b/>
                <w:sz w:val="18"/>
                <w:szCs w:val="18"/>
              </w:rPr>
              <w:t>Name</w:t>
            </w:r>
          </w:p>
        </w:tc>
        <w:tc>
          <w:tcPr>
            <w:tcW w:w="5400" w:type="dxa"/>
            <w:tcBorders>
              <w:top w:val="single" w:sz="4" w:space="0" w:color="auto"/>
              <w:bottom w:val="single" w:sz="4" w:space="0" w:color="auto"/>
            </w:tcBorders>
          </w:tcPr>
          <w:p w:rsidR="00C433E3" w:rsidRPr="00EF0728" w:rsidRDefault="00C433E3">
            <w:pPr>
              <w:keepNext/>
              <w:spacing w:before="40" w:after="20"/>
              <w:jc w:val="both"/>
              <w:rPr>
                <w:b/>
                <w:sz w:val="18"/>
                <w:szCs w:val="18"/>
              </w:rPr>
            </w:pPr>
            <w:r w:rsidRPr="00EF0728">
              <w:rPr>
                <w:b/>
                <w:sz w:val="18"/>
                <w:szCs w:val="18"/>
              </w:rPr>
              <w:t xml:space="preserve">Organization </w:t>
            </w:r>
          </w:p>
        </w:tc>
        <w:tc>
          <w:tcPr>
            <w:tcW w:w="1458" w:type="dxa"/>
            <w:tcBorders>
              <w:top w:val="single" w:sz="4" w:space="0" w:color="auto"/>
              <w:bottom w:val="single" w:sz="4" w:space="0" w:color="auto"/>
            </w:tcBorders>
          </w:tcPr>
          <w:p w:rsidR="00C433E3" w:rsidRPr="00EF0728" w:rsidRDefault="00C433E3">
            <w:pPr>
              <w:keepNext/>
              <w:spacing w:before="40" w:after="20"/>
              <w:jc w:val="both"/>
              <w:rPr>
                <w:b/>
                <w:sz w:val="18"/>
                <w:szCs w:val="18"/>
              </w:rPr>
            </w:pPr>
            <w:r w:rsidRPr="00EF0728">
              <w:rPr>
                <w:b/>
                <w:sz w:val="18"/>
                <w:szCs w:val="18"/>
              </w:rPr>
              <w:t>Attendance</w:t>
            </w:r>
          </w:p>
        </w:tc>
      </w:tr>
      <w:tr w:rsidR="00C433E3" w:rsidRPr="00EF0728">
        <w:tc>
          <w:tcPr>
            <w:tcW w:w="3060" w:type="dxa"/>
          </w:tcPr>
          <w:p w:rsidR="00C433E3" w:rsidRPr="00957980" w:rsidRDefault="00C433E3">
            <w:pPr>
              <w:pStyle w:val="Title"/>
              <w:jc w:val="left"/>
              <w:rPr>
                <w:rFonts w:ascii="Times New Roman" w:hAnsi="Times New Roman"/>
                <w:b w:val="0"/>
                <w:szCs w:val="18"/>
              </w:rPr>
            </w:pPr>
            <w:r w:rsidRPr="00957980">
              <w:rPr>
                <w:rFonts w:ascii="Times New Roman" w:hAnsi="Times New Roman"/>
                <w:b w:val="0"/>
                <w:szCs w:val="18"/>
              </w:rPr>
              <w:t>Sue Barry</w:t>
            </w:r>
          </w:p>
        </w:tc>
        <w:tc>
          <w:tcPr>
            <w:tcW w:w="5400" w:type="dxa"/>
          </w:tcPr>
          <w:p w:rsidR="00C433E3" w:rsidRPr="00EF0728" w:rsidRDefault="00C433E3">
            <w:pPr>
              <w:pStyle w:val="Title"/>
              <w:jc w:val="left"/>
              <w:rPr>
                <w:rFonts w:ascii="Times New Roman" w:hAnsi="Times New Roman"/>
                <w:b w:val="0"/>
                <w:szCs w:val="18"/>
              </w:rPr>
            </w:pPr>
            <w:r>
              <w:rPr>
                <w:rFonts w:ascii="Times New Roman" w:hAnsi="Times New Roman"/>
                <w:b w:val="0"/>
                <w:szCs w:val="18"/>
              </w:rPr>
              <w:t>Tennessee Gas Pipeline Company</w:t>
            </w:r>
          </w:p>
        </w:tc>
        <w:tc>
          <w:tcPr>
            <w:tcW w:w="1458" w:type="dxa"/>
          </w:tcPr>
          <w:p w:rsidR="00C433E3" w:rsidRPr="00EF0728" w:rsidRDefault="00C433E3">
            <w:pPr>
              <w:pStyle w:val="Title"/>
              <w:jc w:val="left"/>
              <w:rPr>
                <w:rFonts w:ascii="Times New Roman" w:hAnsi="Times New Roman"/>
                <w:b w:val="0"/>
                <w:szCs w:val="18"/>
              </w:rPr>
            </w:pPr>
            <w:r>
              <w:rPr>
                <w:rFonts w:ascii="Times New Roman" w:hAnsi="Times New Roman"/>
                <w:b w:val="0"/>
                <w:szCs w:val="18"/>
              </w:rPr>
              <w:t>Phone</w:t>
            </w:r>
          </w:p>
        </w:tc>
      </w:tr>
      <w:bookmarkEnd w:id="3"/>
      <w:tr w:rsidR="00C433E3" w:rsidRPr="00EF0728">
        <w:tc>
          <w:tcPr>
            <w:tcW w:w="3060" w:type="dxa"/>
          </w:tcPr>
          <w:p w:rsidR="00C433E3" w:rsidRPr="00EF0728" w:rsidRDefault="00C433E3">
            <w:pPr>
              <w:pStyle w:val="Title"/>
              <w:jc w:val="left"/>
              <w:rPr>
                <w:rFonts w:ascii="Times New Roman" w:hAnsi="Times New Roman"/>
                <w:szCs w:val="18"/>
              </w:rPr>
            </w:pPr>
            <w:smartTag w:uri="urn:schemas-microsoft-com:office:smarttags" w:element="PersonName">
              <w:r w:rsidRPr="00EF0728">
                <w:rPr>
                  <w:rFonts w:ascii="Times New Roman" w:hAnsi="Times New Roman"/>
                  <w:szCs w:val="18"/>
                </w:rPr>
                <w:t>Valerie Crockett</w:t>
              </w:r>
            </w:smartTag>
            <w:r w:rsidRPr="00EF0728">
              <w:rPr>
                <w:rFonts w:ascii="Times New Roman" w:hAnsi="Times New Roman"/>
                <w:szCs w:val="18"/>
              </w:rPr>
              <w:t xml:space="preserve"> </w:t>
            </w:r>
            <w:r w:rsidRPr="00EF0728">
              <w:rPr>
                <w:rFonts w:ascii="Times New Roman" w:hAnsi="Times New Roman"/>
                <w:i/>
                <w:szCs w:val="18"/>
              </w:rPr>
              <w:t>(Co-Chair)</w:t>
            </w:r>
          </w:p>
        </w:tc>
        <w:tc>
          <w:tcPr>
            <w:tcW w:w="5400" w:type="dxa"/>
          </w:tcPr>
          <w:p w:rsidR="00C433E3" w:rsidRPr="00EF0728" w:rsidRDefault="00C433E3">
            <w:pPr>
              <w:pStyle w:val="Title"/>
              <w:jc w:val="left"/>
              <w:rPr>
                <w:rFonts w:ascii="Times New Roman" w:hAnsi="Times New Roman"/>
                <w:b w:val="0"/>
                <w:szCs w:val="18"/>
              </w:rPr>
            </w:pPr>
            <w:smartTag w:uri="urn:schemas-microsoft-com:office:smarttags" w:element="PersonName">
              <w:smartTag w:uri="urn:schemas-microsoft-com:office:smarttags" w:element="PlaceName">
                <w:smartTag w:uri="urn:schemas-microsoft-com:office:smarttags" w:element="PlaceName">
                  <w:smartTag w:uri="urn:schemas-microsoft-com:office:smarttags" w:element="place">
                    <w:r w:rsidRPr="00EF0728">
                      <w:rPr>
                        <w:rFonts w:ascii="Times New Roman" w:hAnsi="Times New Roman"/>
                        <w:b w:val="0"/>
                        <w:szCs w:val="18"/>
                      </w:rPr>
                      <w:t>Tennessee</w:t>
                    </w:r>
                  </w:smartTag>
                </w:smartTag>
                <w:r w:rsidRPr="00EF0728">
                  <w:rPr>
                    <w:rFonts w:ascii="Times New Roman" w:hAnsi="Times New Roman"/>
                    <w:b w:val="0"/>
                    <w:szCs w:val="18"/>
                  </w:rPr>
                  <w:t xml:space="preserve"> </w:t>
                </w:r>
                <w:smartTag w:uri="urn:schemas-microsoft-com:office:smarttags" w:element="PersonName">
                  <w:smartTag w:uri="urn:schemas-microsoft-com:office:smarttags" w:element="PlaceType">
                    <w:r w:rsidRPr="00EF0728">
                      <w:rPr>
                        <w:rFonts w:ascii="Times New Roman" w:hAnsi="Times New Roman"/>
                        <w:b w:val="0"/>
                        <w:szCs w:val="18"/>
                      </w:rPr>
                      <w:t>Valley</w:t>
                    </w:r>
                  </w:smartTag>
                </w:smartTag>
              </w:smartTag>
            </w:smartTag>
            <w:r w:rsidRPr="00EF0728">
              <w:rPr>
                <w:rFonts w:ascii="Times New Roman" w:hAnsi="Times New Roman"/>
                <w:b w:val="0"/>
                <w:szCs w:val="18"/>
              </w:rPr>
              <w:t xml:space="preserve"> Authority</w:t>
            </w:r>
          </w:p>
        </w:tc>
        <w:tc>
          <w:tcPr>
            <w:tcW w:w="1458" w:type="dxa"/>
          </w:tcPr>
          <w:p w:rsidR="00C433E3" w:rsidRPr="00EF0728" w:rsidRDefault="00C433E3">
            <w:pPr>
              <w:pStyle w:val="Title"/>
              <w:jc w:val="left"/>
              <w:rPr>
                <w:rFonts w:ascii="Times New Roman" w:hAnsi="Times New Roman"/>
                <w:b w:val="0"/>
                <w:szCs w:val="18"/>
              </w:rPr>
            </w:pPr>
            <w:r w:rsidRPr="00EF0728">
              <w:rPr>
                <w:rFonts w:ascii="Times New Roman" w:hAnsi="Times New Roman"/>
                <w:b w:val="0"/>
                <w:szCs w:val="18"/>
              </w:rPr>
              <w:t>Phone</w:t>
            </w:r>
          </w:p>
        </w:tc>
      </w:tr>
      <w:tr w:rsidR="00C433E3" w:rsidRPr="00EF0728">
        <w:tc>
          <w:tcPr>
            <w:tcW w:w="3060" w:type="dxa"/>
          </w:tcPr>
          <w:p w:rsidR="00C433E3" w:rsidRPr="00EF0728" w:rsidRDefault="00C433E3">
            <w:pPr>
              <w:pStyle w:val="Title"/>
              <w:jc w:val="left"/>
              <w:rPr>
                <w:rFonts w:ascii="Times New Roman" w:hAnsi="Times New Roman"/>
                <w:b w:val="0"/>
                <w:szCs w:val="18"/>
              </w:rPr>
            </w:pPr>
            <w:r w:rsidRPr="00EF0728">
              <w:rPr>
                <w:rFonts w:ascii="Times New Roman" w:hAnsi="Times New Roman"/>
                <w:b w:val="0"/>
                <w:szCs w:val="18"/>
              </w:rPr>
              <w:t xml:space="preserve">Christopher Freitas </w:t>
            </w:r>
          </w:p>
        </w:tc>
        <w:tc>
          <w:tcPr>
            <w:tcW w:w="5400" w:type="dxa"/>
          </w:tcPr>
          <w:p w:rsidR="00C433E3" w:rsidRPr="00EF0728" w:rsidRDefault="00C433E3">
            <w:pPr>
              <w:pStyle w:val="Title"/>
              <w:jc w:val="left"/>
              <w:rPr>
                <w:rFonts w:ascii="Times New Roman" w:hAnsi="Times New Roman"/>
                <w:b w:val="0"/>
                <w:szCs w:val="18"/>
              </w:rPr>
            </w:pPr>
            <w:smartTag w:uri="urn:schemas-microsoft-com:office:smarttags" w:element="PersonName">
              <w:smartTag w:uri="urn:schemas-microsoft-com:office:smarttags" w:element="country-region">
                <w:smartTag w:uri="urn:schemas-microsoft-com:office:smarttags" w:element="place">
                  <w:r w:rsidRPr="00EF0728">
                    <w:rPr>
                      <w:rFonts w:ascii="Times New Roman" w:hAnsi="Times New Roman"/>
                      <w:b w:val="0"/>
                      <w:szCs w:val="18"/>
                    </w:rPr>
                    <w:t>U.S.</w:t>
                  </w:r>
                </w:smartTag>
              </w:smartTag>
            </w:smartTag>
            <w:r w:rsidRPr="00EF0728">
              <w:rPr>
                <w:rFonts w:ascii="Times New Roman" w:hAnsi="Times New Roman"/>
                <w:b w:val="0"/>
                <w:szCs w:val="18"/>
              </w:rPr>
              <w:t xml:space="preserve"> Department of Energy</w:t>
            </w:r>
          </w:p>
        </w:tc>
        <w:tc>
          <w:tcPr>
            <w:tcW w:w="1458" w:type="dxa"/>
          </w:tcPr>
          <w:p w:rsidR="00C433E3" w:rsidRPr="00EF0728" w:rsidRDefault="00C433E3">
            <w:pPr>
              <w:pStyle w:val="Title"/>
              <w:jc w:val="left"/>
              <w:rPr>
                <w:rFonts w:ascii="Times New Roman" w:hAnsi="Times New Roman"/>
                <w:b w:val="0"/>
                <w:szCs w:val="18"/>
              </w:rPr>
            </w:pPr>
            <w:r>
              <w:rPr>
                <w:rFonts w:ascii="Times New Roman" w:hAnsi="Times New Roman"/>
                <w:b w:val="0"/>
                <w:szCs w:val="18"/>
              </w:rPr>
              <w:t>Phone</w:t>
            </w:r>
          </w:p>
        </w:tc>
      </w:tr>
      <w:tr w:rsidR="00C433E3" w:rsidRPr="00EF0728">
        <w:tc>
          <w:tcPr>
            <w:tcW w:w="3060" w:type="dxa"/>
          </w:tcPr>
          <w:p w:rsidR="00C433E3" w:rsidRPr="00EF0728" w:rsidRDefault="00C433E3">
            <w:pPr>
              <w:pStyle w:val="Title"/>
              <w:jc w:val="left"/>
              <w:rPr>
                <w:rFonts w:ascii="Times New Roman" w:hAnsi="Times New Roman"/>
                <w:b w:val="0"/>
                <w:szCs w:val="18"/>
              </w:rPr>
            </w:pPr>
            <w:r w:rsidRPr="00EF0728">
              <w:rPr>
                <w:rFonts w:ascii="Times New Roman" w:hAnsi="Times New Roman"/>
                <w:b w:val="0"/>
                <w:szCs w:val="18"/>
              </w:rPr>
              <w:t>Bob Gee</w:t>
            </w:r>
          </w:p>
        </w:tc>
        <w:tc>
          <w:tcPr>
            <w:tcW w:w="5400" w:type="dxa"/>
          </w:tcPr>
          <w:p w:rsidR="00C433E3" w:rsidRPr="00EF0728" w:rsidRDefault="00C433E3" w:rsidP="00335C92">
            <w:pPr>
              <w:pStyle w:val="Title"/>
              <w:jc w:val="left"/>
              <w:rPr>
                <w:rFonts w:ascii="Times New Roman" w:hAnsi="Times New Roman"/>
                <w:b w:val="0"/>
                <w:szCs w:val="18"/>
              </w:rPr>
            </w:pPr>
            <w:r w:rsidRPr="00EF0728">
              <w:rPr>
                <w:rFonts w:ascii="Times New Roman" w:hAnsi="Times New Roman"/>
                <w:b w:val="0"/>
                <w:szCs w:val="18"/>
              </w:rPr>
              <w:t>Gee Strategies Group</w:t>
            </w:r>
          </w:p>
        </w:tc>
        <w:tc>
          <w:tcPr>
            <w:tcW w:w="1458" w:type="dxa"/>
          </w:tcPr>
          <w:p w:rsidR="00C433E3" w:rsidRPr="00EF0728" w:rsidRDefault="00C433E3">
            <w:pPr>
              <w:pStyle w:val="Title"/>
              <w:jc w:val="left"/>
              <w:rPr>
                <w:rFonts w:ascii="Times New Roman" w:hAnsi="Times New Roman"/>
                <w:b w:val="0"/>
                <w:szCs w:val="18"/>
              </w:rPr>
            </w:pPr>
            <w:r>
              <w:rPr>
                <w:rFonts w:ascii="Times New Roman" w:hAnsi="Times New Roman"/>
                <w:b w:val="0"/>
                <w:szCs w:val="18"/>
              </w:rPr>
              <w:t>Phone</w:t>
            </w:r>
          </w:p>
        </w:tc>
      </w:tr>
      <w:tr w:rsidR="00C433E3" w:rsidRPr="00EF0728">
        <w:tc>
          <w:tcPr>
            <w:tcW w:w="3060" w:type="dxa"/>
          </w:tcPr>
          <w:p w:rsidR="00C433E3" w:rsidRPr="00EF0728" w:rsidRDefault="00C433E3">
            <w:pPr>
              <w:pStyle w:val="Title"/>
              <w:jc w:val="left"/>
              <w:rPr>
                <w:rFonts w:ascii="Times New Roman" w:hAnsi="Times New Roman"/>
                <w:b w:val="0"/>
                <w:szCs w:val="18"/>
              </w:rPr>
            </w:pPr>
            <w:r>
              <w:rPr>
                <w:rFonts w:ascii="Times New Roman" w:hAnsi="Times New Roman"/>
                <w:b w:val="0"/>
                <w:szCs w:val="18"/>
              </w:rPr>
              <w:t>Joe Hartsoe</w:t>
            </w:r>
          </w:p>
        </w:tc>
        <w:tc>
          <w:tcPr>
            <w:tcW w:w="5400" w:type="dxa"/>
          </w:tcPr>
          <w:p w:rsidR="00C433E3" w:rsidRPr="00EF0728" w:rsidRDefault="00C433E3" w:rsidP="00335C92">
            <w:pPr>
              <w:pStyle w:val="Title"/>
              <w:jc w:val="left"/>
              <w:rPr>
                <w:rFonts w:ascii="Times New Roman" w:hAnsi="Times New Roman"/>
                <w:b w:val="0"/>
                <w:szCs w:val="18"/>
              </w:rPr>
            </w:pPr>
            <w:r>
              <w:rPr>
                <w:rFonts w:ascii="Times New Roman" w:hAnsi="Times New Roman"/>
                <w:b w:val="0"/>
                <w:szCs w:val="18"/>
              </w:rPr>
              <w:t xml:space="preserve">American Electric Power Service Corp. </w:t>
            </w:r>
          </w:p>
        </w:tc>
        <w:tc>
          <w:tcPr>
            <w:tcW w:w="1458" w:type="dxa"/>
          </w:tcPr>
          <w:p w:rsidR="00C433E3" w:rsidRPr="00EF0728" w:rsidRDefault="00C433E3">
            <w:pPr>
              <w:pStyle w:val="Title"/>
              <w:jc w:val="left"/>
              <w:rPr>
                <w:rFonts w:ascii="Times New Roman" w:hAnsi="Times New Roman"/>
                <w:b w:val="0"/>
                <w:szCs w:val="18"/>
              </w:rPr>
            </w:pPr>
            <w:r>
              <w:rPr>
                <w:rFonts w:ascii="Times New Roman" w:hAnsi="Times New Roman"/>
                <w:b w:val="0"/>
                <w:szCs w:val="18"/>
              </w:rPr>
              <w:t>Phone</w:t>
            </w:r>
          </w:p>
        </w:tc>
      </w:tr>
      <w:tr w:rsidR="00C433E3" w:rsidRPr="00EF0728">
        <w:tc>
          <w:tcPr>
            <w:tcW w:w="3060" w:type="dxa"/>
          </w:tcPr>
          <w:p w:rsidR="00C433E3" w:rsidRDefault="00C433E3">
            <w:pPr>
              <w:pStyle w:val="Title"/>
              <w:jc w:val="left"/>
              <w:rPr>
                <w:rFonts w:ascii="Times New Roman" w:hAnsi="Times New Roman"/>
                <w:b w:val="0"/>
                <w:szCs w:val="18"/>
              </w:rPr>
            </w:pPr>
            <w:r>
              <w:rPr>
                <w:rFonts w:ascii="Times New Roman" w:hAnsi="Times New Roman"/>
                <w:b w:val="0"/>
                <w:szCs w:val="18"/>
              </w:rPr>
              <w:t>Richard Kruse</w:t>
            </w:r>
          </w:p>
        </w:tc>
        <w:tc>
          <w:tcPr>
            <w:tcW w:w="5400" w:type="dxa"/>
          </w:tcPr>
          <w:p w:rsidR="00C433E3" w:rsidRPr="00EF0728" w:rsidRDefault="00C433E3" w:rsidP="00335C92">
            <w:pPr>
              <w:pStyle w:val="Title"/>
              <w:jc w:val="left"/>
              <w:rPr>
                <w:rFonts w:ascii="Times New Roman" w:hAnsi="Times New Roman"/>
                <w:b w:val="0"/>
                <w:szCs w:val="18"/>
              </w:rPr>
            </w:pPr>
            <w:r>
              <w:rPr>
                <w:rFonts w:ascii="Times New Roman" w:hAnsi="Times New Roman"/>
                <w:b w:val="0"/>
                <w:szCs w:val="18"/>
              </w:rPr>
              <w:t>Spectra Energy Transmission</w:t>
            </w:r>
          </w:p>
        </w:tc>
        <w:tc>
          <w:tcPr>
            <w:tcW w:w="1458" w:type="dxa"/>
          </w:tcPr>
          <w:p w:rsidR="00C433E3" w:rsidRDefault="00C433E3">
            <w:pPr>
              <w:pStyle w:val="Title"/>
              <w:jc w:val="left"/>
              <w:rPr>
                <w:rFonts w:ascii="Times New Roman" w:hAnsi="Times New Roman"/>
                <w:b w:val="0"/>
                <w:szCs w:val="18"/>
              </w:rPr>
            </w:pPr>
            <w:r>
              <w:rPr>
                <w:rFonts w:ascii="Times New Roman" w:hAnsi="Times New Roman"/>
                <w:b w:val="0"/>
                <w:szCs w:val="18"/>
              </w:rPr>
              <w:t>Phone</w:t>
            </w:r>
          </w:p>
        </w:tc>
      </w:tr>
      <w:tr w:rsidR="00C433E3" w:rsidRPr="00EF0728">
        <w:tc>
          <w:tcPr>
            <w:tcW w:w="3060" w:type="dxa"/>
          </w:tcPr>
          <w:p w:rsidR="00C433E3" w:rsidRPr="00EF0728" w:rsidRDefault="00C433E3" w:rsidP="00EA0058">
            <w:pPr>
              <w:pStyle w:val="Title"/>
              <w:jc w:val="left"/>
              <w:rPr>
                <w:rFonts w:ascii="Times New Roman" w:hAnsi="Times New Roman"/>
                <w:b w:val="0"/>
                <w:szCs w:val="18"/>
              </w:rPr>
            </w:pPr>
            <w:r w:rsidRPr="00EF0728">
              <w:rPr>
                <w:rFonts w:ascii="Times New Roman" w:hAnsi="Times New Roman"/>
                <w:b w:val="0"/>
                <w:szCs w:val="18"/>
              </w:rPr>
              <w:t>Joelle Ogg</w:t>
            </w:r>
          </w:p>
        </w:tc>
        <w:tc>
          <w:tcPr>
            <w:tcW w:w="5400" w:type="dxa"/>
          </w:tcPr>
          <w:p w:rsidR="00C433E3" w:rsidRPr="00EF0728" w:rsidRDefault="00C433E3" w:rsidP="00EA0058">
            <w:pPr>
              <w:pStyle w:val="Title"/>
              <w:jc w:val="left"/>
              <w:rPr>
                <w:rFonts w:ascii="Times New Roman" w:hAnsi="Times New Roman"/>
                <w:b w:val="0"/>
                <w:szCs w:val="18"/>
              </w:rPr>
            </w:pPr>
            <w:r w:rsidRPr="00EF0728">
              <w:rPr>
                <w:rFonts w:ascii="Times New Roman" w:hAnsi="Times New Roman"/>
                <w:b w:val="0"/>
                <w:szCs w:val="18"/>
              </w:rPr>
              <w:t>DC Energy</w:t>
            </w:r>
          </w:p>
        </w:tc>
        <w:tc>
          <w:tcPr>
            <w:tcW w:w="1458" w:type="dxa"/>
          </w:tcPr>
          <w:p w:rsidR="00C433E3" w:rsidRPr="00EF0728" w:rsidRDefault="00C433E3">
            <w:pPr>
              <w:pStyle w:val="Title"/>
              <w:jc w:val="left"/>
              <w:rPr>
                <w:rFonts w:ascii="Times New Roman" w:hAnsi="Times New Roman"/>
                <w:b w:val="0"/>
                <w:szCs w:val="18"/>
              </w:rPr>
            </w:pPr>
            <w:r>
              <w:rPr>
                <w:rFonts w:ascii="Times New Roman" w:hAnsi="Times New Roman"/>
                <w:b w:val="0"/>
                <w:szCs w:val="18"/>
              </w:rPr>
              <w:t>Phone</w:t>
            </w:r>
          </w:p>
        </w:tc>
      </w:tr>
      <w:tr w:rsidR="00C433E3" w:rsidRPr="00EF0728">
        <w:tc>
          <w:tcPr>
            <w:tcW w:w="3060" w:type="dxa"/>
          </w:tcPr>
          <w:p w:rsidR="00C433E3" w:rsidRPr="00EF0728" w:rsidRDefault="00C433E3" w:rsidP="00EA0058">
            <w:pPr>
              <w:pStyle w:val="Title"/>
              <w:jc w:val="left"/>
              <w:rPr>
                <w:rFonts w:ascii="Times New Roman" w:hAnsi="Times New Roman"/>
                <w:b w:val="0"/>
                <w:szCs w:val="18"/>
              </w:rPr>
            </w:pPr>
            <w:r>
              <w:rPr>
                <w:rFonts w:ascii="Times New Roman" w:hAnsi="Times New Roman"/>
                <w:b w:val="0"/>
                <w:szCs w:val="18"/>
              </w:rPr>
              <w:t>Andy Rodriquez</w:t>
            </w:r>
          </w:p>
        </w:tc>
        <w:tc>
          <w:tcPr>
            <w:tcW w:w="5400" w:type="dxa"/>
          </w:tcPr>
          <w:p w:rsidR="00C433E3" w:rsidRPr="00EF0728" w:rsidRDefault="00C433E3" w:rsidP="00EA0058">
            <w:pPr>
              <w:pStyle w:val="Title"/>
              <w:jc w:val="left"/>
              <w:rPr>
                <w:rFonts w:ascii="Times New Roman" w:hAnsi="Times New Roman"/>
                <w:b w:val="0"/>
                <w:szCs w:val="18"/>
              </w:rPr>
            </w:pPr>
            <w:r>
              <w:rPr>
                <w:rFonts w:ascii="Times New Roman" w:hAnsi="Times New Roman"/>
                <w:b w:val="0"/>
                <w:szCs w:val="18"/>
              </w:rPr>
              <w:t>NERC</w:t>
            </w:r>
          </w:p>
        </w:tc>
        <w:tc>
          <w:tcPr>
            <w:tcW w:w="1458" w:type="dxa"/>
          </w:tcPr>
          <w:p w:rsidR="00C433E3" w:rsidRPr="00EF0728" w:rsidRDefault="00C433E3">
            <w:pPr>
              <w:pStyle w:val="Title"/>
              <w:jc w:val="left"/>
              <w:rPr>
                <w:rFonts w:ascii="Times New Roman" w:hAnsi="Times New Roman"/>
                <w:b w:val="0"/>
                <w:szCs w:val="18"/>
              </w:rPr>
            </w:pPr>
            <w:r>
              <w:rPr>
                <w:rFonts w:ascii="Times New Roman" w:hAnsi="Times New Roman"/>
                <w:b w:val="0"/>
                <w:szCs w:val="18"/>
              </w:rPr>
              <w:t xml:space="preserve">Phone </w:t>
            </w:r>
          </w:p>
        </w:tc>
      </w:tr>
      <w:tr w:rsidR="00C433E3" w:rsidRPr="00EF0728">
        <w:tc>
          <w:tcPr>
            <w:tcW w:w="3060" w:type="dxa"/>
          </w:tcPr>
          <w:p w:rsidR="00C433E3" w:rsidRPr="00EF0728" w:rsidRDefault="00C433E3">
            <w:pPr>
              <w:pStyle w:val="Title"/>
              <w:jc w:val="left"/>
              <w:rPr>
                <w:rFonts w:ascii="Times New Roman" w:hAnsi="Times New Roman"/>
                <w:b w:val="0"/>
                <w:szCs w:val="18"/>
              </w:rPr>
            </w:pPr>
            <w:r w:rsidRPr="00EF0728">
              <w:rPr>
                <w:rFonts w:ascii="Times New Roman" w:hAnsi="Times New Roman"/>
                <w:b w:val="0"/>
                <w:szCs w:val="18"/>
              </w:rPr>
              <w:t xml:space="preserve">Commissioner </w:t>
            </w:r>
            <w:smartTag w:uri="urn:schemas-microsoft-com:office:smarttags" w:element="PersonName">
              <w:r w:rsidRPr="00EF0728">
                <w:rPr>
                  <w:rFonts w:ascii="Times New Roman" w:hAnsi="Times New Roman"/>
                  <w:b w:val="0"/>
                  <w:szCs w:val="18"/>
                </w:rPr>
                <w:t>Timothy Simon</w:t>
              </w:r>
            </w:smartTag>
          </w:p>
        </w:tc>
        <w:tc>
          <w:tcPr>
            <w:tcW w:w="5400" w:type="dxa"/>
          </w:tcPr>
          <w:p w:rsidR="00C433E3" w:rsidRPr="00EF0728" w:rsidRDefault="00C433E3">
            <w:pPr>
              <w:pStyle w:val="Title"/>
              <w:jc w:val="left"/>
              <w:rPr>
                <w:rFonts w:ascii="Times New Roman" w:hAnsi="Times New Roman"/>
                <w:b w:val="0"/>
                <w:szCs w:val="18"/>
              </w:rPr>
            </w:pPr>
            <w:smartTag w:uri="urn:schemas-microsoft-com:office:smarttags" w:element="PersonName">
              <w:smartTag w:uri="urn:schemas-microsoft-com:office:smarttags" w:element="State">
                <w:smartTag w:uri="urn:schemas-microsoft-com:office:smarttags" w:element="place">
                  <w:r w:rsidRPr="00EF0728">
                    <w:rPr>
                      <w:rFonts w:ascii="Times New Roman" w:hAnsi="Times New Roman"/>
                      <w:b w:val="0"/>
                      <w:szCs w:val="18"/>
                    </w:rPr>
                    <w:t>California</w:t>
                  </w:r>
                </w:smartTag>
              </w:smartTag>
            </w:smartTag>
            <w:r w:rsidRPr="00EF0728">
              <w:rPr>
                <w:rFonts w:ascii="Times New Roman" w:hAnsi="Times New Roman"/>
                <w:b w:val="0"/>
                <w:szCs w:val="18"/>
              </w:rPr>
              <w:t xml:space="preserve"> Public Utilities Commission</w:t>
            </w:r>
          </w:p>
        </w:tc>
        <w:tc>
          <w:tcPr>
            <w:tcW w:w="1458" w:type="dxa"/>
          </w:tcPr>
          <w:p w:rsidR="00C433E3" w:rsidRPr="00EF0728" w:rsidRDefault="00C433E3">
            <w:pPr>
              <w:pStyle w:val="Title"/>
              <w:jc w:val="left"/>
              <w:rPr>
                <w:rFonts w:ascii="Times New Roman" w:hAnsi="Times New Roman"/>
                <w:b w:val="0"/>
                <w:szCs w:val="18"/>
              </w:rPr>
            </w:pPr>
            <w:r>
              <w:rPr>
                <w:rFonts w:ascii="Times New Roman" w:hAnsi="Times New Roman"/>
                <w:b w:val="0"/>
                <w:szCs w:val="18"/>
              </w:rPr>
              <w:t>Phone</w:t>
            </w:r>
          </w:p>
        </w:tc>
      </w:tr>
      <w:tr w:rsidR="00C433E3" w:rsidRPr="00EF0728">
        <w:tc>
          <w:tcPr>
            <w:tcW w:w="3060" w:type="dxa"/>
          </w:tcPr>
          <w:p w:rsidR="00C433E3" w:rsidRPr="00EF0728" w:rsidRDefault="00C433E3">
            <w:pPr>
              <w:pStyle w:val="Title"/>
              <w:jc w:val="left"/>
              <w:rPr>
                <w:rFonts w:ascii="Times New Roman" w:hAnsi="Times New Roman"/>
                <w:b w:val="0"/>
                <w:szCs w:val="18"/>
              </w:rPr>
            </w:pPr>
            <w:r>
              <w:rPr>
                <w:rFonts w:ascii="Times New Roman" w:hAnsi="Times New Roman"/>
                <w:b w:val="0"/>
                <w:szCs w:val="18"/>
              </w:rPr>
              <w:t>Ken Yeasting</w:t>
            </w:r>
          </w:p>
        </w:tc>
        <w:tc>
          <w:tcPr>
            <w:tcW w:w="5400" w:type="dxa"/>
          </w:tcPr>
          <w:p w:rsidR="00C433E3" w:rsidRPr="00EF0728" w:rsidRDefault="00C433E3">
            <w:pPr>
              <w:pStyle w:val="Title"/>
              <w:jc w:val="left"/>
              <w:rPr>
                <w:rFonts w:ascii="Times New Roman" w:hAnsi="Times New Roman"/>
                <w:b w:val="0"/>
                <w:szCs w:val="18"/>
              </w:rPr>
            </w:pPr>
            <w:smartTag w:uri="urn:schemas-microsoft-com:office:smarttags" w:element="place">
              <w:smartTag w:uri="urn:schemas-microsoft-com:office:smarttags" w:element="City">
                <w:r>
                  <w:rPr>
                    <w:rFonts w:ascii="Times New Roman" w:hAnsi="Times New Roman"/>
                    <w:b w:val="0"/>
                    <w:szCs w:val="18"/>
                  </w:rPr>
                  <w:t>Cambridge</w:t>
                </w:r>
              </w:smartTag>
            </w:smartTag>
            <w:r>
              <w:rPr>
                <w:rFonts w:ascii="Times New Roman" w:hAnsi="Times New Roman"/>
                <w:b w:val="0"/>
                <w:szCs w:val="18"/>
              </w:rPr>
              <w:t xml:space="preserve"> Energy Research Associates</w:t>
            </w:r>
          </w:p>
        </w:tc>
        <w:tc>
          <w:tcPr>
            <w:tcW w:w="1458" w:type="dxa"/>
          </w:tcPr>
          <w:p w:rsidR="00C433E3" w:rsidRPr="00EF0728" w:rsidRDefault="00C433E3">
            <w:pPr>
              <w:pStyle w:val="Title"/>
              <w:jc w:val="left"/>
              <w:rPr>
                <w:rFonts w:ascii="Times New Roman" w:hAnsi="Times New Roman"/>
                <w:b w:val="0"/>
                <w:szCs w:val="18"/>
              </w:rPr>
            </w:pPr>
            <w:r>
              <w:rPr>
                <w:rFonts w:ascii="Times New Roman" w:hAnsi="Times New Roman"/>
                <w:b w:val="0"/>
                <w:szCs w:val="18"/>
              </w:rPr>
              <w:t>Phone</w:t>
            </w:r>
          </w:p>
        </w:tc>
      </w:tr>
      <w:tr w:rsidR="00C433E3" w:rsidRPr="00EF0728">
        <w:trPr>
          <w:tblHeader/>
        </w:trPr>
        <w:tc>
          <w:tcPr>
            <w:tcW w:w="9918" w:type="dxa"/>
            <w:gridSpan w:val="3"/>
            <w:tcBorders>
              <w:bottom w:val="single" w:sz="4" w:space="0" w:color="auto"/>
            </w:tcBorders>
          </w:tcPr>
          <w:p w:rsidR="00C433E3" w:rsidRPr="00EF0728" w:rsidRDefault="00C433E3">
            <w:pPr>
              <w:spacing w:before="240" w:after="120"/>
              <w:jc w:val="center"/>
              <w:rPr>
                <w:b/>
                <w:sz w:val="18"/>
                <w:szCs w:val="18"/>
              </w:rPr>
            </w:pPr>
            <w:r w:rsidRPr="00EF0728">
              <w:rPr>
                <w:b/>
                <w:sz w:val="18"/>
                <w:szCs w:val="18"/>
              </w:rPr>
              <w:t>OTHER ATTENDEES</w:t>
            </w:r>
          </w:p>
        </w:tc>
      </w:tr>
      <w:tr w:rsidR="00C433E3" w:rsidRPr="00EF0728">
        <w:trPr>
          <w:tblHeader/>
        </w:trPr>
        <w:tc>
          <w:tcPr>
            <w:tcW w:w="3060" w:type="dxa"/>
            <w:tcBorders>
              <w:top w:val="single" w:sz="4" w:space="0" w:color="auto"/>
              <w:bottom w:val="single" w:sz="4" w:space="0" w:color="auto"/>
            </w:tcBorders>
          </w:tcPr>
          <w:p w:rsidR="00C433E3" w:rsidRPr="00EF0728" w:rsidRDefault="00C433E3">
            <w:pPr>
              <w:spacing w:before="40" w:after="20"/>
              <w:jc w:val="both"/>
              <w:rPr>
                <w:b/>
                <w:sz w:val="18"/>
                <w:szCs w:val="18"/>
              </w:rPr>
            </w:pPr>
            <w:r w:rsidRPr="00EF0728">
              <w:rPr>
                <w:b/>
                <w:sz w:val="18"/>
                <w:szCs w:val="18"/>
              </w:rPr>
              <w:t>Name</w:t>
            </w:r>
          </w:p>
        </w:tc>
        <w:tc>
          <w:tcPr>
            <w:tcW w:w="5400" w:type="dxa"/>
            <w:tcBorders>
              <w:top w:val="single" w:sz="4" w:space="0" w:color="auto"/>
              <w:bottom w:val="single" w:sz="4" w:space="0" w:color="auto"/>
            </w:tcBorders>
          </w:tcPr>
          <w:p w:rsidR="00C433E3" w:rsidRPr="00EF0728" w:rsidRDefault="00C433E3">
            <w:pPr>
              <w:keepNext/>
              <w:spacing w:before="40" w:after="20"/>
              <w:jc w:val="both"/>
              <w:rPr>
                <w:b/>
                <w:sz w:val="18"/>
                <w:szCs w:val="18"/>
              </w:rPr>
            </w:pPr>
            <w:r w:rsidRPr="00EF0728">
              <w:rPr>
                <w:b/>
                <w:sz w:val="18"/>
                <w:szCs w:val="18"/>
              </w:rPr>
              <w:t xml:space="preserve">Organization </w:t>
            </w:r>
          </w:p>
        </w:tc>
        <w:tc>
          <w:tcPr>
            <w:tcW w:w="1458" w:type="dxa"/>
            <w:tcBorders>
              <w:top w:val="single" w:sz="4" w:space="0" w:color="auto"/>
              <w:bottom w:val="single" w:sz="4" w:space="0" w:color="auto"/>
            </w:tcBorders>
          </w:tcPr>
          <w:p w:rsidR="00C433E3" w:rsidRPr="00EF0728" w:rsidRDefault="00C433E3">
            <w:pPr>
              <w:keepNext/>
              <w:spacing w:before="40" w:after="20"/>
              <w:jc w:val="both"/>
              <w:rPr>
                <w:b/>
                <w:sz w:val="18"/>
                <w:szCs w:val="18"/>
              </w:rPr>
            </w:pPr>
            <w:r w:rsidRPr="00EF0728">
              <w:rPr>
                <w:b/>
                <w:sz w:val="18"/>
                <w:szCs w:val="18"/>
              </w:rPr>
              <w:t>Attendance</w:t>
            </w:r>
          </w:p>
        </w:tc>
      </w:tr>
      <w:tr w:rsidR="00C433E3" w:rsidRPr="00EF0728">
        <w:tc>
          <w:tcPr>
            <w:tcW w:w="3060" w:type="dxa"/>
          </w:tcPr>
          <w:p w:rsidR="00C433E3" w:rsidRPr="00EF0728" w:rsidRDefault="00C433E3" w:rsidP="00335C92">
            <w:pPr>
              <w:pStyle w:val="Title"/>
              <w:jc w:val="left"/>
              <w:rPr>
                <w:rFonts w:ascii="Times New Roman" w:hAnsi="Times New Roman"/>
                <w:b w:val="0"/>
                <w:szCs w:val="18"/>
              </w:rPr>
            </w:pPr>
            <w:r w:rsidRPr="00EF0728">
              <w:rPr>
                <w:rFonts w:ascii="Times New Roman" w:hAnsi="Times New Roman"/>
                <w:b w:val="0"/>
                <w:szCs w:val="18"/>
              </w:rPr>
              <w:t>Nancy Bagot</w:t>
            </w:r>
          </w:p>
        </w:tc>
        <w:tc>
          <w:tcPr>
            <w:tcW w:w="5400" w:type="dxa"/>
          </w:tcPr>
          <w:p w:rsidR="00C433E3" w:rsidRPr="00EF0728" w:rsidRDefault="00C433E3">
            <w:pPr>
              <w:pStyle w:val="Title"/>
              <w:jc w:val="left"/>
              <w:rPr>
                <w:rFonts w:ascii="Times New Roman" w:hAnsi="Times New Roman"/>
                <w:b w:val="0"/>
                <w:szCs w:val="18"/>
              </w:rPr>
            </w:pPr>
            <w:r w:rsidRPr="00EF0728">
              <w:rPr>
                <w:rFonts w:ascii="Times New Roman" w:hAnsi="Times New Roman"/>
                <w:b w:val="0"/>
                <w:szCs w:val="18"/>
              </w:rPr>
              <w:t>EPSA</w:t>
            </w:r>
          </w:p>
        </w:tc>
        <w:tc>
          <w:tcPr>
            <w:tcW w:w="1458" w:type="dxa"/>
          </w:tcPr>
          <w:p w:rsidR="00C433E3" w:rsidRPr="00EF0728" w:rsidRDefault="00C433E3">
            <w:pPr>
              <w:pStyle w:val="Title"/>
              <w:jc w:val="left"/>
              <w:rPr>
                <w:rFonts w:ascii="Times New Roman" w:hAnsi="Times New Roman"/>
                <w:b w:val="0"/>
                <w:szCs w:val="18"/>
              </w:rPr>
            </w:pPr>
            <w:r>
              <w:rPr>
                <w:rFonts w:ascii="Times New Roman" w:hAnsi="Times New Roman"/>
                <w:b w:val="0"/>
                <w:szCs w:val="18"/>
              </w:rPr>
              <w:t>Phone</w:t>
            </w:r>
          </w:p>
        </w:tc>
      </w:tr>
      <w:tr w:rsidR="00C433E3" w:rsidRPr="00EF0728">
        <w:tc>
          <w:tcPr>
            <w:tcW w:w="3060" w:type="dxa"/>
          </w:tcPr>
          <w:p w:rsidR="00C433E3" w:rsidRPr="00EF0728" w:rsidRDefault="00C433E3">
            <w:pPr>
              <w:pStyle w:val="Title"/>
              <w:jc w:val="left"/>
              <w:rPr>
                <w:rFonts w:ascii="Times New Roman" w:hAnsi="Times New Roman"/>
                <w:b w:val="0"/>
                <w:szCs w:val="18"/>
              </w:rPr>
            </w:pPr>
            <w:smartTag w:uri="urn:schemas-microsoft-com:office:smarttags" w:element="PersonName">
              <w:r w:rsidRPr="00EF0728">
                <w:rPr>
                  <w:rFonts w:ascii="Times New Roman" w:hAnsi="Times New Roman"/>
                  <w:b w:val="0"/>
                  <w:szCs w:val="18"/>
                </w:rPr>
                <w:t>Jonathan Booe</w:t>
              </w:r>
            </w:smartTag>
            <w:r w:rsidRPr="00EF0728">
              <w:rPr>
                <w:rFonts w:ascii="Times New Roman" w:hAnsi="Times New Roman"/>
                <w:b w:val="0"/>
                <w:szCs w:val="18"/>
              </w:rPr>
              <w:t xml:space="preserve"> </w:t>
            </w:r>
          </w:p>
        </w:tc>
        <w:tc>
          <w:tcPr>
            <w:tcW w:w="5400" w:type="dxa"/>
          </w:tcPr>
          <w:p w:rsidR="00C433E3" w:rsidRPr="00EF0728" w:rsidRDefault="00C433E3">
            <w:pPr>
              <w:pStyle w:val="Title"/>
              <w:jc w:val="left"/>
              <w:rPr>
                <w:rFonts w:ascii="Times New Roman" w:hAnsi="Times New Roman"/>
                <w:b w:val="0"/>
                <w:szCs w:val="18"/>
              </w:rPr>
            </w:pPr>
            <w:r w:rsidRPr="00EF0728">
              <w:rPr>
                <w:rFonts w:ascii="Times New Roman" w:hAnsi="Times New Roman"/>
                <w:b w:val="0"/>
                <w:szCs w:val="18"/>
              </w:rPr>
              <w:t>NAESB</w:t>
            </w:r>
          </w:p>
        </w:tc>
        <w:tc>
          <w:tcPr>
            <w:tcW w:w="1458" w:type="dxa"/>
          </w:tcPr>
          <w:p w:rsidR="00C433E3" w:rsidRPr="00EF0728" w:rsidRDefault="00C433E3">
            <w:pPr>
              <w:pStyle w:val="Title"/>
              <w:jc w:val="left"/>
              <w:rPr>
                <w:rFonts w:ascii="Times New Roman" w:hAnsi="Times New Roman"/>
                <w:b w:val="0"/>
                <w:szCs w:val="18"/>
              </w:rPr>
            </w:pPr>
            <w:r>
              <w:rPr>
                <w:rFonts w:ascii="Times New Roman" w:hAnsi="Times New Roman"/>
                <w:b w:val="0"/>
                <w:szCs w:val="18"/>
              </w:rPr>
              <w:t>Phone</w:t>
            </w:r>
          </w:p>
        </w:tc>
      </w:tr>
      <w:tr w:rsidR="00C433E3" w:rsidRPr="00EF0728">
        <w:tc>
          <w:tcPr>
            <w:tcW w:w="3060" w:type="dxa"/>
          </w:tcPr>
          <w:p w:rsidR="00C433E3" w:rsidRPr="00EF0728" w:rsidRDefault="00C433E3">
            <w:pPr>
              <w:pStyle w:val="Title"/>
              <w:jc w:val="left"/>
              <w:rPr>
                <w:rFonts w:ascii="Times New Roman" w:hAnsi="Times New Roman"/>
                <w:b w:val="0"/>
                <w:szCs w:val="18"/>
              </w:rPr>
            </w:pPr>
            <w:r w:rsidRPr="00EF0728">
              <w:rPr>
                <w:rFonts w:ascii="Times New Roman" w:hAnsi="Times New Roman"/>
                <w:b w:val="0"/>
                <w:szCs w:val="18"/>
              </w:rPr>
              <w:t xml:space="preserve">Kathryn Burch </w:t>
            </w:r>
          </w:p>
        </w:tc>
        <w:tc>
          <w:tcPr>
            <w:tcW w:w="5400" w:type="dxa"/>
          </w:tcPr>
          <w:p w:rsidR="00C433E3" w:rsidRPr="00EF0728" w:rsidRDefault="00C433E3">
            <w:pPr>
              <w:pStyle w:val="Title"/>
              <w:jc w:val="left"/>
              <w:rPr>
                <w:rFonts w:ascii="Times New Roman" w:hAnsi="Times New Roman"/>
                <w:b w:val="0"/>
                <w:szCs w:val="18"/>
              </w:rPr>
            </w:pPr>
            <w:r w:rsidRPr="00EF0728">
              <w:rPr>
                <w:rFonts w:ascii="Times New Roman" w:hAnsi="Times New Roman"/>
                <w:b w:val="0"/>
                <w:szCs w:val="18"/>
              </w:rPr>
              <w:t>Spectra Energy</w:t>
            </w:r>
            <w:r>
              <w:rPr>
                <w:rFonts w:ascii="Times New Roman" w:hAnsi="Times New Roman"/>
                <w:b w:val="0"/>
                <w:szCs w:val="18"/>
              </w:rPr>
              <w:t xml:space="preserve"> Transmission</w:t>
            </w:r>
          </w:p>
        </w:tc>
        <w:tc>
          <w:tcPr>
            <w:tcW w:w="1458" w:type="dxa"/>
          </w:tcPr>
          <w:p w:rsidR="00C433E3" w:rsidRPr="00EF0728" w:rsidRDefault="00C433E3">
            <w:pPr>
              <w:pStyle w:val="Title"/>
              <w:jc w:val="left"/>
              <w:rPr>
                <w:rFonts w:ascii="Times New Roman" w:hAnsi="Times New Roman"/>
                <w:b w:val="0"/>
                <w:szCs w:val="18"/>
              </w:rPr>
            </w:pPr>
            <w:r>
              <w:rPr>
                <w:rFonts w:ascii="Times New Roman" w:hAnsi="Times New Roman"/>
                <w:b w:val="0"/>
                <w:szCs w:val="18"/>
              </w:rPr>
              <w:t>Phone</w:t>
            </w:r>
          </w:p>
        </w:tc>
      </w:tr>
      <w:tr w:rsidR="00C433E3" w:rsidRPr="00EF0728">
        <w:tc>
          <w:tcPr>
            <w:tcW w:w="3060" w:type="dxa"/>
          </w:tcPr>
          <w:p w:rsidR="00C433E3" w:rsidRPr="00EF0728" w:rsidRDefault="00C433E3" w:rsidP="00027CA9">
            <w:pPr>
              <w:pStyle w:val="Title"/>
              <w:jc w:val="left"/>
              <w:rPr>
                <w:rFonts w:ascii="Times New Roman" w:hAnsi="Times New Roman"/>
                <w:b w:val="0"/>
                <w:szCs w:val="18"/>
              </w:rPr>
            </w:pPr>
            <w:r w:rsidRPr="00EF0728">
              <w:rPr>
                <w:rFonts w:ascii="Times New Roman" w:hAnsi="Times New Roman"/>
                <w:b w:val="0"/>
                <w:szCs w:val="18"/>
              </w:rPr>
              <w:t>Pete Connor</w:t>
            </w:r>
          </w:p>
        </w:tc>
        <w:tc>
          <w:tcPr>
            <w:tcW w:w="5400" w:type="dxa"/>
          </w:tcPr>
          <w:p w:rsidR="00C433E3" w:rsidRPr="00EF0728" w:rsidRDefault="00C433E3" w:rsidP="00E4496B">
            <w:pPr>
              <w:pStyle w:val="Title"/>
              <w:jc w:val="left"/>
              <w:rPr>
                <w:rFonts w:ascii="Times New Roman" w:hAnsi="Times New Roman"/>
                <w:b w:val="0"/>
                <w:szCs w:val="18"/>
              </w:rPr>
            </w:pPr>
            <w:r w:rsidRPr="00EF0728">
              <w:rPr>
                <w:rFonts w:ascii="Times New Roman" w:hAnsi="Times New Roman"/>
                <w:b w:val="0"/>
                <w:szCs w:val="18"/>
              </w:rPr>
              <w:t>Representative for AGA</w:t>
            </w:r>
          </w:p>
        </w:tc>
        <w:tc>
          <w:tcPr>
            <w:tcW w:w="1458" w:type="dxa"/>
          </w:tcPr>
          <w:p w:rsidR="00C433E3" w:rsidRPr="00EF0728" w:rsidRDefault="00C433E3">
            <w:pPr>
              <w:pStyle w:val="Title"/>
              <w:jc w:val="left"/>
              <w:rPr>
                <w:rFonts w:ascii="Times New Roman" w:hAnsi="Times New Roman"/>
                <w:b w:val="0"/>
                <w:szCs w:val="18"/>
              </w:rPr>
            </w:pPr>
            <w:r>
              <w:rPr>
                <w:rFonts w:ascii="Times New Roman" w:hAnsi="Times New Roman"/>
                <w:b w:val="0"/>
                <w:szCs w:val="18"/>
              </w:rPr>
              <w:t>Phone</w:t>
            </w:r>
          </w:p>
        </w:tc>
      </w:tr>
      <w:tr w:rsidR="00C433E3" w:rsidRPr="00EF0728">
        <w:tc>
          <w:tcPr>
            <w:tcW w:w="3060" w:type="dxa"/>
          </w:tcPr>
          <w:p w:rsidR="00C433E3" w:rsidRPr="00EF0728" w:rsidRDefault="00C433E3" w:rsidP="00027CA9">
            <w:pPr>
              <w:pStyle w:val="Title"/>
              <w:jc w:val="left"/>
              <w:rPr>
                <w:rFonts w:ascii="Times New Roman" w:hAnsi="Times New Roman"/>
                <w:b w:val="0"/>
                <w:szCs w:val="18"/>
              </w:rPr>
            </w:pPr>
            <w:r>
              <w:rPr>
                <w:rFonts w:ascii="Times New Roman" w:hAnsi="Times New Roman"/>
                <w:b w:val="0"/>
                <w:szCs w:val="18"/>
              </w:rPr>
              <w:t>Kathryn Daley</w:t>
            </w:r>
          </w:p>
        </w:tc>
        <w:tc>
          <w:tcPr>
            <w:tcW w:w="5400" w:type="dxa"/>
          </w:tcPr>
          <w:p w:rsidR="00C433E3" w:rsidRPr="00EF0728" w:rsidRDefault="00C433E3" w:rsidP="00E4496B">
            <w:pPr>
              <w:pStyle w:val="Title"/>
              <w:jc w:val="left"/>
              <w:rPr>
                <w:rFonts w:ascii="Times New Roman" w:hAnsi="Times New Roman"/>
                <w:b w:val="0"/>
                <w:szCs w:val="18"/>
              </w:rPr>
            </w:pPr>
            <w:r>
              <w:rPr>
                <w:rFonts w:ascii="Times New Roman" w:hAnsi="Times New Roman"/>
                <w:b w:val="0"/>
                <w:szCs w:val="18"/>
              </w:rPr>
              <w:t>INGAA</w:t>
            </w:r>
          </w:p>
        </w:tc>
        <w:tc>
          <w:tcPr>
            <w:tcW w:w="1458" w:type="dxa"/>
          </w:tcPr>
          <w:p w:rsidR="00C433E3" w:rsidRDefault="00C433E3">
            <w:pPr>
              <w:pStyle w:val="Title"/>
              <w:jc w:val="left"/>
              <w:rPr>
                <w:rFonts w:ascii="Times New Roman" w:hAnsi="Times New Roman"/>
                <w:b w:val="0"/>
                <w:szCs w:val="18"/>
              </w:rPr>
            </w:pPr>
            <w:r>
              <w:rPr>
                <w:rFonts w:ascii="Times New Roman" w:hAnsi="Times New Roman"/>
                <w:b w:val="0"/>
                <w:szCs w:val="18"/>
              </w:rPr>
              <w:t>Phone</w:t>
            </w:r>
          </w:p>
        </w:tc>
      </w:tr>
      <w:tr w:rsidR="00C433E3" w:rsidRPr="00EF0728">
        <w:tc>
          <w:tcPr>
            <w:tcW w:w="3060" w:type="dxa"/>
          </w:tcPr>
          <w:p w:rsidR="00C433E3" w:rsidRPr="00EF0728" w:rsidRDefault="00C433E3">
            <w:pPr>
              <w:pStyle w:val="Title"/>
              <w:jc w:val="left"/>
              <w:rPr>
                <w:rFonts w:ascii="Times New Roman" w:hAnsi="Times New Roman"/>
                <w:b w:val="0"/>
                <w:szCs w:val="18"/>
              </w:rPr>
            </w:pPr>
            <w:r w:rsidRPr="00EF0728">
              <w:rPr>
                <w:rFonts w:ascii="Times New Roman" w:hAnsi="Times New Roman"/>
                <w:b w:val="0"/>
                <w:szCs w:val="18"/>
              </w:rPr>
              <w:t xml:space="preserve">Dale Davis </w:t>
            </w:r>
          </w:p>
        </w:tc>
        <w:tc>
          <w:tcPr>
            <w:tcW w:w="5400" w:type="dxa"/>
          </w:tcPr>
          <w:p w:rsidR="00C433E3" w:rsidRPr="00EF0728" w:rsidRDefault="00C433E3">
            <w:pPr>
              <w:pStyle w:val="Title"/>
              <w:jc w:val="left"/>
              <w:rPr>
                <w:rFonts w:ascii="Times New Roman" w:hAnsi="Times New Roman"/>
                <w:b w:val="0"/>
                <w:szCs w:val="18"/>
              </w:rPr>
            </w:pPr>
            <w:r w:rsidRPr="00EF0728">
              <w:rPr>
                <w:rFonts w:ascii="Times New Roman" w:hAnsi="Times New Roman"/>
                <w:b w:val="0"/>
                <w:szCs w:val="18"/>
              </w:rPr>
              <w:t>Williams Gas Pipeline</w:t>
            </w:r>
          </w:p>
        </w:tc>
        <w:tc>
          <w:tcPr>
            <w:tcW w:w="1458" w:type="dxa"/>
          </w:tcPr>
          <w:p w:rsidR="00C433E3" w:rsidRPr="00EF0728" w:rsidRDefault="00C433E3">
            <w:pPr>
              <w:pStyle w:val="Title"/>
              <w:jc w:val="left"/>
              <w:rPr>
                <w:rFonts w:ascii="Times New Roman" w:hAnsi="Times New Roman"/>
                <w:b w:val="0"/>
                <w:szCs w:val="18"/>
              </w:rPr>
            </w:pPr>
            <w:r>
              <w:rPr>
                <w:rFonts w:ascii="Times New Roman" w:hAnsi="Times New Roman"/>
                <w:b w:val="0"/>
                <w:szCs w:val="18"/>
              </w:rPr>
              <w:t>Phone</w:t>
            </w:r>
          </w:p>
        </w:tc>
      </w:tr>
      <w:tr w:rsidR="00C433E3" w:rsidRPr="00EF0728">
        <w:tc>
          <w:tcPr>
            <w:tcW w:w="3060" w:type="dxa"/>
          </w:tcPr>
          <w:p w:rsidR="00C433E3" w:rsidRPr="00EF0728" w:rsidRDefault="00C433E3">
            <w:pPr>
              <w:pStyle w:val="Title"/>
              <w:jc w:val="left"/>
              <w:rPr>
                <w:rFonts w:ascii="Times New Roman" w:hAnsi="Times New Roman"/>
                <w:b w:val="0"/>
                <w:szCs w:val="18"/>
              </w:rPr>
            </w:pPr>
            <w:r>
              <w:rPr>
                <w:rFonts w:ascii="Times New Roman" w:hAnsi="Times New Roman"/>
                <w:b w:val="0"/>
                <w:szCs w:val="18"/>
              </w:rPr>
              <w:t xml:space="preserve">Doug Field </w:t>
            </w:r>
          </w:p>
        </w:tc>
        <w:tc>
          <w:tcPr>
            <w:tcW w:w="5400" w:type="dxa"/>
          </w:tcPr>
          <w:p w:rsidR="00C433E3" w:rsidRPr="00EF0728" w:rsidRDefault="00C433E3">
            <w:pPr>
              <w:pStyle w:val="Title"/>
              <w:jc w:val="left"/>
              <w:rPr>
                <w:rFonts w:ascii="Times New Roman" w:hAnsi="Times New Roman"/>
                <w:b w:val="0"/>
                <w:szCs w:val="18"/>
              </w:rPr>
            </w:pPr>
            <w:r>
              <w:rPr>
                <w:rFonts w:ascii="Times New Roman" w:hAnsi="Times New Roman"/>
                <w:b w:val="0"/>
                <w:szCs w:val="18"/>
              </w:rPr>
              <w:t>Southern Star Central Gas Pipeline</w:t>
            </w:r>
          </w:p>
        </w:tc>
        <w:tc>
          <w:tcPr>
            <w:tcW w:w="1458" w:type="dxa"/>
          </w:tcPr>
          <w:p w:rsidR="00C433E3" w:rsidRPr="00EF0728" w:rsidRDefault="00C433E3">
            <w:pPr>
              <w:pStyle w:val="Title"/>
              <w:jc w:val="left"/>
              <w:rPr>
                <w:rFonts w:ascii="Times New Roman" w:hAnsi="Times New Roman"/>
                <w:b w:val="0"/>
                <w:szCs w:val="18"/>
              </w:rPr>
            </w:pPr>
            <w:r>
              <w:rPr>
                <w:rFonts w:ascii="Times New Roman" w:hAnsi="Times New Roman"/>
                <w:b w:val="0"/>
                <w:szCs w:val="18"/>
              </w:rPr>
              <w:t>Phone</w:t>
            </w:r>
          </w:p>
        </w:tc>
      </w:tr>
      <w:tr w:rsidR="00C433E3" w:rsidRPr="00EF0728">
        <w:tc>
          <w:tcPr>
            <w:tcW w:w="3060" w:type="dxa"/>
          </w:tcPr>
          <w:p w:rsidR="00C433E3" w:rsidRPr="00EF0728" w:rsidRDefault="00C433E3">
            <w:pPr>
              <w:pStyle w:val="Title"/>
              <w:jc w:val="left"/>
              <w:rPr>
                <w:rFonts w:ascii="Times New Roman" w:hAnsi="Times New Roman"/>
                <w:b w:val="0"/>
                <w:szCs w:val="18"/>
              </w:rPr>
            </w:pPr>
            <w:smartTag w:uri="urn:schemas-microsoft-com:office:smarttags" w:element="PersonName">
              <w:r w:rsidRPr="00EF0728">
                <w:rPr>
                  <w:rFonts w:ascii="Times New Roman" w:hAnsi="Times New Roman"/>
                  <w:b w:val="0"/>
                  <w:szCs w:val="18"/>
                </w:rPr>
                <w:t>Rae McQuade</w:t>
              </w:r>
            </w:smartTag>
            <w:r w:rsidRPr="00EF0728">
              <w:rPr>
                <w:rFonts w:ascii="Times New Roman" w:hAnsi="Times New Roman"/>
                <w:b w:val="0"/>
                <w:szCs w:val="18"/>
              </w:rPr>
              <w:t xml:space="preserve"> </w:t>
            </w:r>
          </w:p>
        </w:tc>
        <w:tc>
          <w:tcPr>
            <w:tcW w:w="5400" w:type="dxa"/>
          </w:tcPr>
          <w:p w:rsidR="00C433E3" w:rsidRPr="00EF0728" w:rsidRDefault="00C433E3">
            <w:pPr>
              <w:pStyle w:val="Title"/>
              <w:jc w:val="left"/>
              <w:rPr>
                <w:rFonts w:ascii="Times New Roman" w:hAnsi="Times New Roman"/>
                <w:b w:val="0"/>
                <w:szCs w:val="18"/>
              </w:rPr>
            </w:pPr>
            <w:r w:rsidRPr="00EF0728">
              <w:rPr>
                <w:rFonts w:ascii="Times New Roman" w:hAnsi="Times New Roman"/>
                <w:b w:val="0"/>
                <w:szCs w:val="18"/>
              </w:rPr>
              <w:t>NAESB</w:t>
            </w:r>
          </w:p>
        </w:tc>
        <w:tc>
          <w:tcPr>
            <w:tcW w:w="1458" w:type="dxa"/>
          </w:tcPr>
          <w:p w:rsidR="00C433E3" w:rsidRPr="00EF0728" w:rsidRDefault="00C433E3">
            <w:pPr>
              <w:pStyle w:val="Title"/>
              <w:jc w:val="left"/>
              <w:rPr>
                <w:rFonts w:ascii="Times New Roman" w:hAnsi="Times New Roman"/>
                <w:b w:val="0"/>
                <w:szCs w:val="18"/>
              </w:rPr>
            </w:pPr>
            <w:r>
              <w:rPr>
                <w:rFonts w:ascii="Times New Roman" w:hAnsi="Times New Roman"/>
                <w:b w:val="0"/>
                <w:szCs w:val="18"/>
              </w:rPr>
              <w:t>Phone</w:t>
            </w:r>
          </w:p>
        </w:tc>
      </w:tr>
      <w:tr w:rsidR="00C433E3" w:rsidRPr="00EF0728">
        <w:tc>
          <w:tcPr>
            <w:tcW w:w="3060" w:type="dxa"/>
          </w:tcPr>
          <w:p w:rsidR="00C433E3" w:rsidRPr="00EF0728" w:rsidRDefault="00C433E3">
            <w:pPr>
              <w:pStyle w:val="Title"/>
              <w:jc w:val="left"/>
              <w:rPr>
                <w:rFonts w:ascii="Times New Roman" w:hAnsi="Times New Roman"/>
                <w:b w:val="0"/>
                <w:szCs w:val="18"/>
              </w:rPr>
            </w:pPr>
            <w:r>
              <w:rPr>
                <w:rFonts w:ascii="Times New Roman" w:hAnsi="Times New Roman"/>
                <w:b w:val="0"/>
                <w:szCs w:val="18"/>
              </w:rPr>
              <w:t>Jennifer Rinker</w:t>
            </w:r>
          </w:p>
        </w:tc>
        <w:tc>
          <w:tcPr>
            <w:tcW w:w="5400" w:type="dxa"/>
          </w:tcPr>
          <w:p w:rsidR="00C433E3" w:rsidRPr="00EF0728" w:rsidRDefault="00C433E3">
            <w:pPr>
              <w:pStyle w:val="Title"/>
              <w:jc w:val="left"/>
              <w:rPr>
                <w:rFonts w:ascii="Times New Roman" w:hAnsi="Times New Roman"/>
                <w:b w:val="0"/>
                <w:szCs w:val="18"/>
              </w:rPr>
            </w:pPr>
            <w:r>
              <w:rPr>
                <w:rFonts w:ascii="Times New Roman" w:hAnsi="Times New Roman"/>
                <w:b w:val="0"/>
                <w:szCs w:val="18"/>
              </w:rPr>
              <w:t>Spectra Energy Transmission</w:t>
            </w:r>
          </w:p>
        </w:tc>
        <w:tc>
          <w:tcPr>
            <w:tcW w:w="1458" w:type="dxa"/>
          </w:tcPr>
          <w:p w:rsidR="00C433E3" w:rsidRPr="00EF0728" w:rsidRDefault="00C433E3">
            <w:pPr>
              <w:pStyle w:val="Title"/>
              <w:jc w:val="left"/>
              <w:rPr>
                <w:rFonts w:ascii="Times New Roman" w:hAnsi="Times New Roman"/>
                <w:b w:val="0"/>
                <w:szCs w:val="18"/>
              </w:rPr>
            </w:pPr>
            <w:r>
              <w:rPr>
                <w:rFonts w:ascii="Times New Roman" w:hAnsi="Times New Roman"/>
                <w:b w:val="0"/>
                <w:szCs w:val="18"/>
              </w:rPr>
              <w:t>Phone</w:t>
            </w:r>
          </w:p>
        </w:tc>
      </w:tr>
      <w:tr w:rsidR="00C433E3" w:rsidRPr="00EF0728">
        <w:tc>
          <w:tcPr>
            <w:tcW w:w="3060" w:type="dxa"/>
          </w:tcPr>
          <w:p w:rsidR="00C433E3" w:rsidRPr="00EF0728" w:rsidRDefault="00C433E3">
            <w:pPr>
              <w:pStyle w:val="Title"/>
              <w:jc w:val="left"/>
              <w:rPr>
                <w:rFonts w:ascii="Times New Roman" w:hAnsi="Times New Roman"/>
                <w:b w:val="0"/>
                <w:szCs w:val="18"/>
              </w:rPr>
            </w:pPr>
            <w:r w:rsidRPr="00EF0728">
              <w:rPr>
                <w:rFonts w:ascii="Times New Roman" w:hAnsi="Times New Roman"/>
                <w:b w:val="0"/>
                <w:szCs w:val="18"/>
              </w:rPr>
              <w:t xml:space="preserve">Lisa Simpkins </w:t>
            </w:r>
          </w:p>
        </w:tc>
        <w:tc>
          <w:tcPr>
            <w:tcW w:w="5400" w:type="dxa"/>
          </w:tcPr>
          <w:p w:rsidR="00C433E3" w:rsidRPr="00EF0728" w:rsidRDefault="00C433E3">
            <w:pPr>
              <w:pStyle w:val="Title"/>
              <w:jc w:val="left"/>
              <w:rPr>
                <w:rFonts w:ascii="Times New Roman" w:hAnsi="Times New Roman"/>
                <w:b w:val="0"/>
                <w:szCs w:val="18"/>
              </w:rPr>
            </w:pPr>
            <w:r w:rsidRPr="00EF0728">
              <w:rPr>
                <w:rFonts w:ascii="Times New Roman" w:hAnsi="Times New Roman"/>
                <w:b w:val="0"/>
                <w:szCs w:val="18"/>
              </w:rPr>
              <w:t>Constellation</w:t>
            </w:r>
          </w:p>
        </w:tc>
        <w:tc>
          <w:tcPr>
            <w:tcW w:w="1458" w:type="dxa"/>
          </w:tcPr>
          <w:p w:rsidR="00C433E3" w:rsidRPr="00EF0728" w:rsidRDefault="00C433E3">
            <w:pPr>
              <w:pStyle w:val="Title"/>
              <w:jc w:val="left"/>
              <w:rPr>
                <w:rFonts w:ascii="Times New Roman" w:hAnsi="Times New Roman"/>
                <w:b w:val="0"/>
                <w:szCs w:val="18"/>
              </w:rPr>
            </w:pPr>
            <w:r>
              <w:rPr>
                <w:rFonts w:ascii="Times New Roman" w:hAnsi="Times New Roman"/>
                <w:b w:val="0"/>
                <w:szCs w:val="18"/>
              </w:rPr>
              <w:t>Phone</w:t>
            </w:r>
          </w:p>
        </w:tc>
      </w:tr>
    </w:tbl>
    <w:p w:rsidR="00C433E3" w:rsidRPr="00EF0728" w:rsidRDefault="00C433E3">
      <w:pPr>
        <w:spacing w:before="120"/>
        <w:rPr>
          <w:bCs/>
          <w:sz w:val="18"/>
          <w:szCs w:val="18"/>
        </w:rPr>
      </w:pPr>
      <w:r w:rsidRPr="00EF0728">
        <w:rPr>
          <w:bCs/>
          <w:sz w:val="18"/>
          <w:szCs w:val="18"/>
        </w:rPr>
        <w:t xml:space="preserve">*Please note that attendees that did not provide their company affiliation are not included in the attendance list above.  If you did attend this meeting and are not listed, please alert the NAESB office and we will update this record.  </w:t>
      </w:r>
    </w:p>
    <w:sectPr w:rsidR="00C433E3" w:rsidRPr="00EF0728" w:rsidSect="006468B7">
      <w:headerReference w:type="default" r:id="rId11"/>
      <w:footerReference w:type="default" r:id="rId12"/>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6CD" w:rsidRDefault="003C26CD">
      <w:r>
        <w:separator/>
      </w:r>
    </w:p>
  </w:endnote>
  <w:endnote w:type="continuationSeparator" w:id="0">
    <w:p w:rsidR="003C26CD" w:rsidRDefault="003C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E3" w:rsidRDefault="00C433E3">
    <w:pPr>
      <w:pStyle w:val="Footer"/>
      <w:pBdr>
        <w:top w:val="single" w:sz="18" w:space="1" w:color="auto"/>
      </w:pBdr>
      <w:jc w:val="right"/>
    </w:pPr>
    <w:r>
      <w:t>NAESB Board Gas-Electric Harmonization Committee – Leadership Meeting Notes – March 16, 2012</w:t>
    </w:r>
  </w:p>
  <w:p w:rsidR="00C433E3" w:rsidRDefault="00C433E3">
    <w:pPr>
      <w:pStyle w:val="Footer"/>
      <w:pBdr>
        <w:top w:val="single" w:sz="18" w:space="1" w:color="auto"/>
      </w:pBdr>
      <w:jc w:val="right"/>
    </w:pPr>
    <w:r>
      <w:t xml:space="preserve">Page </w:t>
    </w:r>
    <w:r w:rsidR="003C26CD">
      <w:fldChar w:fldCharType="begin"/>
    </w:r>
    <w:r w:rsidR="003C26CD">
      <w:instrText xml:space="preserve"> PAGE </w:instrText>
    </w:r>
    <w:r w:rsidR="003C26CD">
      <w:fldChar w:fldCharType="separate"/>
    </w:r>
    <w:r w:rsidR="006D622A">
      <w:rPr>
        <w:noProof/>
      </w:rPr>
      <w:t>1</w:t>
    </w:r>
    <w:r w:rsidR="003C26CD">
      <w:rPr>
        <w:noProof/>
      </w:rPr>
      <w:fldChar w:fldCharType="end"/>
    </w:r>
    <w:r>
      <w:t xml:space="preserve"> of </w:t>
    </w:r>
    <w:r w:rsidR="003C26CD">
      <w:fldChar w:fldCharType="begin"/>
    </w:r>
    <w:r w:rsidR="003C26CD">
      <w:instrText xml:space="preserve"> NUMPAGES </w:instrText>
    </w:r>
    <w:r w:rsidR="003C26CD">
      <w:fldChar w:fldCharType="separate"/>
    </w:r>
    <w:r w:rsidR="006D622A">
      <w:rPr>
        <w:noProof/>
      </w:rPr>
      <w:t>2</w:t>
    </w:r>
    <w:r w:rsidR="003C26C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6CD" w:rsidRDefault="003C26CD">
      <w:r>
        <w:separator/>
      </w:r>
    </w:p>
  </w:footnote>
  <w:footnote w:type="continuationSeparator" w:id="0">
    <w:p w:rsidR="003C26CD" w:rsidRDefault="003C2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E3" w:rsidRDefault="003C26CD">
    <w:pPr>
      <w:pStyle w:val="Header"/>
      <w:tabs>
        <w:tab w:val="left" w:pos="1080"/>
      </w:tabs>
      <w:rPr>
        <w:rFonts w:ascii="Bookman Old Style" w:hAnsi="Bookman Old Style"/>
        <w:b/>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style="position:absolute;margin-left:-1.9pt;margin-top:-.55pt;width:77.3pt;height:89.25pt;z-index:-2;visibility:visible">
          <v:imagedata r:id="rId1" o:title="" cropbottom="15862f" cropright="28639f"/>
        </v:shape>
      </w:pict>
    </w:r>
    <w:r>
      <w:rPr>
        <w:noProof/>
      </w:rPr>
      <w:pict>
        <v:rect id="Rectangle 1" o:spid="_x0000_s2050" style="position:absolute;margin-left:-1.85pt;margin-top:.95pt;width:3.55pt;height:11.5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rsidR="00C433E3" w:rsidRDefault="00C433E3"/>
            </w:txbxContent>
          </v:textbox>
        </v:rect>
      </w:pict>
    </w:r>
  </w:p>
  <w:p w:rsidR="00C433E3" w:rsidRDefault="00C433E3">
    <w:pPr>
      <w:pStyle w:val="Header"/>
      <w:tabs>
        <w:tab w:val="left" w:pos="1080"/>
      </w:tabs>
      <w:ind w:left="2160"/>
      <w:rPr>
        <w:rFonts w:ascii="Bookman Old Style" w:hAnsi="Bookman Old Style"/>
        <w:b/>
        <w:sz w:val="28"/>
      </w:rPr>
    </w:pPr>
  </w:p>
  <w:p w:rsidR="00C433E3" w:rsidRDefault="00C433E3">
    <w:pPr>
      <w:pStyle w:val="Header"/>
      <w:tabs>
        <w:tab w:val="left" w:pos="1080"/>
      </w:tabs>
      <w:ind w:left="1800"/>
      <w:jc w:val="right"/>
      <w:rPr>
        <w:b/>
        <w:spacing w:val="20"/>
        <w:sz w:val="32"/>
      </w:rPr>
    </w:pPr>
    <w:r>
      <w:rPr>
        <w:b/>
        <w:spacing w:val="20"/>
        <w:sz w:val="32"/>
      </w:rPr>
      <w:t>North American Energy Standards Board</w:t>
    </w:r>
  </w:p>
  <w:p w:rsidR="00C433E3" w:rsidRDefault="00C433E3">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City">
          <w:smartTag w:uri="urn:schemas-microsoft-com:office:smarttags" w:element="place">
            <w:r>
              <w:t>Houston</w:t>
            </w:r>
          </w:smartTag>
        </w:smartTag>
        <w:r>
          <w:t xml:space="preserve">, </w:t>
        </w:r>
        <w:smartTag w:uri="urn:schemas-microsoft-com:office:smarttags" w:element="PersonName">
          <w:smartTag w:uri="urn:schemas-microsoft-com:office:smarttags" w:element="State">
            <w:r>
              <w:t>Texas</w:t>
            </w:r>
          </w:smartTag>
        </w:smartTag>
        <w:r>
          <w:t xml:space="preserve"> </w:t>
        </w:r>
        <w:smartTag w:uri="urn:schemas-microsoft-com:office:smarttags" w:element="PersonName">
          <w:smartTag w:uri="urn:schemas-microsoft-com:office:smarttags" w:element="PostalCode">
            <w:r>
              <w:t>77002</w:t>
            </w:r>
          </w:smartTag>
        </w:smartTag>
      </w:smartTag>
    </w:smartTag>
  </w:p>
  <w:p w:rsidR="00C433E3" w:rsidRDefault="00C433E3">
    <w:pPr>
      <w:pStyle w:val="Header"/>
      <w:ind w:left="1800"/>
      <w:jc w:val="right"/>
      <w:rPr>
        <w:lang w:val="fr-FR"/>
      </w:rPr>
    </w:pPr>
    <w:r>
      <w:rPr>
        <w:lang w:val="fr-FR"/>
      </w:rPr>
      <w:t xml:space="preserve">Phone:  </w:t>
    </w:r>
    <w:smartTag w:uri="urn:schemas-microsoft-com:office:smarttags" w:element="PersonName">
      <w:r>
        <w:rPr>
          <w:lang w:val="fr-FR"/>
        </w:rPr>
        <w:t xml:space="preserve">(713) </w:t>
      </w:r>
      <w:smartTag w:uri="urn:schemas-microsoft-com:office:smarttags" w:element="PersonName">
        <w:r>
          <w:rPr>
            <w:lang w:val="fr-FR"/>
          </w:rPr>
          <w:t>356-0060</w:t>
        </w:r>
      </w:smartTag>
    </w:smartTag>
    <w:r>
      <w:rPr>
        <w:lang w:val="fr-FR"/>
      </w:rPr>
      <w:t xml:space="preserve">, Fax:  </w:t>
    </w:r>
    <w:smartTag w:uri="urn:schemas-microsoft-com:office:smarttags" w:element="PersonName">
      <w:r>
        <w:rPr>
          <w:lang w:val="fr-FR"/>
        </w:rPr>
        <w:t xml:space="preserve">(713) </w:t>
      </w:r>
      <w:smartTag w:uri="urn:schemas-microsoft-com:office:smarttags" w:element="PersonName">
        <w:r>
          <w:rPr>
            <w:lang w:val="fr-FR"/>
          </w:rPr>
          <w:t>356-0067</w:t>
        </w:r>
      </w:smartTag>
    </w:smartTag>
    <w:r>
      <w:rPr>
        <w:lang w:val="fr-FR"/>
      </w:rPr>
      <w:t xml:space="preserve">, E-mail: </w:t>
    </w:r>
    <w:smartTag w:uri="urn:schemas-microsoft-com:office:smarttags" w:element="PersonName">
      <w:r>
        <w:rPr>
          <w:lang w:val="fr-FR"/>
        </w:rPr>
        <w:t>naesb</w:t>
      </w:r>
    </w:smartTag>
    <w:r>
      <w:rPr>
        <w:lang w:val="fr-FR"/>
      </w:rPr>
      <w:t>@</w:t>
    </w:r>
    <w:smartTag w:uri="urn:schemas-microsoft-com:office:smarttags" w:element="PersonName">
      <w:r>
        <w:rPr>
          <w:lang w:val="fr-FR"/>
        </w:rPr>
        <w:t>naesb</w:t>
      </w:r>
    </w:smartTag>
    <w:r>
      <w:rPr>
        <w:lang w:val="fr-FR"/>
      </w:rPr>
      <w:t>.org</w:t>
    </w:r>
  </w:p>
  <w:p w:rsidR="00C433E3" w:rsidRDefault="00C433E3">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C433E3" w:rsidRDefault="00C433E3">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C9D0A25"/>
    <w:multiLevelType w:val="hybridMultilevel"/>
    <w:tmpl w:val="B23E87F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5">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982476"/>
    <w:multiLevelType w:val="hybridMultilevel"/>
    <w:tmpl w:val="D7AE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F968DE"/>
    <w:multiLevelType w:val="hybridMultilevel"/>
    <w:tmpl w:val="A720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BD2BE7"/>
    <w:multiLevelType w:val="multilevel"/>
    <w:tmpl w:val="80106C22"/>
    <w:lvl w:ilvl="0">
      <w:start w:val="1"/>
      <w:numFmt w:val="lowerLetter"/>
      <w:lvlText w:val="%1)"/>
      <w:lvlJc w:val="left"/>
      <w:pPr>
        <w:tabs>
          <w:tab w:val="num" w:pos="4680"/>
        </w:tabs>
        <w:ind w:left="4680" w:hanging="360"/>
      </w:pPr>
      <w:rPr>
        <w:rFonts w:cs="Times New Roman"/>
      </w:rPr>
    </w:lvl>
    <w:lvl w:ilvl="1">
      <w:start w:val="1"/>
      <w:numFmt w:val="lowerLetter"/>
      <w:lvlText w:val="%2."/>
      <w:lvlJc w:val="left"/>
      <w:pPr>
        <w:tabs>
          <w:tab w:val="num" w:pos="3240"/>
        </w:tabs>
        <w:ind w:left="3240" w:hanging="360"/>
      </w:pPr>
      <w:rPr>
        <w:rFonts w:cs="Times New Roman"/>
      </w:rPr>
    </w:lvl>
    <w:lvl w:ilvl="2">
      <w:start w:val="1"/>
      <w:numFmt w:val="lowerLetter"/>
      <w:lvlText w:val="%3)"/>
      <w:lvlJc w:val="left"/>
      <w:pPr>
        <w:tabs>
          <w:tab w:val="num" w:pos="4140"/>
        </w:tabs>
        <w:ind w:left="4140" w:hanging="36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9">
    <w:nsid w:val="24AF7B62"/>
    <w:multiLevelType w:val="hybridMultilevel"/>
    <w:tmpl w:val="78F4861A"/>
    <w:lvl w:ilvl="0" w:tplc="18AE2810">
      <w:start w:val="5"/>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24C845FF"/>
    <w:multiLevelType w:val="hybridMultilevel"/>
    <w:tmpl w:val="03B460C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C87D34"/>
    <w:multiLevelType w:val="hybridMultilevel"/>
    <w:tmpl w:val="1C707FE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3">
    <w:nsid w:val="27D728AF"/>
    <w:multiLevelType w:val="hybridMultilevel"/>
    <w:tmpl w:val="DF02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0B2F54"/>
    <w:multiLevelType w:val="hybridMultilevel"/>
    <w:tmpl w:val="BBE61678"/>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6">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7">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9">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0">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1">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D703147"/>
    <w:multiLevelType w:val="hybridMultilevel"/>
    <w:tmpl w:val="6B60D96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5">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6">
    <w:nsid w:val="44774EF8"/>
    <w:multiLevelType w:val="singleLevel"/>
    <w:tmpl w:val="E6EEEF9E"/>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27">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8">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9">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nsid w:val="63C412CF"/>
    <w:multiLevelType w:val="hybridMultilevel"/>
    <w:tmpl w:val="9AF416F6"/>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AAF1B75"/>
    <w:multiLevelType w:val="hybridMultilevel"/>
    <w:tmpl w:val="3DAC675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BD92F25"/>
    <w:multiLevelType w:val="hybridMultilevel"/>
    <w:tmpl w:val="BDE0E40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4">
    <w:nsid w:val="729632B3"/>
    <w:multiLevelType w:val="hybridMultilevel"/>
    <w:tmpl w:val="5A7E0E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6">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37">
    <w:nsid w:val="7FAB16FC"/>
    <w:multiLevelType w:val="hybridMultilevel"/>
    <w:tmpl w:val="12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
  </w:num>
  <w:num w:numId="4">
    <w:abstractNumId w:val="29"/>
  </w:num>
  <w:num w:numId="5">
    <w:abstractNumId w:val="3"/>
  </w:num>
  <w:num w:numId="6">
    <w:abstractNumId w:val="17"/>
  </w:num>
  <w:num w:numId="7">
    <w:abstractNumId w:val="5"/>
  </w:num>
  <w:num w:numId="8">
    <w:abstractNumId w:val="25"/>
  </w:num>
  <w:num w:numId="9">
    <w:abstractNumId w:val="27"/>
  </w:num>
  <w:num w:numId="10">
    <w:abstractNumId w:val="36"/>
  </w:num>
  <w:num w:numId="11">
    <w:abstractNumId w:val="4"/>
  </w:num>
  <w:num w:numId="12">
    <w:abstractNumId w:val="16"/>
  </w:num>
  <w:num w:numId="13">
    <w:abstractNumId w:val="35"/>
  </w:num>
  <w:num w:numId="14">
    <w:abstractNumId w:val="15"/>
  </w:num>
  <w:num w:numId="15">
    <w:abstractNumId w:val="12"/>
  </w:num>
  <w:num w:numId="16">
    <w:abstractNumId w:val="24"/>
  </w:num>
  <w:num w:numId="17">
    <w:abstractNumId w:val="18"/>
  </w:num>
  <w:num w:numId="18">
    <w:abstractNumId w:val="0"/>
  </w:num>
  <w:num w:numId="19">
    <w:abstractNumId w:val="28"/>
  </w:num>
  <w:num w:numId="20">
    <w:abstractNumId w:val="8"/>
  </w:num>
  <w:num w:numId="21">
    <w:abstractNumId w:val="33"/>
  </w:num>
  <w:num w:numId="22">
    <w:abstractNumId w:val="10"/>
  </w:num>
  <w:num w:numId="23">
    <w:abstractNumId w:val="11"/>
  </w:num>
  <w:num w:numId="24">
    <w:abstractNumId w:val="14"/>
  </w:num>
  <w:num w:numId="25">
    <w:abstractNumId w:val="23"/>
  </w:num>
  <w:num w:numId="26">
    <w:abstractNumId w:val="31"/>
  </w:num>
  <w:num w:numId="27">
    <w:abstractNumId w:val="30"/>
  </w:num>
  <w:num w:numId="28">
    <w:abstractNumId w:val="2"/>
  </w:num>
  <w:num w:numId="29">
    <w:abstractNumId w:val="26"/>
  </w:num>
  <w:num w:numId="30">
    <w:abstractNumId w:val="34"/>
  </w:num>
  <w:num w:numId="31">
    <w:abstractNumId w:val="9"/>
  </w:num>
  <w:num w:numId="32">
    <w:abstractNumId w:val="22"/>
  </w:num>
  <w:num w:numId="33">
    <w:abstractNumId w:val="32"/>
  </w:num>
  <w:num w:numId="34">
    <w:abstractNumId w:val="37"/>
  </w:num>
  <w:num w:numId="35">
    <w:abstractNumId w:val="6"/>
  </w:num>
  <w:num w:numId="36">
    <w:abstractNumId w:val="7"/>
  </w:num>
  <w:num w:numId="37">
    <w:abstractNumId w:val="1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58B6"/>
    <w:rsid w:val="00027CA9"/>
    <w:rsid w:val="00100161"/>
    <w:rsid w:val="001B25E3"/>
    <w:rsid w:val="001C4A2C"/>
    <w:rsid w:val="00207644"/>
    <w:rsid w:val="00215C80"/>
    <w:rsid w:val="00335C92"/>
    <w:rsid w:val="003C26CD"/>
    <w:rsid w:val="005B1F83"/>
    <w:rsid w:val="006468B7"/>
    <w:rsid w:val="006C4B72"/>
    <w:rsid w:val="006D00E0"/>
    <w:rsid w:val="006D622A"/>
    <w:rsid w:val="006E6807"/>
    <w:rsid w:val="007558B6"/>
    <w:rsid w:val="007F634B"/>
    <w:rsid w:val="008E33DE"/>
    <w:rsid w:val="008E79D6"/>
    <w:rsid w:val="008F42FE"/>
    <w:rsid w:val="00924501"/>
    <w:rsid w:val="00957980"/>
    <w:rsid w:val="009638A2"/>
    <w:rsid w:val="009C56D4"/>
    <w:rsid w:val="00A14008"/>
    <w:rsid w:val="00A32246"/>
    <w:rsid w:val="00A619C4"/>
    <w:rsid w:val="00BC4BDA"/>
    <w:rsid w:val="00C22850"/>
    <w:rsid w:val="00C4297A"/>
    <w:rsid w:val="00C433E3"/>
    <w:rsid w:val="00C7598B"/>
    <w:rsid w:val="00CD185E"/>
    <w:rsid w:val="00CF4366"/>
    <w:rsid w:val="00D351CB"/>
    <w:rsid w:val="00D36E9D"/>
    <w:rsid w:val="00D860C1"/>
    <w:rsid w:val="00DB04BB"/>
    <w:rsid w:val="00DE2330"/>
    <w:rsid w:val="00DE3BF6"/>
    <w:rsid w:val="00E1473F"/>
    <w:rsid w:val="00E339C0"/>
    <w:rsid w:val="00E4496B"/>
    <w:rsid w:val="00EA0058"/>
    <w:rsid w:val="00EF0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468B7"/>
    <w:pPr>
      <w:tabs>
        <w:tab w:val="center" w:pos="4320"/>
        <w:tab w:val="right" w:pos="8640"/>
      </w:tabs>
    </w:pPr>
  </w:style>
  <w:style w:type="character" w:customStyle="1" w:styleId="HeaderChar">
    <w:name w:val="Header Char"/>
    <w:link w:val="Header"/>
    <w:uiPriority w:val="99"/>
    <w:semiHidden/>
    <w:locked/>
    <w:rsid w:val="00207644"/>
    <w:rPr>
      <w:rFonts w:cs="Times New Roman"/>
      <w:sz w:val="20"/>
      <w:szCs w:val="20"/>
    </w:rPr>
  </w:style>
  <w:style w:type="paragraph" w:styleId="Footer">
    <w:name w:val="footer"/>
    <w:basedOn w:val="Normal"/>
    <w:link w:val="FooterChar"/>
    <w:uiPriority w:val="99"/>
    <w:rsid w:val="006468B7"/>
    <w:pPr>
      <w:tabs>
        <w:tab w:val="center" w:pos="4320"/>
        <w:tab w:val="right" w:pos="8640"/>
      </w:tabs>
    </w:pPr>
  </w:style>
  <w:style w:type="character" w:customStyle="1" w:styleId="FooterChar">
    <w:name w:val="Footer Char"/>
    <w:link w:val="Footer"/>
    <w:uiPriority w:val="99"/>
    <w:semiHidden/>
    <w:locked/>
    <w:rsid w:val="00207644"/>
    <w:rPr>
      <w:rFonts w:cs="Times New Roman"/>
      <w:sz w:val="20"/>
      <w:szCs w:val="20"/>
    </w:rPr>
  </w:style>
  <w:style w:type="character" w:styleId="Hyperlink">
    <w:name w:val="Hyperlink"/>
    <w:uiPriority w:val="99"/>
    <w:rsid w:val="006468B7"/>
    <w:rPr>
      <w:rFonts w:cs="Times New Roman"/>
      <w:color w:val="0000FF"/>
      <w:u w:val="single"/>
    </w:rPr>
  </w:style>
  <w:style w:type="character" w:styleId="PageNumber">
    <w:name w:val="page number"/>
    <w:uiPriority w:val="99"/>
    <w:rsid w:val="006468B7"/>
    <w:rPr>
      <w:rFonts w:cs="Times New Roman"/>
    </w:rPr>
  </w:style>
  <w:style w:type="character" w:styleId="FollowedHyperlink">
    <w:name w:val="FollowedHyperlink"/>
    <w:uiPriority w:val="99"/>
    <w:rsid w:val="006468B7"/>
    <w:rPr>
      <w:rFonts w:cs="Times New Roman"/>
      <w:color w:val="800080"/>
      <w:u w:val="single"/>
    </w:rPr>
  </w:style>
  <w:style w:type="paragraph" w:customStyle="1" w:styleId="DefaultText">
    <w:name w:val="Default Text"/>
    <w:basedOn w:val="Normal"/>
    <w:uiPriority w:val="99"/>
    <w:rsid w:val="006468B7"/>
    <w:rPr>
      <w:noProof/>
      <w:sz w:val="24"/>
    </w:rPr>
  </w:style>
  <w:style w:type="paragraph" w:styleId="DocumentMap">
    <w:name w:val="Document Map"/>
    <w:basedOn w:val="Normal"/>
    <w:link w:val="DocumentMapChar"/>
    <w:uiPriority w:val="99"/>
    <w:semiHidden/>
    <w:rsid w:val="006468B7"/>
    <w:pPr>
      <w:shd w:val="clear" w:color="auto" w:fill="000080"/>
    </w:pPr>
    <w:rPr>
      <w:rFonts w:ascii="Tahoma" w:hAnsi="Tahoma" w:cs="Tahoma"/>
    </w:rPr>
  </w:style>
  <w:style w:type="character" w:customStyle="1" w:styleId="DocumentMapChar">
    <w:name w:val="Document Map Char"/>
    <w:link w:val="DocumentMap"/>
    <w:uiPriority w:val="99"/>
    <w:semiHidden/>
    <w:locked/>
    <w:rsid w:val="00207644"/>
    <w:rPr>
      <w:rFonts w:cs="Times New Roman"/>
      <w:sz w:val="2"/>
    </w:rPr>
  </w:style>
  <w:style w:type="table" w:styleId="TableGrid">
    <w:name w:val="Table Grid"/>
    <w:basedOn w:val="TableNormal"/>
    <w:uiPriority w:val="99"/>
    <w:rsid w:val="006468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6468B7"/>
    <w:rPr>
      <w:rFonts w:cs="Times New Roman"/>
      <w:b/>
    </w:rPr>
  </w:style>
  <w:style w:type="paragraph" w:styleId="BodyText">
    <w:name w:val="Body Text"/>
    <w:basedOn w:val="Normal"/>
    <w:link w:val="BodyTextChar"/>
    <w:uiPriority w:val="99"/>
    <w:rsid w:val="006468B7"/>
    <w:rPr>
      <w:sz w:val="24"/>
    </w:rPr>
  </w:style>
  <w:style w:type="character" w:customStyle="1" w:styleId="BodyTextChar">
    <w:name w:val="Body Text Char"/>
    <w:link w:val="BodyText"/>
    <w:uiPriority w:val="99"/>
    <w:semiHidden/>
    <w:locked/>
    <w:rsid w:val="00207644"/>
    <w:rPr>
      <w:rFonts w:cs="Times New Roman"/>
      <w:sz w:val="20"/>
      <w:szCs w:val="20"/>
    </w:rPr>
  </w:style>
  <w:style w:type="paragraph" w:customStyle="1" w:styleId="InsideAddress">
    <w:name w:val="Inside Address"/>
    <w:basedOn w:val="Normal"/>
    <w:uiPriority w:val="99"/>
    <w:rsid w:val="006468B7"/>
  </w:style>
  <w:style w:type="paragraph" w:styleId="ListParagraph">
    <w:name w:val="List Paragraph"/>
    <w:basedOn w:val="Normal"/>
    <w:uiPriority w:val="99"/>
    <w:qFormat/>
    <w:rsid w:val="006468B7"/>
    <w:pPr>
      <w:ind w:left="720"/>
    </w:pPr>
    <w:rPr>
      <w:rFonts w:ascii="Calibri" w:hAnsi="Calibri" w:cs="Calibri"/>
      <w:sz w:val="22"/>
      <w:szCs w:val="22"/>
    </w:rPr>
  </w:style>
  <w:style w:type="paragraph" w:styleId="Title">
    <w:name w:val="Title"/>
    <w:basedOn w:val="Normal"/>
    <w:link w:val="TitleChar"/>
    <w:uiPriority w:val="99"/>
    <w:qFormat/>
    <w:rsid w:val="006468B7"/>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207644"/>
    <w:rPr>
      <w:rFonts w:ascii="Cambria" w:hAnsi="Cambria" w:cs="Times New Roman"/>
      <w:b/>
      <w:bCs/>
      <w:kern w:val="28"/>
      <w:sz w:val="32"/>
      <w:szCs w:val="32"/>
    </w:rPr>
  </w:style>
  <w:style w:type="paragraph" w:customStyle="1" w:styleId="TableText">
    <w:name w:val="Table Text"/>
    <w:uiPriority w:val="99"/>
    <w:rsid w:val="006468B7"/>
    <w:rPr>
      <w:rFonts w:ascii="Arial Narrow" w:hAnsi="Arial Narrow"/>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75223">
      <w:marLeft w:val="0"/>
      <w:marRight w:val="0"/>
      <w:marTop w:val="0"/>
      <w:marBottom w:val="0"/>
      <w:divBdr>
        <w:top w:val="none" w:sz="0" w:space="0" w:color="auto"/>
        <w:left w:val="none" w:sz="0" w:space="0" w:color="auto"/>
        <w:bottom w:val="none" w:sz="0" w:space="0" w:color="auto"/>
        <w:right w:val="none" w:sz="0" w:space="0" w:color="auto"/>
      </w:divBdr>
    </w:div>
    <w:div w:id="337775224">
      <w:marLeft w:val="0"/>
      <w:marRight w:val="0"/>
      <w:marTop w:val="0"/>
      <w:marBottom w:val="0"/>
      <w:divBdr>
        <w:top w:val="none" w:sz="0" w:space="0" w:color="auto"/>
        <w:left w:val="none" w:sz="0" w:space="0" w:color="auto"/>
        <w:bottom w:val="none" w:sz="0" w:space="0" w:color="auto"/>
        <w:right w:val="none" w:sz="0" w:space="0" w:color="auto"/>
      </w:divBdr>
      <w:divsChild>
        <w:div w:id="337775225">
          <w:marLeft w:val="0"/>
          <w:marRight w:val="0"/>
          <w:marTop w:val="0"/>
          <w:marBottom w:val="0"/>
          <w:divBdr>
            <w:top w:val="none" w:sz="0" w:space="0" w:color="auto"/>
            <w:left w:val="none" w:sz="0" w:space="0" w:color="auto"/>
            <w:bottom w:val="none" w:sz="0" w:space="0" w:color="auto"/>
            <w:right w:val="none" w:sz="0" w:space="0" w:color="auto"/>
          </w:divBdr>
        </w:div>
      </w:divsChild>
    </w:div>
    <w:div w:id="337775226">
      <w:marLeft w:val="0"/>
      <w:marRight w:val="0"/>
      <w:marTop w:val="0"/>
      <w:marBottom w:val="0"/>
      <w:divBdr>
        <w:top w:val="none" w:sz="0" w:space="0" w:color="auto"/>
        <w:left w:val="none" w:sz="0" w:space="0" w:color="auto"/>
        <w:bottom w:val="none" w:sz="0" w:space="0" w:color="auto"/>
        <w:right w:val="none" w:sz="0" w:space="0" w:color="auto"/>
      </w:divBdr>
    </w:div>
    <w:div w:id="337775227">
      <w:marLeft w:val="0"/>
      <w:marRight w:val="0"/>
      <w:marTop w:val="0"/>
      <w:marBottom w:val="0"/>
      <w:divBdr>
        <w:top w:val="none" w:sz="0" w:space="0" w:color="auto"/>
        <w:left w:val="none" w:sz="0" w:space="0" w:color="auto"/>
        <w:bottom w:val="none" w:sz="0" w:space="0" w:color="auto"/>
        <w:right w:val="none" w:sz="0" w:space="0" w:color="auto"/>
      </w:divBdr>
      <w:divsChild>
        <w:div w:id="337775228">
          <w:marLeft w:val="0"/>
          <w:marRight w:val="0"/>
          <w:marTop w:val="0"/>
          <w:marBottom w:val="0"/>
          <w:divBdr>
            <w:top w:val="none" w:sz="0" w:space="0" w:color="auto"/>
            <w:left w:val="none" w:sz="0" w:space="0" w:color="auto"/>
            <w:bottom w:val="none" w:sz="0" w:space="0" w:color="auto"/>
            <w:right w:val="none" w:sz="0" w:space="0" w:color="auto"/>
          </w:divBdr>
        </w:div>
      </w:divsChild>
    </w:div>
    <w:div w:id="337775230">
      <w:marLeft w:val="0"/>
      <w:marRight w:val="0"/>
      <w:marTop w:val="0"/>
      <w:marBottom w:val="0"/>
      <w:divBdr>
        <w:top w:val="none" w:sz="0" w:space="0" w:color="auto"/>
        <w:left w:val="none" w:sz="0" w:space="0" w:color="auto"/>
        <w:bottom w:val="none" w:sz="0" w:space="0" w:color="auto"/>
        <w:right w:val="none" w:sz="0" w:space="0" w:color="auto"/>
      </w:divBdr>
      <w:divsChild>
        <w:div w:id="337775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geh_team_leadership_031612a1.doc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esb.org/pdf4/geh_team_leadership_030512a1.docx" TargetMode="External"/><Relationship Id="rId4" Type="http://schemas.openxmlformats.org/officeDocument/2006/relationships/settings" Target="settings.xml"/><Relationship Id="rId9" Type="http://schemas.openxmlformats.org/officeDocument/2006/relationships/hyperlink" Target="http://www.naesb.org/pdf4/geh022312announcement.doc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2</cp:revision>
  <cp:lastPrinted>2012-03-12T19:05:00Z</cp:lastPrinted>
  <dcterms:created xsi:type="dcterms:W3CDTF">2012-08-28T14:47:00Z</dcterms:created>
  <dcterms:modified xsi:type="dcterms:W3CDTF">2012-08-28T14:47:00Z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