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51" w:rsidRPr="000C29EE" w:rsidRDefault="00405851"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0C29EE">
        <w:rPr>
          <w:bCs/>
        </w:rPr>
        <w:t>Via email and posting</w:t>
      </w:r>
    </w:p>
    <w:p w:rsidR="00405851" w:rsidRPr="000C29EE" w:rsidRDefault="00405851" w:rsidP="00523C69">
      <w:pPr>
        <w:ind w:left="1440" w:hanging="1440"/>
        <w:jc w:val="right"/>
        <w:rPr>
          <w:bCs/>
        </w:rPr>
      </w:pPr>
      <w:r w:rsidRPr="000C29EE">
        <w:rPr>
          <w:bCs/>
        </w:rPr>
        <w:t xml:space="preserve">September </w:t>
      </w:r>
      <w:r w:rsidR="00CB69FB">
        <w:rPr>
          <w:bCs/>
        </w:rPr>
        <w:t>26</w:t>
      </w:r>
      <w:r w:rsidRPr="000C29EE">
        <w:rPr>
          <w:bCs/>
        </w:rPr>
        <w:t>, 2011</w:t>
      </w:r>
    </w:p>
    <w:p w:rsidR="00405851" w:rsidRPr="000C29EE" w:rsidRDefault="00405851" w:rsidP="00345778">
      <w:pPr>
        <w:spacing w:before="120"/>
        <w:ind w:left="1440" w:hanging="1440"/>
        <w:rPr>
          <w:bCs/>
        </w:rPr>
      </w:pPr>
      <w:r w:rsidRPr="000C29EE">
        <w:rPr>
          <w:b/>
        </w:rPr>
        <w:t xml:space="preserve">TO: </w:t>
      </w:r>
      <w:r w:rsidRPr="000C29EE">
        <w:rPr>
          <w:b/>
        </w:rPr>
        <w:tab/>
      </w:r>
      <w:r w:rsidRPr="000C29EE">
        <w:rPr>
          <w:bCs/>
        </w:rPr>
        <w:t>NAESB Board of Directors</w:t>
      </w:r>
      <w:r w:rsidR="00CB69FB">
        <w:rPr>
          <w:bCs/>
        </w:rPr>
        <w:t xml:space="preserve"> and attendees to the 9-22-11 Board Meeting</w:t>
      </w:r>
    </w:p>
    <w:p w:rsidR="00405851" w:rsidRPr="000C29EE" w:rsidRDefault="00405851" w:rsidP="00345778">
      <w:pPr>
        <w:spacing w:before="120"/>
        <w:rPr>
          <w:bCs/>
        </w:rPr>
      </w:pPr>
      <w:r w:rsidRPr="000C29EE">
        <w:rPr>
          <w:b/>
        </w:rPr>
        <w:t xml:space="preserve">FROM: </w:t>
      </w:r>
      <w:r w:rsidRPr="000C29EE">
        <w:rPr>
          <w:b/>
        </w:rPr>
        <w:tab/>
      </w:r>
      <w:smartTag w:uri="urn:schemas-microsoft-com:office:smarttags" w:element="PersonName">
        <w:r>
          <w:rPr>
            <w:b/>
          </w:rPr>
          <w:t>R</w:t>
        </w:r>
        <w:r w:rsidRPr="000C29EE">
          <w:rPr>
            <w:bCs/>
          </w:rPr>
          <w:t>ae McQuade</w:t>
        </w:r>
      </w:smartTag>
      <w:r w:rsidRPr="000C29EE">
        <w:rPr>
          <w:bCs/>
        </w:rPr>
        <w:t xml:space="preserve">, NAESB President </w:t>
      </w:r>
    </w:p>
    <w:p w:rsidR="00405851" w:rsidRPr="000C29EE" w:rsidRDefault="00405851" w:rsidP="00345778">
      <w:pPr>
        <w:pBdr>
          <w:bottom w:val="single" w:sz="12" w:space="1" w:color="auto"/>
        </w:pBdr>
        <w:spacing w:before="120"/>
        <w:ind w:left="1440" w:hanging="1440"/>
        <w:rPr>
          <w:bCs/>
        </w:rPr>
      </w:pPr>
      <w:r w:rsidRPr="000C29EE">
        <w:rPr>
          <w:b/>
        </w:rPr>
        <w:t xml:space="preserve">RE: </w:t>
      </w:r>
      <w:r w:rsidRPr="000C29EE">
        <w:rPr>
          <w:b/>
        </w:rPr>
        <w:tab/>
      </w:r>
      <w:r w:rsidRPr="000C29EE">
        <w:t>Announcement</w:t>
      </w:r>
      <w:r w:rsidR="00F3137F">
        <w:t xml:space="preserve">/Agenda for </w:t>
      </w:r>
      <w:r w:rsidR="00CB69FB">
        <w:t>Update Session Regarding Critical Infrastructure and Cybersecurity</w:t>
      </w:r>
    </w:p>
    <w:p w:rsidR="00405851" w:rsidRPr="00F441F7" w:rsidRDefault="00405851" w:rsidP="006D5545">
      <w:pPr>
        <w:tabs>
          <w:tab w:val="left" w:pos="0"/>
        </w:tabs>
        <w:spacing w:before="240"/>
        <w:jc w:val="both"/>
        <w:rPr>
          <w:bCs/>
        </w:rPr>
      </w:pPr>
      <w:r w:rsidRPr="00F441F7">
        <w:rPr>
          <w:bCs/>
        </w:rPr>
        <w:t>Dear Board members</w:t>
      </w:r>
      <w:r w:rsidR="00CB69FB" w:rsidRPr="00F441F7">
        <w:rPr>
          <w:bCs/>
        </w:rPr>
        <w:t xml:space="preserve"> and attendees to the 9-22-11 Board meeting</w:t>
      </w:r>
      <w:r w:rsidRPr="00F441F7">
        <w:rPr>
          <w:bCs/>
        </w:rPr>
        <w:t>,</w:t>
      </w:r>
    </w:p>
    <w:p w:rsidR="00F3137F" w:rsidRDefault="00CB69FB" w:rsidP="00CB69FB">
      <w:pPr>
        <w:spacing w:before="120"/>
      </w:pPr>
      <w:r w:rsidRPr="00F441F7">
        <w:t xml:space="preserve">Thank you so much for participating in our Board meeting last week.  As a take-away from the meeting, we agreed to schedule a one-hour update regarding cybersecurity and critical infrastructure, particularly in light of the recent press given to the ability to break the encryption used in one of the most common security protocols on the Web. </w:t>
      </w:r>
      <w:r w:rsidR="00137F7B" w:rsidRPr="00F441F7">
        <w:t xml:space="preserve"> P</w:t>
      </w:r>
      <w:r w:rsidR="00F441F7">
        <w:t>lease note that this is not a b</w:t>
      </w:r>
      <w:r w:rsidR="00137F7B" w:rsidRPr="00F441F7">
        <w:t>o</w:t>
      </w:r>
      <w:r w:rsidR="00F441F7">
        <w:t>a</w:t>
      </w:r>
      <w:r w:rsidR="00137F7B" w:rsidRPr="00F441F7">
        <w:t xml:space="preserve">rd meeting and does not have </w:t>
      </w:r>
      <w:r w:rsidR="00F441F7">
        <w:t xml:space="preserve">the board </w:t>
      </w:r>
      <w:r w:rsidR="00137F7B" w:rsidRPr="00F441F7">
        <w:t xml:space="preserve">quorum requirements.  </w:t>
      </w:r>
      <w:r w:rsidR="00F3137F">
        <w:t>Feel free to pass this meeting invitation on to interested colleagues.</w:t>
      </w:r>
    </w:p>
    <w:p w:rsidR="00CB69FB" w:rsidRPr="00F441F7" w:rsidRDefault="00F3137F" w:rsidP="00CB69FB">
      <w:pPr>
        <w:spacing w:before="120"/>
      </w:pPr>
      <w:r>
        <w:t xml:space="preserve">The update session is scheduled for </w:t>
      </w:r>
      <w:r w:rsidR="00CB69FB" w:rsidRPr="00F441F7">
        <w:t xml:space="preserve">Friday October 7 at 9:30 am C, </w:t>
      </w:r>
      <w:r>
        <w:t xml:space="preserve">and you can join the session </w:t>
      </w:r>
      <w:r w:rsidR="00CB69FB" w:rsidRPr="00F441F7">
        <w:t>by dialing in:</w:t>
      </w:r>
    </w:p>
    <w:p w:rsidR="00CB69FB" w:rsidRPr="00F3137F" w:rsidRDefault="00F441F7" w:rsidP="00F3137F">
      <w:pPr>
        <w:spacing w:before="120"/>
        <w:ind w:left="720"/>
      </w:pPr>
      <w:r w:rsidRPr="00F3137F">
        <w:t>Dial in:</w:t>
      </w:r>
      <w:r w:rsidRPr="00F3137F">
        <w:tab/>
      </w:r>
      <w:r w:rsidRPr="00F3137F">
        <w:tab/>
      </w:r>
      <w:r w:rsidR="00CB69FB" w:rsidRPr="00F3137F">
        <w:t>Conference number: 866-740-1260</w:t>
      </w:r>
    </w:p>
    <w:p w:rsidR="00CB69FB" w:rsidRPr="00F3137F" w:rsidRDefault="00CB69FB" w:rsidP="00F441F7">
      <w:pPr>
        <w:ind w:left="1440" w:firstLine="720"/>
      </w:pPr>
      <w:r w:rsidRPr="00F3137F">
        <w:t>Access code: 7133560</w:t>
      </w:r>
    </w:p>
    <w:p w:rsidR="00CB69FB" w:rsidRPr="00F3137F" w:rsidRDefault="00CB69FB" w:rsidP="00F441F7">
      <w:pPr>
        <w:ind w:left="1440" w:firstLine="720"/>
      </w:pPr>
      <w:r w:rsidRPr="00F3137F">
        <w:t>Security code: 1221</w:t>
      </w:r>
    </w:p>
    <w:p w:rsidR="00F3137F" w:rsidRDefault="00F3137F" w:rsidP="00F3137F">
      <w:pPr>
        <w:spacing w:before="120"/>
      </w:pPr>
      <w:r>
        <w:t>You can also join the w</w:t>
      </w:r>
      <w:r w:rsidR="00CB69FB" w:rsidRPr="00F441F7">
        <w:t>eb cast</w:t>
      </w:r>
      <w:r>
        <w:t xml:space="preserve"> through ReadyTalk – by </w:t>
      </w:r>
      <w:proofErr w:type="gramStart"/>
      <w:r>
        <w:t xml:space="preserve">accessing </w:t>
      </w:r>
      <w:r w:rsidR="00CB69FB" w:rsidRPr="00F441F7">
        <w:t xml:space="preserve"> </w:t>
      </w:r>
      <w:proofErr w:type="gramEnd"/>
      <w:hyperlink r:id="rId8" w:history="1">
        <w:r w:rsidR="00CB69FB" w:rsidRPr="00F441F7">
          <w:rPr>
            <w:rStyle w:val="Hyperlink"/>
          </w:rPr>
          <w:t>http://www.readytalk.com</w:t>
        </w:r>
      </w:hyperlink>
      <w:r w:rsidR="00CB69FB" w:rsidRPr="00F441F7">
        <w:t xml:space="preserve">  with the same access and security codes shown above.</w:t>
      </w:r>
      <w:r w:rsidR="00137F7B" w:rsidRPr="00F441F7">
        <w:t xml:space="preserve">  </w:t>
      </w:r>
    </w:p>
    <w:p w:rsidR="00CB69FB" w:rsidRPr="00F441F7" w:rsidRDefault="00137F7B" w:rsidP="00F3137F">
      <w:pPr>
        <w:spacing w:before="120"/>
      </w:pPr>
      <w:r w:rsidRPr="00F441F7">
        <w:t xml:space="preserve">The agenda for the update session is shown below:  </w:t>
      </w:r>
    </w:p>
    <w:p w:rsidR="00137F7B" w:rsidRPr="00F3137F" w:rsidRDefault="00137F7B" w:rsidP="00F441F7">
      <w:pPr>
        <w:spacing w:before="120"/>
        <w:ind w:left="720"/>
      </w:pPr>
      <w:r w:rsidRPr="00F3137F">
        <w:t>Agenda:</w:t>
      </w:r>
      <w:r w:rsidRPr="00F3137F">
        <w:tab/>
      </w:r>
      <w:r w:rsidRPr="00F3137F">
        <w:tab/>
      </w:r>
      <w:r w:rsidR="00F441F7" w:rsidRPr="00F3137F">
        <w:t xml:space="preserve">1.  </w:t>
      </w:r>
      <w:r w:rsidR="00F3137F" w:rsidRPr="00F3137F">
        <w:t>Welcome</w:t>
      </w:r>
    </w:p>
    <w:p w:rsidR="00137F7B" w:rsidRPr="00F3137F" w:rsidRDefault="00137F7B" w:rsidP="00137F7B">
      <w:pPr>
        <w:ind w:left="1440" w:firstLine="720"/>
      </w:pPr>
      <w:r w:rsidRPr="00F3137F">
        <w:t>2.  Antitrust Guidance</w:t>
      </w:r>
    </w:p>
    <w:p w:rsidR="00F3137F" w:rsidRDefault="00137F7B" w:rsidP="00137F7B">
      <w:pPr>
        <w:ind w:left="1440" w:firstLine="720"/>
      </w:pPr>
      <w:r w:rsidRPr="00F3137F">
        <w:t xml:space="preserve">3.  </w:t>
      </w:r>
      <w:r w:rsidR="00F3137F">
        <w:t>Adoption of the Agenda</w:t>
      </w:r>
    </w:p>
    <w:p w:rsidR="00137F7B" w:rsidRPr="00F3137F" w:rsidRDefault="00F3137F" w:rsidP="00137F7B">
      <w:pPr>
        <w:ind w:left="1440" w:firstLine="720"/>
      </w:pPr>
      <w:r>
        <w:t xml:space="preserve">4.  </w:t>
      </w:r>
      <w:r w:rsidR="00137F7B" w:rsidRPr="00F3137F">
        <w:t>Update Session</w:t>
      </w:r>
    </w:p>
    <w:p w:rsidR="00137F7B" w:rsidRPr="00F441F7" w:rsidRDefault="00137F7B" w:rsidP="00F441F7">
      <w:pPr>
        <w:tabs>
          <w:tab w:val="left" w:pos="0"/>
        </w:tabs>
        <w:rPr>
          <w:bCs/>
          <w:color w:val="365F91" w:themeColor="accent1" w:themeShade="BF"/>
        </w:rPr>
      </w:pPr>
      <w:r w:rsidRPr="00F3137F">
        <w:tab/>
      </w:r>
      <w:r w:rsidRPr="00F3137F">
        <w:tab/>
      </w:r>
      <w:r w:rsidRPr="00F3137F">
        <w:tab/>
      </w:r>
      <w:r w:rsidR="00F3137F">
        <w:t>5</w:t>
      </w:r>
      <w:r w:rsidRPr="00F3137F">
        <w:t>.  Adjourn</w:t>
      </w:r>
      <w:r w:rsidRPr="00F3137F">
        <w:rPr>
          <w:bCs/>
        </w:rPr>
        <w:t xml:space="preserve"> </w:t>
      </w:r>
    </w:p>
    <w:p w:rsidR="00405851" w:rsidRPr="00F441F7" w:rsidRDefault="00405851" w:rsidP="00137F7B">
      <w:pPr>
        <w:tabs>
          <w:tab w:val="left" w:pos="0"/>
        </w:tabs>
        <w:spacing w:before="120"/>
        <w:rPr>
          <w:bCs/>
        </w:rPr>
      </w:pPr>
      <w:r w:rsidRPr="00F441F7">
        <w:rPr>
          <w:bCs/>
        </w:rPr>
        <w:t xml:space="preserve">As with all our meetings, </w:t>
      </w:r>
      <w:r w:rsidR="00875ECE">
        <w:rPr>
          <w:bCs/>
        </w:rPr>
        <w:t>this update session is</w:t>
      </w:r>
      <w:r w:rsidRPr="00F441F7">
        <w:rPr>
          <w:bCs/>
        </w:rPr>
        <w:t xml:space="preserve"> open to any interested party. </w:t>
      </w:r>
      <w:r w:rsidR="00CB69FB" w:rsidRPr="00F441F7">
        <w:rPr>
          <w:bCs/>
        </w:rPr>
        <w:t xml:space="preserve"> </w:t>
      </w:r>
      <w:r w:rsidRPr="00F441F7">
        <w:rPr>
          <w:bCs/>
        </w:rPr>
        <w:t xml:space="preserve">We look forward to your attendance </w:t>
      </w:r>
      <w:r w:rsidR="00875ECE">
        <w:rPr>
          <w:bCs/>
        </w:rPr>
        <w:t>and participation.</w:t>
      </w:r>
      <w:bookmarkStart w:id="6" w:name="_GoBack"/>
      <w:bookmarkEnd w:id="6"/>
    </w:p>
    <w:p w:rsidR="00CB69FB" w:rsidRPr="00F441F7" w:rsidRDefault="00CB69FB" w:rsidP="00CB69FB">
      <w:pPr>
        <w:tabs>
          <w:tab w:val="left" w:pos="0"/>
        </w:tabs>
        <w:spacing w:before="120"/>
        <w:rPr>
          <w:bCs/>
        </w:rPr>
      </w:pPr>
    </w:p>
    <w:p w:rsidR="00405851" w:rsidRPr="000C29EE" w:rsidRDefault="00405851" w:rsidP="00345778">
      <w:pPr>
        <w:spacing w:before="120"/>
        <w:ind w:left="4320"/>
        <w:jc w:val="both"/>
        <w:rPr>
          <w:bCs/>
        </w:rPr>
      </w:pPr>
      <w:r w:rsidRPr="000C29EE">
        <w:rPr>
          <w:bCs/>
        </w:rPr>
        <w:t>Best Regards,</w:t>
      </w:r>
    </w:p>
    <w:p w:rsidR="00405851" w:rsidRPr="00600625" w:rsidRDefault="00405851" w:rsidP="00345778">
      <w:pPr>
        <w:spacing w:before="120"/>
        <w:ind w:left="4320"/>
        <w:jc w:val="both"/>
        <w:rPr>
          <w:rFonts w:ascii="Rage Italic" w:hAnsi="Rage Italic"/>
          <w:bCs/>
          <w:i/>
          <w:sz w:val="32"/>
          <w:szCs w:val="32"/>
        </w:rPr>
      </w:pPr>
      <w:smartTag w:uri="urn:schemas-microsoft-com:office:smarttags" w:element="State">
        <w:smartTag w:uri="urn:schemas-microsoft-com:office:smarttags" w:element="PersonName">
          <w:r w:rsidRPr="00600625">
            <w:rPr>
              <w:rFonts w:ascii="Rage Italic" w:hAnsi="Rage Italic"/>
              <w:bCs/>
              <w:i/>
              <w:sz w:val="32"/>
              <w:szCs w:val="32"/>
            </w:rPr>
            <w:t>Rae McQuade</w:t>
          </w:r>
        </w:smartTag>
      </w:smartTag>
    </w:p>
    <w:p w:rsidR="00405851" w:rsidRPr="000C29EE" w:rsidRDefault="00405851" w:rsidP="00345778">
      <w:pPr>
        <w:spacing w:before="120"/>
        <w:ind w:left="4320"/>
        <w:jc w:val="both"/>
        <w:rPr>
          <w:bCs/>
        </w:rPr>
      </w:pPr>
      <w:smartTag w:uri="urn:schemas-microsoft-com:office:smarttags" w:element="State">
        <w:smartTag w:uri="urn:schemas-microsoft-com:office:smarttags" w:element="PersonName">
          <w:r w:rsidRPr="000C29EE">
            <w:rPr>
              <w:bCs/>
            </w:rPr>
            <w:t>Rae McQuade</w:t>
          </w:r>
        </w:smartTag>
      </w:smartTag>
    </w:p>
    <w:p w:rsidR="00405851" w:rsidRPr="000C29EE" w:rsidRDefault="00405851" w:rsidP="00345778">
      <w:pPr>
        <w:ind w:left="4320"/>
        <w:jc w:val="both"/>
        <w:rPr>
          <w:bCs/>
        </w:rPr>
      </w:pPr>
      <w:r w:rsidRPr="000C29EE">
        <w:rPr>
          <w:bCs/>
        </w:rPr>
        <w:t>NAESB President and COO</w:t>
      </w:r>
      <w:bookmarkEnd w:id="0"/>
      <w:bookmarkEnd w:id="1"/>
      <w:bookmarkEnd w:id="2"/>
      <w:bookmarkEnd w:id="3"/>
      <w:bookmarkEnd w:id="4"/>
      <w:bookmarkEnd w:id="5"/>
    </w:p>
    <w:p w:rsidR="00405851" w:rsidRPr="000C29EE" w:rsidRDefault="00405851" w:rsidP="00DD03A6">
      <w:pPr>
        <w:spacing w:before="240"/>
        <w:jc w:val="center"/>
        <w:rPr>
          <w:bCs/>
        </w:rPr>
      </w:pPr>
    </w:p>
    <w:p w:rsidR="00405851" w:rsidRDefault="00405851">
      <w:pPr>
        <w:rPr>
          <w:b/>
          <w:smallCaps/>
          <w:sz w:val="18"/>
          <w:szCs w:val="18"/>
        </w:rPr>
      </w:pPr>
      <w:r>
        <w:rPr>
          <w:b/>
          <w:smallCaps/>
          <w:sz w:val="18"/>
          <w:szCs w:val="18"/>
        </w:rPr>
        <w:br w:type="page"/>
      </w:r>
    </w:p>
    <w:p w:rsidR="00F3137F" w:rsidRPr="00F3137F" w:rsidRDefault="00F3137F" w:rsidP="00F3137F">
      <w:pPr>
        <w:keepNext/>
        <w:spacing w:before="480"/>
        <w:jc w:val="center"/>
        <w:rPr>
          <w:b/>
          <w:smallCaps/>
        </w:rPr>
      </w:pPr>
      <w:r w:rsidRPr="00F3137F">
        <w:rPr>
          <w:b/>
          <w:smallCaps/>
        </w:rPr>
        <w:lastRenderedPageBreak/>
        <w:t>Instructions for Joining the Conference Call/Web Cast</w:t>
      </w:r>
    </w:p>
    <w:p w:rsidR="00F3137F" w:rsidRPr="00F3137F" w:rsidRDefault="00F3137F" w:rsidP="00F3137F">
      <w:pPr>
        <w:keepNext/>
        <w:spacing w:before="120"/>
        <w:jc w:val="center"/>
        <w:rPr>
          <w:b/>
          <w:smallCaps/>
        </w:rPr>
      </w:pPr>
      <w:r w:rsidRPr="00F3137F">
        <w:rPr>
          <w:b/>
          <w:smallCaps/>
        </w:rPr>
        <w:t>Board Update Session – October 7, 2011 at 9:30 am C</w:t>
      </w:r>
    </w:p>
    <w:p w:rsidR="00405851" w:rsidRPr="00F35ED3" w:rsidRDefault="00405851" w:rsidP="00762C38">
      <w:pPr>
        <w:keepNext/>
        <w:spacing w:before="480"/>
      </w:pPr>
      <w:r w:rsidRPr="00F35ED3">
        <w:t>To join a conference call:</w:t>
      </w:r>
    </w:p>
    <w:p w:rsidR="00405851" w:rsidRPr="00F35ED3" w:rsidRDefault="00405851" w:rsidP="00F8790A">
      <w:r w:rsidRPr="00F35ED3">
        <w:t>•</w:t>
      </w:r>
      <w:r w:rsidRPr="00F35ED3">
        <w:tab/>
        <w:t>Dial the 11-digit toll free call-in phone number</w:t>
      </w:r>
      <w:r w:rsidR="00CB69FB">
        <w:t xml:space="preserve"> (</w:t>
      </w:r>
      <w:r w:rsidR="00CB69FB">
        <w:rPr>
          <w:color w:val="1F497D"/>
        </w:rPr>
        <w:t>866-740-1260)</w:t>
      </w:r>
    </w:p>
    <w:p w:rsidR="00405851" w:rsidRPr="00F35ED3" w:rsidRDefault="00405851" w:rsidP="00F8790A">
      <w:r w:rsidRPr="00F35ED3">
        <w:t>•</w:t>
      </w:r>
      <w:r w:rsidRPr="00F35ED3">
        <w:tab/>
        <w:t>An automated attendant will ask you to enter a seven-digit access code (</w:t>
      </w:r>
      <w:r w:rsidR="00CB69FB">
        <w:rPr>
          <w:color w:val="1F497D"/>
        </w:rPr>
        <w:t>7133560</w:t>
      </w:r>
      <w:r w:rsidRPr="00F35ED3">
        <w:t>)</w:t>
      </w:r>
    </w:p>
    <w:p w:rsidR="00405851" w:rsidRPr="00F35ED3" w:rsidRDefault="00405851" w:rsidP="000C29EE">
      <w:r w:rsidRPr="00F35ED3">
        <w:t>•</w:t>
      </w:r>
      <w:r w:rsidRPr="00F35ED3">
        <w:tab/>
        <w:t>The automated attendant will ask you to record your name.</w:t>
      </w:r>
    </w:p>
    <w:p w:rsidR="00405851" w:rsidRPr="00F35ED3" w:rsidRDefault="00405851" w:rsidP="000C29EE">
      <w:pPr>
        <w:ind w:left="720" w:hanging="720"/>
      </w:pPr>
      <w:r w:rsidRPr="00F35ED3">
        <w:t>•</w:t>
      </w:r>
      <w:r w:rsidRPr="00F35ED3">
        <w:tab/>
        <w:t>Please note that if the conference leader has not yet initiated the conference call, you will be placed on music hold until the conference leader starts the conference.</w:t>
      </w:r>
    </w:p>
    <w:p w:rsidR="00405851" w:rsidRPr="00F35ED3" w:rsidRDefault="00405851" w:rsidP="000C29EE">
      <w:r w:rsidRPr="00017AC3">
        <w:t>•</w:t>
      </w:r>
      <w:r w:rsidRPr="00F35ED3">
        <w:rPr>
          <w:b/>
        </w:rPr>
        <w:tab/>
      </w:r>
      <w:r w:rsidRPr="00F35ED3">
        <w:t>The automated attendant will then ask you for a four-digit security code (</w:t>
      </w:r>
      <w:r w:rsidR="00CB69FB">
        <w:rPr>
          <w:color w:val="1F497D"/>
        </w:rPr>
        <w:t>1221</w:t>
      </w:r>
      <w:r w:rsidRPr="00F35ED3">
        <w:t>)</w:t>
      </w:r>
    </w:p>
    <w:p w:rsidR="00405851" w:rsidRPr="00F35ED3" w:rsidRDefault="00405851" w:rsidP="000C29EE">
      <w:pPr>
        <w:spacing w:before="120"/>
      </w:pPr>
      <w:r w:rsidRPr="00F35ED3">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CB69FB" w:rsidRDefault="00CB69FB" w:rsidP="00CB69FB">
      <w:pPr>
        <w:spacing w:before="960"/>
      </w:pPr>
      <w:r>
        <w:t>To join the web cast:</w:t>
      </w:r>
    </w:p>
    <w:p w:rsidR="00405851" w:rsidRPr="00F35ED3" w:rsidRDefault="00CB69FB" w:rsidP="000C29EE">
      <w:pPr>
        <w:spacing w:before="120"/>
      </w:pPr>
      <w:r>
        <w:t>G</w:t>
      </w:r>
      <w:r w:rsidR="00405851" w:rsidRPr="00F35ED3">
        <w:t xml:space="preserve">o to </w:t>
      </w:r>
      <w:hyperlink r:id="rId9" w:history="1">
        <w:r w:rsidR="00137F7B">
          <w:rPr>
            <w:rStyle w:val="Hyperlink"/>
          </w:rPr>
          <w:t>http://www.readytalk.com</w:t>
        </w:r>
      </w:hyperlink>
      <w:r>
        <w:t xml:space="preserve"> </w:t>
      </w:r>
      <w:r w:rsidR="00405851" w:rsidRPr="00F35ED3">
        <w:t xml:space="preserve">and enter the same access code </w:t>
      </w:r>
      <w:r>
        <w:t xml:space="preserve">(7133560) </w:t>
      </w:r>
      <w:r w:rsidR="00405851" w:rsidRPr="00F35ED3">
        <w:t xml:space="preserve">and </w:t>
      </w:r>
      <w:r w:rsidR="00405851" w:rsidRPr="00F35ED3">
        <w:rPr>
          <w:b/>
        </w:rPr>
        <w:t>s</w:t>
      </w:r>
      <w:r w:rsidR="00405851" w:rsidRPr="00F35ED3">
        <w:t>ecurity code</w:t>
      </w:r>
      <w:r>
        <w:t xml:space="preserve"> (1221)</w:t>
      </w:r>
      <w:r w:rsidR="00405851" w:rsidRPr="00F35ED3">
        <w:t xml:space="preserve">.  Please note that if the conference leader has not yet initiated the web conference you will view a screen that states, “The Chairperson has not yet arrived.  Please standby for your web conference to begin.” </w:t>
      </w:r>
    </w:p>
    <w:p w:rsidR="00405851" w:rsidRPr="00E711AD" w:rsidRDefault="00405851" w:rsidP="00F3137F">
      <w:pPr>
        <w:spacing w:before="120"/>
        <w:rPr>
          <w:bCs/>
          <w:sz w:val="18"/>
          <w:szCs w:val="18"/>
        </w:rPr>
      </w:pPr>
      <w:r w:rsidRPr="00F35ED3">
        <w:t xml:space="preserve">ReadyTalk recommends that you test your browser and network connections for compatibility prior to participating in a web conference.  To do so, go to </w:t>
      </w:r>
      <w:hyperlink r:id="rId10" w:history="1">
        <w:r w:rsidRPr="00CB69FB">
          <w:rPr>
            <w:rStyle w:val="Hyperlink"/>
          </w:rPr>
          <w:t>http://test.callinfo.com</w:t>
        </w:r>
      </w:hyperlink>
      <w:r w:rsidRPr="00F35ED3">
        <w:t xml:space="preserve">.   If you have problems joining a conference call or need technical assistance, please contact ReadyTalk Customer Care, 1-800-843-9166. </w:t>
      </w:r>
    </w:p>
    <w:sectPr w:rsidR="00405851" w:rsidRPr="00E711AD" w:rsidSect="00762C38">
      <w:headerReference w:type="default" r:id="rId11"/>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97" w:rsidRDefault="00AD0297">
      <w:r>
        <w:separator/>
      </w:r>
    </w:p>
  </w:endnote>
  <w:endnote w:type="continuationSeparator" w:id="0">
    <w:p w:rsidR="00AD0297" w:rsidRDefault="00AD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Rage Italic">
    <w:panose1 w:val="03070502040507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97" w:rsidRDefault="00AD0297">
      <w:r>
        <w:separator/>
      </w:r>
    </w:p>
  </w:footnote>
  <w:footnote w:type="continuationSeparator" w:id="0">
    <w:p w:rsidR="00AD0297" w:rsidRDefault="00AD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851" w:rsidRDefault="00394F39">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851" w:rsidRDefault="004058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405851" w:rsidRDefault="00405851"/>
                </w:txbxContent>
              </v:textbox>
            </v:rect>
          </w:pict>
        </mc:Fallback>
      </mc:AlternateContent>
    </w:r>
  </w:p>
  <w:p w:rsidR="00405851" w:rsidRDefault="00405851">
    <w:pPr>
      <w:pStyle w:val="Header"/>
      <w:tabs>
        <w:tab w:val="left" w:pos="1080"/>
      </w:tabs>
      <w:ind w:left="2160"/>
      <w:rPr>
        <w:rFonts w:ascii="Bookman Old Style" w:hAnsi="Bookman Old Style"/>
        <w:b/>
        <w:sz w:val="28"/>
      </w:rPr>
    </w:pPr>
  </w:p>
  <w:p w:rsidR="00405851" w:rsidRPr="00EC31F4" w:rsidRDefault="00405851" w:rsidP="00E939AF">
    <w:pPr>
      <w:pStyle w:val="Header"/>
      <w:tabs>
        <w:tab w:val="left" w:pos="1080"/>
      </w:tabs>
      <w:ind w:left="1800"/>
      <w:jc w:val="right"/>
      <w:rPr>
        <w:b/>
        <w:spacing w:val="20"/>
        <w:sz w:val="32"/>
      </w:rPr>
    </w:pPr>
    <w:r w:rsidRPr="00EC31F4">
      <w:rPr>
        <w:b/>
        <w:spacing w:val="20"/>
        <w:sz w:val="32"/>
      </w:rPr>
      <w:t>North American Energy Standards Board</w:t>
    </w:r>
  </w:p>
  <w:p w:rsidR="00405851" w:rsidRPr="00EC31F4" w:rsidRDefault="00405851"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rsidR="00405851" w:rsidRPr="00EC31F4" w:rsidRDefault="00405851" w:rsidP="00E939AF">
    <w:pPr>
      <w:pStyle w:val="Header"/>
      <w:ind w:left="1800"/>
      <w:jc w:val="right"/>
    </w:pPr>
    <w:r w:rsidRPr="00EC31F4">
      <w:t>Phone:  (713) 356-0060, Fax:  (713) 356-0067, E-mail: naesb@naesb.org</w:t>
    </w:r>
  </w:p>
  <w:p w:rsidR="00405851" w:rsidRPr="00EC31F4" w:rsidRDefault="00405851"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405851" w:rsidRDefault="00405851">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3"/>
  </w:num>
  <w:num w:numId="2">
    <w:abstractNumId w:val="14"/>
  </w:num>
  <w:num w:numId="3">
    <w:abstractNumId w:val="1"/>
  </w:num>
  <w:num w:numId="4">
    <w:abstractNumId w:val="25"/>
  </w:num>
  <w:num w:numId="5">
    <w:abstractNumId w:val="2"/>
  </w:num>
  <w:num w:numId="6">
    <w:abstractNumId w:val="10"/>
  </w:num>
  <w:num w:numId="7">
    <w:abstractNumId w:val="4"/>
  </w:num>
  <w:num w:numId="8">
    <w:abstractNumId w:val="18"/>
  </w:num>
  <w:num w:numId="9">
    <w:abstractNumId w:val="22"/>
  </w:num>
  <w:num w:numId="10">
    <w:abstractNumId w:val="28"/>
  </w:num>
  <w:num w:numId="11">
    <w:abstractNumId w:val="3"/>
  </w:num>
  <w:num w:numId="12">
    <w:abstractNumId w:val="9"/>
  </w:num>
  <w:num w:numId="13">
    <w:abstractNumId w:val="27"/>
  </w:num>
  <w:num w:numId="14">
    <w:abstractNumId w:val="7"/>
  </w:num>
  <w:num w:numId="15">
    <w:abstractNumId w:val="5"/>
  </w:num>
  <w:num w:numId="16">
    <w:abstractNumId w:val="17"/>
  </w:num>
  <w:num w:numId="17">
    <w:abstractNumId w:val="12"/>
  </w:num>
  <w:num w:numId="18">
    <w:abstractNumId w:val="0"/>
  </w:num>
  <w:num w:numId="19">
    <w:abstractNumId w:val="23"/>
  </w:num>
  <w:num w:numId="20">
    <w:abstractNumId w:val="15"/>
  </w:num>
  <w:num w:numId="21">
    <w:abstractNumId w:val="20"/>
  </w:num>
  <w:num w:numId="22">
    <w:abstractNumId w:val="16"/>
  </w:num>
  <w:num w:numId="23">
    <w:abstractNumId w:val="26"/>
  </w:num>
  <w:num w:numId="24">
    <w:abstractNumId w:val="8"/>
  </w:num>
  <w:num w:numId="25">
    <w:abstractNumId w:val="21"/>
  </w:num>
  <w:num w:numId="26">
    <w:abstractNumId w:val="6"/>
  </w:num>
  <w:num w:numId="27">
    <w:abstractNumId w:val="11"/>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17AC3"/>
    <w:rsid w:val="000229D1"/>
    <w:rsid w:val="00024C68"/>
    <w:rsid w:val="000255E4"/>
    <w:rsid w:val="00047E2B"/>
    <w:rsid w:val="000601F6"/>
    <w:rsid w:val="00065F6B"/>
    <w:rsid w:val="00070A6A"/>
    <w:rsid w:val="0007484E"/>
    <w:rsid w:val="0008161C"/>
    <w:rsid w:val="000A4991"/>
    <w:rsid w:val="000B023B"/>
    <w:rsid w:val="000B772E"/>
    <w:rsid w:val="000C29EE"/>
    <w:rsid w:val="000C4C37"/>
    <w:rsid w:val="000C62AF"/>
    <w:rsid w:val="000D1584"/>
    <w:rsid w:val="000E0C19"/>
    <w:rsid w:val="000F31AC"/>
    <w:rsid w:val="00102B5A"/>
    <w:rsid w:val="00103F06"/>
    <w:rsid w:val="0010605E"/>
    <w:rsid w:val="0013131B"/>
    <w:rsid w:val="00137F7B"/>
    <w:rsid w:val="00144198"/>
    <w:rsid w:val="00144D28"/>
    <w:rsid w:val="00155A0F"/>
    <w:rsid w:val="001575C2"/>
    <w:rsid w:val="0017020C"/>
    <w:rsid w:val="0017169E"/>
    <w:rsid w:val="0017473D"/>
    <w:rsid w:val="001833AC"/>
    <w:rsid w:val="001926FC"/>
    <w:rsid w:val="001A009C"/>
    <w:rsid w:val="001A0C0E"/>
    <w:rsid w:val="001A33FC"/>
    <w:rsid w:val="001B4BEF"/>
    <w:rsid w:val="001C6327"/>
    <w:rsid w:val="001D09C7"/>
    <w:rsid w:val="001D3693"/>
    <w:rsid w:val="001D7E8A"/>
    <w:rsid w:val="00206EF1"/>
    <w:rsid w:val="00211C7C"/>
    <w:rsid w:val="002310C9"/>
    <w:rsid w:val="00235FEC"/>
    <w:rsid w:val="00242D31"/>
    <w:rsid w:val="00242E5F"/>
    <w:rsid w:val="00247772"/>
    <w:rsid w:val="002533AF"/>
    <w:rsid w:val="0025579E"/>
    <w:rsid w:val="00256F3D"/>
    <w:rsid w:val="00282BB3"/>
    <w:rsid w:val="002851FA"/>
    <w:rsid w:val="00285E54"/>
    <w:rsid w:val="002A674A"/>
    <w:rsid w:val="002B09FA"/>
    <w:rsid w:val="002B1272"/>
    <w:rsid w:val="002B7E03"/>
    <w:rsid w:val="002C222C"/>
    <w:rsid w:val="002C639B"/>
    <w:rsid w:val="002D0129"/>
    <w:rsid w:val="002E5FDC"/>
    <w:rsid w:val="00302586"/>
    <w:rsid w:val="00305F5B"/>
    <w:rsid w:val="0031754F"/>
    <w:rsid w:val="0031790F"/>
    <w:rsid w:val="00323556"/>
    <w:rsid w:val="00324CB5"/>
    <w:rsid w:val="00327253"/>
    <w:rsid w:val="00333C16"/>
    <w:rsid w:val="0033762C"/>
    <w:rsid w:val="00337B9B"/>
    <w:rsid w:val="00345778"/>
    <w:rsid w:val="00355F6B"/>
    <w:rsid w:val="00362E73"/>
    <w:rsid w:val="00377E9E"/>
    <w:rsid w:val="00394F39"/>
    <w:rsid w:val="003A3E24"/>
    <w:rsid w:val="003A4018"/>
    <w:rsid w:val="003A771A"/>
    <w:rsid w:val="003B15F3"/>
    <w:rsid w:val="003D35D4"/>
    <w:rsid w:val="003D4E77"/>
    <w:rsid w:val="003E6754"/>
    <w:rsid w:val="003E6A91"/>
    <w:rsid w:val="003F6C54"/>
    <w:rsid w:val="00405851"/>
    <w:rsid w:val="00407DDB"/>
    <w:rsid w:val="00422AF3"/>
    <w:rsid w:val="00436A79"/>
    <w:rsid w:val="00455994"/>
    <w:rsid w:val="00456B50"/>
    <w:rsid w:val="00462393"/>
    <w:rsid w:val="00463943"/>
    <w:rsid w:val="00466958"/>
    <w:rsid w:val="00470400"/>
    <w:rsid w:val="004868AC"/>
    <w:rsid w:val="004914BE"/>
    <w:rsid w:val="00495145"/>
    <w:rsid w:val="004A431C"/>
    <w:rsid w:val="004B2FA1"/>
    <w:rsid w:val="004E677D"/>
    <w:rsid w:val="004F1A97"/>
    <w:rsid w:val="004F2076"/>
    <w:rsid w:val="004F3EEE"/>
    <w:rsid w:val="004F72FD"/>
    <w:rsid w:val="00500D0C"/>
    <w:rsid w:val="00500D2A"/>
    <w:rsid w:val="005015F7"/>
    <w:rsid w:val="00502777"/>
    <w:rsid w:val="00507BE1"/>
    <w:rsid w:val="00523C69"/>
    <w:rsid w:val="0053069A"/>
    <w:rsid w:val="005318EC"/>
    <w:rsid w:val="005325DD"/>
    <w:rsid w:val="005336AF"/>
    <w:rsid w:val="005360F5"/>
    <w:rsid w:val="00542194"/>
    <w:rsid w:val="00547B95"/>
    <w:rsid w:val="00547CA0"/>
    <w:rsid w:val="0056585B"/>
    <w:rsid w:val="005813C1"/>
    <w:rsid w:val="005A74F0"/>
    <w:rsid w:val="005C004D"/>
    <w:rsid w:val="005C2545"/>
    <w:rsid w:val="005C718D"/>
    <w:rsid w:val="005D3AB2"/>
    <w:rsid w:val="005D5BAC"/>
    <w:rsid w:val="005D7E60"/>
    <w:rsid w:val="005E0ECA"/>
    <w:rsid w:val="005E5A78"/>
    <w:rsid w:val="005F0C86"/>
    <w:rsid w:val="005F125A"/>
    <w:rsid w:val="00600625"/>
    <w:rsid w:val="00600886"/>
    <w:rsid w:val="00601245"/>
    <w:rsid w:val="00613520"/>
    <w:rsid w:val="00613977"/>
    <w:rsid w:val="0062006C"/>
    <w:rsid w:val="00630B69"/>
    <w:rsid w:val="00644AC4"/>
    <w:rsid w:val="00650212"/>
    <w:rsid w:val="00650964"/>
    <w:rsid w:val="006600C9"/>
    <w:rsid w:val="00662A6F"/>
    <w:rsid w:val="00663427"/>
    <w:rsid w:val="006848B0"/>
    <w:rsid w:val="00692FDB"/>
    <w:rsid w:val="006A6526"/>
    <w:rsid w:val="006B255F"/>
    <w:rsid w:val="006B7823"/>
    <w:rsid w:val="006C5CB6"/>
    <w:rsid w:val="006D16BE"/>
    <w:rsid w:val="006D38BC"/>
    <w:rsid w:val="006D5545"/>
    <w:rsid w:val="006D7639"/>
    <w:rsid w:val="006E78F3"/>
    <w:rsid w:val="006F09D6"/>
    <w:rsid w:val="007050D2"/>
    <w:rsid w:val="007156F8"/>
    <w:rsid w:val="007352F3"/>
    <w:rsid w:val="00762C38"/>
    <w:rsid w:val="00764842"/>
    <w:rsid w:val="00772717"/>
    <w:rsid w:val="00775233"/>
    <w:rsid w:val="00790850"/>
    <w:rsid w:val="007C27C6"/>
    <w:rsid w:val="007C36BE"/>
    <w:rsid w:val="007C667E"/>
    <w:rsid w:val="007C77C5"/>
    <w:rsid w:val="007E13E0"/>
    <w:rsid w:val="007E1AFC"/>
    <w:rsid w:val="007E4686"/>
    <w:rsid w:val="007E5C93"/>
    <w:rsid w:val="00810DF5"/>
    <w:rsid w:val="00811E63"/>
    <w:rsid w:val="00816E16"/>
    <w:rsid w:val="00843231"/>
    <w:rsid w:val="0084604B"/>
    <w:rsid w:val="008522FB"/>
    <w:rsid w:val="00861B0E"/>
    <w:rsid w:val="00866610"/>
    <w:rsid w:val="00871519"/>
    <w:rsid w:val="00875ECE"/>
    <w:rsid w:val="0087767A"/>
    <w:rsid w:val="00886A96"/>
    <w:rsid w:val="0089211A"/>
    <w:rsid w:val="00892464"/>
    <w:rsid w:val="00894F97"/>
    <w:rsid w:val="008A4476"/>
    <w:rsid w:val="008A49EB"/>
    <w:rsid w:val="008C264A"/>
    <w:rsid w:val="008C429F"/>
    <w:rsid w:val="008C5C7F"/>
    <w:rsid w:val="008D0B3B"/>
    <w:rsid w:val="008D332F"/>
    <w:rsid w:val="008D3E7E"/>
    <w:rsid w:val="008D7F73"/>
    <w:rsid w:val="00900042"/>
    <w:rsid w:val="00910D95"/>
    <w:rsid w:val="0093107B"/>
    <w:rsid w:val="00934DB2"/>
    <w:rsid w:val="00943DC1"/>
    <w:rsid w:val="00944211"/>
    <w:rsid w:val="00954C9A"/>
    <w:rsid w:val="009556CC"/>
    <w:rsid w:val="0095650B"/>
    <w:rsid w:val="00964AD2"/>
    <w:rsid w:val="00972901"/>
    <w:rsid w:val="00975C98"/>
    <w:rsid w:val="00990464"/>
    <w:rsid w:val="009917D2"/>
    <w:rsid w:val="00991CC1"/>
    <w:rsid w:val="009A1435"/>
    <w:rsid w:val="009B5DA4"/>
    <w:rsid w:val="009C319C"/>
    <w:rsid w:val="009C5BB2"/>
    <w:rsid w:val="009C5D86"/>
    <w:rsid w:val="009F63FE"/>
    <w:rsid w:val="00A01789"/>
    <w:rsid w:val="00A17050"/>
    <w:rsid w:val="00A21705"/>
    <w:rsid w:val="00A21C96"/>
    <w:rsid w:val="00A32AEE"/>
    <w:rsid w:val="00A43DA5"/>
    <w:rsid w:val="00A443FC"/>
    <w:rsid w:val="00A50178"/>
    <w:rsid w:val="00A51A9F"/>
    <w:rsid w:val="00A67B0D"/>
    <w:rsid w:val="00A718B2"/>
    <w:rsid w:val="00A83F3F"/>
    <w:rsid w:val="00AA05F2"/>
    <w:rsid w:val="00AA2ED3"/>
    <w:rsid w:val="00AB0F79"/>
    <w:rsid w:val="00AB2D5C"/>
    <w:rsid w:val="00AC5FA9"/>
    <w:rsid w:val="00AC65C3"/>
    <w:rsid w:val="00AD0297"/>
    <w:rsid w:val="00AD1597"/>
    <w:rsid w:val="00AD2D70"/>
    <w:rsid w:val="00AF59F8"/>
    <w:rsid w:val="00B00D46"/>
    <w:rsid w:val="00B01503"/>
    <w:rsid w:val="00B05D48"/>
    <w:rsid w:val="00B13BFA"/>
    <w:rsid w:val="00B16ABD"/>
    <w:rsid w:val="00B17D8B"/>
    <w:rsid w:val="00B26D8C"/>
    <w:rsid w:val="00B27EA2"/>
    <w:rsid w:val="00B30407"/>
    <w:rsid w:val="00B304E3"/>
    <w:rsid w:val="00B40E09"/>
    <w:rsid w:val="00B47CF3"/>
    <w:rsid w:val="00B61277"/>
    <w:rsid w:val="00B63E5D"/>
    <w:rsid w:val="00B675D9"/>
    <w:rsid w:val="00B704A3"/>
    <w:rsid w:val="00B70BCC"/>
    <w:rsid w:val="00B81F19"/>
    <w:rsid w:val="00B96FB3"/>
    <w:rsid w:val="00BB0FC7"/>
    <w:rsid w:val="00BD18DC"/>
    <w:rsid w:val="00BE049A"/>
    <w:rsid w:val="00BE2D6E"/>
    <w:rsid w:val="00BF00C2"/>
    <w:rsid w:val="00C041D3"/>
    <w:rsid w:val="00C1548B"/>
    <w:rsid w:val="00C70797"/>
    <w:rsid w:val="00C73BFD"/>
    <w:rsid w:val="00C77E66"/>
    <w:rsid w:val="00C90176"/>
    <w:rsid w:val="00CB3CA0"/>
    <w:rsid w:val="00CB4B7B"/>
    <w:rsid w:val="00CB524E"/>
    <w:rsid w:val="00CB69FB"/>
    <w:rsid w:val="00CD219F"/>
    <w:rsid w:val="00CD3CEF"/>
    <w:rsid w:val="00CD7B7B"/>
    <w:rsid w:val="00CE2E56"/>
    <w:rsid w:val="00CE5683"/>
    <w:rsid w:val="00CE6AD4"/>
    <w:rsid w:val="00CF0BF0"/>
    <w:rsid w:val="00CF12A3"/>
    <w:rsid w:val="00CF14F9"/>
    <w:rsid w:val="00CF4737"/>
    <w:rsid w:val="00D004A9"/>
    <w:rsid w:val="00D02214"/>
    <w:rsid w:val="00D1140A"/>
    <w:rsid w:val="00D21C98"/>
    <w:rsid w:val="00D22B53"/>
    <w:rsid w:val="00D240C5"/>
    <w:rsid w:val="00D24730"/>
    <w:rsid w:val="00D252C1"/>
    <w:rsid w:val="00D31C09"/>
    <w:rsid w:val="00D32CFC"/>
    <w:rsid w:val="00D4163F"/>
    <w:rsid w:val="00D4576B"/>
    <w:rsid w:val="00D4589E"/>
    <w:rsid w:val="00D5118D"/>
    <w:rsid w:val="00D60DE2"/>
    <w:rsid w:val="00D63057"/>
    <w:rsid w:val="00D63C2A"/>
    <w:rsid w:val="00D70576"/>
    <w:rsid w:val="00D73664"/>
    <w:rsid w:val="00D7548E"/>
    <w:rsid w:val="00D81514"/>
    <w:rsid w:val="00D90DC0"/>
    <w:rsid w:val="00D931F5"/>
    <w:rsid w:val="00D95961"/>
    <w:rsid w:val="00DA06C0"/>
    <w:rsid w:val="00DA69E7"/>
    <w:rsid w:val="00DB2279"/>
    <w:rsid w:val="00DC6398"/>
    <w:rsid w:val="00DC6E4B"/>
    <w:rsid w:val="00DD03A6"/>
    <w:rsid w:val="00DE01A5"/>
    <w:rsid w:val="00DF684C"/>
    <w:rsid w:val="00E01756"/>
    <w:rsid w:val="00E019B9"/>
    <w:rsid w:val="00E03BD6"/>
    <w:rsid w:val="00E11567"/>
    <w:rsid w:val="00E1285F"/>
    <w:rsid w:val="00E22165"/>
    <w:rsid w:val="00E22815"/>
    <w:rsid w:val="00E24041"/>
    <w:rsid w:val="00E30AC1"/>
    <w:rsid w:val="00E37691"/>
    <w:rsid w:val="00E433A4"/>
    <w:rsid w:val="00E45968"/>
    <w:rsid w:val="00E46A87"/>
    <w:rsid w:val="00E52F06"/>
    <w:rsid w:val="00E5405A"/>
    <w:rsid w:val="00E602AA"/>
    <w:rsid w:val="00E620BC"/>
    <w:rsid w:val="00E711AD"/>
    <w:rsid w:val="00E77599"/>
    <w:rsid w:val="00E939AF"/>
    <w:rsid w:val="00EA04F8"/>
    <w:rsid w:val="00EA2614"/>
    <w:rsid w:val="00EB1F41"/>
    <w:rsid w:val="00EB25DD"/>
    <w:rsid w:val="00EC31F4"/>
    <w:rsid w:val="00ED02D8"/>
    <w:rsid w:val="00EE51B3"/>
    <w:rsid w:val="00EF1B69"/>
    <w:rsid w:val="00EF5FC7"/>
    <w:rsid w:val="00F01955"/>
    <w:rsid w:val="00F02586"/>
    <w:rsid w:val="00F251C2"/>
    <w:rsid w:val="00F3137F"/>
    <w:rsid w:val="00F35ED3"/>
    <w:rsid w:val="00F37AA4"/>
    <w:rsid w:val="00F41EEB"/>
    <w:rsid w:val="00F441F7"/>
    <w:rsid w:val="00F44B8A"/>
    <w:rsid w:val="00F60D15"/>
    <w:rsid w:val="00F62457"/>
    <w:rsid w:val="00F7376D"/>
    <w:rsid w:val="00F82723"/>
    <w:rsid w:val="00F8790A"/>
    <w:rsid w:val="00F934F4"/>
    <w:rsid w:val="00F956E7"/>
    <w:rsid w:val="00FA08A1"/>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sid w:val="00D60DE2"/>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sid w:val="00D60DE2"/>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60DE2"/>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sid w:val="00D60DE2"/>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99"/>
    <w:qFormat/>
    <w:rsid w:val="0089211A"/>
    <w:pPr>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semiHidden/>
    <w:locked/>
    <w:rsid w:val="00D60DE2"/>
    <w:rPr>
      <w:rFonts w:cs="Times New Roman"/>
      <w:sz w:val="20"/>
      <w:szCs w:val="20"/>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semiHidden/>
    <w:locked/>
    <w:rsid w:val="00D60DE2"/>
    <w:rPr>
      <w:rFonts w:cs="Times New Roman"/>
      <w:sz w:val="20"/>
      <w:szCs w:val="20"/>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D60DE2"/>
    <w:rPr>
      <w:rFonts w:cs="Times New Roman"/>
      <w:sz w:val="2"/>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semiHidden/>
    <w:locked/>
    <w:rsid w:val="00D60DE2"/>
    <w:rPr>
      <w:rFonts w:cs="Times New Roman"/>
      <w:sz w:val="20"/>
      <w:szCs w:val="20"/>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paragraph" w:styleId="ListParagraph">
    <w:name w:val="List Paragraph"/>
    <w:basedOn w:val="Normal"/>
    <w:uiPriority w:val="99"/>
    <w:qFormat/>
    <w:rsid w:val="0089211A"/>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1405">
      <w:marLeft w:val="0"/>
      <w:marRight w:val="0"/>
      <w:marTop w:val="0"/>
      <w:marBottom w:val="0"/>
      <w:divBdr>
        <w:top w:val="none" w:sz="0" w:space="0" w:color="auto"/>
        <w:left w:val="none" w:sz="0" w:space="0" w:color="auto"/>
        <w:bottom w:val="none" w:sz="0" w:space="0" w:color="auto"/>
        <w:right w:val="none" w:sz="0" w:space="0" w:color="auto"/>
      </w:divBdr>
    </w:div>
    <w:div w:id="120081406">
      <w:marLeft w:val="0"/>
      <w:marRight w:val="0"/>
      <w:marTop w:val="0"/>
      <w:marBottom w:val="0"/>
      <w:divBdr>
        <w:top w:val="none" w:sz="0" w:space="0" w:color="auto"/>
        <w:left w:val="none" w:sz="0" w:space="0" w:color="auto"/>
        <w:bottom w:val="none" w:sz="0" w:space="0" w:color="auto"/>
        <w:right w:val="none" w:sz="0" w:space="0" w:color="auto"/>
      </w:divBdr>
    </w:div>
    <w:div w:id="120081409">
      <w:marLeft w:val="0"/>
      <w:marRight w:val="0"/>
      <w:marTop w:val="0"/>
      <w:marBottom w:val="0"/>
      <w:divBdr>
        <w:top w:val="none" w:sz="0" w:space="0" w:color="auto"/>
        <w:left w:val="none" w:sz="0" w:space="0" w:color="auto"/>
        <w:bottom w:val="none" w:sz="0" w:space="0" w:color="auto"/>
        <w:right w:val="none" w:sz="0" w:space="0" w:color="auto"/>
      </w:divBdr>
    </w:div>
    <w:div w:id="120081411">
      <w:marLeft w:val="0"/>
      <w:marRight w:val="0"/>
      <w:marTop w:val="0"/>
      <w:marBottom w:val="0"/>
      <w:divBdr>
        <w:top w:val="none" w:sz="0" w:space="0" w:color="auto"/>
        <w:left w:val="none" w:sz="0" w:space="0" w:color="auto"/>
        <w:bottom w:val="none" w:sz="0" w:space="0" w:color="auto"/>
        <w:right w:val="none" w:sz="0" w:space="0" w:color="auto"/>
      </w:divBdr>
    </w:div>
    <w:div w:id="120081412">
      <w:marLeft w:val="0"/>
      <w:marRight w:val="0"/>
      <w:marTop w:val="0"/>
      <w:marBottom w:val="0"/>
      <w:divBdr>
        <w:top w:val="none" w:sz="0" w:space="0" w:color="auto"/>
        <w:left w:val="none" w:sz="0" w:space="0" w:color="auto"/>
        <w:bottom w:val="none" w:sz="0" w:space="0" w:color="auto"/>
        <w:right w:val="none" w:sz="0" w:space="0" w:color="auto"/>
      </w:divBdr>
    </w:div>
    <w:div w:id="120081413">
      <w:marLeft w:val="0"/>
      <w:marRight w:val="0"/>
      <w:marTop w:val="0"/>
      <w:marBottom w:val="0"/>
      <w:divBdr>
        <w:top w:val="none" w:sz="0" w:space="0" w:color="auto"/>
        <w:left w:val="none" w:sz="0" w:space="0" w:color="auto"/>
        <w:bottom w:val="none" w:sz="0" w:space="0" w:color="auto"/>
        <w:right w:val="none" w:sz="0" w:space="0" w:color="auto"/>
      </w:divBdr>
    </w:div>
    <w:div w:id="120081414">
      <w:marLeft w:val="0"/>
      <w:marRight w:val="0"/>
      <w:marTop w:val="0"/>
      <w:marBottom w:val="0"/>
      <w:divBdr>
        <w:top w:val="none" w:sz="0" w:space="0" w:color="auto"/>
        <w:left w:val="none" w:sz="0" w:space="0" w:color="auto"/>
        <w:bottom w:val="none" w:sz="0" w:space="0" w:color="auto"/>
        <w:right w:val="none" w:sz="0" w:space="0" w:color="auto"/>
      </w:divBdr>
    </w:div>
    <w:div w:id="120081415">
      <w:marLeft w:val="0"/>
      <w:marRight w:val="0"/>
      <w:marTop w:val="0"/>
      <w:marBottom w:val="0"/>
      <w:divBdr>
        <w:top w:val="none" w:sz="0" w:space="0" w:color="auto"/>
        <w:left w:val="none" w:sz="0" w:space="0" w:color="auto"/>
        <w:bottom w:val="none" w:sz="0" w:space="0" w:color="auto"/>
        <w:right w:val="none" w:sz="0" w:space="0" w:color="auto"/>
      </w:divBdr>
    </w:div>
    <w:div w:id="120081417">
      <w:marLeft w:val="0"/>
      <w:marRight w:val="0"/>
      <w:marTop w:val="0"/>
      <w:marBottom w:val="0"/>
      <w:divBdr>
        <w:top w:val="none" w:sz="0" w:space="0" w:color="auto"/>
        <w:left w:val="none" w:sz="0" w:space="0" w:color="auto"/>
        <w:bottom w:val="none" w:sz="0" w:space="0" w:color="auto"/>
        <w:right w:val="none" w:sz="0" w:space="0" w:color="auto"/>
      </w:divBdr>
      <w:divsChild>
        <w:div w:id="120081418">
          <w:marLeft w:val="0"/>
          <w:marRight w:val="0"/>
          <w:marTop w:val="0"/>
          <w:marBottom w:val="0"/>
          <w:divBdr>
            <w:top w:val="none" w:sz="0" w:space="0" w:color="auto"/>
            <w:left w:val="none" w:sz="0" w:space="0" w:color="auto"/>
            <w:bottom w:val="none" w:sz="0" w:space="0" w:color="auto"/>
            <w:right w:val="none" w:sz="0" w:space="0" w:color="auto"/>
          </w:divBdr>
        </w:div>
      </w:divsChild>
    </w:div>
    <w:div w:id="120081419">
      <w:marLeft w:val="0"/>
      <w:marRight w:val="0"/>
      <w:marTop w:val="0"/>
      <w:marBottom w:val="0"/>
      <w:divBdr>
        <w:top w:val="none" w:sz="0" w:space="0" w:color="auto"/>
        <w:left w:val="none" w:sz="0" w:space="0" w:color="auto"/>
        <w:bottom w:val="none" w:sz="0" w:space="0" w:color="auto"/>
        <w:right w:val="none" w:sz="0" w:space="0" w:color="auto"/>
      </w:divBdr>
    </w:div>
    <w:div w:id="120081421">
      <w:marLeft w:val="0"/>
      <w:marRight w:val="0"/>
      <w:marTop w:val="0"/>
      <w:marBottom w:val="0"/>
      <w:divBdr>
        <w:top w:val="none" w:sz="0" w:space="0" w:color="auto"/>
        <w:left w:val="none" w:sz="0" w:space="0" w:color="auto"/>
        <w:bottom w:val="none" w:sz="0" w:space="0" w:color="auto"/>
        <w:right w:val="none" w:sz="0" w:space="0" w:color="auto"/>
      </w:divBdr>
      <w:divsChild>
        <w:div w:id="120081423">
          <w:marLeft w:val="0"/>
          <w:marRight w:val="0"/>
          <w:marTop w:val="0"/>
          <w:marBottom w:val="0"/>
          <w:divBdr>
            <w:top w:val="none" w:sz="0" w:space="0" w:color="auto"/>
            <w:left w:val="none" w:sz="0" w:space="0" w:color="auto"/>
            <w:bottom w:val="none" w:sz="0" w:space="0" w:color="auto"/>
            <w:right w:val="none" w:sz="0" w:space="0" w:color="auto"/>
          </w:divBdr>
        </w:div>
      </w:divsChild>
    </w:div>
    <w:div w:id="120081422">
      <w:marLeft w:val="0"/>
      <w:marRight w:val="0"/>
      <w:marTop w:val="0"/>
      <w:marBottom w:val="0"/>
      <w:divBdr>
        <w:top w:val="none" w:sz="0" w:space="0" w:color="auto"/>
        <w:left w:val="none" w:sz="0" w:space="0" w:color="auto"/>
        <w:bottom w:val="none" w:sz="0" w:space="0" w:color="auto"/>
        <w:right w:val="none" w:sz="0" w:space="0" w:color="auto"/>
      </w:divBdr>
    </w:div>
    <w:div w:id="120081424">
      <w:marLeft w:val="0"/>
      <w:marRight w:val="0"/>
      <w:marTop w:val="0"/>
      <w:marBottom w:val="0"/>
      <w:divBdr>
        <w:top w:val="none" w:sz="0" w:space="0" w:color="auto"/>
        <w:left w:val="none" w:sz="0" w:space="0" w:color="auto"/>
        <w:bottom w:val="none" w:sz="0" w:space="0" w:color="auto"/>
        <w:right w:val="none" w:sz="0" w:space="0" w:color="auto"/>
      </w:divBdr>
      <w:divsChild>
        <w:div w:id="120081407">
          <w:marLeft w:val="0"/>
          <w:marRight w:val="0"/>
          <w:marTop w:val="0"/>
          <w:marBottom w:val="0"/>
          <w:divBdr>
            <w:top w:val="none" w:sz="0" w:space="0" w:color="auto"/>
            <w:left w:val="none" w:sz="0" w:space="0" w:color="auto"/>
            <w:bottom w:val="none" w:sz="0" w:space="0" w:color="auto"/>
            <w:right w:val="none" w:sz="0" w:space="0" w:color="auto"/>
          </w:divBdr>
        </w:div>
        <w:div w:id="120081408">
          <w:marLeft w:val="0"/>
          <w:marRight w:val="0"/>
          <w:marTop w:val="0"/>
          <w:marBottom w:val="0"/>
          <w:divBdr>
            <w:top w:val="none" w:sz="0" w:space="0" w:color="auto"/>
            <w:left w:val="none" w:sz="0" w:space="0" w:color="auto"/>
            <w:bottom w:val="none" w:sz="0" w:space="0" w:color="auto"/>
            <w:right w:val="none" w:sz="0" w:space="0" w:color="auto"/>
          </w:divBdr>
        </w:div>
        <w:div w:id="120081410">
          <w:marLeft w:val="0"/>
          <w:marRight w:val="0"/>
          <w:marTop w:val="0"/>
          <w:marBottom w:val="0"/>
          <w:divBdr>
            <w:top w:val="none" w:sz="0" w:space="0" w:color="auto"/>
            <w:left w:val="none" w:sz="0" w:space="0" w:color="auto"/>
            <w:bottom w:val="none" w:sz="0" w:space="0" w:color="auto"/>
            <w:right w:val="none" w:sz="0" w:space="0" w:color="auto"/>
          </w:divBdr>
        </w:div>
        <w:div w:id="120081416">
          <w:marLeft w:val="0"/>
          <w:marRight w:val="0"/>
          <w:marTop w:val="0"/>
          <w:marBottom w:val="0"/>
          <w:divBdr>
            <w:top w:val="none" w:sz="0" w:space="0" w:color="auto"/>
            <w:left w:val="none" w:sz="0" w:space="0" w:color="auto"/>
            <w:bottom w:val="none" w:sz="0" w:space="0" w:color="auto"/>
            <w:right w:val="none" w:sz="0" w:space="0" w:color="auto"/>
          </w:divBdr>
        </w:div>
        <w:div w:id="120081420">
          <w:marLeft w:val="0"/>
          <w:marRight w:val="0"/>
          <w:marTop w:val="0"/>
          <w:marBottom w:val="0"/>
          <w:divBdr>
            <w:top w:val="none" w:sz="0" w:space="0" w:color="auto"/>
            <w:left w:val="none" w:sz="0" w:space="0" w:color="auto"/>
            <w:bottom w:val="none" w:sz="0" w:space="0" w:color="auto"/>
            <w:right w:val="none" w:sz="0" w:space="0" w:color="auto"/>
          </w:divBdr>
        </w:div>
      </w:divsChild>
    </w:div>
    <w:div w:id="120081425">
      <w:marLeft w:val="0"/>
      <w:marRight w:val="0"/>
      <w:marTop w:val="0"/>
      <w:marBottom w:val="0"/>
      <w:divBdr>
        <w:top w:val="none" w:sz="0" w:space="0" w:color="auto"/>
        <w:left w:val="none" w:sz="0" w:space="0" w:color="auto"/>
        <w:bottom w:val="none" w:sz="0" w:space="0" w:color="auto"/>
        <w:right w:val="none" w:sz="0" w:space="0" w:color="auto"/>
      </w:divBdr>
    </w:div>
    <w:div w:id="120081427">
      <w:marLeft w:val="0"/>
      <w:marRight w:val="0"/>
      <w:marTop w:val="0"/>
      <w:marBottom w:val="0"/>
      <w:divBdr>
        <w:top w:val="none" w:sz="0" w:space="0" w:color="auto"/>
        <w:left w:val="none" w:sz="0" w:space="0" w:color="auto"/>
        <w:bottom w:val="none" w:sz="0" w:space="0" w:color="auto"/>
        <w:right w:val="none" w:sz="0" w:space="0" w:color="auto"/>
      </w:divBdr>
      <w:divsChild>
        <w:div w:id="120081426">
          <w:marLeft w:val="0"/>
          <w:marRight w:val="0"/>
          <w:marTop w:val="0"/>
          <w:marBottom w:val="0"/>
          <w:divBdr>
            <w:top w:val="none" w:sz="0" w:space="0" w:color="auto"/>
            <w:left w:val="none" w:sz="0" w:space="0" w:color="auto"/>
            <w:bottom w:val="none" w:sz="0" w:space="0" w:color="auto"/>
            <w:right w:val="none" w:sz="0" w:space="0" w:color="auto"/>
          </w:divBdr>
        </w:div>
      </w:divsChild>
    </w:div>
    <w:div w:id="120081428">
      <w:marLeft w:val="0"/>
      <w:marRight w:val="0"/>
      <w:marTop w:val="0"/>
      <w:marBottom w:val="0"/>
      <w:divBdr>
        <w:top w:val="none" w:sz="0" w:space="0" w:color="auto"/>
        <w:left w:val="none" w:sz="0" w:space="0" w:color="auto"/>
        <w:bottom w:val="none" w:sz="0" w:space="0" w:color="auto"/>
        <w:right w:val="none" w:sz="0" w:space="0" w:color="auto"/>
      </w:divBdr>
    </w:div>
    <w:div w:id="15293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dytal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est.callinfo.com" TargetMode="External"/><Relationship Id="rId4" Type="http://schemas.openxmlformats.org/officeDocument/2006/relationships/settings" Target="settings.xml"/><Relationship Id="rId9" Type="http://schemas.openxmlformats.org/officeDocument/2006/relationships/hyperlink" Target="http://www.readytalk.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2008-08-04T20:19:00Z</cp:lastPrinted>
  <dcterms:created xsi:type="dcterms:W3CDTF">2011-09-26T21:19:00Z</dcterms:created>
  <dcterms:modified xsi:type="dcterms:W3CDTF">2011-09-26T21:19:00Z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